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t>
      </w:r>
      <w:r>
        <w:rPr>
          <w:rFonts w:hint="eastAsia"/>
          <w:lang w:val="en-US" w:eastAsia="zh-CN"/>
        </w:rPr>
        <w:t>1</w:t>
      </w:r>
      <w:bookmarkStart w:id="0" w:name="_GoBack"/>
      <w:bookmarkEnd w:id="0"/>
      <w:r>
        <w:rPr>
          <w:rFonts w:hint="eastAsia"/>
        </w:rPr>
        <w:t>)</w:t>
      </w:r>
    </w:p>
    <w:p>
      <w:pPr>
        <w:rPr>
          <w:rFonts w:hint="eastAsia"/>
        </w:rPr>
      </w:pPr>
      <w:r>
        <w:rPr>
          <w:rFonts w:hint="eastAsia"/>
        </w:rPr>
        <w:t>标题：2025年济南市“泉城购”零售、餐饮消费券发放活动公告，时间：2025/7/18，发布级别：济南市级，类别：食品类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"一、消费券发放时间:2025年7月19日至2025年11月15日</w:t>
      </w:r>
    </w:p>
    <w:p>
      <w:pPr>
        <w:rPr>
          <w:rFonts w:hint="eastAsia"/>
        </w:rPr>
      </w:pPr>
      <w:r>
        <w:rPr>
          <w:rFonts w:hint="eastAsia"/>
        </w:rPr>
        <w:t>二、参与对象</w:t>
      </w:r>
    </w:p>
    <w:p>
      <w:pPr>
        <w:rPr>
          <w:rFonts w:hint="eastAsia"/>
        </w:rPr>
      </w:pPr>
      <w:r>
        <w:rPr>
          <w:rFonts w:hint="eastAsia"/>
        </w:rPr>
        <w:t>参与用户：活动期间手机定位在济南市的用户（不限户籍，在活动平台已绑定手机号且已完成实名认证）均可参与领券。用户需在每批次发放时间内领取消费券，在消费券有效期内核销使用。</w:t>
      </w:r>
    </w:p>
    <w:p>
      <w:pPr>
        <w:rPr>
          <w:rFonts w:hint="eastAsia"/>
        </w:rPr>
      </w:pPr>
      <w:r>
        <w:rPr>
          <w:rFonts w:hint="eastAsia"/>
        </w:rPr>
        <w:t>适用场景：</w:t>
      </w:r>
    </w:p>
    <w:p>
      <w:pPr>
        <w:rPr>
          <w:rFonts w:hint="eastAsia"/>
        </w:rPr>
      </w:pPr>
      <w:r>
        <w:rPr>
          <w:rFonts w:hint="eastAsia"/>
        </w:rPr>
        <w:t>零售类：商超（不含数码产品、家电、家居等按国家和省规定实施消费品以旧换新政策涉及的各品类）、便利店、食品零售店</w:t>
      </w:r>
    </w:p>
    <w:p>
      <w:pPr>
        <w:rPr>
          <w:rFonts w:hint="eastAsia"/>
        </w:rPr>
      </w:pPr>
      <w:r>
        <w:rPr>
          <w:rFonts w:hint="eastAsia"/>
        </w:rPr>
        <w:t>餐饮类：餐饮门店、住宿酒店的餐厅</w:t>
      </w:r>
    </w:p>
    <w:p>
      <w:pPr>
        <w:rPr>
          <w:rFonts w:hint="eastAsia"/>
        </w:rPr>
      </w:pPr>
      <w:r>
        <w:rPr>
          <w:rFonts w:hint="eastAsia"/>
        </w:rPr>
        <w:t>适用商家以活动页面公布为准。</w:t>
      </w:r>
    </w:p>
    <w:p>
      <w:pPr>
        <w:rPr>
          <w:rFonts w:hint="eastAsia"/>
        </w:rPr>
      </w:pPr>
      <w:r>
        <w:rPr>
          <w:rFonts w:hint="eastAsia"/>
        </w:rPr>
        <w:t>三、消费券面额设置</w:t>
      </w:r>
    </w:p>
    <w:p>
      <w:pPr>
        <w:rPr>
          <w:rFonts w:hint="eastAsia"/>
        </w:rPr>
      </w:pPr>
      <w:r>
        <w:rPr>
          <w:rFonts w:hint="eastAsia"/>
        </w:rPr>
        <w:t>1.零售消费券：满100元减20元、满200元减40元、满300元减60元。</w:t>
      </w:r>
    </w:p>
    <w:p>
      <w:pPr>
        <w:rPr>
          <w:rFonts w:hint="eastAsia"/>
        </w:rPr>
      </w:pPr>
      <w:r>
        <w:rPr>
          <w:rFonts w:hint="eastAsia"/>
        </w:rPr>
        <w:t>2.餐饮消费券：满100元减25元、满200元减50元、满300元减75元。</w:t>
      </w:r>
    </w:p>
    <w:p>
      <w:pPr>
        <w:rPr>
          <w:rFonts w:hint="eastAsia"/>
        </w:rPr>
      </w:pPr>
      <w:r>
        <w:rPr>
          <w:rFonts w:hint="eastAsia"/>
        </w:rPr>
        <w:t>四、消费券发放轮次</w:t>
      </w:r>
    </w:p>
    <w:p>
      <w:pPr>
        <w:rPr>
          <w:rFonts w:hint="eastAsia"/>
        </w:rPr>
      </w:pPr>
      <w:r>
        <w:rPr>
          <w:rFonts w:hint="eastAsia"/>
        </w:rPr>
        <w:t>本次消费券发放分为5轮，共计14批次。具体发放时间设置如下：</w:t>
      </w:r>
    </w:p>
    <w:p>
      <w:pPr>
        <w:rPr>
          <w:rFonts w:hint="eastAsia"/>
        </w:rPr>
      </w:pPr>
      <w:r>
        <w:rPr>
          <w:rFonts w:hint="eastAsia"/>
        </w:rPr>
        <w:t>轮次</w:t>
      </w:r>
    </w:p>
    <w:p>
      <w:pPr>
        <w:rPr>
          <w:rFonts w:hint="eastAsia"/>
        </w:rPr>
      </w:pPr>
      <w:r>
        <w:rPr>
          <w:rFonts w:hint="eastAsia"/>
        </w:rPr>
        <w:t>批次</w:t>
      </w:r>
    </w:p>
    <w:p>
      <w:pPr>
        <w:rPr>
          <w:rFonts w:hint="eastAsia"/>
        </w:rPr>
      </w:pPr>
      <w:r>
        <w:rPr>
          <w:rFonts w:hint="eastAsia"/>
        </w:rPr>
        <w:t>发放时间</w:t>
      </w:r>
    </w:p>
    <w:p>
      <w:pPr>
        <w:rPr>
          <w:rFonts w:hint="eastAsia"/>
        </w:rPr>
      </w:pPr>
      <w:r>
        <w:rPr>
          <w:rFonts w:hint="eastAsia"/>
        </w:rPr>
        <w:t>第一轮</w:t>
      </w:r>
    </w:p>
    <w:p>
      <w:pPr>
        <w:rPr>
          <w:rFonts w:hint="eastAsia"/>
        </w:rPr>
      </w:pPr>
      <w:r>
        <w:rPr>
          <w:rFonts w:hint="eastAsia"/>
        </w:rPr>
        <w:t>批次1</w:t>
      </w:r>
    </w:p>
    <w:p>
      <w:pPr>
        <w:rPr>
          <w:rFonts w:hint="eastAsia"/>
        </w:rPr>
      </w:pPr>
      <w:r>
        <w:rPr>
          <w:rFonts w:hint="eastAsia"/>
        </w:rPr>
        <w:t>7月19日10:00-7月27日23:59</w:t>
      </w:r>
    </w:p>
    <w:p>
      <w:pPr>
        <w:rPr>
          <w:rFonts w:hint="eastAsia"/>
        </w:rPr>
      </w:pPr>
      <w:r>
        <w:rPr>
          <w:rFonts w:hint="eastAsia"/>
        </w:rPr>
        <w:t>批次2</w:t>
      </w:r>
    </w:p>
    <w:p>
      <w:pPr>
        <w:rPr>
          <w:rFonts w:hint="eastAsia"/>
        </w:rPr>
      </w:pPr>
      <w:r>
        <w:rPr>
          <w:rFonts w:hint="eastAsia"/>
        </w:rPr>
        <w:t>7月28日10:00-8月3日23:59</w:t>
      </w:r>
    </w:p>
    <w:p>
      <w:pPr>
        <w:rPr>
          <w:rFonts w:hint="eastAsia"/>
        </w:rPr>
      </w:pPr>
      <w:r>
        <w:rPr>
          <w:rFonts w:hint="eastAsia"/>
        </w:rPr>
        <w:t>第二轮</w:t>
      </w:r>
    </w:p>
    <w:p>
      <w:pPr>
        <w:rPr>
          <w:rFonts w:hint="eastAsia"/>
        </w:rPr>
      </w:pPr>
      <w:r>
        <w:rPr>
          <w:rFonts w:hint="eastAsia"/>
        </w:rPr>
        <w:t>批次1</w:t>
      </w:r>
    </w:p>
    <w:p>
      <w:pPr>
        <w:rPr>
          <w:rFonts w:hint="eastAsia"/>
        </w:rPr>
      </w:pPr>
      <w:r>
        <w:rPr>
          <w:rFonts w:hint="eastAsia"/>
        </w:rPr>
        <w:t>8月4日10:00-8月10日23:59</w:t>
      </w:r>
    </w:p>
    <w:p>
      <w:pPr>
        <w:rPr>
          <w:rFonts w:hint="eastAsia"/>
        </w:rPr>
      </w:pPr>
      <w:r>
        <w:rPr>
          <w:rFonts w:hint="eastAsia"/>
        </w:rPr>
        <w:t>批次2</w:t>
      </w:r>
    </w:p>
    <w:p>
      <w:pPr>
        <w:rPr>
          <w:rFonts w:hint="eastAsia"/>
        </w:rPr>
      </w:pPr>
      <w:r>
        <w:rPr>
          <w:rFonts w:hint="eastAsia"/>
        </w:rPr>
        <w:t>8月11日10:00-8月17日23:59</w:t>
      </w:r>
    </w:p>
    <w:p>
      <w:pPr>
        <w:rPr>
          <w:rFonts w:hint="eastAsia"/>
        </w:rPr>
      </w:pPr>
      <w:r>
        <w:rPr>
          <w:rFonts w:hint="eastAsia"/>
        </w:rPr>
        <w:t>批次3</w:t>
      </w:r>
    </w:p>
    <w:p>
      <w:pPr>
        <w:rPr>
          <w:rFonts w:hint="eastAsia"/>
        </w:rPr>
      </w:pPr>
      <w:r>
        <w:rPr>
          <w:rFonts w:hint="eastAsia"/>
        </w:rPr>
        <w:t>8月18日10:00-8月31日23:59</w:t>
      </w:r>
    </w:p>
    <w:p>
      <w:pPr>
        <w:rPr>
          <w:rFonts w:hint="eastAsia"/>
        </w:rPr>
      </w:pPr>
      <w:r>
        <w:rPr>
          <w:rFonts w:hint="eastAsia"/>
        </w:rPr>
        <w:t>第三轮</w:t>
      </w:r>
    </w:p>
    <w:p>
      <w:pPr>
        <w:rPr>
          <w:rFonts w:hint="eastAsia"/>
        </w:rPr>
      </w:pPr>
      <w:r>
        <w:rPr>
          <w:rFonts w:hint="eastAsia"/>
        </w:rPr>
        <w:t>批次1</w:t>
      </w:r>
    </w:p>
    <w:p>
      <w:pPr>
        <w:rPr>
          <w:rFonts w:hint="eastAsia"/>
        </w:rPr>
      </w:pPr>
      <w:r>
        <w:rPr>
          <w:rFonts w:hint="eastAsia"/>
        </w:rPr>
        <w:t>9月1日10:00-9月7日23:59</w:t>
      </w:r>
    </w:p>
    <w:p>
      <w:pPr>
        <w:rPr>
          <w:rFonts w:hint="eastAsia"/>
        </w:rPr>
      </w:pPr>
      <w:r>
        <w:rPr>
          <w:rFonts w:hint="eastAsia"/>
        </w:rPr>
        <w:t>批次2</w:t>
      </w:r>
    </w:p>
    <w:p>
      <w:pPr>
        <w:rPr>
          <w:rFonts w:hint="eastAsia"/>
        </w:rPr>
      </w:pPr>
      <w:r>
        <w:rPr>
          <w:rFonts w:hint="eastAsia"/>
        </w:rPr>
        <w:t>9月8日10:00-9月14日23:59</w:t>
      </w:r>
    </w:p>
    <w:p>
      <w:pPr>
        <w:rPr>
          <w:rFonts w:hint="eastAsia"/>
        </w:rPr>
      </w:pPr>
      <w:r>
        <w:rPr>
          <w:rFonts w:hint="eastAsia"/>
        </w:rPr>
        <w:t>批次3</w:t>
      </w:r>
    </w:p>
    <w:p>
      <w:pPr>
        <w:rPr>
          <w:rFonts w:hint="eastAsia"/>
        </w:rPr>
      </w:pPr>
      <w:r>
        <w:rPr>
          <w:rFonts w:hint="eastAsia"/>
        </w:rPr>
        <w:t>9月15日10:00-9月30日23:59</w:t>
      </w:r>
    </w:p>
    <w:p>
      <w:pPr>
        <w:rPr>
          <w:rFonts w:hint="eastAsia"/>
        </w:rPr>
      </w:pPr>
      <w:r>
        <w:rPr>
          <w:rFonts w:hint="eastAsia"/>
        </w:rPr>
        <w:t>第四轮</w:t>
      </w:r>
    </w:p>
    <w:p>
      <w:pPr>
        <w:rPr>
          <w:rFonts w:hint="eastAsia"/>
        </w:rPr>
      </w:pPr>
      <w:r>
        <w:rPr>
          <w:rFonts w:hint="eastAsia"/>
        </w:rPr>
        <w:t>批次1</w:t>
      </w:r>
    </w:p>
    <w:p>
      <w:pPr>
        <w:rPr>
          <w:rFonts w:hint="eastAsia"/>
        </w:rPr>
      </w:pPr>
      <w:r>
        <w:rPr>
          <w:rFonts w:hint="eastAsia"/>
        </w:rPr>
        <w:t>10月1日10:00-10月12日23:59</w:t>
      </w:r>
    </w:p>
    <w:p>
      <w:pPr>
        <w:rPr>
          <w:rFonts w:hint="eastAsia"/>
        </w:rPr>
      </w:pPr>
      <w:r>
        <w:rPr>
          <w:rFonts w:hint="eastAsia"/>
        </w:rPr>
        <w:t>批次2</w:t>
      </w:r>
    </w:p>
    <w:p>
      <w:pPr>
        <w:rPr>
          <w:rFonts w:hint="eastAsia"/>
        </w:rPr>
      </w:pPr>
      <w:r>
        <w:rPr>
          <w:rFonts w:hint="eastAsia"/>
        </w:rPr>
        <w:t>10月13日10:00-10月19日23:59</w:t>
      </w:r>
    </w:p>
    <w:p>
      <w:pPr>
        <w:rPr>
          <w:rFonts w:hint="eastAsia"/>
        </w:rPr>
      </w:pPr>
      <w:r>
        <w:rPr>
          <w:rFonts w:hint="eastAsia"/>
        </w:rPr>
        <w:t>批次3</w:t>
      </w:r>
    </w:p>
    <w:p>
      <w:pPr>
        <w:rPr>
          <w:rFonts w:hint="eastAsia"/>
        </w:rPr>
      </w:pPr>
      <w:r>
        <w:rPr>
          <w:rFonts w:hint="eastAsia"/>
        </w:rPr>
        <w:t>10月20日10:00-10月31日23:59</w:t>
      </w:r>
    </w:p>
    <w:p>
      <w:pPr>
        <w:rPr>
          <w:rFonts w:hint="eastAsia"/>
        </w:rPr>
      </w:pPr>
      <w:r>
        <w:rPr>
          <w:rFonts w:hint="eastAsia"/>
        </w:rPr>
        <w:t>第五轮</w:t>
      </w:r>
    </w:p>
    <w:p>
      <w:pPr>
        <w:rPr>
          <w:rFonts w:hint="eastAsia"/>
        </w:rPr>
      </w:pPr>
      <w:r>
        <w:rPr>
          <w:rFonts w:hint="eastAsia"/>
        </w:rPr>
        <w:t>批次1</w:t>
      </w:r>
    </w:p>
    <w:p>
      <w:pPr>
        <w:rPr>
          <w:rFonts w:hint="eastAsia"/>
        </w:rPr>
      </w:pPr>
      <w:r>
        <w:rPr>
          <w:rFonts w:hint="eastAsia"/>
        </w:rPr>
        <w:t>11月1日10:00-11月5日23:59</w:t>
      </w:r>
    </w:p>
    <w:p>
      <w:pPr>
        <w:rPr>
          <w:rFonts w:hint="eastAsia"/>
        </w:rPr>
      </w:pPr>
      <w:r>
        <w:rPr>
          <w:rFonts w:hint="eastAsia"/>
        </w:rPr>
        <w:t>批次2</w:t>
      </w:r>
    </w:p>
    <w:p>
      <w:pPr>
        <w:rPr>
          <w:rFonts w:hint="eastAsia"/>
        </w:rPr>
      </w:pPr>
      <w:r>
        <w:rPr>
          <w:rFonts w:hint="eastAsia"/>
        </w:rPr>
        <w:t>11月6日10:00-11月10日23:59</w:t>
      </w:r>
    </w:p>
    <w:p>
      <w:pPr>
        <w:rPr>
          <w:rFonts w:hint="eastAsia"/>
        </w:rPr>
      </w:pPr>
      <w:r>
        <w:rPr>
          <w:rFonts w:hint="eastAsia"/>
        </w:rPr>
        <w:t>批次3</w:t>
      </w:r>
    </w:p>
    <w:p>
      <w:pPr>
        <w:rPr>
          <w:rFonts w:hint="eastAsia"/>
        </w:rPr>
      </w:pPr>
      <w:r>
        <w:rPr>
          <w:rFonts w:hint="eastAsia"/>
        </w:rPr>
        <w:t>11月11日10:00-11月15日23:59</w:t>
      </w:r>
    </w:p>
    <w:p>
      <w:pPr>
        <w:rPr>
          <w:rFonts w:hint="eastAsia"/>
        </w:rPr>
      </w:pPr>
      <w:r>
        <w:rPr>
          <w:rFonts w:hint="eastAsia"/>
        </w:rPr>
        <w:t>五、消费券领取及使用规则</w:t>
      </w:r>
    </w:p>
    <w:p>
      <w:pPr>
        <w:rPr>
          <w:rFonts w:hint="eastAsia"/>
        </w:rPr>
      </w:pPr>
      <w:r>
        <w:rPr>
          <w:rFonts w:hint="eastAsia"/>
        </w:rPr>
        <w:t>此次消费券通过“抖音”APP发放，先到先得，领完即止。同一用户每批次零售、餐饮消费券可在“抖音”APP各领取1张（同一账号、同一手机号码、同一身份证号、同一移动设备、同一银行卡号、同一支付账户或其他信息相同等，符合以上任意一项的，视为同一用户）。</w:t>
      </w:r>
    </w:p>
    <w:p>
      <w:pPr>
        <w:rPr>
          <w:rFonts w:hint="eastAsia"/>
        </w:rPr>
      </w:pPr>
      <w:r>
        <w:rPr>
          <w:rFonts w:hint="eastAsia"/>
        </w:rPr>
        <w:t>（一）领取规则</w:t>
      </w:r>
    </w:p>
    <w:p>
      <w:pPr>
        <w:rPr>
          <w:rFonts w:hint="eastAsia"/>
        </w:rPr>
      </w:pPr>
      <w:r>
        <w:rPr>
          <w:rFonts w:hint="eastAsia"/>
        </w:rPr>
        <w:t>用户注册登录“抖音”APP，搜索2025年济南市“泉城购”零售、餐饮消费券，也可直接搜索关键词“泉城购”，进入活动主会场页面领取。活动期间也可在活动商家商品页面及直播间领取，成功领取的消费券可在“抖音APP-我的-红包卡券-我的券”页面查询。</w:t>
      </w:r>
    </w:p>
    <w:p>
      <w:pPr>
        <w:rPr>
          <w:rFonts w:hint="eastAsia"/>
        </w:rPr>
      </w:pPr>
      <w:r>
        <w:rPr>
          <w:rFonts w:hint="eastAsia"/>
        </w:rPr>
        <w:t>（二）使用规则</w:t>
      </w:r>
    </w:p>
    <w:p>
      <w:pPr>
        <w:rPr>
          <w:rFonts w:hint="eastAsia"/>
        </w:rPr>
      </w:pPr>
      <w:r>
        <w:rPr>
          <w:rFonts w:hint="eastAsia"/>
        </w:rPr>
        <w:t>1.用户领取政府消费券后，在“抖音”APP活动商家商品页面下单购买商家券（餐饮套餐券/代金券或零售提货券/代金券）时，满足消费券使用标准即可选择使用消费券抵扣相应金额，到店消费时使用“抖音”APP支付核销商家券。</w:t>
      </w:r>
    </w:p>
    <w:p>
      <w:pPr>
        <w:rPr>
          <w:rFonts w:hint="eastAsia"/>
        </w:rPr>
      </w:pPr>
      <w:r>
        <w:rPr>
          <w:rFonts w:hint="eastAsia"/>
        </w:rPr>
        <w:t>2.政府消费券领取后24小时内有效，使用政府消费券购买的商家券当批次内有效。超过有效期未使用则该券自动过期，且消费券过期后不再补发。</w:t>
      </w:r>
    </w:p>
    <w:p>
      <w:pPr>
        <w:rPr>
          <w:rFonts w:hint="eastAsia"/>
        </w:rPr>
      </w:pPr>
      <w:r>
        <w:rPr>
          <w:rFonts w:hint="eastAsia"/>
        </w:rPr>
        <w:t>3.用户在“抖音”APP单笔订单中使用消费券不可购买2个或以上团购套餐。每单消费限用1张消费券，严禁拆单，可与平台或商家的其他优惠活动叠加。</w:t>
      </w:r>
    </w:p>
    <w:p>
      <w:pPr>
        <w:rPr>
          <w:rFonts w:hint="eastAsia"/>
        </w:rPr>
      </w:pPr>
      <w:r>
        <w:rPr>
          <w:rFonts w:hint="eastAsia"/>
        </w:rPr>
        <w:t>4.消费券不可兑换现金、不可拆分使用、不可找零、不可重复使用、不可充值。在消费券有效期内，使用券的订单发生退款时，该张消费券将返还到用户账户中，退款后返还的消费券原有效期不变。如退款时已经超出该消费券使用有效期或有效期内订单部分退款，该张消费券不予返还，且无法再次使用。</w:t>
      </w:r>
    </w:p>
    <w:p>
      <w:pPr>
        <w:rPr>
          <w:rFonts w:hint="eastAsia"/>
        </w:rPr>
      </w:pPr>
      <w:r>
        <w:rPr>
          <w:rFonts w:hint="eastAsia"/>
        </w:rPr>
        <w:t>六、特别说明</w:t>
      </w:r>
    </w:p>
    <w:p>
      <w:pPr>
        <w:rPr>
          <w:rFonts w:hint="eastAsia"/>
        </w:rPr>
      </w:pPr>
      <w:r>
        <w:rPr>
          <w:rFonts w:hint="eastAsia"/>
        </w:rPr>
        <w:t>（1）领取的消费券仅限本人核销使用，不得出现同一人核销多张消费券以及使用手机拍摄、截屏的消费券二维码照片核销消费券的情形。</w:t>
      </w:r>
    </w:p>
    <w:p>
      <w:pPr>
        <w:rPr>
          <w:rFonts w:hint="eastAsia"/>
        </w:rPr>
      </w:pPr>
      <w:r>
        <w:rPr>
          <w:rFonts w:hint="eastAsia"/>
        </w:rPr>
        <w:t>（2）活动期间，市商务局、合作平台将实时监测活动情况，如出现不可抗力或情势变更的情况（包括但不限于重大灾害事件、黑客攻击、系统故障、活动受政府机关指令需停止举办或调整的），将根据活动的实际举办情况对活动规则进行变更或调整，相关变动或调整将公布在活动页面上或以合适的方式及时通知。对于因恶意套取财政补贴等非法因素造成财政资金面临较大损失风险时，市商务局有权提前终止活动。</w:t>
      </w:r>
    </w:p>
    <w:p>
      <w:pPr>
        <w:rPr>
          <w:rFonts w:hint="eastAsia"/>
        </w:rPr>
      </w:pPr>
      <w:r>
        <w:rPr>
          <w:rFonts w:hint="eastAsia"/>
        </w:rPr>
        <w:t>（3）对于以任何不正当方式参与活动的用户，包括但不限于侵犯第三人合法权益、买卖消费券、刷单、作弊、套现、扰乱系统、实施网络攻击、批量注册、用机器注册账户、用机器模拟客户端等，有权取消其活动资格，并有权撤销其所获利益及要求赔偿相关损失。</w:t>
      </w:r>
    </w:p>
    <w:p>
      <w:pPr>
        <w:rPr>
          <w:rFonts w:hint="eastAsia"/>
        </w:rPr>
      </w:pPr>
      <w:r>
        <w:rPr>
          <w:rFonts w:hint="eastAsia"/>
        </w:rPr>
        <w:t>（4）为了符合政府财政资金审计等需要，平台需要向相关政府部门同步领券用户的信息，用户领取消费券即视为同意平台将前述个人信息向政府提供。</w:t>
      </w:r>
    </w:p>
    <w:p>
      <w:pPr>
        <w:rPr>
          <w:rFonts w:hint="eastAsia"/>
        </w:rPr>
      </w:pPr>
      <w:r>
        <w:rPr>
          <w:rFonts w:hint="eastAsia"/>
        </w:rPr>
        <w:t>（5）参与本次活动的用户开具发票金额为实付金额，不含补贴金额。发票备注中需注明2025年济南市“泉城购”零售、餐饮消费券活动字样。</w:t>
      </w:r>
    </w:p>
    <w:p>
      <w:pPr>
        <w:rPr>
          <w:rFonts w:hint="eastAsia"/>
        </w:rPr>
      </w:pPr>
      <w:r>
        <w:rPr>
          <w:rFonts w:hint="eastAsia"/>
        </w:rPr>
        <w:t>七、其他</w:t>
      </w:r>
    </w:p>
    <w:p>
      <w:pPr>
        <w:rPr>
          <w:rFonts w:hint="eastAsia"/>
        </w:rPr>
      </w:pPr>
      <w:r>
        <w:rPr>
          <w:rFonts w:hint="eastAsia"/>
        </w:rPr>
        <w:t>若用户对本活动规则有任何疑问，可拨打抖音客服：950525，根据指引“到店就餐/美食团购”-“其他问题”进行咨询，工作时间：09:00-23:00。</w:t>
      </w:r>
    </w:p>
    <w:p>
      <w:pPr>
        <w:rPr>
          <w:rFonts w:hint="eastAsia"/>
        </w:rPr>
      </w:pPr>
      <w:r>
        <w:rPr>
          <w:rFonts w:hint="eastAsia"/>
        </w:rPr>
        <w:t>若活动商家对本活动规则有任何疑问，可拨打抖音客服：950529进行咨询，工作时间：09:00-23:00。</w:t>
      </w:r>
    </w:p>
    <w:p>
      <w:pPr>
        <w:rPr>
          <w:rFonts w:hint="eastAsia"/>
        </w:rPr>
      </w:pPr>
      <w:r>
        <w:rPr>
          <w:rFonts w:hint="eastAsia"/>
        </w:rPr>
        <w:t>活动解释权归济南市商务局所有。</w:t>
      </w:r>
    </w:p>
    <w:p>
      <w:pPr>
        <w:rPr>
          <w:rFonts w:hint="eastAsia"/>
        </w:rPr>
      </w:pPr>
      <w:r>
        <w:rPr>
          <w:rFonts w:hint="eastAsia"/>
        </w:rPr>
        <w:t>"</w:t>
      </w:r>
    </w:p>
    <w:p>
      <w:pPr>
        <w:rPr>
          <w:rFonts w:hint="eastAsia"/>
        </w:rPr>
      </w:pPr>
      <w:r>
        <w:rPr>
          <w:rFonts w:hint="eastAsi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RhMzM2NDNlZTk2YTI3NDFmNTE3NjZmODRiN2Q5YjgifQ=="/>
  </w:docVars>
  <w:rsids>
    <w:rsidRoot w:val="00000000"/>
    <w:rsid w:val="44A818BD"/>
    <w:rsid w:val="5BA74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2025-10-07T02:33:23Z</dcterms:created>
  <dc:creator>30778</dc:creator>
  <cp:lastModifiedBy>何劭康</cp:lastModifiedBy>
  <dcterms:modified xsi:type="dcterms:W3CDTF">2025-10-07T02:34:06Z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4CD3339932484C82BA8B7958051B03A3_12</vt:lpwstr>
  </property>
</Properties>
</file>