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0" w:hanging="482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Tujuan/</w:t>
      </w:r>
      <w:r w:rsidDel="00000000" w:rsidR="00000000" w:rsidRPr="00000000"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Menunjukkan deskripsi spesifik dari bahan baku Talcum untuk digunakan sebagai acuan pada pemeriksaan bahan.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highlight w:val="white"/>
          <w:u w:val="none"/>
          <w:vertAlign w:val="baseline"/>
          <w:rtl w:val="0"/>
        </w:rPr>
        <w:t xml:space="preserve">To show specific description of 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Talcum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highlight w:val="white"/>
          <w:u w:val="none"/>
          <w:vertAlign w:val="baseline"/>
          <w:rtl w:val="0"/>
        </w:rPr>
        <w:t xml:space="preserve"> raw material 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to be used as a reference on inspection of the material.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0" w:hanging="482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Ruang Lingkup/</w:t>
      </w:r>
      <w:r w:rsidDel="00000000" w:rsidR="00000000" w:rsidRPr="00000000"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Menjelaskan spesifikasi bahan baku Talcum yang digunakan untuk proses produksi di PT Kimia Farma Tbk. Plant Banjaran.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To explain specification of Talcum 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highlight w:val="white"/>
          <w:u w:val="none"/>
          <w:vertAlign w:val="baseline"/>
          <w:rtl w:val="0"/>
        </w:rPr>
        <w:t xml:space="preserve">raw material</w:t>
      </w:r>
      <w:r w:rsidDel="00000000" w:rsidR="00000000" w:rsidRPr="00000000">
        <w:rPr>
          <w:rFonts w:ascii="Tahoma" w:cs="Tahoma" w:eastAsia="Tahoma" w:hAnsi="Tahoma"/>
          <w:b w:val="0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which is used for manufacture process in PT Kimia Farma Tbk. Plant Banjaran.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0" w:hanging="482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Spesifikasi Bahan/</w:t>
      </w:r>
      <w:r w:rsidDel="00000000" w:rsidR="00000000" w:rsidRPr="00000000">
        <w:rPr>
          <w:rFonts w:ascii="Tahoma" w:cs="Tahoma" w:eastAsia="Tahoma" w:hAnsi="Tahoma"/>
          <w:b w:val="1"/>
          <w:i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Material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pos="2552"/>
        </w:tabs>
        <w:spacing w:after="0" w:line="276" w:lineRule="auto"/>
        <w:ind w:left="2552" w:hanging="2126"/>
        <w:rPr>
          <w:rFonts w:ascii="Tahoma" w:cs="Tahoma" w:eastAsia="Tahoma" w:hAnsi="Tahoma"/>
          <w:b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vertAlign w:val="baseline"/>
          <w:rtl w:val="0"/>
        </w:rPr>
        <w:t xml:space="preserve">Sinonim/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vertAlign w:val="baseline"/>
          <w:rtl w:val="0"/>
        </w:rPr>
        <w:t xml:space="preserve">Synonyms</w:t>
      </w:r>
      <w:r w:rsidDel="00000000" w:rsidR="00000000" w:rsidRPr="00000000">
        <w:rPr>
          <w:rFonts w:ascii="Tahoma" w:cs="Tahoma" w:eastAsia="Tahoma" w:hAnsi="Tahoma"/>
          <w:sz w:val="18"/>
          <w:szCs w:val="18"/>
          <w:vertAlign w:val="baseline"/>
          <w:rtl w:val="0"/>
        </w:rPr>
        <w:tab/>
      </w:r>
      <w:r w:rsidDel="00000000" w:rsidR="00000000" w:rsidRPr="00000000">
        <w:rPr>
          <w:rFonts w:ascii="Tahoma" w:cs="Tahoma" w:eastAsia="Tahoma" w:hAnsi="Tahoma"/>
          <w:sz w:val="20"/>
          <w:szCs w:val="20"/>
          <w:vertAlign w:val="baseline"/>
          <w:rtl w:val="0"/>
        </w:rPr>
        <w:tab/>
        <w:tab/>
        <w:t xml:space="preserve">:  </w:t>
      </w: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vertAlign w:val="baseline"/>
          <w:rtl w:val="0"/>
        </w:rPr>
        <w:t xml:space="preserve"> -   A</w:t>
      </w: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sbestine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tabs>
          <w:tab w:val="left" w:pos="2552"/>
        </w:tabs>
        <w:spacing w:after="0" w:line="276" w:lineRule="auto"/>
        <w:ind w:left="4110.236220472441" w:hanging="283.4645669291342"/>
        <w:rPr>
          <w:rFonts w:ascii="Tahoma" w:cs="Tahoma" w:eastAsia="Tahoma" w:hAnsi="Tahoma"/>
          <w:b w:val="1"/>
          <w:sz w:val="18"/>
          <w:szCs w:val="18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Magnesium Silicate Talc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pos="2552"/>
        </w:tabs>
        <w:spacing w:after="0" w:line="276" w:lineRule="auto"/>
        <w:ind w:left="4110.236220472441" w:hanging="283.4645669291342"/>
        <w:rPr>
          <w:rFonts w:ascii="Tahoma" w:cs="Tahoma" w:eastAsia="Tahoma" w:hAnsi="Tahoma"/>
          <w:b w:val="1"/>
          <w:sz w:val="18"/>
          <w:szCs w:val="18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Talc powder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pos="2552"/>
        </w:tabs>
        <w:spacing w:after="0" w:line="276" w:lineRule="auto"/>
        <w:ind w:left="4110.236220472441" w:hanging="283.4645669291342"/>
        <w:rPr>
          <w:rFonts w:ascii="Tahoma" w:cs="Tahoma" w:eastAsia="Tahoma" w:hAnsi="Tahoma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Magnesium Silicate, Hydrous</w:t>
      </w:r>
      <w:r w:rsidDel="00000000" w:rsidR="00000000" w:rsidRPr="00000000">
        <w:rPr>
          <w:rFonts w:ascii="Tahoma" w:cs="Tahoma" w:eastAsia="Tahoma" w:hAnsi="Tahoma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76" w:lineRule="auto"/>
        <w:ind w:left="284" w:firstLine="141.99999999999994"/>
        <w:rPr>
          <w:rFonts w:ascii="Tahoma" w:cs="Tahoma" w:eastAsia="Tahoma" w:hAnsi="Tahoma"/>
          <w:sz w:val="20"/>
          <w:szCs w:val="20"/>
          <w:vertAlign w:val="subscript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vertAlign w:val="baseline"/>
          <w:rtl w:val="0"/>
        </w:rPr>
        <w:t xml:space="preserve">Rumus molekul/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vertAlign w:val="baseline"/>
          <w:rtl w:val="0"/>
        </w:rPr>
        <w:t xml:space="preserve">Molecular formula</w:t>
      </w:r>
      <w:r w:rsidDel="00000000" w:rsidR="00000000" w:rsidRPr="00000000">
        <w:rPr>
          <w:rFonts w:ascii="Tahoma" w:cs="Tahoma" w:eastAsia="Tahoma" w:hAnsi="Tahoma"/>
          <w:sz w:val="18"/>
          <w:szCs w:val="18"/>
          <w:vertAlign w:val="baseline"/>
          <w:rtl w:val="0"/>
        </w:rPr>
        <w:tab/>
      </w:r>
      <w:r w:rsidDel="00000000" w:rsidR="00000000" w:rsidRPr="00000000">
        <w:rPr>
          <w:rFonts w:ascii="Tahoma" w:cs="Tahoma" w:eastAsia="Tahoma" w:hAnsi="Tahoma"/>
          <w:sz w:val="20"/>
          <w:szCs w:val="20"/>
          <w:vertAlign w:val="baseline"/>
          <w:rtl w:val="0"/>
        </w:rPr>
        <w:t xml:space="preserve">: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76" w:lineRule="auto"/>
        <w:ind w:left="284" w:firstLine="141.99999999999994"/>
        <w:rPr>
          <w:rFonts w:ascii="Tahoma" w:cs="Tahoma" w:eastAsia="Tahoma" w:hAnsi="Tahoma"/>
          <w:sz w:val="20"/>
          <w:szCs w:val="20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vertAlign w:val="baseline"/>
          <w:rtl w:val="0"/>
        </w:rPr>
        <w:t xml:space="preserve">Bobot molekul/</w:t>
      </w:r>
      <w:r w:rsidDel="00000000" w:rsidR="00000000" w:rsidRPr="00000000">
        <w:rPr>
          <w:rFonts w:ascii="Tahoma" w:cs="Tahoma" w:eastAsia="Tahoma" w:hAnsi="Tahoma"/>
          <w:i w:val="1"/>
          <w:sz w:val="14"/>
          <w:szCs w:val="14"/>
          <w:vertAlign w:val="baseline"/>
          <w:rtl w:val="0"/>
        </w:rPr>
        <w:t xml:space="preserve">Molecular weight</w:t>
      </w:r>
      <w:r w:rsidDel="00000000" w:rsidR="00000000" w:rsidRPr="00000000">
        <w:rPr>
          <w:rFonts w:ascii="Tahoma" w:cs="Tahoma" w:eastAsia="Tahoma" w:hAnsi="Tahoma"/>
          <w:sz w:val="20"/>
          <w:szCs w:val="20"/>
          <w:vertAlign w:val="baseline"/>
          <w:rtl w:val="0"/>
        </w:rPr>
        <w:tab/>
        <w:tab/>
        <w:t xml:space="preserve">: -</w:t>
      </w:r>
    </w:p>
    <w:p w:rsidR="00000000" w:rsidDel="00000000" w:rsidP="00000000" w:rsidRDefault="00000000" w:rsidRPr="00000000" w14:paraId="00000010">
      <w:pPr>
        <w:spacing w:after="0" w:line="276" w:lineRule="auto"/>
        <w:ind w:left="425.19685039370086" w:firstLine="0"/>
        <w:rPr>
          <w:rFonts w:ascii="Tahoma" w:cs="Tahoma" w:eastAsia="Tahoma" w:hAnsi="Tahoma"/>
          <w:b w:val="1"/>
          <w:sz w:val="18"/>
          <w:szCs w:val="18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 xml:space="preserve">Kode material/</w:t>
      </w:r>
      <w:r w:rsidDel="00000000" w:rsidR="00000000" w:rsidRPr="00000000">
        <w:rPr>
          <w:rFonts w:ascii="Tahoma" w:cs="Tahoma" w:eastAsia="Tahoma" w:hAnsi="Tahoma"/>
          <w:b w:val="1"/>
          <w:i w:val="1"/>
          <w:sz w:val="12"/>
          <w:szCs w:val="12"/>
          <w:rtl w:val="0"/>
        </w:rPr>
        <w:t xml:space="preserve">Material code</w:t>
      </w:r>
      <w:r w:rsidDel="00000000" w:rsidR="00000000" w:rsidRPr="00000000">
        <w:rPr>
          <w:rFonts w:ascii="Tahoma" w:cs="Tahoma" w:eastAsia="Tahoma" w:hAnsi="Tahoma"/>
          <w:b w:val="1"/>
          <w:sz w:val="18"/>
          <w:szCs w:val="18"/>
          <w:rtl w:val="0"/>
        </w:rPr>
        <w:tab/>
        <w:tab/>
        <w:t xml:space="preserve">: 32000134</w:t>
      </w:r>
      <w:r w:rsidDel="00000000" w:rsidR="00000000" w:rsidRPr="00000000">
        <w:rPr>
          <w:rtl w:val="0"/>
        </w:rPr>
      </w:r>
    </w:p>
    <w:tbl>
      <w:tblPr>
        <w:tblStyle w:val="Table1"/>
        <w:tblW w:w="9550.0" w:type="dxa"/>
        <w:jc w:val="left"/>
        <w:tblInd w:w="392.0" w:type="dxa"/>
        <w:tblBorders>
          <w:top w:color="7f7f7f" w:space="0" w:sz="4" w:val="single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22"/>
        <w:gridCol w:w="3011"/>
        <w:gridCol w:w="994"/>
        <w:gridCol w:w="140"/>
        <w:gridCol w:w="2383"/>
        <w:gridCol w:w="885"/>
        <w:gridCol w:w="1279"/>
        <w:gridCol w:w="281"/>
        <w:gridCol w:w="55"/>
        <w:tblGridChange w:id="0">
          <w:tblGrid>
            <w:gridCol w:w="522"/>
            <w:gridCol w:w="3011"/>
            <w:gridCol w:w="994"/>
            <w:gridCol w:w="140"/>
            <w:gridCol w:w="2383"/>
            <w:gridCol w:w="885"/>
            <w:gridCol w:w="1279"/>
            <w:gridCol w:w="281"/>
            <w:gridCol w:w="5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11">
            <w:pPr>
              <w:spacing w:after="0" w:line="276" w:lineRule="auto"/>
              <w:jc w:val="center"/>
              <w:rPr>
                <w:rFonts w:ascii="Tahoma" w:cs="Tahoma" w:eastAsia="Tahoma" w:hAnsi="Tahoma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12">
            <w:pPr>
              <w:spacing w:after="0" w:line="276" w:lineRule="auto"/>
              <w:rPr>
                <w:rFonts w:ascii="Tahoma" w:cs="Tahoma" w:eastAsia="Tahoma" w:hAnsi="Tahoma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0"/>
                <w:szCs w:val="20"/>
                <w:rtl w:val="0"/>
              </w:rPr>
              <w:t xml:space="preserve">Parameter Pemeriksaan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line="276" w:lineRule="auto"/>
              <w:rPr>
                <w:rFonts w:ascii="Tahoma" w:cs="Tahoma" w:eastAsia="Tahoma" w:hAnsi="Tahoma"/>
                <w:b w:val="0"/>
                <w:i w:val="0"/>
                <w:color w:val="00000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z w:val="14"/>
                <w:szCs w:val="14"/>
                <w:rtl w:val="0"/>
              </w:rPr>
              <w:t xml:space="preserve">Inspection 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14">
            <w:pPr>
              <w:spacing w:after="0" w:line="276" w:lineRule="auto"/>
              <w:rPr>
                <w:rFonts w:ascii="Tahoma" w:cs="Tahoma" w:eastAsia="Tahoma" w:hAnsi="Tahoma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0"/>
                <w:szCs w:val="20"/>
                <w:vertAlign w:val="baseline"/>
                <w:rtl w:val="0"/>
              </w:rPr>
              <w:t xml:space="preserve">Satuan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line="276" w:lineRule="auto"/>
              <w:rPr>
                <w:rFonts w:ascii="Tahoma" w:cs="Tahoma" w:eastAsia="Tahoma" w:hAnsi="Tahoma"/>
                <w:b w:val="0"/>
                <w:color w:val="00000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z w:val="14"/>
                <w:szCs w:val="14"/>
                <w:vertAlign w:val="baseline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17">
            <w:pPr>
              <w:spacing w:after="0" w:line="276" w:lineRule="auto"/>
              <w:rPr>
                <w:rFonts w:ascii="Tahoma" w:cs="Tahoma" w:eastAsia="Tahoma" w:hAnsi="Tahoma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Kriteria yang Diterima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line="276" w:lineRule="auto"/>
              <w:rPr>
                <w:rFonts w:ascii="Tahoma" w:cs="Tahoma" w:eastAsia="Tahoma" w:hAnsi="Tahoma"/>
                <w:b w:val="0"/>
                <w:color w:val="00000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color w:val="000000"/>
                <w:sz w:val="14"/>
                <w:szCs w:val="14"/>
                <w:vertAlign w:val="baseline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1A">
            <w:pPr>
              <w:spacing w:after="0" w:line="276" w:lineRule="auto"/>
              <w:rPr>
                <w:rFonts w:ascii="Tahoma" w:cs="Tahoma" w:eastAsia="Tahoma" w:hAnsi="Tahoma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Referensi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line="276" w:lineRule="auto"/>
              <w:rPr>
                <w:rFonts w:ascii="Tahoma" w:cs="Tahoma" w:eastAsia="Tahoma" w:hAnsi="Tahoma"/>
                <w:b w:val="0"/>
                <w:i w:val="0"/>
                <w:color w:val="00000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color w:val="000000"/>
                <w:sz w:val="14"/>
                <w:szCs w:val="14"/>
                <w:vertAlign w:val="baseline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1E">
            <w:pPr>
              <w:spacing w:after="0" w:line="276" w:lineRule="auto"/>
              <w:jc w:val="center"/>
              <w:rPr>
                <w:rFonts w:ascii="Tahoma" w:cs="Tahoma" w:eastAsia="Tahoma" w:hAnsi="Tahoma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1F">
            <w:pPr>
              <w:spacing w:after="0" w:line="276" w:lineRule="auto"/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  <w:rtl w:val="0"/>
              </w:rPr>
              <w:t xml:space="preserve">Pemerian</w:t>
            </w:r>
          </w:p>
          <w:p w:rsidR="00000000" w:rsidDel="00000000" w:rsidP="00000000" w:rsidRDefault="00000000" w:rsidRPr="00000000" w14:paraId="00000020">
            <w:pPr>
              <w:spacing w:after="0" w:line="276" w:lineRule="auto"/>
              <w:rPr>
                <w:rFonts w:ascii="Tahoma" w:cs="Tahoma" w:eastAsia="Tahoma" w:hAnsi="Tahoma"/>
                <w:color w:val="00000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color w:val="000000"/>
                <w:sz w:val="14"/>
                <w:szCs w:val="14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21">
            <w:pPr>
              <w:spacing w:after="0" w:line="276" w:lineRule="auto"/>
              <w:jc w:val="both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23">
            <w:pPr>
              <w:spacing w:after="0" w:line="276" w:lineRule="auto"/>
              <w:jc w:val="both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24">
            <w:pPr>
              <w:spacing w:after="0" w:line="276" w:lineRule="auto"/>
              <w:jc w:val="center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7f7f7f" w:space="0" w:sz="4" w:val="single"/>
            </w:tcBorders>
            <w:vAlign w:val="top"/>
          </w:tcPr>
          <w:p w:rsidR="00000000" w:rsidDel="00000000" w:rsidP="00000000" w:rsidRDefault="00000000" w:rsidRPr="00000000" w14:paraId="00000028">
            <w:pPr>
              <w:spacing w:after="0" w:line="276" w:lineRule="auto"/>
              <w:jc w:val="center"/>
              <w:rPr>
                <w:rFonts w:ascii="Tahoma" w:cs="Tahoma" w:eastAsia="Tahoma" w:hAnsi="Tahoma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29">
            <w:pPr>
              <w:spacing w:after="0" w:line="276" w:lineRule="auto"/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  <w:rtl w:val="0"/>
              </w:rPr>
              <w:t xml:space="preserve">Bentuk</w:t>
            </w:r>
          </w:p>
          <w:p w:rsidR="00000000" w:rsidDel="00000000" w:rsidP="00000000" w:rsidRDefault="00000000" w:rsidRPr="00000000" w14:paraId="0000002A">
            <w:pPr>
              <w:spacing w:after="0" w:line="276" w:lineRule="auto"/>
              <w:rPr>
                <w:rFonts w:ascii="Tahoma" w:cs="Tahoma" w:eastAsia="Tahoma" w:hAnsi="Tahoma"/>
                <w:i w:val="0"/>
                <w:color w:val="00000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color w:val="000000"/>
                <w:sz w:val="14"/>
                <w:szCs w:val="14"/>
                <w:vertAlign w:val="baseline"/>
                <w:rtl w:val="0"/>
              </w:rPr>
              <w:t xml:space="preserve">Shape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2B">
            <w:pPr>
              <w:spacing w:after="0" w:line="276" w:lineRule="auto"/>
              <w:jc w:val="both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2C">
            <w:pPr>
              <w:spacing w:after="0" w:line="276" w:lineRule="auto"/>
              <w:jc w:val="both"/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  <w:rtl w:val="0"/>
              </w:rPr>
              <w:t xml:space="preserve">Serbuk hablur sangat halus</w:t>
            </w:r>
          </w:p>
          <w:p w:rsidR="00000000" w:rsidDel="00000000" w:rsidP="00000000" w:rsidRDefault="00000000" w:rsidRPr="00000000" w14:paraId="0000002D">
            <w:pPr>
              <w:spacing w:after="0" w:line="276" w:lineRule="auto"/>
              <w:jc w:val="both"/>
              <w:rPr>
                <w:rFonts w:ascii="Tahoma" w:cs="Tahoma" w:eastAsia="Tahoma" w:hAnsi="Tahoma"/>
                <w:i w:val="0"/>
                <w:color w:val="00000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4"/>
                <w:szCs w:val="14"/>
                <w:rtl w:val="0"/>
              </w:rPr>
              <w:t xml:space="preserve">Crystal</w:t>
            </w:r>
            <w:r w:rsidDel="00000000" w:rsidR="00000000" w:rsidRPr="00000000">
              <w:rPr>
                <w:rFonts w:ascii="Tahoma" w:cs="Tahoma" w:eastAsia="Tahoma" w:hAnsi="Tahoma"/>
                <w:i w:val="1"/>
                <w:color w:val="000000"/>
                <w:sz w:val="14"/>
                <w:szCs w:val="14"/>
                <w:vertAlign w:val="baseline"/>
                <w:rtl w:val="0"/>
              </w:rPr>
              <w:t xml:space="preserve"> powder </w:t>
            </w:r>
            <w:r w:rsidDel="00000000" w:rsidR="00000000" w:rsidRPr="00000000">
              <w:rPr>
                <w:rFonts w:ascii="Tahoma" w:cs="Tahoma" w:eastAsia="Tahoma" w:hAnsi="Tahoma"/>
                <w:i w:val="1"/>
                <w:sz w:val="14"/>
                <w:szCs w:val="14"/>
                <w:rtl w:val="0"/>
              </w:rPr>
              <w:t xml:space="preserve">very</w:t>
            </w:r>
            <w:r w:rsidDel="00000000" w:rsidR="00000000" w:rsidRPr="00000000">
              <w:rPr>
                <w:rFonts w:ascii="Tahoma" w:cs="Tahoma" w:eastAsia="Tahoma" w:hAnsi="Tahoma"/>
                <w:i w:val="1"/>
                <w:color w:val="000000"/>
                <w:sz w:val="14"/>
                <w:szCs w:val="14"/>
                <w:vertAlign w:val="baseline"/>
                <w:rtl w:val="0"/>
              </w:rPr>
              <w:t xml:space="preserve"> fine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30">
            <w:pPr>
              <w:spacing w:after="0" w:line="276" w:lineRule="auto"/>
              <w:rPr>
                <w:rFonts w:ascii="Tahoma" w:cs="Tahoma" w:eastAsia="Tahoma" w:hAnsi="Tahoma"/>
                <w:b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vertAlign w:val="baseline"/>
                <w:rtl w:val="0"/>
              </w:rPr>
              <w:t xml:space="preserve">FI VI (20</w:t>
            </w: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1">
            <w:pPr>
              <w:spacing w:after="0" w:line="276" w:lineRule="auto"/>
              <w:rPr>
                <w:rFonts w:ascii="Tahoma" w:cs="Tahoma" w:eastAsia="Tahoma" w:hAnsi="Tahoma"/>
                <w:b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vertAlign w:val="baseline"/>
                <w:rtl w:val="0"/>
              </w:rPr>
              <w:t xml:space="preserve">hal. 1</w:t>
            </w: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674</w:t>
            </w: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spacing w:after="0" w:line="276" w:lineRule="auto"/>
              <w:jc w:val="center"/>
              <w:rPr>
                <w:rFonts w:ascii="Tahoma" w:cs="Tahoma" w:eastAsia="Tahoma" w:hAnsi="Tahoma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35">
            <w:pPr>
              <w:spacing w:after="0" w:line="276" w:lineRule="auto"/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  <w:rtl w:val="0"/>
              </w:rPr>
              <w:t xml:space="preserve">Warna</w:t>
            </w:r>
          </w:p>
          <w:p w:rsidR="00000000" w:rsidDel="00000000" w:rsidP="00000000" w:rsidRDefault="00000000" w:rsidRPr="00000000" w14:paraId="00000036">
            <w:pPr>
              <w:spacing w:after="0" w:line="276" w:lineRule="auto"/>
              <w:rPr>
                <w:rFonts w:ascii="Tahoma" w:cs="Tahoma" w:eastAsia="Tahoma" w:hAnsi="Tahoma"/>
                <w:i w:val="0"/>
                <w:color w:val="00000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color w:val="000000"/>
                <w:sz w:val="14"/>
                <w:szCs w:val="14"/>
                <w:vertAlign w:val="baseline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37">
            <w:pPr>
              <w:spacing w:after="0" w:line="276" w:lineRule="auto"/>
              <w:jc w:val="both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38">
            <w:pPr>
              <w:spacing w:after="0" w:line="276" w:lineRule="auto"/>
              <w:jc w:val="both"/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  <w:rtl w:val="0"/>
              </w:rPr>
              <w:t xml:space="preserve">Putih atau putih kelabu</w:t>
            </w:r>
          </w:p>
          <w:p w:rsidR="00000000" w:rsidDel="00000000" w:rsidP="00000000" w:rsidRDefault="00000000" w:rsidRPr="00000000" w14:paraId="00000039">
            <w:pPr>
              <w:spacing w:after="0" w:line="276" w:lineRule="auto"/>
              <w:jc w:val="both"/>
              <w:rPr>
                <w:rFonts w:ascii="Tahoma" w:cs="Tahoma" w:eastAsia="Tahoma" w:hAnsi="Tahoma"/>
                <w:i w:val="0"/>
                <w:color w:val="00000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color w:val="000000"/>
                <w:sz w:val="14"/>
                <w:szCs w:val="14"/>
                <w:vertAlign w:val="baseline"/>
                <w:rtl w:val="0"/>
              </w:rPr>
              <w:t xml:space="preserve">White to grayish-white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3C">
            <w:pPr>
              <w:spacing w:after="0" w:line="276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FI VI (2020)</w:t>
            </w:r>
          </w:p>
          <w:p w:rsidR="00000000" w:rsidDel="00000000" w:rsidP="00000000" w:rsidRDefault="00000000" w:rsidRPr="00000000" w14:paraId="0000003D">
            <w:pPr>
              <w:spacing w:after="0" w:line="276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hal. 1674 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40">
            <w:pPr>
              <w:spacing w:after="0" w:line="276" w:lineRule="auto"/>
              <w:jc w:val="center"/>
              <w:rPr>
                <w:rFonts w:ascii="Tahoma" w:cs="Tahoma" w:eastAsia="Tahoma" w:hAnsi="Tahoma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spacing w:after="0" w:line="276" w:lineRule="auto"/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  <w:rtl w:val="0"/>
              </w:rPr>
              <w:t xml:space="preserve">Sifat lain</w:t>
            </w:r>
          </w:p>
          <w:p w:rsidR="00000000" w:rsidDel="00000000" w:rsidP="00000000" w:rsidRDefault="00000000" w:rsidRPr="00000000" w14:paraId="00000042">
            <w:pPr>
              <w:spacing w:after="0" w:line="276" w:lineRule="auto"/>
              <w:rPr>
                <w:rFonts w:ascii="Tahoma" w:cs="Tahoma" w:eastAsia="Tahoma" w:hAnsi="Tahoma"/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color w:val="000000"/>
                <w:sz w:val="14"/>
                <w:szCs w:val="14"/>
                <w:vertAlign w:val="baseline"/>
                <w:rtl w:val="0"/>
              </w:rPr>
              <w:t xml:space="preserve">Other </w:t>
            </w:r>
            <w:r w:rsidDel="00000000" w:rsidR="00000000" w:rsidRPr="00000000">
              <w:rPr>
                <w:rFonts w:ascii="Tahoma" w:cs="Tahoma" w:eastAsia="Tahoma" w:hAnsi="Tahoma"/>
                <w:i w:val="1"/>
                <w:sz w:val="14"/>
                <w:szCs w:val="14"/>
                <w:rtl w:val="0"/>
              </w:rPr>
              <w:t xml:space="preserve">characteristic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43">
            <w:pPr>
              <w:spacing w:after="0" w:line="276" w:lineRule="auto"/>
              <w:jc w:val="both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44">
            <w:pPr>
              <w:spacing w:after="0" w:line="276" w:lineRule="auto"/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  <w:rtl w:val="0"/>
              </w:rPr>
              <w:t xml:space="preserve">Berkilat, mudah melekat pada kulit dan bebas dari butiran</w:t>
            </w:r>
          </w:p>
          <w:p w:rsidR="00000000" w:rsidDel="00000000" w:rsidP="00000000" w:rsidRDefault="00000000" w:rsidRPr="00000000" w14:paraId="00000045">
            <w:pPr>
              <w:spacing w:after="0" w:line="276" w:lineRule="auto"/>
              <w:rPr>
                <w:rFonts w:ascii="Tahoma" w:cs="Tahoma" w:eastAsia="Tahoma" w:hAnsi="Tahoma"/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color w:val="000000"/>
                <w:sz w:val="14"/>
                <w:szCs w:val="14"/>
                <w:vertAlign w:val="baseline"/>
                <w:rtl w:val="0"/>
              </w:rPr>
              <w:t xml:space="preserve">Shiny, easy to attach to the skin and free of granules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spacing w:after="0" w:line="276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FI VI (2020)</w:t>
            </w:r>
          </w:p>
          <w:p w:rsidR="00000000" w:rsidDel="00000000" w:rsidP="00000000" w:rsidRDefault="00000000" w:rsidRPr="00000000" w14:paraId="00000049">
            <w:pPr>
              <w:spacing w:after="0" w:line="276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hal. 1674 </w:t>
            </w:r>
          </w:p>
        </w:tc>
      </w:tr>
      <w:tr>
        <w:trPr>
          <w:cantSplit w:val="0"/>
          <w:trHeight w:val="616" w:hRule="atLeast"/>
          <w:tblHeader w:val="0"/>
        </w:trPr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4C">
            <w:pPr>
              <w:spacing w:after="0" w:line="276" w:lineRule="auto"/>
              <w:jc w:val="center"/>
              <w:rPr>
                <w:rFonts w:ascii="Tahoma" w:cs="Tahoma" w:eastAsia="Tahoma" w:hAnsi="Tahoma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4D">
            <w:pPr>
              <w:spacing w:after="0" w:line="276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Identifikasi</w:t>
            </w:r>
          </w:p>
          <w:p w:rsidR="00000000" w:rsidDel="00000000" w:rsidP="00000000" w:rsidRDefault="00000000" w:rsidRPr="00000000" w14:paraId="0000004E">
            <w:pPr>
              <w:spacing w:after="0" w:line="276" w:lineRule="auto"/>
              <w:rPr>
                <w:rFonts w:ascii="Tahoma" w:cs="Tahoma" w:eastAsia="Tahoma" w:hAnsi="Tahoma"/>
                <w:i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4"/>
                <w:szCs w:val="14"/>
                <w:vertAlign w:val="baseline"/>
                <w:rtl w:val="0"/>
              </w:rPr>
              <w:t xml:space="preserve">Identification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4F">
            <w:pPr>
              <w:spacing w:after="0" w:line="276" w:lineRule="auto"/>
              <w:jc w:val="both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50">
            <w:pPr>
              <w:spacing w:after="0" w:line="276" w:lineRule="auto"/>
              <w:rPr>
                <w:rFonts w:ascii="Tahoma" w:cs="Tahoma" w:eastAsia="Tahoma" w:hAnsi="Tahoma"/>
                <w:b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Terbentuk endapan hablur putih magnesium amonium fosfat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before="0" w:line="308.5714285714286" w:lineRule="auto"/>
              <w:rPr>
                <w:rFonts w:ascii="Tahoma" w:cs="Tahoma" w:eastAsia="Tahoma" w:hAnsi="Tahoma"/>
                <w:b w:val="1"/>
                <w:i w:val="1"/>
                <w:sz w:val="10"/>
                <w:szCs w:val="1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color w:val="202124"/>
                <w:sz w:val="12"/>
                <w:szCs w:val="12"/>
                <w:shd w:fill="f8f9fa" w:val="clear"/>
                <w:rtl w:val="0"/>
              </w:rPr>
              <w:t xml:space="preserve">A white crystal precipitate of magnesium ammonium phosphate is formed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54">
            <w:pPr>
              <w:spacing w:after="0" w:line="276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FI VI (2020)</w:t>
            </w:r>
          </w:p>
          <w:p w:rsidR="00000000" w:rsidDel="00000000" w:rsidP="00000000" w:rsidRDefault="00000000" w:rsidRPr="00000000" w14:paraId="00000055">
            <w:pPr>
              <w:spacing w:after="0" w:line="276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hal. 1674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7f7f7f" w:space="0" w:sz="4" w:val="single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58">
            <w:pPr>
              <w:spacing w:after="0" w:line="276" w:lineRule="auto"/>
              <w:jc w:val="center"/>
              <w:rPr>
                <w:rFonts w:ascii="Tahoma" w:cs="Tahoma" w:eastAsia="Tahoma" w:hAnsi="Tahoma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59">
            <w:pPr>
              <w:spacing w:after="0" w:line="276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Uji Batas Mikroba</w:t>
            </w:r>
          </w:p>
          <w:p w:rsidR="00000000" w:rsidDel="00000000" w:rsidP="00000000" w:rsidRDefault="00000000" w:rsidRPr="00000000" w14:paraId="0000005A">
            <w:pPr>
              <w:spacing w:after="0" w:line="276" w:lineRule="auto"/>
              <w:rPr>
                <w:rFonts w:ascii="Tahoma" w:cs="Tahoma" w:eastAsia="Tahoma" w:hAnsi="Tahom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4"/>
                <w:szCs w:val="14"/>
                <w:vertAlign w:val="baseline"/>
                <w:rtl w:val="0"/>
              </w:rPr>
              <w:t xml:space="preserve">Microbial Limit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5B">
            <w:pPr>
              <w:spacing w:after="0" w:line="276" w:lineRule="auto"/>
              <w:jc w:val="both"/>
              <w:rPr>
                <w:rFonts w:ascii="Tahoma" w:cs="Tahoma" w:eastAsia="Tahoma" w:hAnsi="Tahoma"/>
                <w:i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5C">
            <w:pPr>
              <w:spacing w:after="0" w:line="276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5F">
            <w:pPr>
              <w:spacing w:after="0" w:line="276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62">
            <w:pPr>
              <w:spacing w:after="0" w:line="276" w:lineRule="auto"/>
              <w:jc w:val="center"/>
              <w:rPr>
                <w:rFonts w:ascii="Tahoma" w:cs="Tahoma" w:eastAsia="Tahoma" w:hAnsi="Tahoma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Angka Lempeng Total</w:t>
            </w:r>
          </w:p>
          <w:p w:rsidR="00000000" w:rsidDel="00000000" w:rsidP="00000000" w:rsidRDefault="00000000" w:rsidRPr="00000000" w14:paraId="00000064">
            <w:pPr>
              <w:spacing w:after="0" w:line="276" w:lineRule="auto"/>
              <w:rPr>
                <w:rFonts w:ascii="Tahoma" w:cs="Tahoma" w:eastAsia="Tahoma" w:hAnsi="Tahom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4"/>
                <w:szCs w:val="14"/>
                <w:vertAlign w:val="baseline"/>
                <w:rtl w:val="0"/>
              </w:rPr>
              <w:t xml:space="preserve">Total Aerobic Microbial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65">
            <w:pPr>
              <w:spacing w:after="0" w:line="276" w:lineRule="auto"/>
              <w:jc w:val="both"/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  <w:rtl w:val="0"/>
              </w:rPr>
              <w:t xml:space="preserve">cfu/g</w:t>
            </w:r>
          </w:p>
        </w:tc>
        <w:tc>
          <w:tcPr>
            <w:gridSpan w:val="3"/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66">
            <w:pPr>
              <w:spacing w:after="0" w:line="276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Tidak lebih dari 500</w:t>
            </w:r>
          </w:p>
          <w:p w:rsidR="00000000" w:rsidDel="00000000" w:rsidP="00000000" w:rsidRDefault="00000000" w:rsidRPr="00000000" w14:paraId="00000067">
            <w:pPr>
              <w:pStyle w:val="Heading1"/>
              <w:rPr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i w:val="1"/>
                <w:sz w:val="14"/>
                <w:szCs w:val="14"/>
                <w:vertAlign w:val="baseline"/>
                <w:rtl w:val="0"/>
              </w:rPr>
              <w:t xml:space="preserve">Not more than 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6A">
            <w:pPr>
              <w:spacing w:after="0" w:line="276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FI VI (2020)</w:t>
            </w:r>
          </w:p>
          <w:p w:rsidR="00000000" w:rsidDel="00000000" w:rsidP="00000000" w:rsidRDefault="00000000" w:rsidRPr="00000000" w14:paraId="0000006B">
            <w:pPr>
              <w:spacing w:after="0" w:line="276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hal. 1674 </w:t>
            </w:r>
          </w:p>
        </w:tc>
      </w:tr>
      <w:tr>
        <w:trPr>
          <w:cantSplit w:val="0"/>
          <w:trHeight w:val="616" w:hRule="atLeast"/>
          <w:tblHeader w:val="0"/>
        </w:trPr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6E">
            <w:pPr>
              <w:spacing w:after="0" w:line="276" w:lineRule="auto"/>
              <w:jc w:val="center"/>
              <w:rPr>
                <w:rFonts w:ascii="Tahoma" w:cs="Tahoma" w:eastAsia="Tahoma" w:hAnsi="Tahoma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6F">
            <w:pPr>
              <w:spacing w:after="0" w:line="276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Keasaman-kebasaan dan zat yang larut</w:t>
            </w:r>
          </w:p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Tahoma" w:cs="Tahoma" w:eastAsia="Tahoma" w:hAnsi="Tahoma"/>
                <w:i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4"/>
                <w:szCs w:val="14"/>
                <w:vertAlign w:val="baseline"/>
                <w:rtl w:val="0"/>
              </w:rPr>
              <w:t xml:space="preserve">Acidity-alkalinity and soluble substance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71">
            <w:pPr>
              <w:spacing w:after="0" w:line="276" w:lineRule="auto"/>
              <w:jc w:val="both"/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  <w:rtl w:val="0"/>
              </w:rPr>
              <w:t xml:space="preserve">%</w:t>
            </w:r>
          </w:p>
        </w:tc>
        <w:tc>
          <w:tcPr>
            <w:gridSpan w:val="3"/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72">
            <w:pPr>
              <w:spacing w:after="0" w:line="276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Netral dan tidak lebih dari 0,1</w:t>
            </w:r>
          </w:p>
          <w:p w:rsidR="00000000" w:rsidDel="00000000" w:rsidP="00000000" w:rsidRDefault="00000000" w:rsidRPr="00000000" w14:paraId="00000073">
            <w:pPr>
              <w:pStyle w:val="Heading3"/>
              <w:rPr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i w:val="1"/>
                <w:sz w:val="14"/>
                <w:szCs w:val="14"/>
                <w:vertAlign w:val="baseline"/>
                <w:rtl w:val="0"/>
              </w:rPr>
              <w:t xml:space="preserve">Neutral and not more than 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76">
            <w:pPr>
              <w:spacing w:after="0" w:line="276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FI VI (2020)</w:t>
            </w:r>
          </w:p>
          <w:p w:rsidR="00000000" w:rsidDel="00000000" w:rsidP="00000000" w:rsidRDefault="00000000" w:rsidRPr="00000000" w14:paraId="00000077">
            <w:pPr>
              <w:spacing w:after="0" w:line="276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hal. 1674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7A">
            <w:pPr>
              <w:spacing w:after="0" w:line="276" w:lineRule="auto"/>
              <w:jc w:val="center"/>
              <w:rPr>
                <w:rFonts w:ascii="Tahoma" w:cs="Tahoma" w:eastAsia="Tahoma" w:hAnsi="Tahoma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7B">
            <w:pPr>
              <w:spacing w:after="0" w:line="276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Zat larut dalam asam</w:t>
            </w:r>
          </w:p>
          <w:p w:rsidR="00000000" w:rsidDel="00000000" w:rsidP="00000000" w:rsidRDefault="00000000" w:rsidRPr="00000000" w14:paraId="0000007C">
            <w:pPr>
              <w:spacing w:after="0" w:line="276" w:lineRule="auto"/>
              <w:rPr>
                <w:rFonts w:ascii="Tahoma" w:cs="Tahoma" w:eastAsia="Tahoma" w:hAnsi="Tahom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4"/>
                <w:szCs w:val="14"/>
                <w:vertAlign w:val="baseline"/>
                <w:rtl w:val="0"/>
              </w:rPr>
              <w:t xml:space="preserve">An Acid soluble substance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spacing w:after="0" w:line="276" w:lineRule="auto"/>
              <w:jc w:val="both"/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  <w:rtl w:val="0"/>
              </w:rPr>
              <w:t xml:space="preserve">%</w:t>
            </w:r>
          </w:p>
        </w:tc>
        <w:tc>
          <w:tcPr>
            <w:gridSpan w:val="3"/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7E">
            <w:pPr>
              <w:spacing w:after="0" w:line="276" w:lineRule="auto"/>
              <w:jc w:val="both"/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  <w:rtl w:val="0"/>
              </w:rPr>
              <w:t xml:space="preserve">Tidak lebih dari 2,0</w:t>
            </w:r>
          </w:p>
          <w:p w:rsidR="00000000" w:rsidDel="00000000" w:rsidP="00000000" w:rsidRDefault="00000000" w:rsidRPr="00000000" w14:paraId="0000007F">
            <w:pPr>
              <w:spacing w:after="0" w:line="276" w:lineRule="auto"/>
              <w:rPr>
                <w:rFonts w:ascii="Tahoma" w:cs="Tahoma" w:eastAsia="Tahoma" w:hAnsi="Tahom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color w:val="000000"/>
                <w:sz w:val="14"/>
                <w:szCs w:val="14"/>
                <w:vertAlign w:val="baseline"/>
                <w:rtl w:val="0"/>
              </w:rPr>
              <w:t xml:space="preserve">Not more than 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82">
            <w:pPr>
              <w:spacing w:after="0" w:line="276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FI VI (2020)</w:t>
            </w:r>
          </w:p>
          <w:p w:rsidR="00000000" w:rsidDel="00000000" w:rsidP="00000000" w:rsidRDefault="00000000" w:rsidRPr="00000000" w14:paraId="00000083">
            <w:pPr>
              <w:spacing w:after="0" w:line="276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hal. 1674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86">
            <w:pPr>
              <w:spacing w:after="0" w:line="276" w:lineRule="auto"/>
              <w:jc w:val="center"/>
              <w:rPr>
                <w:rFonts w:ascii="Tahoma" w:cs="Tahoma" w:eastAsia="Tahoma" w:hAnsi="Tahoma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87">
            <w:pPr>
              <w:spacing w:after="0" w:line="276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Susut Pemijaran</w:t>
            </w:r>
          </w:p>
          <w:p w:rsidR="00000000" w:rsidDel="00000000" w:rsidP="00000000" w:rsidRDefault="00000000" w:rsidRPr="00000000" w14:paraId="00000088">
            <w:pPr>
              <w:spacing w:after="0" w:line="276" w:lineRule="auto"/>
              <w:rPr>
                <w:rFonts w:ascii="Tahoma" w:cs="Tahoma" w:eastAsia="Tahoma" w:hAnsi="Tahom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4"/>
                <w:szCs w:val="14"/>
                <w:vertAlign w:val="baseline"/>
                <w:rtl w:val="0"/>
              </w:rPr>
              <w:t xml:space="preserve">Loss on Ignition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spacing w:after="0" w:line="276" w:lineRule="auto"/>
              <w:jc w:val="both"/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  <w:rtl w:val="0"/>
              </w:rPr>
              <w:t xml:space="preserve">%</w:t>
            </w:r>
          </w:p>
        </w:tc>
        <w:tc>
          <w:tcPr>
            <w:gridSpan w:val="3"/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8A">
            <w:pPr>
              <w:spacing w:after="0" w:line="276" w:lineRule="auto"/>
              <w:jc w:val="both"/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  <w:rtl w:val="0"/>
              </w:rPr>
              <w:t xml:space="preserve">Tidak lebih dari 6,5</w:t>
            </w:r>
          </w:p>
          <w:p w:rsidR="00000000" w:rsidDel="00000000" w:rsidP="00000000" w:rsidRDefault="00000000" w:rsidRPr="00000000" w14:paraId="0000008B">
            <w:pPr>
              <w:spacing w:after="0" w:line="276" w:lineRule="auto"/>
              <w:jc w:val="both"/>
              <w:rPr>
                <w:rFonts w:ascii="Tahoma" w:cs="Tahoma" w:eastAsia="Tahoma" w:hAnsi="Tahoma"/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color w:val="000000"/>
                <w:sz w:val="14"/>
                <w:szCs w:val="14"/>
                <w:vertAlign w:val="baseline"/>
                <w:rtl w:val="0"/>
              </w:rPr>
              <w:t xml:space="preserve">Not more than 6.5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8E">
            <w:pPr>
              <w:spacing w:after="0" w:line="276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FI VI (2020)</w:t>
            </w:r>
          </w:p>
          <w:p w:rsidR="00000000" w:rsidDel="00000000" w:rsidP="00000000" w:rsidRDefault="00000000" w:rsidRPr="00000000" w14:paraId="0000008F">
            <w:pPr>
              <w:spacing w:after="0" w:line="276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hal. 1674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92">
            <w:pPr>
              <w:spacing w:after="0" w:line="276" w:lineRule="auto"/>
              <w:jc w:val="center"/>
              <w:rPr>
                <w:rFonts w:ascii="Tahoma" w:cs="Tahoma" w:eastAsia="Tahoma" w:hAnsi="Tahoma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93">
            <w:pPr>
              <w:spacing w:after="0" w:line="276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Besi larut dalam air</w:t>
            </w:r>
          </w:p>
          <w:p w:rsidR="00000000" w:rsidDel="00000000" w:rsidP="00000000" w:rsidRDefault="00000000" w:rsidRPr="00000000" w14:paraId="00000094">
            <w:pPr>
              <w:spacing w:after="0" w:line="276" w:lineRule="auto"/>
              <w:rPr>
                <w:rFonts w:ascii="Tahoma" w:cs="Tahoma" w:eastAsia="Tahoma" w:hAnsi="Tahom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4"/>
                <w:szCs w:val="14"/>
                <w:vertAlign w:val="baseline"/>
                <w:rtl w:val="0"/>
              </w:rPr>
              <w:t xml:space="preserve">Iron dissolve in water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spacing w:after="0" w:line="276" w:lineRule="auto"/>
              <w:jc w:val="both"/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96">
            <w:pPr>
              <w:spacing w:after="0" w:line="276" w:lineRule="auto"/>
              <w:rPr>
                <w:rFonts w:ascii="Tahoma" w:cs="Tahoma" w:eastAsia="Tahoma" w:hAnsi="Tahoma"/>
                <w:b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Tidak terjadi warna biru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0" w:line="276" w:lineRule="auto"/>
              <w:jc w:val="both"/>
              <w:rPr>
                <w:rFonts w:ascii="Tahoma" w:cs="Tahoma" w:eastAsia="Tahoma" w:hAnsi="Tahoma"/>
                <w:b w:val="1"/>
                <w:color w:val="00000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z w:val="12"/>
                <w:szCs w:val="12"/>
                <w:rtl w:val="0"/>
              </w:rPr>
              <w:t xml:space="preserve">No blue 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9A">
            <w:pPr>
              <w:spacing w:after="0" w:line="276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FI VI (2020)</w:t>
            </w:r>
          </w:p>
          <w:p w:rsidR="00000000" w:rsidDel="00000000" w:rsidP="00000000" w:rsidRDefault="00000000" w:rsidRPr="00000000" w14:paraId="0000009B">
            <w:pPr>
              <w:spacing w:after="0" w:line="276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hal. 1674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9E">
            <w:pPr>
              <w:spacing w:after="0" w:line="276" w:lineRule="auto"/>
              <w:jc w:val="center"/>
              <w:rPr>
                <w:rFonts w:ascii="Tahoma" w:cs="Tahoma" w:eastAsia="Tahoma" w:hAnsi="Tahoma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9F">
            <w:pPr>
              <w:spacing w:after="0" w:line="276" w:lineRule="auto"/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Logam Berat</w:t>
            </w:r>
          </w:p>
          <w:p w:rsidR="00000000" w:rsidDel="00000000" w:rsidP="00000000" w:rsidRDefault="00000000" w:rsidRPr="00000000" w14:paraId="000000A0">
            <w:pPr>
              <w:pStyle w:val="Heading1"/>
              <w:rPr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i w:val="1"/>
                <w:sz w:val="14"/>
                <w:szCs w:val="14"/>
                <w:vertAlign w:val="baseline"/>
                <w:rtl w:val="0"/>
              </w:rPr>
              <w:t xml:space="preserve">Heavy Metal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bottom w:color="7f7f7f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spacing w:after="0" w:line="276" w:lineRule="auto"/>
              <w:jc w:val="both"/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  <w:rtl w:val="0"/>
              </w:rPr>
              <w:t xml:space="preserve">ppm</w:t>
            </w:r>
          </w:p>
        </w:tc>
        <w:tc>
          <w:tcPr>
            <w:gridSpan w:val="3"/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A2">
            <w:pPr>
              <w:spacing w:after="0" w:line="276" w:lineRule="auto"/>
              <w:jc w:val="both"/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0"/>
                <w:szCs w:val="20"/>
                <w:vertAlign w:val="baseline"/>
                <w:rtl w:val="0"/>
              </w:rPr>
              <w:t xml:space="preserve">Tidak lebih dari 40</w:t>
            </w:r>
          </w:p>
          <w:p w:rsidR="00000000" w:rsidDel="00000000" w:rsidP="00000000" w:rsidRDefault="00000000" w:rsidRPr="00000000" w14:paraId="000000A3">
            <w:pPr>
              <w:spacing w:after="0" w:line="276" w:lineRule="auto"/>
              <w:jc w:val="both"/>
              <w:rPr>
                <w:rFonts w:ascii="Tahoma" w:cs="Tahoma" w:eastAsia="Tahoma" w:hAnsi="Tahoma"/>
                <w:color w:val="00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color w:val="000000"/>
                <w:sz w:val="14"/>
                <w:szCs w:val="14"/>
                <w:vertAlign w:val="baseline"/>
                <w:rtl w:val="0"/>
              </w:rPr>
              <w:t xml:space="preserve">Not more than 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7f7f7f" w:space="0" w:sz="4" w:val="single"/>
              <w:bottom w:color="7f7f7f" w:space="0" w:sz="4" w:val="single"/>
            </w:tcBorders>
            <w:vAlign w:val="top"/>
          </w:tcPr>
          <w:p w:rsidR="00000000" w:rsidDel="00000000" w:rsidP="00000000" w:rsidRDefault="00000000" w:rsidRPr="00000000" w14:paraId="000000A6">
            <w:pPr>
              <w:spacing w:after="0" w:line="276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FI VI (2020)</w:t>
            </w:r>
          </w:p>
          <w:p w:rsidR="00000000" w:rsidDel="00000000" w:rsidP="00000000" w:rsidRDefault="00000000" w:rsidRPr="00000000" w14:paraId="000000A7">
            <w:pPr>
              <w:spacing w:after="0" w:line="276" w:lineRule="auto"/>
              <w:rPr>
                <w:rFonts w:ascii="Tahoma" w:cs="Tahoma" w:eastAsia="Tahoma" w:hAnsi="Tahom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hal. 1674 </w:t>
            </w:r>
          </w:p>
        </w:tc>
      </w:tr>
    </w:tbl>
    <w:p w:rsidR="00000000" w:rsidDel="00000000" w:rsidP="00000000" w:rsidRDefault="00000000" w:rsidRPr="00000000" w14:paraId="000000AA">
      <w:pPr>
        <w:spacing w:after="0" w:line="276" w:lineRule="auto"/>
        <w:rPr>
          <w:rFonts w:ascii="Tahoma" w:cs="Tahoma" w:eastAsia="Tahoma" w:hAnsi="Tahoma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851" w:top="992" w:left="1304" w:right="93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E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E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pos="6597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</w:p>
  <w:tbl>
    <w:tblPr>
      <w:tblStyle w:val="Table2"/>
      <w:tblW w:w="10207.0" w:type="dxa"/>
      <w:jc w:val="left"/>
      <w:tblInd w:w="-31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553"/>
      <w:gridCol w:w="2835"/>
      <w:gridCol w:w="2633"/>
      <w:gridCol w:w="2186"/>
      <w:tblGridChange w:id="0">
        <w:tblGrid>
          <w:gridCol w:w="2553"/>
          <w:gridCol w:w="2835"/>
          <w:gridCol w:w="2633"/>
          <w:gridCol w:w="2186"/>
        </w:tblGrid>
      </w:tblGridChange>
    </w:tblGrid>
    <w:tr>
      <w:trPr>
        <w:cantSplit w:val="0"/>
        <w:trHeight w:val="495" w:hRule="atLeast"/>
        <w:tblHeader w:val="0"/>
      </w:trPr>
      <w:tc>
        <w:tcPr>
          <w:vMerge w:val="restart"/>
          <w:vAlign w:val="top"/>
        </w:tcPr>
        <w:p w:rsidR="00000000" w:rsidDel="00000000" w:rsidP="00000000" w:rsidRDefault="00000000" w:rsidRPr="00000000" w14:paraId="000000AE">
          <w:pPr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   </w:t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26669</wp:posOffset>
                </wp:positionH>
                <wp:positionV relativeFrom="paragraph">
                  <wp:posOffset>255905</wp:posOffset>
                </wp:positionV>
                <wp:extent cx="1456690" cy="72326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6690" cy="7232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  <w:p w:rsidR="00000000" w:rsidDel="00000000" w:rsidP="00000000" w:rsidRDefault="00000000" w:rsidRPr="00000000" w14:paraId="000000AF">
          <w:pPr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vertAlign w:val="baseline"/>
              <w:rtl w:val="0"/>
            </w:rPr>
            <w:t xml:space="preserve">   </w:t>
          </w:r>
        </w:p>
      </w:tc>
      <w:tc>
        <w:tcPr>
          <w:gridSpan w:val="2"/>
          <w:vMerge w:val="restart"/>
          <w:vAlign w:val="top"/>
        </w:tcPr>
        <w:p w:rsidR="00000000" w:rsidDel="00000000" w:rsidP="00000000" w:rsidRDefault="00000000" w:rsidRPr="00000000" w14:paraId="000000B0">
          <w:pPr>
            <w:spacing w:after="0" w:lineRule="auto"/>
            <w:jc w:val="center"/>
            <w:rPr>
              <w:rFonts w:ascii="Tahoma" w:cs="Tahoma" w:eastAsia="Tahoma" w:hAnsi="Tahoma"/>
              <w:b w:val="0"/>
              <w:sz w:val="26"/>
              <w:szCs w:val="26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sz w:val="26"/>
              <w:szCs w:val="26"/>
              <w:vertAlign w:val="baseline"/>
              <w:rtl w:val="0"/>
            </w:rPr>
            <w:t xml:space="preserve">SPESIFIKASI </w:t>
            <w:br w:type="textWrapping"/>
            <w:t xml:space="preserve">BAHAN BAKU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TALCUM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RAW MATERIAL SPECIFICATION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3">
          <w:pPr>
            <w:spacing w:after="0" w:line="276" w:lineRule="auto"/>
            <w:jc w:val="center"/>
            <w:rPr>
              <w:rFonts w:ascii="Tahoma" w:cs="Tahoma" w:eastAsia="Tahoma" w:hAnsi="Tahoma"/>
              <w:b w:val="0"/>
              <w:i w:val="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z w:val="20"/>
              <w:szCs w:val="20"/>
              <w:vertAlign w:val="baseline"/>
              <w:rtl w:val="0"/>
            </w:rPr>
            <w:t xml:space="preserve">TALCUM</w:t>
          </w: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B5">
          <w:pPr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vertAlign w:val="baseline"/>
              <w:rtl w:val="0"/>
            </w:rPr>
            <w:t xml:space="preserve">Page </w:t>
          </w:r>
          <w:r w:rsidDel="00000000" w:rsidR="00000000" w:rsidRPr="00000000">
            <w:rPr>
              <w:rFonts w:ascii="Tahoma" w:cs="Tahoma" w:eastAsia="Tahoma" w:hAnsi="Tahoma"/>
              <w:b w:val="1"/>
              <w:sz w:val="20"/>
              <w:szCs w:val="20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sz w:val="20"/>
              <w:szCs w:val="20"/>
              <w:vertAlign w:val="baseline"/>
              <w:rtl w:val="0"/>
            </w:rPr>
            <w:t xml:space="preserve"> of </w:t>
          </w:r>
          <w:r w:rsidDel="00000000" w:rsidR="00000000" w:rsidRPr="00000000">
            <w:rPr>
              <w:sz w:val="20"/>
              <w:szCs w:val="20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47" w:hRule="atLeast"/>
        <w:tblHeader w:val="0"/>
      </w:trPr>
      <w:tc>
        <w:tcPr>
          <w:vMerge w:val="continue"/>
          <w:vAlign w:val="top"/>
        </w:tcPr>
        <w:p w:rsidR="00000000" w:rsidDel="00000000" w:rsidP="00000000" w:rsidRDefault="00000000" w:rsidRPr="00000000" w14:paraId="000000B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vAlign w:val="top"/>
        </w:tcPr>
        <w:p w:rsidR="00000000" w:rsidDel="00000000" w:rsidP="00000000" w:rsidRDefault="00000000" w:rsidRPr="00000000" w14:paraId="000000B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top"/>
        </w:tcPr>
        <w:p w:rsidR="00000000" w:rsidDel="00000000" w:rsidP="00000000" w:rsidRDefault="00000000" w:rsidRPr="00000000" w14:paraId="000000B9">
          <w:pPr>
            <w:spacing w:line="276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vertAlign w:val="baseline"/>
              <w:rtl w:val="0"/>
            </w:rPr>
            <w:t xml:space="preserve">Document code</w:t>
          </w:r>
          <w:r w:rsidDel="00000000" w:rsidR="00000000" w:rsidRPr="00000000">
            <w:rPr>
              <w:rFonts w:ascii="Tahoma" w:cs="Tahoma" w:eastAsia="Tahoma" w:hAnsi="Tahoma"/>
              <w:sz w:val="20"/>
              <w:szCs w:val="20"/>
              <w:vertAlign w:val="baseline"/>
              <w:rtl w:val="0"/>
            </w:rPr>
            <w:t xml:space="preserve">:</w:t>
          </w:r>
        </w:p>
        <w:p w:rsidR="00000000" w:rsidDel="00000000" w:rsidP="00000000" w:rsidRDefault="00000000" w:rsidRPr="00000000" w14:paraId="000000BA">
          <w:pPr>
            <w:spacing w:line="276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vertAlign w:val="baseline"/>
              <w:rtl w:val="0"/>
            </w:rPr>
            <w:t xml:space="preserve">S-QC-01-075/00</w:t>
          </w:r>
        </w:p>
        <w:p w:rsidR="00000000" w:rsidDel="00000000" w:rsidP="00000000" w:rsidRDefault="00000000" w:rsidRPr="00000000" w14:paraId="000000BB">
          <w:pPr>
            <w:spacing w:line="276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vertAlign w:val="baseline"/>
              <w:rtl w:val="0"/>
            </w:rPr>
            <w:t xml:space="preserve">Effective Date: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C">
          <w:pPr>
            <w:spacing w:line="276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05" w:hRule="atLeast"/>
        <w:tblHeader w:val="0"/>
      </w:trPr>
      <w:tc>
        <w:tcPr>
          <w:vMerge w:val="continue"/>
          <w:vAlign w:val="top"/>
        </w:tcPr>
        <w:p w:rsidR="00000000" w:rsidDel="00000000" w:rsidP="00000000" w:rsidRDefault="00000000" w:rsidRPr="00000000" w14:paraId="000000B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BE">
          <w:pPr>
            <w:spacing w:after="0" w:lineRule="auto"/>
            <w:rPr>
              <w:rFonts w:ascii="Tahoma" w:cs="Tahoma" w:eastAsia="Tahoma" w:hAnsi="Tahoma"/>
              <w:i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vertAlign w:val="baseline"/>
              <w:rtl w:val="0"/>
            </w:rPr>
            <w:t xml:space="preserve">Sub Unit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F">
          <w:pPr>
            <w:spacing w:after="240" w:line="276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vertAlign w:val="baseline"/>
              <w:rtl w:val="0"/>
            </w:rPr>
            <w:t xml:space="preserve">Quality Assurance</w:t>
          </w: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C0">
          <w:pPr>
            <w:spacing w:after="240" w:line="276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vertAlign w:val="baseline"/>
              <w:rtl w:val="0"/>
            </w:rPr>
            <w:t xml:space="preserve">Division </w:t>
            <w:br w:type="textWrapping"/>
            <w:t xml:space="preserve">Technical Support</w:t>
          </w: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top"/>
        </w:tcPr>
        <w:p w:rsidR="00000000" w:rsidDel="00000000" w:rsidP="00000000" w:rsidRDefault="00000000" w:rsidRPr="00000000" w14:paraId="000000C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030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C2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vertAlign w:val="baseline"/>
              <w:rtl w:val="0"/>
            </w:rPr>
            <w:t xml:space="preserve">Prepared by</w:t>
          </w:r>
          <w:r w:rsidDel="00000000" w:rsidR="00000000" w:rsidRPr="00000000">
            <w:rPr>
              <w:rFonts w:ascii="Tahoma" w:cs="Tahoma" w:eastAsia="Tahoma" w:hAnsi="Tahoma"/>
              <w:sz w:val="20"/>
              <w:szCs w:val="20"/>
              <w:vertAlign w:val="baseline"/>
              <w:rtl w:val="0"/>
            </w:rPr>
            <w:t xml:space="preserve">:</w:t>
          </w:r>
        </w:p>
        <w:p w:rsidR="00000000" w:rsidDel="00000000" w:rsidP="00000000" w:rsidRDefault="00000000" w:rsidRPr="00000000" w14:paraId="000000C3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4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5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6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7">
          <w:pPr>
            <w:spacing w:after="0" w:lineRule="auto"/>
            <w:rPr>
              <w:rFonts w:ascii="Tahoma" w:cs="Tahoma" w:eastAsia="Tahoma" w:hAnsi="Tahoma"/>
              <w:i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vertAlign w:val="baseline"/>
              <w:rtl w:val="0"/>
            </w:rPr>
            <w:t xml:space="preserve">Technical Support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8">
          <w:pPr>
            <w:spacing w:after="0" w:lineRule="auto"/>
            <w:rPr>
              <w:rFonts w:ascii="Tahoma" w:cs="Tahoma" w:eastAsia="Tahoma" w:hAnsi="Tahoma"/>
              <w:i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vertAlign w:val="baseline"/>
              <w:rtl w:val="0"/>
            </w:rPr>
            <w:t xml:space="preserve">Supervisor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9">
          <w:pPr>
            <w:spacing w:after="0" w:lineRule="auto"/>
            <w:rPr>
              <w:rFonts w:ascii="Tahoma" w:cs="Tahoma" w:eastAsia="Tahoma" w:hAnsi="Tahoma"/>
              <w:i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A">
          <w:pPr>
            <w:spacing w:after="0" w:line="276" w:lineRule="auto"/>
            <w:rPr>
              <w:rFonts w:ascii="Tahoma" w:cs="Tahoma" w:eastAsia="Tahoma" w:hAnsi="Tahoma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vertAlign w:val="baseline"/>
              <w:rtl w:val="0"/>
            </w:rPr>
            <w:t xml:space="preserve">Date:</w:t>
          </w: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CB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vertAlign w:val="baseline"/>
              <w:rtl w:val="0"/>
            </w:rPr>
            <w:t xml:space="preserve">Checked by</w:t>
          </w:r>
          <w:r w:rsidDel="00000000" w:rsidR="00000000" w:rsidRPr="00000000">
            <w:rPr>
              <w:rFonts w:ascii="Tahoma" w:cs="Tahoma" w:eastAsia="Tahoma" w:hAnsi="Tahoma"/>
              <w:sz w:val="20"/>
              <w:szCs w:val="20"/>
              <w:vertAlign w:val="baseline"/>
              <w:rtl w:val="0"/>
            </w:rPr>
            <w:t xml:space="preserve">:</w:t>
          </w:r>
        </w:p>
        <w:p w:rsidR="00000000" w:rsidDel="00000000" w:rsidP="00000000" w:rsidRDefault="00000000" w:rsidRPr="00000000" w14:paraId="000000CC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D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E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F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0">
          <w:pPr>
            <w:spacing w:after="0" w:lineRule="auto"/>
            <w:rPr>
              <w:rFonts w:ascii="Tahoma" w:cs="Tahoma" w:eastAsia="Tahoma" w:hAnsi="Tahoma"/>
              <w:i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vertAlign w:val="baseline"/>
              <w:rtl w:val="0"/>
            </w:rPr>
            <w:t xml:space="preserve">Quality Assurance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1">
          <w:pPr>
            <w:spacing w:after="0" w:lineRule="auto"/>
            <w:rPr>
              <w:rFonts w:ascii="Tahoma" w:cs="Tahoma" w:eastAsia="Tahoma" w:hAnsi="Tahoma"/>
              <w:i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vertAlign w:val="baseline"/>
              <w:rtl w:val="0"/>
            </w:rPr>
            <w:t xml:space="preserve">Assistant Manager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2">
          <w:pPr>
            <w:spacing w:after="0" w:lineRule="auto"/>
            <w:rPr>
              <w:rFonts w:ascii="Tahoma" w:cs="Tahoma" w:eastAsia="Tahoma" w:hAnsi="Tahoma"/>
              <w:i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3">
          <w:pPr>
            <w:spacing w:after="0" w:line="276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vertAlign w:val="baseline"/>
              <w:rtl w:val="0"/>
            </w:rPr>
            <w:t xml:space="preserve">Date:</w:t>
          </w: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D4">
          <w:pPr>
            <w:spacing w:after="0" w:lineRule="auto"/>
            <w:rPr>
              <w:rFonts w:ascii="Tahoma" w:cs="Tahoma" w:eastAsia="Tahoma" w:hAnsi="Tahoma"/>
              <w:i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vertAlign w:val="baseline"/>
              <w:rtl w:val="0"/>
            </w:rPr>
            <w:t xml:space="preserve">Approved by: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5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6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7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8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9">
          <w:pPr>
            <w:spacing w:after="0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vertAlign w:val="baseline"/>
              <w:rtl w:val="0"/>
            </w:rPr>
            <w:t xml:space="preserve">Quality Assurance</w:t>
          </w:r>
        </w:p>
        <w:p w:rsidR="00000000" w:rsidDel="00000000" w:rsidP="00000000" w:rsidRDefault="00000000" w:rsidRPr="00000000" w14:paraId="000000DA">
          <w:pPr>
            <w:spacing w:after="0" w:lineRule="auto"/>
            <w:rPr>
              <w:rFonts w:ascii="Tahoma" w:cs="Tahoma" w:eastAsia="Tahoma" w:hAnsi="Tahoma"/>
              <w:i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vertAlign w:val="baseline"/>
              <w:rtl w:val="0"/>
            </w:rPr>
            <w:t xml:space="preserve">Assistant Manager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B">
          <w:pPr>
            <w:spacing w:after="0" w:lineRule="auto"/>
            <w:rPr>
              <w:rFonts w:ascii="Tahoma" w:cs="Tahoma" w:eastAsia="Tahoma" w:hAnsi="Tahoma"/>
              <w:i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C">
          <w:pPr>
            <w:spacing w:after="0" w:line="276" w:lineRule="auto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vertAlign w:val="baseline"/>
              <w:rtl w:val="0"/>
            </w:rPr>
            <w:t xml:space="preserve">Date:</w:t>
          </w: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top"/>
        </w:tcPr>
        <w:p w:rsidR="00000000" w:rsidDel="00000000" w:rsidP="00000000" w:rsidRDefault="00000000" w:rsidRPr="00000000" w14:paraId="000000D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sz w:val="20"/>
              <w:szCs w:val="2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pos="6597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1026" w:hanging="720"/>
      </w:pPr>
      <w:rPr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0" w:line="276" w:lineRule="auto"/>
    </w:pPr>
    <w:rPr>
      <w:rFonts w:ascii="Tahoma" w:cs="Tahoma" w:eastAsia="Tahoma" w:hAnsi="Tahoma"/>
      <w:i w:val="1"/>
      <w:sz w:val="18"/>
      <w:szCs w:val="18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0" w:line="276" w:lineRule="auto"/>
      <w:jc w:val="both"/>
    </w:pPr>
    <w:rPr>
      <w:rFonts w:ascii="Tahoma" w:cs="Tahoma" w:eastAsia="Tahoma" w:hAnsi="Tahoma"/>
      <w:i w:val="1"/>
      <w:color w:val="000000"/>
      <w:sz w:val="18"/>
      <w:szCs w:val="18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0" w:line="276" w:lineRule="auto"/>
    </w:pPr>
    <w:rPr>
      <w:rFonts w:ascii="Tahoma" w:cs="Tahoma" w:eastAsia="Tahoma" w:hAnsi="Tahoma"/>
      <w:i w:val="1"/>
      <w:sz w:val="20"/>
      <w:szCs w:val="20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after="160" w:line="259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id-ID"/>
    </w:rPr>
  </w:style>
  <w:style w:type="paragraph" w:styleId="Heading1">
    <w:name w:val="Heading 1"/>
    <w:basedOn w:val="Normal"/>
    <w:next w:val="Normal"/>
    <w:autoRedefine w:val="0"/>
    <w:hidden w:val="0"/>
    <w:qFormat w:val="0"/>
    <w:pPr>
      <w:keepNext w:val="1"/>
      <w:suppressAutoHyphens w:val="1"/>
      <w:spacing w:after="0" w:line="276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i w:val="1"/>
      <w:w w:val="100"/>
      <w:position w:val="-1"/>
      <w:sz w:val="18"/>
      <w:szCs w:val="18"/>
      <w:effect w:val="none"/>
      <w:vertAlign w:val="baseline"/>
      <w:cs w:val="0"/>
      <w:em w:val="none"/>
      <w:lang w:bidi="ar-SA" w:eastAsia="en-US" w:val="en-ID"/>
    </w:rPr>
  </w:style>
  <w:style w:type="paragraph" w:styleId="Heading2">
    <w:name w:val="Heading 2"/>
    <w:basedOn w:val="Normal"/>
    <w:next w:val="Normal"/>
    <w:autoRedefine w:val="0"/>
    <w:hidden w:val="0"/>
    <w:qFormat w:val="1"/>
    <w:pPr>
      <w:keepNext w:val="1"/>
      <w:suppressAutoHyphens w:val="1"/>
      <w:spacing w:after="0" w:line="276" w:lineRule="auto"/>
      <w:ind w:leftChars="-1" w:rightChars="0" w:firstLineChars="-1"/>
      <w:jc w:val="both"/>
      <w:textDirection w:val="btLr"/>
      <w:textAlignment w:val="top"/>
      <w:outlineLvl w:val="1"/>
    </w:pPr>
    <w:rPr>
      <w:rFonts w:ascii="Tahoma" w:cs="Tahoma" w:hAnsi="Tahoma"/>
      <w:i w:val="1"/>
      <w:iCs w:val="1"/>
      <w:color w:val="000000"/>
      <w:w w:val="100"/>
      <w:position w:val="-1"/>
      <w:sz w:val="18"/>
      <w:szCs w:val="18"/>
      <w:effect w:val="none"/>
      <w:vertAlign w:val="baseline"/>
      <w:cs w:val="0"/>
      <w:em w:val="none"/>
      <w:lang w:bidi="ar-SA" w:eastAsia="en-US" w:val="en-US"/>
    </w:rPr>
  </w:style>
  <w:style w:type="paragraph" w:styleId="Heading3">
    <w:name w:val="Heading 3"/>
    <w:basedOn w:val="Normal"/>
    <w:next w:val="Normal"/>
    <w:autoRedefine w:val="0"/>
    <w:hidden w:val="0"/>
    <w:qFormat w:val="1"/>
    <w:pPr>
      <w:keepNext w:val="1"/>
      <w:suppressAutoHyphens w:val="1"/>
      <w:spacing w:after="0" w:line="276" w:lineRule="auto"/>
      <w:ind w:leftChars="-1" w:rightChars="0" w:firstLineChars="-1"/>
      <w:textDirection w:val="btLr"/>
      <w:textAlignment w:val="top"/>
      <w:outlineLvl w:val="2"/>
    </w:pPr>
    <w:rPr>
      <w:rFonts w:ascii="Tahoma" w:cs="Tahoma" w:hAnsi="Tahoma"/>
      <w:i w:val="1"/>
      <w:i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oman">
    <w:name w:val="roman"/>
    <w:basedOn w:val="DefaultParagraphFont"/>
    <w:next w:val="roman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short_text">
    <w:name w:val="short_text"/>
    <w:basedOn w:val="DefaultParagraphFont"/>
    <w:next w:val="short_tex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BalloonText">
    <w:name w:val="Balloon Text"/>
    <w:basedOn w:val="Normal"/>
    <w:next w:val="BalloonText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und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Header">
    <w:name w:val="Header"/>
    <w:basedOn w:val="Normal"/>
    <w:next w:val="Header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id-ID"/>
    </w:rPr>
  </w:style>
  <w:style w:type="character" w:styleId="HeaderChar">
    <w:name w:val="Header Char"/>
    <w:basedOn w:val="DefaultParagraphFont"/>
    <w:next w:val="Head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Footer">
    <w:name w:val="Footer"/>
    <w:basedOn w:val="Normal"/>
    <w:next w:val="Footer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id-ID"/>
    </w:rPr>
  </w:style>
  <w:style w:type="character" w:styleId="FooterChar">
    <w:name w:val="Footer Char"/>
    <w:basedOn w:val="DefaultParagraphFont"/>
    <w:next w:val="Foot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after="0" w:line="240" w:lineRule="auto"/>
      <w:ind w:left="720"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Heading1Char">
    <w:name w:val="Heading 1 Char"/>
    <w:next w:val="Heading1Char"/>
    <w:autoRedefine w:val="0"/>
    <w:hidden w:val="0"/>
    <w:qFormat w:val="0"/>
    <w:rPr>
      <w:rFonts w:ascii="Tahoma" w:cs="Tahoma" w:hAnsi="Tahoma"/>
      <w:i w:val="1"/>
      <w:w w:val="100"/>
      <w:position w:val="-1"/>
      <w:sz w:val="18"/>
      <w:szCs w:val="18"/>
      <w:effect w:val="none"/>
      <w:vertAlign w:val="baseline"/>
      <w:cs w:val="0"/>
      <w:em w:val="none"/>
      <w:lang w:eastAsia="en-US"/>
    </w:rPr>
  </w:style>
  <w:style w:type="character" w:styleId="Heading2Char">
    <w:name w:val="Heading 2 Char"/>
    <w:next w:val="Heading2Char"/>
    <w:autoRedefine w:val="0"/>
    <w:hidden w:val="0"/>
    <w:qFormat w:val="0"/>
    <w:rPr>
      <w:rFonts w:ascii="Tahoma" w:cs="Tahoma" w:hAnsi="Tahoma"/>
      <w:i w:val="1"/>
      <w:iCs w:val="1"/>
      <w:color w:val="000000"/>
      <w:w w:val="100"/>
      <w:position w:val="-1"/>
      <w:sz w:val="18"/>
      <w:szCs w:val="18"/>
      <w:effect w:val="none"/>
      <w:vertAlign w:val="baseline"/>
      <w:cs w:val="0"/>
      <w:em w:val="none"/>
      <w:lang w:eastAsia="en-US" w:val="en-US"/>
    </w:rPr>
  </w:style>
  <w:style w:type="character" w:styleId="Heading3Char">
    <w:name w:val="Heading 3 Char"/>
    <w:next w:val="Heading3Char"/>
    <w:autoRedefine w:val="0"/>
    <w:hidden w:val="0"/>
    <w:qFormat w:val="0"/>
    <w:rPr>
      <w:rFonts w:ascii="Tahoma" w:cs="Tahoma" w:hAnsi="Tahoma"/>
      <w:i w:val="1"/>
      <w:iCs w:val="1"/>
      <w:w w:val="100"/>
      <w:position w:val="-1"/>
      <w:effect w:val="none"/>
      <w:vertAlign w:val="baseline"/>
      <w:cs w:val="0"/>
      <w:em w:val="none"/>
      <w:lang w:eastAsia="en-US" w:val="en-US"/>
    </w:rPr>
  </w:style>
  <w:style w:type="paragraph" w:styleId="NoSpacing">
    <w:name w:val="No Spacing"/>
    <w:next w:val="NoSpacing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id-ID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12" Type="http://schemas.openxmlformats.org/officeDocument/2006/relationships/footer" Target="footer3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3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CUJrz5zE+l5Z492NH9ulzMl6ozg==">AMUW2mX2mNnWOLyvTzsIlv/7VQner6ZiQp9HaDjI1rxqk/fCJBFLNiAv0M4gRd8gEH2xlhdDMzdTnwvRMtsixnZIXppB6sOxgRSRhxi/T1RXcGOHc4Hear0=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2019-11-28T09:01:00Z</dcterms:created>
  <dc:creator>Quality Control</dc:creator>
</cp:coreProperties>
</file>