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37BE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Tujuan</w:t>
      </w:r>
    </w:p>
    <w:p w14:paraId="1E7A34EA">
      <w:pPr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dalam pengoperasian, pembersihan, dan pemeliharaan rutin Mesin </w:t>
      </w:r>
      <w:r>
        <w:rPr>
          <w:rFonts w:ascii="Calibri" w:hAnsi="Calibri" w:cs="Calibri"/>
          <w:sz w:val="22"/>
          <w:szCs w:val="22"/>
        </w:rPr>
        <w:t xml:space="preserve">Kompresor </w:t>
      </w:r>
      <w:r>
        <w:rPr>
          <w:rFonts w:ascii="Calibri" w:hAnsi="Calibri" w:cs="Calibri"/>
          <w:i/>
          <w:iCs/>
          <w:sz w:val="22"/>
          <w:szCs w:val="22"/>
        </w:rPr>
        <w:t>Oil Free Comp Air</w:t>
      </w:r>
      <w:r>
        <w:rPr>
          <w:rFonts w:ascii="Calibri" w:hAnsi="Calibri" w:cs="Calibri"/>
          <w:sz w:val="22"/>
          <w:szCs w:val="22"/>
        </w:rPr>
        <w:t xml:space="preserve"> – D110RS </w:t>
      </w:r>
      <w:r>
        <w:rPr>
          <w:rFonts w:ascii="Calibri" w:hAnsi="Calibri" w:cs="Calibri"/>
          <w:sz w:val="22"/>
          <w:szCs w:val="22"/>
          <w:lang w:val="id-ID"/>
        </w:rPr>
        <w:t>agar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dilakukan dengan baik dan benar.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14CB406">
      <w:pPr>
        <w:ind w:right="-404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6A31ACE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Ruang Lingkup</w:t>
      </w:r>
    </w:p>
    <w:p w14:paraId="3A481565">
      <w:pPr>
        <w:pStyle w:val="19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Semua kegiatan yang berhubungan dengan proses pengoperasian, pembersihan, dan pemeliharaan Mesin </w:t>
      </w:r>
      <w:r>
        <w:rPr>
          <w:rFonts w:ascii="Calibri" w:hAnsi="Calibri" w:cs="Calibri"/>
          <w:sz w:val="22"/>
          <w:szCs w:val="22"/>
        </w:rPr>
        <w:t xml:space="preserve">Kompresor </w:t>
      </w:r>
      <w:r>
        <w:rPr>
          <w:rFonts w:ascii="Calibri" w:hAnsi="Calibri" w:cs="Calibri"/>
          <w:i/>
          <w:iCs/>
          <w:sz w:val="22"/>
          <w:szCs w:val="22"/>
        </w:rPr>
        <w:t xml:space="preserve">Oil Free Comp Air </w:t>
      </w:r>
      <w:r>
        <w:rPr>
          <w:rFonts w:ascii="Calibri" w:hAnsi="Calibri" w:cs="Calibri"/>
          <w:sz w:val="22"/>
          <w:szCs w:val="22"/>
        </w:rPr>
        <w:t>– D110RS.</w:t>
      </w:r>
    </w:p>
    <w:p w14:paraId="7A69A53F">
      <w:pPr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41F54EC2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Penanggungjawab</w:t>
      </w:r>
    </w:p>
    <w:p w14:paraId="7ADB3F77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memeriksa, menyetujui dan mengesahkan instruksi kerj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a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ini.</w:t>
      </w:r>
    </w:p>
    <w:p w14:paraId="481EB403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Manager Teknik Pemeliharaan bertanggung jawab memeriksa, menyetujui, dan mengesahkan instruksi kerja ini dilaksanakan dengan baik.</w:t>
      </w:r>
    </w:p>
    <w:p w14:paraId="5CECB3A0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Asisten Manager Mekanik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&amp; Electrical dan Supervisor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Workshop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untuk menyusun, mengkaji secara berkala, dan memastikan bahwa instruksi kerja ini dilaksanakan secara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konsisten, baik dan benar</w:t>
      </w:r>
    </w:p>
    <w:p w14:paraId="7FB3E779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Workshop bertanggung jawab untuk </w:t>
      </w:r>
    </w:p>
    <w:p w14:paraId="33C411CE">
      <w:pPr>
        <w:pStyle w:val="19"/>
        <w:numPr>
          <w:ilvl w:val="2"/>
          <w:numId w:val="2"/>
        </w:numPr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Melanjutkan laporan penyimpangan yang terjadi dengan membuatkan SPPTek </w:t>
      </w:r>
    </w:p>
    <w:p w14:paraId="03EBE7A1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Pelaksana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Kompres</w:t>
      </w:r>
      <w:r>
        <w:rPr>
          <w:rFonts w:ascii="Calibri" w:hAnsi="Calibri" w:cs="Calibri"/>
          <w:color w:val="000000"/>
          <w:sz w:val="22"/>
          <w:szCs w:val="22"/>
          <w:lang w:val="en-GB" w:eastAsia="id-ID"/>
        </w:rPr>
        <w:t>s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or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yang terkualifikasi, bertanggung jawab untuk:</w:t>
      </w:r>
    </w:p>
    <w:p w14:paraId="0C21AC29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Mengoperasikan, membersihkan dan memelihara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mesin sesuai dengan instruksi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kerja yang berlaku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02D65BDE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elaporkan penyimpangan yang terjadi selama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pengoperasian, pembersihan, dan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pemeliharaan kepada supervisor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748F0540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Catat penyimpangan yang terjadi pada lampiran </w:t>
      </w:r>
      <w:r>
        <w:rPr>
          <w:rFonts w:ascii="Calibri" w:hAnsi="Calibri" w:cs="Calibri"/>
          <w:sz w:val="22"/>
          <w:szCs w:val="22"/>
        </w:rPr>
        <w:t>F-I-EM-04-210-04 dan berikan form catatan pada supervisor.</w:t>
      </w:r>
    </w:p>
    <w:p w14:paraId="2DC94B89">
      <w:pPr>
        <w:pStyle w:val="19"/>
        <w:ind w:left="1134"/>
        <w:jc w:val="both"/>
        <w:rPr>
          <w:rFonts w:ascii="Calibri" w:hAnsi="Calibri" w:cs="Calibri"/>
          <w:color w:val="000000"/>
          <w:sz w:val="10"/>
          <w:szCs w:val="10"/>
          <w:lang w:eastAsia="id-ID"/>
        </w:rPr>
      </w:pPr>
    </w:p>
    <w:p w14:paraId="1E6384BD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Definisi</w:t>
      </w:r>
    </w:p>
    <w:p w14:paraId="6AE80273">
      <w:pPr>
        <w:pStyle w:val="19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bookmarkStart w:id="0" w:name="_Hlk209681565"/>
      <w:r>
        <w:rPr>
          <w:rFonts w:ascii="Calibri" w:hAnsi="Calibri" w:cs="Calibri"/>
          <w:sz w:val="22"/>
          <w:szCs w:val="22"/>
          <w:lang w:val="id-ID"/>
        </w:rPr>
        <w:t xml:space="preserve">Mesin </w:t>
      </w:r>
      <w:r>
        <w:rPr>
          <w:rFonts w:ascii="Calibri" w:hAnsi="Calibri" w:cs="Calibri"/>
          <w:sz w:val="22"/>
          <w:szCs w:val="22"/>
        </w:rPr>
        <w:t>Kompresor</w:t>
      </w:r>
      <w:r>
        <w:rPr>
          <w:rFonts w:ascii="Calibri" w:hAnsi="Calibri" w:cs="Calibri"/>
          <w:i/>
          <w:iCs/>
          <w:sz w:val="22"/>
          <w:szCs w:val="22"/>
        </w:rPr>
        <w:t xml:space="preserve"> Oil Free </w:t>
      </w:r>
      <w:r>
        <w:rPr>
          <w:rFonts w:ascii="Calibri" w:hAnsi="Calibri" w:cs="Calibri"/>
          <w:sz w:val="22"/>
          <w:szCs w:val="22"/>
          <w:lang w:val="id-ID"/>
        </w:rPr>
        <w:t xml:space="preserve">adalah alat </w:t>
      </w:r>
      <w:r>
        <w:rPr>
          <w:rFonts w:ascii="Calibri" w:hAnsi="Calibri" w:cs="Calibri"/>
          <w:sz w:val="22"/>
          <w:szCs w:val="22"/>
        </w:rPr>
        <w:t>mekanik untuk memanfaatkan udara dan mendistribusikannya ke berbagai alat yang membutuhkan udara bertekanan. Tujuan utama menghasilkan udara bertekanan yang bersih dan bebas kontaminasi oli.</w:t>
      </w:r>
    </w:p>
    <w:bookmarkEnd w:id="0"/>
    <w:p w14:paraId="61B2F408">
      <w:pPr>
        <w:pStyle w:val="19"/>
        <w:ind w:left="284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948B34B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Referensi</w:t>
      </w:r>
    </w:p>
    <w:p w14:paraId="65131CA9">
      <w:pPr>
        <w:pStyle w:val="19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77D368D1">
      <w:pPr>
        <w:pStyle w:val="19"/>
        <w:numPr>
          <w:ilvl w:val="1"/>
          <w:numId w:val="2"/>
        </w:numPr>
        <w:jc w:val="both"/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  <w:t>Cara Pembuatan Kosmetika yang Baik Tahun 2020</w:t>
      </w:r>
    </w:p>
    <w:p w14:paraId="122A5F4E">
      <w:pPr>
        <w:pStyle w:val="19"/>
        <w:numPr>
          <w:ilvl w:val="1"/>
          <w:numId w:val="2"/>
        </w:numPr>
        <w:jc w:val="both"/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  <w:t>Cara Pembuatan Obat Bahan Alam yang Baik Tahun 2021</w:t>
      </w:r>
    </w:p>
    <w:p w14:paraId="2FB8F673">
      <w:pPr>
        <w:pStyle w:val="19"/>
        <w:numPr>
          <w:ilvl w:val="1"/>
          <w:numId w:val="2"/>
        </w:numPr>
        <w:jc w:val="both"/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  <w:t>ISO 9001 : 2015 tentang Sistem Manajemen Mutu</w:t>
      </w:r>
    </w:p>
    <w:p w14:paraId="5BFFE4F9">
      <w:pPr>
        <w:pStyle w:val="19"/>
        <w:numPr>
          <w:ilvl w:val="1"/>
          <w:numId w:val="2"/>
        </w:numPr>
        <w:jc w:val="both"/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  <w:t>ISO 14001 : 2015 tentang Sistem Manajemen Lingkungan</w:t>
      </w:r>
    </w:p>
    <w:p w14:paraId="2BD399CD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b/>
          <w:bCs/>
          <w:i/>
          <w:iCs/>
          <w:sz w:val="22"/>
          <w:szCs w:val="22"/>
          <w:highlight w:val="yellow"/>
          <w:lang w:val="id-ID"/>
        </w:rPr>
        <w:t>ISO 45001 : 2018 tentang SMK3</w:t>
      </w:r>
    </w:p>
    <w:p w14:paraId="23840E8A">
      <w:pPr>
        <w:pStyle w:val="19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Buku Manual Mesin </w:t>
      </w:r>
      <w:r>
        <w:rPr>
          <w:rFonts w:ascii="Calibri" w:hAnsi="Calibri" w:cs="Calibri"/>
          <w:sz w:val="22"/>
          <w:szCs w:val="22"/>
        </w:rPr>
        <w:t>Kompresor Oil Free Comp Air – D110RS</w:t>
      </w:r>
    </w:p>
    <w:p w14:paraId="1C2E7CA2">
      <w:pPr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E7004AE">
      <w:pPr>
        <w:pStyle w:val="19"/>
        <w:numPr>
          <w:ilvl w:val="0"/>
          <w:numId w:val="2"/>
        </w:numPr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6A705908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bookmarkStart w:id="1" w:name="_Hlk209681331"/>
      <w:r>
        <w:rPr>
          <w:rFonts w:ascii="Calibri" w:hAnsi="Calibri" w:cs="Calibri"/>
          <w:bCs/>
          <w:sz w:val="22"/>
          <w:szCs w:val="22"/>
        </w:rPr>
        <w:t xml:space="preserve">Air 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hint="default" w:ascii="Calibri" w:hAnsi="Calibri" w:cs="Calibri"/>
          <w:bCs/>
          <w:sz w:val="22"/>
          <w:szCs w:val="22"/>
          <w:lang w:val="en-US"/>
        </w:rPr>
        <w:t>7</w:t>
      </w:r>
      <w:r>
        <w:rPr>
          <w:rFonts w:ascii="Calibri" w:hAnsi="Calibri" w:cs="Calibri"/>
          <w:bCs/>
          <w:sz w:val="22"/>
          <w:szCs w:val="22"/>
        </w:rPr>
        <w:t>)</w:t>
      </w:r>
      <w:r>
        <w:rPr>
          <w:rFonts w:hint="default" w:ascii="Calibri" w:hAnsi="Calibri" w:cs="Calibri"/>
          <w:bCs/>
          <w:sz w:val="22"/>
          <w:szCs w:val="22"/>
          <w:lang w:val="en-US"/>
        </w:rPr>
        <w:t xml:space="preserve">  </w:t>
      </w:r>
      <w:r>
        <w:rPr>
          <w:rFonts w:hint="default" w:ascii="Calibri" w:hAnsi="Calibri" w:cs="Calibri"/>
          <w:bCs/>
          <w:sz w:val="22"/>
          <w:szCs w:val="22"/>
          <w:highlight w:val="yellow"/>
          <w:lang w:val="en-US"/>
        </w:rPr>
        <w:t xml:space="preserve"> </w:t>
      </w:r>
      <w:r>
        <w:rPr>
          <w:rFonts w:hint="default" w:ascii="Calibri" w:hAnsi="Calibri" w:cs="Calibri"/>
          <w:b/>
          <w:bCs w:val="0"/>
          <w:i/>
          <w:iCs/>
          <w:sz w:val="22"/>
          <w:szCs w:val="22"/>
          <w:highlight w:val="yellow"/>
          <w:lang w:val="en-US"/>
        </w:rPr>
        <w:t>Wearpack</w:t>
      </w:r>
      <w:r>
        <w:rPr>
          <w:rFonts w:ascii="Calibri" w:hAnsi="Calibri" w:cs="Calibri"/>
          <w:b/>
          <w:bCs w:val="0"/>
          <w:i/>
          <w:iCs/>
          <w:sz w:val="22"/>
          <w:szCs w:val="22"/>
          <w:highlight w:val="yellow"/>
        </w:rPr>
        <w:t xml:space="preserve"> </w:t>
      </w:r>
    </w:p>
    <w:p w14:paraId="73146F3B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Lap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hint="default" w:ascii="Calibri" w:hAnsi="Calibri" w:cs="Calibri"/>
          <w:bCs/>
          <w:sz w:val="22"/>
          <w:szCs w:val="22"/>
          <w:lang w:val="en-US"/>
        </w:rPr>
        <w:t>8</w:t>
      </w:r>
      <w:r>
        <w:rPr>
          <w:rFonts w:ascii="Calibri" w:hAnsi="Calibri" w:cs="Calibri"/>
          <w:bCs/>
          <w:sz w:val="22"/>
          <w:szCs w:val="22"/>
        </w:rPr>
        <w:t xml:space="preserve">)   </w:t>
      </w:r>
      <w:r>
        <w:rPr>
          <w:rFonts w:hint="default" w:ascii="Calibri" w:hAnsi="Calibri" w:cs="Calibri"/>
          <w:b/>
          <w:bCs w:val="0"/>
          <w:i/>
          <w:iCs/>
          <w:sz w:val="22"/>
          <w:szCs w:val="22"/>
          <w:highlight w:val="yellow"/>
          <w:lang w:val="en-US"/>
        </w:rPr>
        <w:t>Helm</w:t>
      </w:r>
    </w:p>
    <w:p w14:paraId="71FC16C7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Kunci Pas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>9</w:t>
      </w:r>
      <w:r>
        <w:rPr>
          <w:rFonts w:ascii="Calibri" w:hAnsi="Calibri" w:cs="Calibri"/>
          <w:bCs/>
          <w:sz w:val="22"/>
          <w:szCs w:val="22"/>
        </w:rPr>
        <w:t xml:space="preserve">)   </w:t>
      </w:r>
      <w:r>
        <w:rPr>
          <w:rFonts w:hint="default" w:ascii="Calibri" w:hAnsi="Calibri"/>
          <w:b/>
          <w:bCs w:val="0"/>
          <w:i/>
          <w:iCs/>
          <w:sz w:val="22"/>
          <w:szCs w:val="22"/>
          <w:highlight w:val="yellow"/>
        </w:rPr>
        <w:t>Safety Glasses</w:t>
      </w:r>
    </w:p>
    <w:p w14:paraId="6F02C34E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/>
          <w:bCs w:val="0"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Cairan Pembersih</w:t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/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 xml:space="preserve">10) </w:t>
      </w:r>
      <w:r>
        <w:rPr>
          <w:rFonts w:hint="default" w:ascii="Calibri" w:hAnsi="Calibri" w:cs="Calibri"/>
          <w:b/>
          <w:bCs w:val="0"/>
          <w:i/>
          <w:iCs/>
          <w:sz w:val="22"/>
          <w:szCs w:val="22"/>
          <w:highlight w:val="yellow"/>
          <w:lang w:val="en-US"/>
        </w:rPr>
        <w:t>Earmuff/Earplug</w:t>
      </w:r>
    </w:p>
    <w:p w14:paraId="0409EBDE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Kompresor</w:t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/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/>
      </w:r>
      <w:r>
        <w:rPr>
          <w:rFonts w:hint="default" w:ascii="Calibri" w:hAnsi="Calibri" w:cs="Calibri"/>
          <w:bCs/>
          <w:sz w:val="22"/>
          <w:szCs w:val="22"/>
          <w:lang w:val="en-US"/>
        </w:rPr>
        <w:tab/>
        <w:t>11</w:t>
      </w:r>
      <w:r>
        <w:rPr>
          <w:rFonts w:hint="default" w:ascii="Calibri" w:hAnsi="Calibri" w:cs="Calibri"/>
          <w:bCs/>
          <w:sz w:val="22"/>
          <w:szCs w:val="22"/>
          <w:highlight w:val="yellow"/>
          <w:lang w:val="en-US"/>
        </w:rPr>
        <w:t xml:space="preserve">) </w:t>
      </w:r>
      <w:r>
        <w:rPr>
          <w:rFonts w:hint="default" w:ascii="Calibri" w:hAnsi="Calibri" w:cs="Calibri"/>
          <w:b/>
          <w:bCs w:val="0"/>
          <w:i/>
          <w:iCs/>
          <w:sz w:val="22"/>
          <w:szCs w:val="22"/>
          <w:highlight w:val="yellow"/>
          <w:lang w:val="en-US"/>
        </w:rPr>
        <w:t>Safety Shoes</w:t>
      </w:r>
      <w:bookmarkStart w:id="22" w:name="_GoBack"/>
      <w:bookmarkEnd w:id="22"/>
    </w:p>
    <w:p w14:paraId="45B2F307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hint="default" w:ascii="Calibri" w:hAnsi="Calibri" w:cs="Calibri"/>
          <w:bCs/>
          <w:sz w:val="22"/>
          <w:szCs w:val="22"/>
          <w:lang w:val="en-US"/>
        </w:rPr>
        <w:t>Spray Gun</w:t>
      </w:r>
    </w:p>
    <w:bookmarkEnd w:id="1"/>
    <w:p w14:paraId="580B80A5">
      <w:pPr>
        <w:pStyle w:val="19"/>
        <w:ind w:left="284"/>
        <w:contextualSpacing/>
        <w:rPr>
          <w:rFonts w:ascii="Calibri" w:hAnsi="Calibri" w:cs="Calibri"/>
          <w:b/>
          <w:sz w:val="22"/>
          <w:szCs w:val="22"/>
        </w:rPr>
      </w:pPr>
    </w:p>
    <w:p w14:paraId="4C5316C7">
      <w:pPr>
        <w:pStyle w:val="19"/>
        <w:ind w:left="284"/>
        <w:contextualSpacing/>
        <w:rPr>
          <w:rFonts w:ascii="Calibri" w:hAnsi="Calibri" w:cs="Calibri"/>
          <w:b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810" w:right="929" w:bottom="851" w:left="993" w:header="567" w:footer="0" w:gutter="0"/>
          <w:cols w:space="720" w:num="1"/>
          <w:docGrid w:linePitch="272" w:charSpace="0"/>
        </w:sectPr>
      </w:pPr>
    </w:p>
    <w:p w14:paraId="2A9DAC28">
      <w:pPr>
        <w:pStyle w:val="19"/>
        <w:numPr>
          <w:ilvl w:val="0"/>
          <w:numId w:val="2"/>
        </w:numPr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Intruksi  Kerja </w:t>
      </w:r>
    </w:p>
    <w:p w14:paraId="7DE24887">
      <w:pPr>
        <w:pStyle w:val="19"/>
        <w:numPr>
          <w:ilvl w:val="1"/>
          <w:numId w:val="2"/>
        </w:numPr>
        <w:ind w:left="709" w:hanging="425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Pengoperasian Mesin</w:t>
      </w:r>
    </w:p>
    <w:p w14:paraId="6D05669D">
      <w:pPr>
        <w:pStyle w:val="19"/>
        <w:numPr>
          <w:ilvl w:val="0"/>
          <w:numId w:val="5"/>
        </w:numPr>
        <w:ind w:left="1134" w:hanging="425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Pengamanan</w:t>
      </w:r>
      <w:r>
        <w:rPr>
          <w:rFonts w:ascii="Calibri" w:hAnsi="Calibri" w:cs="Calibri"/>
          <w:b/>
          <w:sz w:val="22"/>
          <w:szCs w:val="22"/>
          <w:lang w:val="id-ID"/>
        </w:rPr>
        <w:tab/>
      </w:r>
    </w:p>
    <w:p w14:paraId="033E93BE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1) Pastikan Personel terkualifikasi dan menggunakan alat pelindung diri yang sesuai.</w:t>
      </w:r>
    </w:p>
    <w:p w14:paraId="12B6997F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2) Pastikan tombol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Emergency Stop</w:t>
      </w:r>
      <w:r>
        <w:rPr>
          <w:rFonts w:ascii="Calibri" w:hAnsi="Calibri" w:cs="Calibri"/>
          <w:sz w:val="22"/>
          <w:szCs w:val="22"/>
          <w:lang w:val="id-ID"/>
        </w:rPr>
        <w:t xml:space="preserve"> tidak terkunci.</w:t>
      </w:r>
    </w:p>
    <w:p w14:paraId="022B5CD5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3) Jangan meletakkan benda lain yang tidak berhubungan di dalam mesin.</w:t>
      </w:r>
    </w:p>
    <w:p w14:paraId="54950AA1">
      <w:pPr>
        <w:pStyle w:val="19"/>
        <w:ind w:left="1418" w:hanging="284"/>
        <w:contextualSpacing/>
        <w:rPr>
          <w:rFonts w:ascii="Calibri" w:hAnsi="Calibri" w:cs="Calibri"/>
          <w:sz w:val="10"/>
          <w:szCs w:val="10"/>
        </w:rPr>
      </w:pPr>
    </w:p>
    <w:p w14:paraId="74C5A59E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Persiapan Pengoperasian Mesin </w:t>
      </w:r>
    </w:p>
    <w:p w14:paraId="5D6F9B27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bookmarkStart w:id="2" w:name="_Hlk209682148"/>
      <w:r>
        <w:rPr>
          <w:rFonts w:ascii="Calibri" w:hAnsi="Calibri" w:cs="Calibri"/>
          <w:sz w:val="22"/>
          <w:szCs w:val="22"/>
        </w:rPr>
        <w:t xml:space="preserve">Buka valve outlet disamping </w:t>
      </w:r>
      <w:r>
        <w:rPr>
          <w:rFonts w:ascii="Calibri" w:hAnsi="Calibri" w:cs="Calibri"/>
          <w:sz w:val="22"/>
          <w:szCs w:val="22"/>
          <w:lang w:val="id-ID"/>
        </w:rPr>
        <w:t xml:space="preserve">Mesin </w:t>
      </w:r>
      <w:r>
        <w:rPr>
          <w:rFonts w:ascii="Calibri" w:hAnsi="Calibri" w:cs="Calibri"/>
          <w:sz w:val="22"/>
          <w:szCs w:val="22"/>
        </w:rPr>
        <w:t>Kompresor Oil Free Comp Air – D110RS.</w:t>
      </w:r>
    </w:p>
    <w:p w14:paraId="1DA011A5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Naikan posisi MCB (</w:t>
      </w:r>
      <w:r>
        <w:rPr>
          <w:rFonts w:ascii="Calibri" w:hAnsi="Calibri" w:cs="Calibri"/>
          <w:i/>
          <w:iCs/>
          <w:sz w:val="22"/>
          <w:szCs w:val="22"/>
        </w:rPr>
        <w:t>Miniature Circuit Breaker</w:t>
      </w:r>
      <w:r>
        <w:rPr>
          <w:rFonts w:ascii="Calibri" w:hAnsi="Calibri" w:cs="Calibri"/>
          <w:sz w:val="22"/>
          <w:szCs w:val="22"/>
        </w:rPr>
        <w:t>) yang ada di Panel Box dinding ke posisi ON</w:t>
      </w:r>
    </w:p>
    <w:p w14:paraId="20D19EB1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Cek </w:t>
      </w:r>
      <w:r>
        <w:rPr>
          <w:rFonts w:ascii="Calibri" w:hAnsi="Calibri" w:cs="Calibri"/>
          <w:i/>
          <w:iCs/>
          <w:sz w:val="22"/>
          <w:szCs w:val="22"/>
        </w:rPr>
        <w:t xml:space="preserve">valve Outlet </w:t>
      </w:r>
      <w:r>
        <w:rPr>
          <w:rFonts w:ascii="Calibri" w:hAnsi="Calibri" w:cs="Calibri"/>
          <w:sz w:val="22"/>
          <w:szCs w:val="22"/>
        </w:rPr>
        <w:t>di utility (harus dalam keadaan terbuka).</w:t>
      </w:r>
    </w:p>
    <w:bookmarkEnd w:id="2"/>
    <w:p w14:paraId="24C1A52C">
      <w:pPr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33EA5DA8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Menyalakan Mesin</w:t>
      </w:r>
    </w:p>
    <w:p w14:paraId="4117B33F">
      <w:pPr>
        <w:pStyle w:val="19"/>
        <w:numPr>
          <w:ilvl w:val="0"/>
          <w:numId w:val="7"/>
        </w:num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Periksa terlebih dahulu di layar monitor mesin, apabila ada pemberitahuan “</w:t>
      </w:r>
      <w:r>
        <w:rPr>
          <w:rFonts w:ascii="Calibri" w:hAnsi="Calibri" w:cs="Calibri"/>
          <w:i/>
          <w:iCs/>
          <w:sz w:val="22"/>
          <w:szCs w:val="22"/>
        </w:rPr>
        <w:t>Power Supply Failur</w:t>
      </w:r>
      <w:r>
        <w:rPr>
          <w:rFonts w:ascii="Calibri" w:hAnsi="Calibri" w:cs="Calibri"/>
          <w:sz w:val="22"/>
          <w:szCs w:val="22"/>
        </w:rPr>
        <w:t xml:space="preserve">”. Masuk terlebih dahulu ke </w:t>
      </w:r>
      <w:r>
        <w:rPr>
          <w:rFonts w:ascii="Calibri" w:hAnsi="Calibri" w:cs="Calibri"/>
          <w:i/>
          <w:iCs/>
          <w:sz w:val="22"/>
          <w:szCs w:val="22"/>
        </w:rPr>
        <w:t>History</w:t>
      </w:r>
      <w:r>
        <w:rPr>
          <w:rFonts w:ascii="Calibri" w:hAnsi="Calibri" w:cs="Calibri"/>
          <w:sz w:val="22"/>
          <w:szCs w:val="22"/>
        </w:rPr>
        <w:t xml:space="preserve"> kemudian pilih “OK” lalu Reset.</w:t>
      </w:r>
    </w:p>
    <w:p w14:paraId="45446116">
      <w:pPr>
        <w:pStyle w:val="19"/>
        <w:numPr>
          <w:ilvl w:val="0"/>
          <w:numId w:val="7"/>
        </w:num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Tekan tombol</w:t>
      </w:r>
      <w:r>
        <w:rPr>
          <w:rFonts w:ascii="Calibri" w:hAnsi="Calibri" w:cs="Calibri"/>
          <w:i/>
          <w:iCs/>
          <w:sz w:val="22"/>
          <w:szCs w:val="22"/>
        </w:rPr>
        <w:t xml:space="preserve"> STAR </w:t>
      </w:r>
      <w:r>
        <w:rPr>
          <w:rFonts w:ascii="Calibri" w:hAnsi="Calibri" w:cs="Calibri"/>
          <w:sz w:val="22"/>
          <w:szCs w:val="22"/>
        </w:rPr>
        <w:t xml:space="preserve">(Warna Hijau) tunggu kurang lebih 30 detik setelah </w:t>
      </w:r>
      <w:r>
        <w:rPr>
          <w:rFonts w:ascii="Calibri" w:hAnsi="Calibri" w:cs="Calibri"/>
          <w:i/>
          <w:iCs/>
          <w:sz w:val="22"/>
          <w:szCs w:val="22"/>
        </w:rPr>
        <w:t>ON Load</w:t>
      </w:r>
      <w:r>
        <w:rPr>
          <w:rFonts w:ascii="Calibri" w:hAnsi="Calibri" w:cs="Calibri"/>
          <w:sz w:val="22"/>
          <w:szCs w:val="22"/>
        </w:rPr>
        <w:t xml:space="preserve"> tekanan di 8,5 bar dan</w:t>
      </w:r>
      <w:r>
        <w:rPr>
          <w:rFonts w:ascii="Calibri" w:hAnsi="Calibri" w:cs="Calibri"/>
          <w:i/>
          <w:iCs/>
          <w:sz w:val="22"/>
          <w:szCs w:val="22"/>
        </w:rPr>
        <w:t xml:space="preserve"> OFF Load</w:t>
      </w:r>
      <w:r>
        <w:rPr>
          <w:rFonts w:ascii="Calibri" w:hAnsi="Calibri" w:cs="Calibri"/>
          <w:sz w:val="22"/>
          <w:szCs w:val="22"/>
        </w:rPr>
        <w:t xml:space="preserve"> tekanan di 8,0 bar.</w:t>
      </w:r>
    </w:p>
    <w:p w14:paraId="6B4D63BA">
      <w:pPr>
        <w:pStyle w:val="19"/>
        <w:ind w:left="1418"/>
        <w:contextualSpacing/>
        <w:jc w:val="both"/>
        <w:rPr>
          <w:rFonts w:ascii="Calibri" w:hAnsi="Calibri" w:cs="Calibri"/>
          <w:sz w:val="10"/>
          <w:szCs w:val="10"/>
        </w:rPr>
      </w:pPr>
    </w:p>
    <w:p w14:paraId="12F7D580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Mematikan Mesin</w:t>
      </w:r>
    </w:p>
    <w:p w14:paraId="48C65DF3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Tekan tombol </w:t>
      </w:r>
      <w:bookmarkStart w:id="3" w:name="_Hlk209685302"/>
      <w:r>
        <w:rPr>
          <w:rFonts w:ascii="Calibri" w:hAnsi="Calibri" w:cs="Calibri"/>
          <w:sz w:val="22"/>
          <w:szCs w:val="22"/>
        </w:rPr>
        <w:t>STOP (warna merah).</w:t>
      </w:r>
      <w:bookmarkEnd w:id="3"/>
    </w:p>
    <w:p w14:paraId="7D0F13EE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bookmarkStart w:id="4" w:name="_Hlk209682390"/>
      <w:r>
        <w:rPr>
          <w:rFonts w:ascii="Calibri" w:hAnsi="Calibri" w:cs="Calibri"/>
          <w:sz w:val="22"/>
          <w:szCs w:val="22"/>
        </w:rPr>
        <w:t>Turunkan posisi MCB (</w:t>
      </w:r>
      <w:r>
        <w:rPr>
          <w:rFonts w:ascii="Calibri" w:hAnsi="Calibri" w:cs="Calibri"/>
          <w:i/>
          <w:iCs/>
          <w:sz w:val="22"/>
          <w:szCs w:val="22"/>
        </w:rPr>
        <w:t>Miniature Circuit Breaker</w:t>
      </w:r>
      <w:r>
        <w:rPr>
          <w:rFonts w:ascii="Calibri" w:hAnsi="Calibri" w:cs="Calibri"/>
          <w:sz w:val="22"/>
          <w:szCs w:val="22"/>
        </w:rPr>
        <w:t xml:space="preserve">) ke posisi OFF, yang ada pada panel box di dinding. </w:t>
      </w:r>
    </w:p>
    <w:p w14:paraId="467C9DCD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Tutup valve outlet disamping Mesin Kompressor Oil Free – D110RS.</w:t>
      </w:r>
    </w:p>
    <w:bookmarkEnd w:id="4"/>
    <w:p w14:paraId="35BEA38E">
      <w:pPr>
        <w:pStyle w:val="19"/>
        <w:ind w:left="1364"/>
        <w:contextualSpacing/>
        <w:rPr>
          <w:rFonts w:ascii="Calibri" w:hAnsi="Calibri" w:cs="Calibri"/>
          <w:sz w:val="10"/>
          <w:szCs w:val="10"/>
        </w:rPr>
      </w:pPr>
    </w:p>
    <w:p w14:paraId="6D954F82">
      <w:pPr>
        <w:ind w:left="1134"/>
        <w:rPr>
          <w:rFonts w:ascii="Calibri" w:hAnsi="Calibri" w:cs="Calibri"/>
          <w:sz w:val="10"/>
          <w:szCs w:val="10"/>
        </w:rPr>
      </w:pPr>
    </w:p>
    <w:p w14:paraId="14180EAA">
      <w:pPr>
        <w:pStyle w:val="19"/>
        <w:numPr>
          <w:ilvl w:val="1"/>
          <w:numId w:val="2"/>
        </w:numPr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</w:t>
      </w:r>
      <w:r>
        <w:rPr>
          <w:rFonts w:ascii="Calibri" w:hAnsi="Calibri" w:cs="Calibri"/>
          <w:b/>
          <w:sz w:val="22"/>
          <w:szCs w:val="22"/>
        </w:rPr>
        <w:t xml:space="preserve">meliharaan &amp; Monitoring Mesin </w:t>
      </w:r>
    </w:p>
    <w:p w14:paraId="79F73A8A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bookmarkStart w:id="5" w:name="_Hlk209682582"/>
      <w:r>
        <w:rPr>
          <w:rFonts w:ascii="Calibri" w:hAnsi="Calibri" w:cs="Calibri"/>
          <w:b/>
          <w:bCs/>
          <w:sz w:val="22"/>
          <w:szCs w:val="22"/>
        </w:rPr>
        <w:t>Pemeliharaan &amp; Monitoring Harian</w:t>
      </w:r>
    </w:p>
    <w:bookmarkEnd w:id="5"/>
    <w:p w14:paraId="1C8DB579">
      <w:pPr>
        <w:pStyle w:val="19"/>
        <w:ind w:left="113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Cek suhu ruangan dan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tekanan compressor pada tampilan utama HMI, catat nilai tekanan yang tertera pada catatan harian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lampiran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F-I-EM-04-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019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-02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377A7D2">
      <w:pPr>
        <w:pStyle w:val="19"/>
        <w:ind w:left="1134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3283585</wp:posOffset>
            </wp:positionH>
            <wp:positionV relativeFrom="paragraph">
              <wp:posOffset>230505</wp:posOffset>
            </wp:positionV>
            <wp:extent cx="2563495" cy="2105025"/>
            <wp:effectExtent l="0" t="0" r="825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759460</wp:posOffset>
            </wp:positionH>
            <wp:positionV relativeFrom="paragraph">
              <wp:posOffset>221615</wp:posOffset>
            </wp:positionV>
            <wp:extent cx="2447290" cy="20955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Pilih setting dan catat pada menu yang tertera pada table pengecekan harian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206DD3FF">
      <w:pPr>
        <w:rPr>
          <w:rFonts w:asciiTheme="minorHAnsi" w:hAnsiTheme="minorHAnsi" w:cstheme="minorHAnsi"/>
          <w:i/>
          <w:sz w:val="22"/>
          <w:szCs w:val="22"/>
          <w:highlight w:val="yellow"/>
        </w:rPr>
      </w:pPr>
    </w:p>
    <w:p w14:paraId="306A93A9">
      <w:pPr>
        <w:pStyle w:val="19"/>
        <w:ind w:left="1276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Table pengecekan harian pada lampiran 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F-I-EM-04-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019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-02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tbl>
      <w:tblPr>
        <w:tblStyle w:val="18"/>
        <w:tblW w:w="0" w:type="auto"/>
        <w:tblInd w:w="12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827"/>
        <w:gridCol w:w="2268"/>
        <w:gridCol w:w="1902"/>
      </w:tblGrid>
      <w:tr w14:paraId="0EE0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1" w:type="dxa"/>
            <w:vAlign w:val="center"/>
          </w:tcPr>
          <w:p w14:paraId="03AF92D0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No</w:t>
            </w:r>
          </w:p>
        </w:tc>
        <w:tc>
          <w:tcPr>
            <w:tcW w:w="3827" w:type="dxa"/>
            <w:vAlign w:val="center"/>
          </w:tcPr>
          <w:p w14:paraId="019FF5EE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Uraian</w:t>
            </w:r>
          </w:p>
        </w:tc>
        <w:tc>
          <w:tcPr>
            <w:tcW w:w="2268" w:type="dxa"/>
            <w:vAlign w:val="center"/>
          </w:tcPr>
          <w:p w14:paraId="70AA600F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Parameter</w:t>
            </w:r>
          </w:p>
        </w:tc>
        <w:tc>
          <w:tcPr>
            <w:tcW w:w="1902" w:type="dxa"/>
            <w:vAlign w:val="center"/>
          </w:tcPr>
          <w:p w14:paraId="53340CEB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Satuan</w:t>
            </w:r>
          </w:p>
        </w:tc>
      </w:tr>
      <w:tr w14:paraId="4F0B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6B2D54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</w:t>
            </w:r>
          </w:p>
        </w:tc>
        <w:tc>
          <w:tcPr>
            <w:tcW w:w="3827" w:type="dxa"/>
            <w:vAlign w:val="center"/>
          </w:tcPr>
          <w:p w14:paraId="25AD1C3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Suhu Ruangan</w:t>
            </w:r>
          </w:p>
        </w:tc>
        <w:tc>
          <w:tcPr>
            <w:tcW w:w="2268" w:type="dxa"/>
          </w:tcPr>
          <w:p w14:paraId="7D20943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65E2F631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°C dan %Rh</w:t>
            </w:r>
          </w:p>
        </w:tc>
      </w:tr>
      <w:tr w14:paraId="029D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0DBFA825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6" w:name="_Hlk208477561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2</w:t>
            </w:r>
          </w:p>
        </w:tc>
        <w:tc>
          <w:tcPr>
            <w:tcW w:w="3827" w:type="dxa"/>
            <w:vAlign w:val="center"/>
          </w:tcPr>
          <w:p w14:paraId="0CA247F8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Main Motor Speed</w:t>
            </w:r>
          </w:p>
        </w:tc>
        <w:tc>
          <w:tcPr>
            <w:tcW w:w="2268" w:type="dxa"/>
          </w:tcPr>
          <w:p w14:paraId="48AFB53B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Min 2.500 - Max 3.630</w:t>
            </w:r>
          </w:p>
        </w:tc>
        <w:tc>
          <w:tcPr>
            <w:tcW w:w="1902" w:type="dxa"/>
          </w:tcPr>
          <w:p w14:paraId="17C884DC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b/>
                <w:bCs/>
                <w:i/>
              </w:rPr>
              <w:t>RPM</w:t>
            </w:r>
          </w:p>
        </w:tc>
      </w:tr>
      <w:bookmarkEnd w:id="6"/>
      <w:tr w14:paraId="6A6E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30488B7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7" w:name="_Hlk208477375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3</w:t>
            </w:r>
          </w:p>
        </w:tc>
        <w:tc>
          <w:tcPr>
            <w:tcW w:w="3827" w:type="dxa"/>
            <w:vAlign w:val="center"/>
          </w:tcPr>
          <w:p w14:paraId="0FFDD942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bookmarkStart w:id="8" w:name="_Hlk208477358"/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Compressor Rated Pressure </w:t>
            </w:r>
            <w:bookmarkEnd w:id="8"/>
          </w:p>
        </w:tc>
        <w:tc>
          <w:tcPr>
            <w:tcW w:w="2268" w:type="dxa"/>
          </w:tcPr>
          <w:p w14:paraId="18847E70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10.0</w:t>
            </w:r>
          </w:p>
        </w:tc>
        <w:tc>
          <w:tcPr>
            <w:tcW w:w="1902" w:type="dxa"/>
          </w:tcPr>
          <w:p w14:paraId="2DF350C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bookmarkEnd w:id="7"/>
      <w:tr w14:paraId="66F6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0A52A8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4</w:t>
            </w:r>
          </w:p>
        </w:tc>
        <w:tc>
          <w:tcPr>
            <w:tcW w:w="3827" w:type="dxa"/>
            <w:vAlign w:val="center"/>
          </w:tcPr>
          <w:p w14:paraId="4B5D6DF6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Volume Flow Unit</w:t>
            </w:r>
          </w:p>
        </w:tc>
        <w:tc>
          <w:tcPr>
            <w:tcW w:w="2268" w:type="dxa"/>
          </w:tcPr>
          <w:p w14:paraId="5A5045F1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Min 10.5 - Max 17.6</w:t>
            </w:r>
          </w:p>
        </w:tc>
        <w:tc>
          <w:tcPr>
            <w:tcW w:w="1902" w:type="dxa"/>
          </w:tcPr>
          <w:p w14:paraId="549804A4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m</w:t>
            </w:r>
            <w:r>
              <w:rPr>
                <w:b/>
                <w:bCs/>
                <w:i/>
                <w:vertAlign w:val="superscript"/>
              </w:rPr>
              <w:t>3</w:t>
            </w:r>
            <w:r>
              <w:rPr>
                <w:b/>
                <w:bCs/>
                <w:i/>
              </w:rPr>
              <w:t>/min</w:t>
            </w:r>
          </w:p>
        </w:tc>
      </w:tr>
      <w:tr w14:paraId="7763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C4048DC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5</w:t>
            </w:r>
          </w:p>
        </w:tc>
        <w:tc>
          <w:tcPr>
            <w:tcW w:w="3827" w:type="dxa"/>
            <w:vAlign w:val="center"/>
          </w:tcPr>
          <w:p w14:paraId="3937DB6A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Over Pressure St.1</w:t>
            </w:r>
          </w:p>
        </w:tc>
        <w:tc>
          <w:tcPr>
            <w:tcW w:w="2268" w:type="dxa"/>
          </w:tcPr>
          <w:p w14:paraId="2EE953E4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9" w:name="_Hlk208477774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3.5</w:t>
            </w:r>
            <w:bookmarkEnd w:id="9"/>
          </w:p>
        </w:tc>
        <w:tc>
          <w:tcPr>
            <w:tcW w:w="1902" w:type="dxa"/>
          </w:tcPr>
          <w:p w14:paraId="48441843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1267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41EFF37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0" w:name="_Hlk208477853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6</w:t>
            </w:r>
          </w:p>
        </w:tc>
        <w:tc>
          <w:tcPr>
            <w:tcW w:w="3827" w:type="dxa"/>
            <w:vAlign w:val="center"/>
          </w:tcPr>
          <w:p w14:paraId="2D5B8993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Outlet Temperature St.1</w:t>
            </w:r>
          </w:p>
        </w:tc>
        <w:tc>
          <w:tcPr>
            <w:tcW w:w="2268" w:type="dxa"/>
          </w:tcPr>
          <w:p w14:paraId="2BB99D7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225</w:t>
            </w:r>
          </w:p>
        </w:tc>
        <w:tc>
          <w:tcPr>
            <w:tcW w:w="1902" w:type="dxa"/>
          </w:tcPr>
          <w:p w14:paraId="0ADB1954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bookmarkEnd w:id="10"/>
      <w:tr w14:paraId="794D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5E74317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7</w:t>
            </w:r>
          </w:p>
        </w:tc>
        <w:tc>
          <w:tcPr>
            <w:tcW w:w="3827" w:type="dxa"/>
            <w:vAlign w:val="center"/>
          </w:tcPr>
          <w:p w14:paraId="34058B25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Over Pressure St.2</w:t>
            </w:r>
          </w:p>
        </w:tc>
        <w:tc>
          <w:tcPr>
            <w:tcW w:w="2268" w:type="dxa"/>
          </w:tcPr>
          <w:p w14:paraId="53B7D05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3.5</w:t>
            </w:r>
          </w:p>
        </w:tc>
        <w:tc>
          <w:tcPr>
            <w:tcW w:w="1902" w:type="dxa"/>
          </w:tcPr>
          <w:p w14:paraId="4DC0D23A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2BC7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D299B12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8</w:t>
            </w:r>
          </w:p>
        </w:tc>
        <w:tc>
          <w:tcPr>
            <w:tcW w:w="3827" w:type="dxa"/>
            <w:vAlign w:val="center"/>
          </w:tcPr>
          <w:p w14:paraId="002EDD7B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Outlet Temperature St.2</w:t>
            </w:r>
          </w:p>
        </w:tc>
        <w:tc>
          <w:tcPr>
            <w:tcW w:w="2268" w:type="dxa"/>
          </w:tcPr>
          <w:p w14:paraId="20F3664B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235</w:t>
            </w:r>
          </w:p>
        </w:tc>
        <w:tc>
          <w:tcPr>
            <w:tcW w:w="1902" w:type="dxa"/>
          </w:tcPr>
          <w:p w14:paraId="34A7FDFA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tr w14:paraId="0F30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138E565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9</w:t>
            </w:r>
          </w:p>
        </w:tc>
        <w:tc>
          <w:tcPr>
            <w:tcW w:w="3827" w:type="dxa"/>
            <w:vAlign w:val="center"/>
          </w:tcPr>
          <w:p w14:paraId="4EC50631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Line Temperature </w:t>
            </w:r>
          </w:p>
        </w:tc>
        <w:tc>
          <w:tcPr>
            <w:tcW w:w="2268" w:type="dxa"/>
          </w:tcPr>
          <w:p w14:paraId="778B6FF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70</w:t>
            </w:r>
          </w:p>
        </w:tc>
        <w:tc>
          <w:tcPr>
            <w:tcW w:w="1902" w:type="dxa"/>
          </w:tcPr>
          <w:p w14:paraId="3B538C0F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tr w14:paraId="2C3B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1C68601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1" w:name="_Hlk208478552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10</w:t>
            </w:r>
          </w:p>
        </w:tc>
        <w:tc>
          <w:tcPr>
            <w:tcW w:w="3827" w:type="dxa"/>
            <w:vAlign w:val="center"/>
          </w:tcPr>
          <w:p w14:paraId="180FC608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Oil Pressure</w:t>
            </w:r>
          </w:p>
        </w:tc>
        <w:tc>
          <w:tcPr>
            <w:tcW w:w="2268" w:type="dxa"/>
          </w:tcPr>
          <w:p w14:paraId="302CE970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460440EF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6A5C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083FA7F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11</w:t>
            </w:r>
          </w:p>
        </w:tc>
        <w:tc>
          <w:tcPr>
            <w:tcW w:w="3827" w:type="dxa"/>
            <w:vAlign w:val="center"/>
          </w:tcPr>
          <w:p w14:paraId="322D8765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Oil Temperature </w:t>
            </w:r>
          </w:p>
        </w:tc>
        <w:tc>
          <w:tcPr>
            <w:tcW w:w="2268" w:type="dxa"/>
          </w:tcPr>
          <w:p w14:paraId="17AFFC72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b/>
                <w:bCs/>
                <w:i/>
              </w:rPr>
              <w:t>Max 80</w:t>
            </w:r>
          </w:p>
        </w:tc>
        <w:tc>
          <w:tcPr>
            <w:tcW w:w="1902" w:type="dxa"/>
          </w:tcPr>
          <w:p w14:paraId="55745138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bookmarkEnd w:id="11"/>
      <w:tr w14:paraId="32EA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restart"/>
          </w:tcPr>
          <w:p w14:paraId="7F79433E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2" w:name="_Hlk208478788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12</w:t>
            </w:r>
          </w:p>
        </w:tc>
        <w:tc>
          <w:tcPr>
            <w:tcW w:w="3827" w:type="dxa"/>
            <w:vMerge w:val="restart"/>
            <w:vAlign w:val="center"/>
          </w:tcPr>
          <w:p w14:paraId="6A15AA1E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Running Hours</w:t>
            </w:r>
          </w:p>
        </w:tc>
        <w:tc>
          <w:tcPr>
            <w:tcW w:w="2268" w:type="dxa"/>
          </w:tcPr>
          <w:p w14:paraId="5C2C1FD5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S1 (4.000)</w:t>
            </w:r>
          </w:p>
        </w:tc>
        <w:tc>
          <w:tcPr>
            <w:tcW w:w="1902" w:type="dxa"/>
            <w:vMerge w:val="restart"/>
          </w:tcPr>
          <w:p w14:paraId="23CE0D8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Hours</w:t>
            </w:r>
          </w:p>
        </w:tc>
      </w:tr>
      <w:tr w14:paraId="1978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5DF9B71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4FF16317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A73479D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S2 (8.000)</w:t>
            </w:r>
          </w:p>
        </w:tc>
        <w:tc>
          <w:tcPr>
            <w:tcW w:w="1902" w:type="dxa"/>
            <w:vMerge w:val="continue"/>
          </w:tcPr>
          <w:p w14:paraId="338F3F35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tr w14:paraId="2724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43BBF769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1D0F552F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439DF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S3 (32.000)</w:t>
            </w:r>
          </w:p>
        </w:tc>
        <w:tc>
          <w:tcPr>
            <w:tcW w:w="1902" w:type="dxa"/>
            <w:vMerge w:val="continue"/>
          </w:tcPr>
          <w:p w14:paraId="6D10589C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tr w14:paraId="6FF6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341CCD0B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4FF2EAD3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527739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S4 (40.000)</w:t>
            </w:r>
          </w:p>
        </w:tc>
        <w:tc>
          <w:tcPr>
            <w:tcW w:w="1902" w:type="dxa"/>
            <w:vMerge w:val="continue"/>
          </w:tcPr>
          <w:p w14:paraId="458A9158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bookmarkEnd w:id="12"/>
      <w:tr w14:paraId="5857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6123D6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13</w:t>
            </w:r>
          </w:p>
        </w:tc>
        <w:tc>
          <w:tcPr>
            <w:tcW w:w="3827" w:type="dxa"/>
            <w:vAlign w:val="center"/>
          </w:tcPr>
          <w:p w14:paraId="64CA9B9E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PED</w:t>
            </w:r>
          </w:p>
        </w:tc>
        <w:tc>
          <w:tcPr>
            <w:tcW w:w="2268" w:type="dxa"/>
          </w:tcPr>
          <w:p w14:paraId="4BC0D843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4035505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mbar</w:t>
            </w:r>
          </w:p>
        </w:tc>
      </w:tr>
    </w:tbl>
    <w:p w14:paraId="41A48844">
      <w:pPr>
        <w:pStyle w:val="19"/>
        <w:ind w:left="1134"/>
        <w:rPr>
          <w:rFonts w:ascii="Calibri" w:hAnsi="Calibri" w:cs="Calibri"/>
          <w:b/>
          <w:bCs/>
          <w:i/>
          <w:sz w:val="22"/>
          <w:szCs w:val="22"/>
        </w:rPr>
      </w:pPr>
    </w:p>
    <w:p w14:paraId="600C7876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w:t>Catat suhu ruangan kompresor yang tertera pada thermohygrometer</w:t>
      </w:r>
    </w:p>
    <w:p w14:paraId="79016C97">
      <w:pPr>
        <w:pStyle w:val="19"/>
        <w:ind w:left="1418"/>
        <w:rPr>
          <w:rFonts w:ascii="Calibri" w:hAnsi="Calibri" w:cs="Calibri"/>
          <w:b/>
          <w:bCs/>
          <w:i/>
          <w:sz w:val="22"/>
          <w:szCs w:val="22"/>
        </w:rPr>
      </w:pPr>
    </w:p>
    <w:p w14:paraId="597625F3">
      <w:pPr>
        <w:pStyle w:val="19"/>
        <w:ind w:left="1418"/>
        <w:rPr>
          <w:rFonts w:ascii="Calibri" w:hAnsi="Calibri" w:cs="Calibr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1857375" cy="2609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2" t="8441" r="14553" b="8701"/>
                    <a:stretch>
                      <a:fillRect/>
                    </a:stretch>
                  </pic:blipFill>
                  <pic:spPr>
                    <a:xfrm>
                      <a:off x="0" y="0"/>
                      <a:ext cx="1871715" cy="2629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C860">
      <w:pPr>
        <w:pStyle w:val="19"/>
        <w:ind w:left="1418"/>
        <w:rPr>
          <w:rFonts w:ascii="Calibri" w:hAnsi="Calibri" w:cs="Calibri"/>
          <w:i/>
          <w:sz w:val="22"/>
          <w:szCs w:val="22"/>
        </w:rPr>
      </w:pPr>
    </w:p>
    <w:p w14:paraId="6105D055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1508760</wp:posOffset>
                </wp:positionV>
                <wp:extent cx="1304925" cy="228600"/>
                <wp:effectExtent l="19050" t="1905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113.05pt;margin-top:118.8pt;height:18pt;width:102.75pt;z-index:251667456;v-text-anchor:middle;mso-width-relative:page;mso-height-relative:page;" filled="f" stroked="t" coordsize="21600,21600" o:gfxdata="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IhXPB9kAAAALAQAADwAAAAAAAAABACAAAAAiAAAAZHJzL2Rvd25yZXYueG1sUEsBAhQAFAAA&#10;AAgAh07iQH9++yVgAgAAzgQAAA4AAAAAAAAAAQAgAAAAKAEAAGRycy9lMm9Eb2MueG1sUEsFBgAA&#10;AAAGAAYAWQEAAPo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3493135</wp:posOffset>
            </wp:positionH>
            <wp:positionV relativeFrom="paragraph">
              <wp:posOffset>441960</wp:posOffset>
            </wp:positionV>
            <wp:extent cx="2672715" cy="20955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" t="37040" r="4880" b="834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845185</wp:posOffset>
            </wp:positionH>
            <wp:positionV relativeFrom="paragraph">
              <wp:posOffset>432435</wp:posOffset>
            </wp:positionV>
            <wp:extent cx="2563495" cy="2105025"/>
            <wp:effectExtent l="0" t="0" r="825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Main Motor Speed kompressor yang tertera pada HMI,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Min 2.500 - Max 3.630 rpm</w:t>
      </w:r>
    </w:p>
    <w:p w14:paraId="37163554">
      <w:pPr>
        <w:pStyle w:val="19"/>
        <w:ind w:left="1418"/>
        <w:rPr>
          <w:rFonts w:ascii="Calibri" w:hAnsi="Calibri" w:cs="Calibri"/>
          <w:i/>
          <w:iCs/>
          <w:sz w:val="22"/>
          <w:szCs w:val="22"/>
          <w:highlight w:val="yellow"/>
        </w:rPr>
      </w:pPr>
    </w:p>
    <w:p w14:paraId="6A08B94B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762000</wp:posOffset>
                </wp:positionV>
                <wp:extent cx="695325" cy="257175"/>
                <wp:effectExtent l="19050" t="1905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200.8pt;margin-top:60pt;height:20.25pt;width:54.75pt;z-index:251670528;v-text-anchor:middle;mso-width-relative:page;mso-height-relative:page;" filled="f" stroked="t" coordsize="21600,21600" o:gfxdata="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tBQltYAAAALAQAADwAAAAAAAAABACAAAAAiAAAAZHJzL2Rvd25yZXYueG1sUEsBAhQAFAAAAAgA&#10;h07iQB3yf0VgAgAAzQQAAA4AAAAAAAAAAQAgAAAAJQEAAGRycy9lMm9Eb2MueG1sUEsFBgAAAAAG&#10;AAYAWQEAAPc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873760</wp:posOffset>
            </wp:positionH>
            <wp:positionV relativeFrom="paragraph">
              <wp:posOffset>441960</wp:posOffset>
            </wp:positionV>
            <wp:extent cx="2563495" cy="1971675"/>
            <wp:effectExtent l="0" t="0" r="825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971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3531235</wp:posOffset>
            </wp:positionH>
            <wp:positionV relativeFrom="paragraph">
              <wp:posOffset>441960</wp:posOffset>
            </wp:positionV>
            <wp:extent cx="2661920" cy="1952625"/>
            <wp:effectExtent l="0" t="0" r="508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t="38241" r="6985" b="9639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952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Compressor Rated Pressure kompressor yang tertera pada HMI,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Max 10.0 Bar</w:t>
      </w:r>
    </w:p>
    <w:p w14:paraId="6BB97405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2955290</wp:posOffset>
                </wp:positionV>
                <wp:extent cx="695325" cy="238125"/>
                <wp:effectExtent l="19050" t="1905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200.8pt;margin-top:232.7pt;height:18.75pt;width:54.75pt;z-index:251672576;v-text-anchor:middle;mso-width-relative:page;mso-height-relative:page;" filled="f" stroked="t" coordsize="21600,21600" o:gfxdata="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SPMDDYAAAACwEAAA8AAAAAAAAAAQAgAAAAIgAAAGRycy9kb3ducmV2LnhtbFBLAQIUABQAAAAI&#10;AIdO4kDKDOyHXwIAAM8EAAAOAAAAAAAAAAEAIAAAACcBAABkcnMvZTJvRG9jLnhtbFBLBQYAAAAA&#10;BgAGAFkBAAD4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bookmarkStart w:id="13" w:name="_Hlk208477755"/>
      <w:bookmarkStart w:id="14" w:name="_Hlk208478246"/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</w:t>
      </w:r>
      <w:bookmarkEnd w:id="13"/>
      <w:r>
        <w:rPr>
          <w:rFonts w:ascii="Calibri" w:hAnsi="Calibri" w:cs="Calibri"/>
          <w:b/>
          <w:bCs/>
          <w:i/>
          <w:sz w:val="22"/>
          <w:szCs w:val="22"/>
        </w:rPr>
        <w:t>Volume Flow Unit kompressor yang tertera pada HMI</w:t>
      </w:r>
      <w:bookmarkEnd w:id="14"/>
      <w:r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Min 10.5 - Max 17.6 </w:t>
      </w:r>
      <w:r>
        <w:rPr>
          <w:b/>
          <w:bCs/>
          <w:i/>
        </w:rPr>
        <w:t>m</w:t>
      </w:r>
      <w:r>
        <w:rPr>
          <w:b/>
          <w:bCs/>
          <w:i/>
          <w:vertAlign w:val="superscript"/>
        </w:rPr>
        <w:t>3</w:t>
      </w:r>
      <w:r>
        <w:rPr>
          <w:b/>
          <w:bCs/>
          <w:i/>
        </w:rPr>
        <w:t>/min</w:t>
      </w:r>
    </w:p>
    <w:p w14:paraId="0281FFF3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3495675</wp:posOffset>
            </wp:positionH>
            <wp:positionV relativeFrom="paragraph">
              <wp:posOffset>391160</wp:posOffset>
            </wp:positionV>
            <wp:extent cx="2672715" cy="209550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" t="37040" r="4880" b="834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902335</wp:posOffset>
            </wp:positionH>
            <wp:positionV relativeFrom="paragraph">
              <wp:posOffset>390525</wp:posOffset>
            </wp:positionV>
            <wp:extent cx="2563495" cy="2105025"/>
            <wp:effectExtent l="0" t="0" r="8255" b="952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Over Pressure St.1 kompresor yang tertera pada HMI, Max 3.5 Bar</w:t>
      </w:r>
    </w:p>
    <w:p w14:paraId="5044C3F9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Outlet Temperature St.1 kompresor yang tertera pada HMI, Max 225 °C</w:t>
      </w:r>
    </w:p>
    <w:p w14:paraId="791F1839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Over Pressure St.2 kompresor yang tertera pada HMI, Max 3.5 Bar</w:t>
      </w:r>
    </w:p>
    <w:p w14:paraId="72168837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Outlet Temperature St.2 kompresor yang tertera pada HMI, Max 235 °</w:t>
      </w:r>
    </w:p>
    <w:p w14:paraId="6574AB93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b/>
          <w:bCs/>
          <w:i/>
          <w:iCs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3578860</wp:posOffset>
            </wp:positionH>
            <wp:positionV relativeFrom="paragraph">
              <wp:posOffset>387350</wp:posOffset>
            </wp:positionV>
            <wp:extent cx="2750820" cy="185737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" t="37973" r="5559" b="12313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85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902335</wp:posOffset>
            </wp:positionH>
            <wp:positionV relativeFrom="paragraph">
              <wp:posOffset>387985</wp:posOffset>
            </wp:positionV>
            <wp:extent cx="2590800" cy="1905000"/>
            <wp:effectExtent l="0" t="0" r="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40014" r="4000" b="739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05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704850</wp:posOffset>
                </wp:positionV>
                <wp:extent cx="981075" cy="695325"/>
                <wp:effectExtent l="19050" t="1905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695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85.3pt;margin-top:55.5pt;height:54.75pt;width:77.25pt;z-index:251676672;v-text-anchor:middle;mso-width-relative:page;mso-height-relative:page;" filled="f" stroked="t" coordsize="21600,21600" o:gfxdata="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rma0NgAAAALAQAADwAAAAAAAAABACAAAAAiAAAAZHJzL2Rvd25yZXYueG1sUEsBAhQAFAAA&#10;AAgAh07iQPZLkUthAgAAzwQAAA4AAAAAAAAAAQAgAAAAJwEAAGRycy9lMm9Eb2MueG1sUEsFBgAA&#10;AAAGAAYAWQEAAPo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Line Temperature kompresor yang tertera pada HMI, Max 70 °C</w:t>
      </w:r>
    </w:p>
    <w:p w14:paraId="47E72182">
      <w:pPr>
        <w:pStyle w:val="19"/>
        <w:numPr>
          <w:ilvl w:val="0"/>
          <w:numId w:val="10"/>
        </w:numPr>
        <w:tabs>
          <w:tab w:val="left" w:pos="1418"/>
        </w:tabs>
        <w:spacing w:before="240"/>
        <w:ind w:left="1418" w:hanging="284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Pastikan kompressor sedang bekerja, catat nilai Oil Pressure compressor yang tertera pada HMI (Bar).</w:t>
      </w:r>
    </w:p>
    <w:p w14:paraId="0955C6D8">
      <w:pPr>
        <w:pStyle w:val="19"/>
        <w:numPr>
          <w:ilvl w:val="0"/>
          <w:numId w:val="10"/>
        </w:numPr>
        <w:tabs>
          <w:tab w:val="left" w:pos="1418"/>
        </w:tabs>
        <w:spacing w:before="24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1167130</wp:posOffset>
                </wp:positionV>
                <wp:extent cx="314325" cy="238125"/>
                <wp:effectExtent l="19050" t="1905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97.3pt;margin-top:91.9pt;height:18.75pt;width:24.75pt;z-index:251679744;v-text-anchor:middle;mso-width-relative:page;mso-height-relative:page;" filled="f" stroked="t" coordsize="21600,21600" o:gfxdata="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9/YQtgAAAALAQAADwAAAAAAAAABACAAAAAiAAAAZHJzL2Rvd25yZXYueG1sUEsBAhQAFAAAAAgA&#10;h07iQPc6zQxeAgAAzwQAAA4AAAAAAAAAAQAgAAAAJwEAAGRycy9lMm9Eb2MueG1sUEsFBgAAAAAG&#10;AAYAWQEAAPc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3540760</wp:posOffset>
            </wp:positionH>
            <wp:positionV relativeFrom="paragraph">
              <wp:posOffset>588010</wp:posOffset>
            </wp:positionV>
            <wp:extent cx="2730500" cy="207645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8" t="37925" r="5125" b="1013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76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891540</wp:posOffset>
            </wp:positionH>
            <wp:positionV relativeFrom="paragraph">
              <wp:posOffset>585470</wp:posOffset>
            </wp:positionV>
            <wp:extent cx="2563495" cy="2105025"/>
            <wp:effectExtent l="0" t="0" r="8255" b="952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Pastikan kompressor sedang bekerja, catat nilai Oil Temperature kompressor yang tertera pada HMI, Max 80°C</w:t>
      </w:r>
    </w:p>
    <w:p w14:paraId="3AB9FB26">
      <w:pPr>
        <w:pStyle w:val="19"/>
        <w:numPr>
          <w:ilvl w:val="0"/>
          <w:numId w:val="10"/>
        </w:numPr>
        <w:spacing w:before="24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Pastikan kompressor sedang bekerja, catat nilai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Running Hours 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kompressor yang tertera pada HMI. Dengan parameter jika sudah memasuki  masa service dicatat dengan ketentuan berikut.</w:t>
      </w:r>
    </w:p>
    <w:p w14:paraId="0BE4C0DE">
      <w:pPr>
        <w:pStyle w:val="19"/>
        <w:numPr>
          <w:ilvl w:val="0"/>
          <w:numId w:val="11"/>
        </w:numPr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S1 : 4.000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c)  S3 : 32.000 jam </w:t>
      </w:r>
    </w:p>
    <w:p w14:paraId="61C7B2E1">
      <w:pPr>
        <w:pStyle w:val="19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S2 : 8.000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>d) S4 : 40.000 jam</w: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1599565</wp:posOffset>
                </wp:positionV>
                <wp:extent cx="1152525" cy="314325"/>
                <wp:effectExtent l="19050" t="1905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o:spt="1" style="position:absolute;left:0pt;margin-left:77.05pt;margin-top:125.95pt;height:24.75pt;width:90.75pt;z-index:251682816;v-text-anchor:middle;mso-width-relative:page;mso-height-relative:page;" filled="f" stroked="t" coordsize="21600,21600" o:gfxdata="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Y96f2QAAAAsBAAAPAAAAAAAAAAEAIAAAACIAAABkcnMvZG93bnJldi54bWxQSwECFAAUAAAA&#10;CACHTuJAeq7eG18CAADQBAAADgAAAAAAAAABACAAAAAoAQAAZHJzL2Uyb0RvYy54bWxQSwUGAAAA&#10;AAYABgBZAQAA+QUAAAAA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3503930</wp:posOffset>
            </wp:positionH>
            <wp:positionV relativeFrom="paragraph">
              <wp:posOffset>234950</wp:posOffset>
            </wp:positionV>
            <wp:extent cx="2651760" cy="2105025"/>
            <wp:effectExtent l="0" t="0" r="0" b="9525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" t="40319" r="6860" b="735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854710</wp:posOffset>
            </wp:positionH>
            <wp:positionV relativeFrom="paragraph">
              <wp:posOffset>241935</wp:posOffset>
            </wp:positionV>
            <wp:extent cx="2563495" cy="2105025"/>
            <wp:effectExtent l="0" t="0" r="8255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B944">
      <w:pPr>
        <w:pStyle w:val="19"/>
        <w:numPr>
          <w:ilvl w:val="0"/>
          <w:numId w:val="10"/>
        </w:numPr>
        <w:spacing w:before="240"/>
        <w:ind w:left="1418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Pastikan kompressor sedang bekerja, catat nilai </w:t>
      </w:r>
      <w:r>
        <w:rPr>
          <w:rFonts w:ascii="Calibri" w:hAnsi="Calibri" w:cs="Calibri"/>
          <w:sz w:val="22"/>
          <w:szCs w:val="22"/>
        </w:rPr>
        <w:t>PED (Pressure Equipment Directive, mbar)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kompressor yang tertera pada HMI.</w:t>
      </w:r>
      <w:r>
        <w:tab/>
      </w:r>
    </w:p>
    <w:p w14:paraId="226EE609">
      <w:pPr>
        <w:pStyle w:val="19"/>
        <w:ind w:left="1418"/>
        <w:rPr>
          <w:rFonts w:ascii="Calibri" w:hAnsi="Calibri" w:cs="Calibri"/>
          <w:i/>
          <w:sz w:val="10"/>
          <w:szCs w:val="10"/>
        </w:rPr>
      </w:pPr>
      <w:r>
        <w:rPr>
          <w:rFonts w:ascii="Calibri" w:hAnsi="Calibri" w:cs="Calibri"/>
          <w:iCs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193040</wp:posOffset>
                </wp:positionV>
                <wp:extent cx="409575" cy="111760"/>
                <wp:effectExtent l="19050" t="19050" r="28575" b="2159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11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106.3pt;margin-top:15.2pt;height:8.8pt;width:32.25pt;z-index:251684864;v-text-anchor:middle;mso-width-relative:page;mso-height-relative:page;" filled="f" stroked="t" coordsize="21600,21600" o:gfxdata="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0X6ffYAAAACQEAAA8AAAAAAAAAAQAgAAAAIgAAAGRycy9kb3ducmV2LnhtbFBLAQIUABQAAAAI&#10;AIdO4kCcVreDXwIAAM8EAAAOAAAAAAAAAAEAIAAAACcBAABkcnMvZTJvRG9jLnhtbFBLBQYAAAAA&#10;BgAGAFkBAAD4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highlight w:val="yellow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892810</wp:posOffset>
            </wp:positionH>
            <wp:positionV relativeFrom="page">
              <wp:posOffset>7791450</wp:posOffset>
            </wp:positionV>
            <wp:extent cx="2563495" cy="1638300"/>
            <wp:effectExtent l="0" t="0" r="825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638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3588385</wp:posOffset>
            </wp:positionH>
            <wp:positionV relativeFrom="paragraph">
              <wp:posOffset>99060</wp:posOffset>
            </wp:positionV>
            <wp:extent cx="1831340" cy="1628775"/>
            <wp:effectExtent l="0" t="0" r="16510" b="952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26E90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23D9F8AB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46973079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137B9CFF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Pemeliharaan &amp; Monitoring Bulanan</w:t>
      </w:r>
      <w:bookmarkStart w:id="15" w:name="_Hlk202878031"/>
    </w:p>
    <w:p w14:paraId="08429F2F">
      <w:pPr>
        <w:pStyle w:val="19"/>
        <w:numPr>
          <w:ilvl w:val="2"/>
          <w:numId w:val="12"/>
        </w:numPr>
        <w:spacing w:after="6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compressor dalam keadaan off</w:t>
      </w:r>
    </w:p>
    <w:p w14:paraId="7EE1788E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Pilih tombol O (OFF)</w:t>
      </w:r>
    </w:p>
    <w:p w14:paraId="2ADADF6A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Tekan emergency stop</w:t>
      </w:r>
    </w:p>
    <w:p w14:paraId="24F8650A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Matikan sumber listrik pada panel dengan cara memindahkan posisi MCB dari ON ke OFF</w:t>
      </w:r>
    </w:p>
    <w:bookmarkEnd w:id="15"/>
    <w:p w14:paraId="554212C3">
      <w:pPr>
        <w:pStyle w:val="19"/>
        <w:numPr>
          <w:ilvl w:val="2"/>
          <w:numId w:val="12"/>
        </w:numPr>
        <w:ind w:hanging="77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Pasang LOTO pada panel listrik sebelum melakukan pemeliharaan</w:t>
      </w:r>
    </w:p>
    <w:p w14:paraId="443E01C6">
      <w:pPr>
        <w:pStyle w:val="19"/>
        <w:ind w:left="1211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0805245">
      <w:pPr>
        <w:pStyle w:val="19"/>
        <w:spacing w:after="60"/>
        <w:ind w:left="1418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drawing>
          <wp:inline distT="0" distB="0" distL="0" distR="0">
            <wp:extent cx="1771650" cy="2171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" r="50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B42C">
      <w:pPr>
        <w:pStyle w:val="19"/>
        <w:spacing w:after="6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3)</w:t>
      </w:r>
      <w:r>
        <w:rPr>
          <w:rFonts w:ascii="Calibri" w:hAnsi="Calibri" w:cs="Calibri"/>
          <w:sz w:val="22"/>
          <w:szCs w:val="22"/>
        </w:rPr>
        <w:t xml:space="preserve"> Lakukan pemeliharaan dan pengecekan bulanan pada part atau komponen, ganti jika perlu.</w:t>
      </w:r>
    </w:p>
    <w:tbl>
      <w:tblPr>
        <w:tblStyle w:val="18"/>
        <w:tblW w:w="0" w:type="auto"/>
        <w:tblInd w:w="1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7645"/>
      </w:tblGrid>
      <w:tr w14:paraId="26CE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4EE3DB3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No</w:t>
            </w:r>
          </w:p>
        </w:tc>
        <w:tc>
          <w:tcPr>
            <w:tcW w:w="7645" w:type="dxa"/>
          </w:tcPr>
          <w:p w14:paraId="165DC80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Pengecekan Kompresor</w:t>
            </w:r>
          </w:p>
        </w:tc>
      </w:tr>
      <w:tr w14:paraId="7C7C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6E0CCF5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</w:t>
            </w:r>
          </w:p>
        </w:tc>
        <w:tc>
          <w:tcPr>
            <w:tcW w:w="7645" w:type="dxa"/>
          </w:tcPr>
          <w:p w14:paraId="7C7A578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Filter Udara</w:t>
            </w:r>
          </w:p>
        </w:tc>
      </w:tr>
      <w:tr w14:paraId="76CF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64644E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2</w:t>
            </w:r>
          </w:p>
        </w:tc>
        <w:tc>
          <w:tcPr>
            <w:tcW w:w="7645" w:type="dxa"/>
          </w:tcPr>
          <w:p w14:paraId="60CEC10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Filter Oli</w:t>
            </w:r>
          </w:p>
        </w:tc>
      </w:tr>
      <w:tr w14:paraId="390F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11A9186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3</w:t>
            </w:r>
          </w:p>
        </w:tc>
        <w:tc>
          <w:tcPr>
            <w:tcW w:w="7645" w:type="dxa"/>
          </w:tcPr>
          <w:p w14:paraId="1F19BA6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Safety Valve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ab/>
            </w:r>
          </w:p>
        </w:tc>
      </w:tr>
      <w:tr w14:paraId="75F5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2E37F72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4</w:t>
            </w:r>
          </w:p>
        </w:tc>
        <w:tc>
          <w:tcPr>
            <w:tcW w:w="7645" w:type="dxa"/>
          </w:tcPr>
          <w:p w14:paraId="3410721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Oli Gear Box</w:t>
            </w:r>
          </w:p>
        </w:tc>
      </w:tr>
      <w:tr w14:paraId="4088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454599D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5</w:t>
            </w:r>
          </w:p>
        </w:tc>
        <w:tc>
          <w:tcPr>
            <w:tcW w:w="7645" w:type="dxa"/>
          </w:tcPr>
          <w:p w14:paraId="42FEB59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Elektro Motor</w:t>
            </w:r>
          </w:p>
        </w:tc>
      </w:tr>
      <w:tr w14:paraId="5EF0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51E122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6</w:t>
            </w:r>
          </w:p>
        </w:tc>
        <w:tc>
          <w:tcPr>
            <w:tcW w:w="7645" w:type="dxa"/>
          </w:tcPr>
          <w:p w14:paraId="7DAC8829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HMI PLC</w:t>
            </w:r>
          </w:p>
        </w:tc>
      </w:tr>
      <w:tr w14:paraId="04FC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4D61C9D4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7</w:t>
            </w:r>
          </w:p>
        </w:tc>
        <w:tc>
          <w:tcPr>
            <w:tcW w:w="7645" w:type="dxa"/>
          </w:tcPr>
          <w:p w14:paraId="3B88AA60">
            <w:pPr>
              <w:spacing w:after="6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Emergency stop</w:t>
            </w:r>
          </w:p>
        </w:tc>
      </w:tr>
      <w:tr w14:paraId="6658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668DF4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8</w:t>
            </w:r>
          </w:p>
        </w:tc>
        <w:tc>
          <w:tcPr>
            <w:tcW w:w="7645" w:type="dxa"/>
          </w:tcPr>
          <w:p w14:paraId="304BC885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Inter Cooler</w:t>
            </w:r>
          </w:p>
        </w:tc>
      </w:tr>
      <w:tr w14:paraId="6CD6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67CE177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9</w:t>
            </w:r>
          </w:p>
        </w:tc>
        <w:tc>
          <w:tcPr>
            <w:tcW w:w="7645" w:type="dxa"/>
          </w:tcPr>
          <w:p w14:paraId="6867AFF5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After Cooler</w:t>
            </w:r>
          </w:p>
        </w:tc>
      </w:tr>
      <w:tr w14:paraId="1FCA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39088E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10</w:t>
            </w:r>
          </w:p>
        </w:tc>
        <w:tc>
          <w:tcPr>
            <w:tcW w:w="7645" w:type="dxa"/>
          </w:tcPr>
          <w:p w14:paraId="0AE21EF4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Oil Cooler</w:t>
            </w:r>
          </w:p>
        </w:tc>
      </w:tr>
      <w:tr w14:paraId="54FE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2D116C4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11</w:t>
            </w:r>
          </w:p>
        </w:tc>
        <w:tc>
          <w:tcPr>
            <w:tcW w:w="7645" w:type="dxa"/>
          </w:tcPr>
          <w:p w14:paraId="1074341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Exhaust Fan Motor</w:t>
            </w:r>
          </w:p>
        </w:tc>
      </w:tr>
      <w:tr w14:paraId="225D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380BC86A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12</w:t>
            </w:r>
          </w:p>
        </w:tc>
        <w:tc>
          <w:tcPr>
            <w:tcW w:w="7645" w:type="dxa"/>
          </w:tcPr>
          <w:p w14:paraId="3714571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High Pressure – Low Pressure</w:t>
            </w:r>
          </w:p>
        </w:tc>
      </w:tr>
      <w:tr w14:paraId="46C5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FA4D51A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13</w:t>
            </w:r>
          </w:p>
        </w:tc>
        <w:tc>
          <w:tcPr>
            <w:tcW w:w="7645" w:type="dxa"/>
          </w:tcPr>
          <w:p w14:paraId="71904572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Running Hours</w:t>
            </w:r>
          </w:p>
        </w:tc>
      </w:tr>
    </w:tbl>
    <w:p w14:paraId="74E97548">
      <w:pPr>
        <w:spacing w:after="6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3BAD4E8">
      <w:pPr>
        <w:pStyle w:val="19"/>
        <w:numPr>
          <w:ilvl w:val="0"/>
          <w:numId w:val="8"/>
        </w:numPr>
        <w:spacing w:after="60"/>
        <w:ind w:hanging="23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Catat hasil pemeliharaan dan pengecekan mesin kompresor pada lampiran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</w:t>
      </w:r>
      <w:r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-I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-EM-0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0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</w:t>
      </w:r>
      <w:r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019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3.</w:t>
      </w:r>
    </w:p>
    <w:p w14:paraId="0186935D">
      <w:pPr>
        <w:pStyle w:val="19"/>
        <w:numPr>
          <w:ilvl w:val="0"/>
          <w:numId w:val="8"/>
        </w:numPr>
        <w:spacing w:after="60"/>
        <w:ind w:hanging="23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Setelah selesai melakukan pemeliharaan hidupkan Kembali dengan mengikuti point 7.3</w:t>
      </w:r>
    </w:p>
    <w:p w14:paraId="22D00A6A">
      <w:pPr>
        <w:pStyle w:val="19"/>
        <w:ind w:left="1064"/>
        <w:rPr>
          <w:rFonts w:ascii="Calibri" w:hAnsi="Calibri" w:cs="Calibri"/>
          <w:b/>
          <w:bCs/>
          <w:sz w:val="10"/>
          <w:szCs w:val="10"/>
        </w:rPr>
      </w:pPr>
    </w:p>
    <w:p w14:paraId="222C3DC2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Pemeliharaan &amp; Monitoring </w:t>
      </w:r>
      <w:r>
        <w:rPr>
          <w:rFonts w:asciiTheme="minorHAnsi" w:hAnsiTheme="minorHAnsi"/>
          <w:b/>
          <w:bCs/>
          <w:sz w:val="22"/>
          <w:szCs w:val="22"/>
          <w:lang w:val="zh-CN"/>
        </w:rPr>
        <w:t>oleh pihak ke-3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1649F1C4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2DCCA377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1EA7D15B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271745F9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42E41C3D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441C29E3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077FC3D5">
      <w:pPr>
        <w:ind w:left="1134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Service Kompressor dilakukan oleh pihak ke-3 mengikuti "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Running Hours/</w:t>
      </w:r>
      <w:r>
        <w:rPr>
          <w:rFonts w:ascii="Calibri" w:hAnsi="Calibri" w:cs="Calibri"/>
          <w:sz w:val="22"/>
          <w:szCs w:val="22"/>
          <w:lang w:val="id-ID"/>
        </w:rPr>
        <w:t>Waktu Batas Service"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yang terdapat di masing-masing kompressor</w:t>
      </w:r>
      <w:r>
        <w:rPr>
          <w:rFonts w:ascii="Calibri" w:hAnsi="Calibri" w:cs="Calibri"/>
          <w:sz w:val="22"/>
          <w:szCs w:val="22"/>
        </w:rPr>
        <w:t>.</w:t>
      </w:r>
    </w:p>
    <w:p w14:paraId="4B88781A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6" w:name="_Hlk202876023"/>
      <w:r>
        <w:rPr>
          <w:rFonts w:ascii="Calibri" w:hAnsi="Calibri" w:cs="Calibri"/>
          <w:b/>
          <w:bCs/>
          <w:i/>
          <w:iCs/>
          <w:sz w:val="22"/>
          <w:szCs w:val="22"/>
        </w:rPr>
        <w:t>Waktu batas service yang ditentukan adalah sebagai berikut:</w:t>
      </w:r>
    </w:p>
    <w:p w14:paraId="4D74605A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1) 4.000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3) 16.000 jam</w:t>
      </w:r>
    </w:p>
    <w:p w14:paraId="04A12D8C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2) 8.000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4) 32.000 jam</w:t>
      </w:r>
    </w:p>
    <w:p w14:paraId="365D06F6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3) 12.000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5) 40.000 jam</w:t>
      </w:r>
      <w:bookmarkEnd w:id="16"/>
    </w:p>
    <w:p w14:paraId="29E0E090">
      <w:pPr>
        <w:pStyle w:val="19"/>
        <w:spacing w:before="240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7" w:name="_Hlk209686438"/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 jenis service, sebagai berikut:</w:t>
      </w:r>
    </w:p>
    <w:p w14:paraId="3313BBF2">
      <w:pPr>
        <w:pStyle w:val="19"/>
        <w:numPr>
          <w:ilvl w:val="3"/>
          <w:numId w:val="9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S1 : 4.000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c)  S3 : 32.000 jam </w:t>
      </w:r>
    </w:p>
    <w:p w14:paraId="171DFF45">
      <w:pPr>
        <w:pStyle w:val="19"/>
        <w:numPr>
          <w:ilvl w:val="3"/>
          <w:numId w:val="9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S2 : 8.000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>d)  S4 : 40.000 jam</w:t>
      </w:r>
    </w:p>
    <w:bookmarkEnd w:id="17"/>
    <w:p w14:paraId="74D6B110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Setelah service 40.000 jam waktu batas service Kembali ke 0 jam.</w:t>
      </w:r>
    </w:p>
    <w:p w14:paraId="2C3431DD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6B539916">
      <w:pPr>
        <w:pStyle w:val="19"/>
        <w:ind w:left="1560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drawing>
          <wp:inline distT="0" distB="0" distL="0" distR="0">
            <wp:extent cx="2904490" cy="1857375"/>
            <wp:effectExtent l="0" t="0" r="1016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56" cy="18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11BE">
      <w:pPr>
        <w:pStyle w:val="19"/>
        <w:ind w:left="1560" w:hanging="284"/>
        <w:rPr>
          <w:rFonts w:ascii="Calibri" w:hAnsi="Calibri" w:cs="Calibri"/>
          <w:sz w:val="22"/>
          <w:szCs w:val="22"/>
        </w:rPr>
      </w:pPr>
    </w:p>
    <w:p w14:paraId="0124DEF3">
      <w:pPr>
        <w:ind w:left="491" w:firstLine="643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bookmarkStart w:id="18" w:name="_Hlk209686922"/>
      <w:r>
        <w:rPr>
          <w:rFonts w:ascii="Calibri" w:hAnsi="Calibri" w:cs="Calibri"/>
          <w:b/>
          <w:bCs/>
          <w:i/>
          <w:iCs/>
          <w:sz w:val="22"/>
          <w:szCs w:val="22"/>
          <w:lang w:val="zh-CN"/>
        </w:rPr>
        <w:t xml:space="preserve">Lampirkan bukti service report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dari pihak ke-3 </w:t>
      </w:r>
      <w:r>
        <w:rPr>
          <w:rFonts w:ascii="Calibri" w:hAnsi="Calibri" w:cs="Calibri"/>
          <w:b/>
          <w:bCs/>
          <w:i/>
          <w:iCs/>
          <w:sz w:val="22"/>
          <w:szCs w:val="22"/>
          <w:lang w:val="zh-CN"/>
        </w:rPr>
        <w:t xml:space="preserve">pada lampiran nomor dokumen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F-I-EM-04-210-0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5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bookmarkEnd w:id="18"/>
    <w:p w14:paraId="7E89D0CA">
      <w:pPr>
        <w:pStyle w:val="19"/>
        <w:ind w:left="360"/>
        <w:contextualSpacing/>
        <w:rPr>
          <w:rFonts w:ascii="Calibri" w:hAnsi="Calibri" w:cs="Calibri"/>
          <w:b/>
          <w:sz w:val="22"/>
          <w:szCs w:val="22"/>
          <w:lang w:val="id-ID"/>
        </w:rPr>
        <w:sectPr>
          <w:headerReference r:id="rId5" w:type="default"/>
          <w:footerReference r:id="rId6" w:type="default"/>
          <w:pgSz w:w="11909" w:h="16834"/>
          <w:pgMar w:top="810" w:right="929" w:bottom="851" w:left="709" w:header="450" w:footer="0" w:gutter="0"/>
          <w:cols w:space="720" w:num="1"/>
          <w:docGrid w:linePitch="272" w:charSpace="0"/>
        </w:sectPr>
      </w:pPr>
    </w:p>
    <w:p w14:paraId="081BBE4A">
      <w:pPr>
        <w:pStyle w:val="19"/>
        <w:numPr>
          <w:ilvl w:val="0"/>
          <w:numId w:val="2"/>
        </w:numPr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Lampiran</w:t>
      </w:r>
    </w:p>
    <w:tbl>
      <w:tblPr>
        <w:tblStyle w:val="6"/>
        <w:tblW w:w="9639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86"/>
        <w:gridCol w:w="4252"/>
        <w:gridCol w:w="2127"/>
      </w:tblGrid>
      <w:tr w14:paraId="1A75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B5FC0ED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37905BD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4DDDBA2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E3FA3A0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14:paraId="2053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9387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56148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F-I-EM-00-019-01/00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1ECAF">
            <w:pPr>
              <w:pStyle w:val="19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Jadwal Pemeliharaan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Mesin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Kompressor Oil Free 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1D423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</w:rPr>
              <w:t>11 FEB 2025</w:t>
            </w:r>
          </w:p>
        </w:tc>
      </w:tr>
      <w:tr w14:paraId="313C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177F4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3A93B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F-I-EM-00-019-02/01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FEAE3">
            <w:pPr>
              <w:pStyle w:val="19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Peme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liharaan dan Monitoring Harian </w:t>
            </w:r>
          </w:p>
          <w:p w14:paraId="5EF2F7FB">
            <w:pPr>
              <w:pStyle w:val="19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Mesin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Kompresor Oil Free </w:t>
            </w:r>
            <w:r>
              <w:rPr>
                <w:rFonts w:ascii="Calibri" w:hAnsi="Calibri" w:cs="Calibri"/>
                <w:sz w:val="22"/>
                <w:szCs w:val="22"/>
              </w:rPr>
              <w:t>Comp Air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03924">
            <w:pPr>
              <w:pStyle w:val="19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/>
              </w:rPr>
            </w:pPr>
          </w:p>
        </w:tc>
      </w:tr>
      <w:tr w14:paraId="636E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58D34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6A8FC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F-I-EM-00-019-03/01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D7BA7">
            <w:pPr>
              <w:pStyle w:val="19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Peme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liharaan dan Pengecekan Bulanan Mesin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Kompresor Oil Free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Comp Air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ED80AB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AUG 2025</w:t>
            </w:r>
          </w:p>
        </w:tc>
      </w:tr>
    </w:tbl>
    <w:p w14:paraId="11D54D99">
      <w:pPr>
        <w:pStyle w:val="19"/>
        <w:ind w:left="306"/>
        <w:rPr>
          <w:rFonts w:ascii="Calibri" w:hAnsi="Calibri" w:cs="Calibri"/>
          <w:b/>
          <w:sz w:val="10"/>
          <w:szCs w:val="10"/>
          <w:lang w:val="id-ID"/>
        </w:rPr>
      </w:pPr>
    </w:p>
    <w:p w14:paraId="3F0E90FE">
      <w:pPr>
        <w:pStyle w:val="19"/>
        <w:numPr>
          <w:ilvl w:val="0"/>
          <w:numId w:val="2"/>
        </w:numPr>
        <w:ind w:left="425" w:hanging="482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Sejarah Revisi dan Review</w:t>
      </w:r>
    </w:p>
    <w:tbl>
      <w:tblPr>
        <w:tblStyle w:val="6"/>
        <w:tblW w:w="9748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77"/>
        <w:gridCol w:w="2005"/>
        <w:gridCol w:w="2500"/>
        <w:gridCol w:w="2552"/>
      </w:tblGrid>
      <w:tr w14:paraId="0268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CDD32C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CF188E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91D0D5C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A96524D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43DFF93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14:paraId="744B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4B5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4B253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00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9E78E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 FEB 2025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4FE6A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0FB75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Dokumen Baru</w:t>
            </w:r>
          </w:p>
        </w:tc>
      </w:tr>
      <w:tr w14:paraId="7E87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40BD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5FCC2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01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E8247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AUG 2025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8DBE6">
            <w:pPr>
              <w:pStyle w:val="19"/>
              <w:numPr>
                <w:ilvl w:val="0"/>
                <w:numId w:val="15"/>
              </w:numPr>
              <w:ind w:left="295" w:hanging="284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Perubahan Format</w:t>
            </w:r>
          </w:p>
          <w:p w14:paraId="6638D501">
            <w:pPr>
              <w:pStyle w:val="19"/>
              <w:numPr>
                <w:ilvl w:val="0"/>
                <w:numId w:val="16"/>
              </w:numPr>
              <w:ind w:left="295" w:hanging="284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Perubahan Intruksi Kerja</w:t>
            </w:r>
          </w:p>
          <w:p w14:paraId="2D506806">
            <w:pPr>
              <w:pStyle w:val="19"/>
              <w:numPr>
                <w:ilvl w:val="0"/>
                <w:numId w:val="16"/>
              </w:numPr>
              <w:ind w:left="295" w:hanging="28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Pemeliharaan dan Monitoring Mesin,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Pemeliharaan &amp; Monitoring Bulanan dan Pemeliharaan &amp; Monitoring Tahunan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36DCC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Mengikuti Kondisi dilapangan</w:t>
            </w:r>
          </w:p>
        </w:tc>
      </w:tr>
      <w:tr w14:paraId="0317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C441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C3057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02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77696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D316E">
            <w:pPr>
              <w:contextualSpacing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Perubahan Intruksi Kerja 7.2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meliharaan &amp; Monitoring Mesin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E3A19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Mengikuti Kondisi dilapangan</w:t>
            </w:r>
          </w:p>
        </w:tc>
      </w:tr>
    </w:tbl>
    <w:p w14:paraId="455CDCE7">
      <w:pPr>
        <w:pStyle w:val="2"/>
        <w:spacing w:before="0" w:after="0"/>
        <w:ind w:left="360"/>
        <w:rPr>
          <w:rFonts w:ascii="Calibri" w:hAnsi="Calibri" w:cs="Calibri"/>
          <w:sz w:val="10"/>
          <w:szCs w:val="10"/>
        </w:rPr>
      </w:pPr>
    </w:p>
    <w:p w14:paraId="1693608A">
      <w:pPr>
        <w:pStyle w:val="2"/>
        <w:numPr>
          <w:ilvl w:val="0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Dokumen Terkait</w:t>
      </w:r>
    </w:p>
    <w:tbl>
      <w:tblPr>
        <w:tblStyle w:val="6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7258"/>
      </w:tblGrid>
      <w:tr w14:paraId="6E83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522" w:type="dxa"/>
            <w:shd w:val="clear" w:color="auto" w:fill="BFBFBF"/>
            <w:vAlign w:val="center"/>
          </w:tcPr>
          <w:p w14:paraId="2EEB57B7">
            <w:pPr>
              <w:pStyle w:val="19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258" w:type="dxa"/>
            <w:shd w:val="clear" w:color="auto" w:fill="BFBFBF"/>
            <w:vAlign w:val="center"/>
          </w:tcPr>
          <w:p w14:paraId="1590C93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3338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3C8BCF77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</w:tcPr>
          <w:p w14:paraId="5AA2D0FC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0F5707F0">
      <w:pPr>
        <w:contextualSpacing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8D847B9">
      <w:pPr>
        <w:pStyle w:val="19"/>
        <w:numPr>
          <w:ilvl w:val="0"/>
          <w:numId w:val="2"/>
        </w:numPr>
        <w:ind w:left="426" w:hanging="426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3C444D43">
      <w:pPr>
        <w:pStyle w:val="19"/>
        <w:ind w:left="426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Asli: SSDR</w:t>
      </w:r>
    </w:p>
    <w:p w14:paraId="2354E101">
      <w:pPr>
        <w:pStyle w:val="19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0A4898CA">
      <w:pPr>
        <w:pStyle w:val="19"/>
        <w:numPr>
          <w:ilvl w:val="0"/>
          <w:numId w:val="17"/>
        </w:numPr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AMME</w:t>
      </w:r>
    </w:p>
    <w:p w14:paraId="1E1A446B">
      <w:pPr>
        <w:pStyle w:val="19"/>
        <w:numPr>
          <w:ilvl w:val="0"/>
          <w:numId w:val="17"/>
        </w:numPr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SWO</w:t>
      </w:r>
    </w:p>
    <w:p w14:paraId="70BF77D6">
      <w:pPr>
        <w:pStyle w:val="19"/>
        <w:contextualSpacing/>
        <w:rPr>
          <w:rFonts w:ascii="Calibri" w:hAnsi="Calibri" w:cs="Calibri"/>
          <w:sz w:val="22"/>
          <w:szCs w:val="22"/>
          <w:lang w:val="id-ID"/>
        </w:rPr>
      </w:pPr>
    </w:p>
    <w:sectPr>
      <w:headerReference r:id="rId7" w:type="default"/>
      <w:footerReference r:id="rId8" w:type="default"/>
      <w:pgSz w:w="11909" w:h="16834"/>
      <w:pgMar w:top="810" w:right="929" w:bottom="851" w:left="993" w:header="450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916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349"/>
      <w:gridCol w:w="1010"/>
      <w:gridCol w:w="2770"/>
      <w:gridCol w:w="1386"/>
      <w:gridCol w:w="2339"/>
    </w:tblGrid>
    <w:tr w14:paraId="06E6654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341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069706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9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808FA6D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highlight w:val="none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  <w:highlight w:val="none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highlight w:val="none"/>
              <w:lang w:val="en-US"/>
            </w:rPr>
            <w:t>ME</w:t>
          </w:r>
        </w:p>
        <w:p w14:paraId="4B7C027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F78358C">
          <w:pPr>
            <w:pStyle w:val="13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1AB2847">
          <w:pPr>
            <w:pStyle w:val="13"/>
            <w:spacing w:line="256" w:lineRule="auto"/>
            <w:ind w:left="-106" w:leftChars="-53" w:firstLine="565" w:firstLineChars="314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3525B3">
          <w:pPr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780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67F4323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E387C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77FF687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C567817">
          <w:pPr>
            <w:pStyle w:val="13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49D74F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D5BA14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725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5D507CF0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3D5DDC6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EA9E5EB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14:paraId="6E0205F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FC826D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4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C86DBF9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10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CB1BF7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7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7A0A1FA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20"/>
              <w:highlight w:val="none"/>
              <w:lang w:val="pt-BR"/>
            </w:rPr>
            <w:t>Moch. Ridwan Nugraha, S.</w:t>
          </w:r>
          <w:r>
            <w:rPr>
              <w:rFonts w:hint="default" w:ascii="Calibri" w:hAnsi="Calibri" w:cs="Arial"/>
              <w:b/>
              <w:sz w:val="20"/>
              <w:highlight w:val="none"/>
              <w:lang w:val="en-US"/>
            </w:rPr>
            <w:t>S</w:t>
          </w:r>
          <w:r>
            <w:rPr>
              <w:rFonts w:ascii="Calibri" w:hAnsi="Calibri" w:cs="Arial"/>
              <w:b/>
              <w:sz w:val="20"/>
              <w:highlight w:val="none"/>
              <w:lang w:val="pt-BR"/>
            </w:rPr>
            <w:t>T</w:t>
          </w:r>
        </w:p>
      </w:tc>
      <w:tc>
        <w:tcPr>
          <w:tcW w:w="13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16E1094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67EEACA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1C6023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EAB087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34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2702793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3AB1FA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7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6E9F6B3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3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8AA113C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F640D53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9"/>
  </w:tbl>
  <w:p w14:paraId="2F4D832C">
    <w:pPr>
      <w:pStyle w:val="13"/>
      <w:rPr>
        <w:rFonts w:ascii="Calibri" w:hAnsi="Calibri" w:cs="Calibri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300" w:type="dxa"/>
      <w:tblInd w:w="597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9"/>
      <w:gridCol w:w="1077"/>
      <w:gridCol w:w="1077"/>
      <w:gridCol w:w="1077"/>
    </w:tblGrid>
    <w:tr w14:paraId="19EAF9C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40" w:hRule="atLeast"/>
      </w:trPr>
      <w:tc>
        <w:tcPr>
          <w:tcW w:w="106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47B786F">
          <w:pPr>
            <w:pStyle w:val="13"/>
            <w:snapToGrid w:val="0"/>
            <w:ind w:hanging="2"/>
            <w:rPr>
              <w:bCs/>
              <w:lang w:val="pt-BR"/>
            </w:rPr>
          </w:pPr>
          <w:bookmarkStart w:id="20" w:name="_Hlk205278572"/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FC80998">
          <w:pPr>
            <w:pStyle w:val="13"/>
            <w:snapToGrid w:val="0"/>
            <w:ind w:hanging="2"/>
            <w:rPr>
              <w:bCs/>
              <w:lang w:val="pt-BR"/>
            </w:rPr>
          </w:pPr>
        </w:p>
        <w:p w14:paraId="3825132A">
          <w:pPr>
            <w:rPr>
              <w:rFonts w:ascii="Arial" w:hAnsi="Arial"/>
              <w:bCs/>
              <w:sz w:val="22"/>
              <w:lang w:val="pt-BR" w:eastAsia="zh-CN"/>
            </w:rPr>
          </w:pPr>
        </w:p>
        <w:p w14:paraId="015D1159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A6F23B3">
          <w:pPr>
            <w:pStyle w:val="13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B975DA">
          <w:pPr>
            <w:pStyle w:val="13"/>
            <w:snapToGrid w:val="0"/>
            <w:ind w:hanging="2"/>
            <w:rPr>
              <w:bCs/>
              <w:lang w:val="pt-BR"/>
            </w:rPr>
          </w:pPr>
        </w:p>
      </w:tc>
    </w:tr>
    <w:bookmarkEnd w:id="20"/>
  </w:tbl>
  <w:p w14:paraId="667BEE26">
    <w:pPr>
      <w:pStyle w:val="13"/>
      <w:rPr>
        <w:b/>
        <w:b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68CFD">
    <w:pPr>
      <w:pStyle w:val="13"/>
      <w:rPr>
        <w:b/>
        <w:bCs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7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5047"/>
      <w:gridCol w:w="1560"/>
      <w:gridCol w:w="1700"/>
    </w:tblGrid>
    <w:tr w14:paraId="639A11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419" w:hRule="atLeast"/>
      </w:trPr>
      <w:tc>
        <w:tcPr>
          <w:tcW w:w="1730" w:type="dxa"/>
          <w:vMerge w:val="restart"/>
        </w:tcPr>
        <w:p w14:paraId="630BE6C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17871074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710742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47" w:type="dxa"/>
          <w:vMerge w:val="restart"/>
          <w:vAlign w:val="center"/>
        </w:tcPr>
        <w:p w14:paraId="5AA273C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5409EA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1560" w:type="dxa"/>
          <w:vAlign w:val="center"/>
        </w:tcPr>
        <w:p w14:paraId="3B13C5E3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009B5F0C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4FB548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288DC4D8">
          <w:pPr>
            <w:rPr>
              <w:rFonts w:ascii="Calibri" w:hAnsi="Calibri" w:cs="Calibri"/>
            </w:rPr>
          </w:pPr>
        </w:p>
      </w:tc>
      <w:tc>
        <w:tcPr>
          <w:tcW w:w="5047" w:type="dxa"/>
          <w:vMerge w:val="continue"/>
        </w:tcPr>
        <w:p w14:paraId="61C5679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6D23CC84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700" w:type="dxa"/>
          <w:vAlign w:val="center"/>
        </w:tcPr>
        <w:p w14:paraId="1169DACB">
          <w:pPr>
            <w:rPr>
              <w:rFonts w:ascii="Calibri" w:hAnsi="Calibri" w:cs="Calibri"/>
            </w:rPr>
          </w:pPr>
          <w:r>
            <w:rPr>
              <w:rFonts w:asciiTheme="minorHAnsi" w:hAnsiTheme="minorHAnsi" w:cstheme="minorHAnsi"/>
              <w:color w:val="000000"/>
            </w:rPr>
            <w:t>I-EM-00-019/02</w:t>
          </w:r>
        </w:p>
      </w:tc>
    </w:tr>
    <w:tr w14:paraId="48FD82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58E643B0">
          <w:pPr>
            <w:rPr>
              <w:rFonts w:ascii="Calibri" w:hAnsi="Calibri" w:cs="Calibri"/>
            </w:rPr>
          </w:pPr>
        </w:p>
      </w:tc>
      <w:tc>
        <w:tcPr>
          <w:tcW w:w="5047" w:type="dxa"/>
          <w:vMerge w:val="continue"/>
          <w:tcBorders>
            <w:bottom w:val="single" w:color="auto" w:sz="4" w:space="0"/>
          </w:tcBorders>
        </w:tcPr>
        <w:p w14:paraId="14BF9AD2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15A322A3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0" w:type="dxa"/>
          <w:tcBorders>
            <w:bottom w:val="single" w:color="auto" w:sz="4" w:space="0"/>
          </w:tcBorders>
        </w:tcPr>
        <w:p w14:paraId="2E749178">
          <w:pPr>
            <w:rPr>
              <w:rFonts w:ascii="Calibri" w:hAnsi="Calibri" w:cs="Calibri"/>
              <w:b/>
              <w:bCs/>
            </w:rPr>
          </w:pPr>
        </w:p>
      </w:tc>
    </w:tr>
  </w:tbl>
  <w:p w14:paraId="408A4D9C">
    <w:pPr>
      <w:pStyle w:val="14"/>
      <w:rPr>
        <w:rFonts w:asciiTheme="minorHAnsi" w:hAnsiTheme="minorHAnsi" w:cstheme="minorHAnsi"/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5358"/>
      <w:gridCol w:w="1560"/>
      <w:gridCol w:w="1700"/>
    </w:tblGrid>
    <w:tr w14:paraId="516E11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730" w:type="dxa"/>
          <w:vMerge w:val="restart"/>
        </w:tcPr>
        <w:p w14:paraId="6D9B439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89832227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32227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58" w:type="dxa"/>
          <w:vMerge w:val="restart"/>
          <w:vAlign w:val="center"/>
        </w:tcPr>
        <w:p w14:paraId="787C450D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271FE3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1560" w:type="dxa"/>
          <w:vAlign w:val="center"/>
        </w:tcPr>
        <w:p w14:paraId="7A32F6AC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102E0B24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BBC2E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06AFFE17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</w:tcPr>
        <w:p w14:paraId="28B371AD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071CD1F8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700" w:type="dxa"/>
          <w:vAlign w:val="center"/>
        </w:tcPr>
        <w:p w14:paraId="77AFBB95">
          <w:pPr>
            <w:rPr>
              <w:rFonts w:ascii="Calibri" w:hAnsi="Calibri" w:cs="Calibri"/>
            </w:rPr>
          </w:pPr>
          <w:r>
            <w:rPr>
              <w:rFonts w:asciiTheme="minorHAnsi" w:hAnsiTheme="minorHAnsi" w:cstheme="minorHAnsi"/>
              <w:color w:val="000000"/>
            </w:rPr>
            <w:t>I-EM-00-019/02</w:t>
          </w:r>
        </w:p>
      </w:tc>
    </w:tr>
    <w:tr w14:paraId="0806D42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6D53A985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  <w:tcBorders>
            <w:bottom w:val="single" w:color="auto" w:sz="4" w:space="0"/>
          </w:tcBorders>
        </w:tcPr>
        <w:p w14:paraId="3D9B57A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0B7E0007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0" w:type="dxa"/>
          <w:tcBorders>
            <w:bottom w:val="single" w:color="auto" w:sz="4" w:space="0"/>
          </w:tcBorders>
        </w:tcPr>
        <w:p w14:paraId="7BD3D106">
          <w:pPr>
            <w:rPr>
              <w:rFonts w:ascii="Calibri" w:hAnsi="Calibri" w:cs="Calibri"/>
              <w:b/>
              <w:bCs/>
            </w:rPr>
          </w:pPr>
        </w:p>
      </w:tc>
    </w:tr>
  </w:tbl>
  <w:p w14:paraId="0904E70F">
    <w:pPr>
      <w:pStyle w:val="14"/>
      <w:rPr>
        <w:rFonts w:asciiTheme="minorHAnsi" w:hAnsiTheme="minorHAnsi" w:cstheme="minorHAnsi"/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62"/>
      <w:gridCol w:w="5246"/>
      <w:gridCol w:w="2557"/>
    </w:tblGrid>
    <w:tr w14:paraId="1C91D11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62" w:hRule="atLeast"/>
      </w:trPr>
      <w:tc>
        <w:tcPr>
          <w:tcW w:w="226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3D030086">
          <w:pPr>
            <w:rPr>
              <w:rFonts w:ascii="Calibri" w:hAnsi="Calibri" w:cs="Calibri"/>
            </w:rPr>
          </w:pPr>
          <w:bookmarkStart w:id="21" w:name="_Hlk205537085"/>
          <w:r>
            <w:rPr>
              <w:rFonts w:ascii="Calibri" w:hAnsi="Calibri" w:cs="Calibri"/>
            </w:rPr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66040</wp:posOffset>
                </wp:positionV>
                <wp:extent cx="1152525" cy="607060"/>
                <wp:effectExtent l="0" t="0" r="0" b="0"/>
                <wp:wrapNone/>
                <wp:docPr id="760223330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22333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6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3737E28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75FA4AAD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MESIN KOMPRESOR OIL FREE COMP AIR </w:t>
          </w:r>
        </w:p>
      </w:tc>
      <w:tc>
        <w:tcPr>
          <w:tcW w:w="2557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1E0FD5CC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  <w:p w14:paraId="6089ABD4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color w:val="000000"/>
            </w:rPr>
            <w:t>I-EM-00-019/02</w:t>
          </w:r>
        </w:p>
      </w:tc>
    </w:tr>
    <w:bookmarkEnd w:id="21"/>
  </w:tbl>
  <w:p w14:paraId="21100AFF">
    <w:pPr>
      <w:pStyle w:val="14"/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91C1C"/>
    <w:multiLevelType w:val="multilevel"/>
    <w:tmpl w:val="09C91C1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0F6B5B"/>
    <w:multiLevelType w:val="multilevel"/>
    <w:tmpl w:val="160F6B5B"/>
    <w:lvl w:ilvl="0" w:tentative="0">
      <w:start w:val="1"/>
      <w:numFmt w:val="decimal"/>
      <w:lvlText w:val="%1)"/>
      <w:lvlJc w:val="left"/>
      <w:pPr>
        <w:ind w:left="1353" w:hanging="360"/>
      </w:pPr>
      <w:rPr>
        <w:rFonts w:hint="default"/>
        <w:b/>
        <w:bCs/>
        <w:i/>
        <w:i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224" w:hanging="504"/>
      </w:pPr>
      <w:rPr>
        <w:rFonts w:eastAsia="Times New Roman" w:asciiTheme="minorHAnsi" w:hAnsiTheme="minorHAnsi" w:cstheme="minorHAnsi"/>
        <w:b w:val="0"/>
        <w:bCs/>
        <w:i w:val="0"/>
        <w:sz w:val="22"/>
      </w:rPr>
    </w:lvl>
    <w:lvl w:ilvl="3" w:tentative="0">
      <w:start w:val="1"/>
      <w:numFmt w:val="decimal"/>
      <w:lvlText w:val="%1.%2.%3.%4."/>
      <w:lvlJc w:val="left"/>
      <w:pPr>
        <w:ind w:left="1215" w:hanging="648"/>
      </w:pPr>
      <w:rPr>
        <w:b w:val="0"/>
        <w:i w:val="0"/>
        <w:color w:val="auto"/>
        <w:sz w:val="22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6737FA9"/>
    <w:multiLevelType w:val="multilevel"/>
    <w:tmpl w:val="16737FA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lowerLetter"/>
      <w:lvlText w:val="%4)"/>
      <w:lvlJc w:val="left"/>
      <w:pPr>
        <w:ind w:left="2880" w:hanging="360"/>
      </w:pPr>
      <w:rPr>
        <w:rFonts w:ascii="Calibri" w:hAnsi="Calibri" w:eastAsia="Times New Roman" w:cs="Calibri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8637E"/>
    <w:multiLevelType w:val="multilevel"/>
    <w:tmpl w:val="1A48637E"/>
    <w:lvl w:ilvl="0" w:tentative="0">
      <w:start w:val="1"/>
      <w:numFmt w:val="lowerLetter"/>
      <w:lvlText w:val="%1)"/>
      <w:lvlJc w:val="left"/>
      <w:pPr>
        <w:ind w:left="1713" w:hanging="360"/>
      </w:pPr>
      <w:rPr>
        <w:rFonts w:hint="default"/>
        <w:b/>
        <w:bCs/>
        <w:i/>
        <w:iCs/>
      </w:r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6">
    <w:nsid w:val="24145A17"/>
    <w:multiLevelType w:val="multilevel"/>
    <w:tmpl w:val="24145A17"/>
    <w:lvl w:ilvl="0" w:tentative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FF756E5"/>
    <w:multiLevelType w:val="multilevel"/>
    <w:tmpl w:val="2FF756E5"/>
    <w:lvl w:ilvl="0" w:tentative="0">
      <w:start w:val="1"/>
      <w:numFmt w:val="upperLetter"/>
      <w:lvlText w:val="%1."/>
      <w:lvlJc w:val="left"/>
      <w:pPr>
        <w:ind w:left="720" w:hanging="360"/>
      </w:pPr>
      <w:rPr>
        <w:i w:val="0"/>
        <w:i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1A1698"/>
    <w:multiLevelType w:val="multilevel"/>
    <w:tmpl w:val="301A1698"/>
    <w:lvl w:ilvl="0" w:tentative="0">
      <w:start w:val="1"/>
      <w:numFmt w:val="decimal"/>
      <w:lvlText w:val="%1)"/>
      <w:lvlJc w:val="left"/>
      <w:pPr>
        <w:ind w:left="1364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2084" w:hanging="360"/>
      </w:pPr>
    </w:lvl>
    <w:lvl w:ilvl="2" w:tentative="0">
      <w:start w:val="1"/>
      <w:numFmt w:val="lowerRoman"/>
      <w:lvlText w:val="%3."/>
      <w:lvlJc w:val="right"/>
      <w:pPr>
        <w:ind w:left="2804" w:hanging="180"/>
      </w:pPr>
    </w:lvl>
    <w:lvl w:ilvl="3" w:tentative="0">
      <w:start w:val="1"/>
      <w:numFmt w:val="decimal"/>
      <w:lvlText w:val="%4."/>
      <w:lvlJc w:val="left"/>
      <w:pPr>
        <w:ind w:left="3524" w:hanging="360"/>
      </w:pPr>
    </w:lvl>
    <w:lvl w:ilvl="4" w:tentative="0">
      <w:start w:val="1"/>
      <w:numFmt w:val="lowerLetter"/>
      <w:lvlText w:val="%5."/>
      <w:lvlJc w:val="left"/>
      <w:pPr>
        <w:ind w:left="4244" w:hanging="360"/>
      </w:pPr>
    </w:lvl>
    <w:lvl w:ilvl="5" w:tentative="0">
      <w:start w:val="1"/>
      <w:numFmt w:val="lowerRoman"/>
      <w:lvlText w:val="%6."/>
      <w:lvlJc w:val="right"/>
      <w:pPr>
        <w:ind w:left="4964" w:hanging="180"/>
      </w:pPr>
    </w:lvl>
    <w:lvl w:ilvl="6" w:tentative="0">
      <w:start w:val="1"/>
      <w:numFmt w:val="decimal"/>
      <w:lvlText w:val="%7."/>
      <w:lvlJc w:val="left"/>
      <w:pPr>
        <w:ind w:left="5684" w:hanging="360"/>
      </w:pPr>
    </w:lvl>
    <w:lvl w:ilvl="7" w:tentative="0">
      <w:start w:val="1"/>
      <w:numFmt w:val="lowerLetter"/>
      <w:lvlText w:val="%8."/>
      <w:lvlJc w:val="left"/>
      <w:pPr>
        <w:ind w:left="6404" w:hanging="360"/>
      </w:pPr>
    </w:lvl>
    <w:lvl w:ilvl="8" w:tentative="0">
      <w:start w:val="1"/>
      <w:numFmt w:val="lowerRoman"/>
      <w:lvlText w:val="%9."/>
      <w:lvlJc w:val="right"/>
      <w:pPr>
        <w:ind w:left="7124" w:hanging="180"/>
      </w:pPr>
    </w:lvl>
  </w:abstractNum>
  <w:abstractNum w:abstractNumId="9">
    <w:nsid w:val="3750408C"/>
    <w:multiLevelType w:val="multilevel"/>
    <w:tmpl w:val="3750408C"/>
    <w:lvl w:ilvl="0" w:tentative="0">
      <w:start w:val="1"/>
      <w:numFmt w:val="lowerLetter"/>
      <w:lvlText w:val="%1.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10">
    <w:nsid w:val="44070E59"/>
    <w:multiLevelType w:val="multilevel"/>
    <w:tmpl w:val="44070E5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4E0CCF"/>
    <w:multiLevelType w:val="multilevel"/>
    <w:tmpl w:val="454E0CCF"/>
    <w:lvl w:ilvl="0" w:tentative="0">
      <w:start w:val="7"/>
      <w:numFmt w:val="decimal"/>
      <w:lvlText w:val="%1."/>
      <w:lvlJc w:val="left"/>
      <w:pPr>
        <w:ind w:left="851" w:hanging="360"/>
      </w:pPr>
      <w:rPr>
        <w:i w:val="0"/>
      </w:rPr>
    </w:lvl>
    <w:lvl w:ilvl="1" w:tentative="0">
      <w:start w:val="1"/>
      <w:numFmt w:val="decimal"/>
      <w:isLgl/>
      <w:lvlText w:val="%1.%2"/>
      <w:lvlJc w:val="left"/>
      <w:pPr>
        <w:ind w:left="1211" w:hanging="720"/>
      </w:pPr>
      <w:rPr>
        <w:i w:val="0"/>
      </w:rPr>
    </w:lvl>
    <w:lvl w:ilvl="2" w:tentative="0">
      <w:start w:val="1"/>
      <w:numFmt w:val="decimal"/>
      <w:lvlText w:val="%3)"/>
      <w:lvlJc w:val="left"/>
      <w:pPr>
        <w:ind w:left="1211" w:hanging="720"/>
      </w:pPr>
      <w:rPr>
        <w:b w:val="0"/>
      </w:rPr>
    </w:lvl>
    <w:lvl w:ilvl="3" w:tentative="0">
      <w:start w:val="1"/>
      <w:numFmt w:val="decimal"/>
      <w:isLgl/>
      <w:lvlText w:val="%1.%2.%3.%4"/>
      <w:lvlJc w:val="left"/>
      <w:pPr>
        <w:ind w:left="1571" w:hanging="1080"/>
      </w:pPr>
    </w:lvl>
    <w:lvl w:ilvl="4" w:tentative="0">
      <w:start w:val="1"/>
      <w:numFmt w:val="decimal"/>
      <w:isLgl/>
      <w:lvlText w:val="%1.%2.%3.%4.%5"/>
      <w:lvlJc w:val="left"/>
      <w:pPr>
        <w:ind w:left="1931" w:hanging="1440"/>
      </w:pPr>
    </w:lvl>
    <w:lvl w:ilvl="5" w:tentative="0">
      <w:start w:val="1"/>
      <w:numFmt w:val="decimal"/>
      <w:isLgl/>
      <w:lvlText w:val="%1.%2.%3.%4.%5.%6"/>
      <w:lvlJc w:val="left"/>
      <w:pPr>
        <w:ind w:left="1931" w:hanging="1440"/>
      </w:pPr>
    </w:lvl>
    <w:lvl w:ilvl="6" w:tentative="0">
      <w:start w:val="1"/>
      <w:numFmt w:val="decimal"/>
      <w:isLgl/>
      <w:lvlText w:val="%1.%2.%3.%4.%5.%6.%7"/>
      <w:lvlJc w:val="left"/>
      <w:pPr>
        <w:ind w:left="2291" w:hanging="1800"/>
      </w:pPr>
    </w:lvl>
    <w:lvl w:ilvl="7" w:tentative="0">
      <w:start w:val="1"/>
      <w:numFmt w:val="decimal"/>
      <w:isLgl/>
      <w:lvlText w:val="%1.%2.%3.%4.%5.%6.%7.%8"/>
      <w:lvlJc w:val="left"/>
      <w:pPr>
        <w:ind w:left="2651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3011" w:hanging="2520"/>
      </w:pPr>
    </w:lvl>
  </w:abstractNum>
  <w:abstractNum w:abstractNumId="12">
    <w:nsid w:val="52DC01F6"/>
    <w:multiLevelType w:val="multilevel"/>
    <w:tmpl w:val="52DC01F6"/>
    <w:lvl w:ilvl="0" w:tentative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13">
    <w:nsid w:val="53941411"/>
    <w:multiLevelType w:val="multilevel"/>
    <w:tmpl w:val="53941411"/>
    <w:lvl w:ilvl="0" w:tentative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14">
    <w:nsid w:val="5B4B217B"/>
    <w:multiLevelType w:val="multilevel"/>
    <w:tmpl w:val="5B4B217B"/>
    <w:lvl w:ilvl="0" w:tentative="0">
      <w:start w:val="1"/>
      <w:numFmt w:val="upperRoman"/>
      <w:lvlText w:val="%1."/>
      <w:lvlJc w:val="left"/>
      <w:pPr>
        <w:ind w:left="0" w:firstLine="0"/>
      </w:pPr>
    </w:lvl>
    <w:lvl w:ilvl="1" w:tentative="0">
      <w:start w:val="1"/>
      <w:numFmt w:val="upperLetter"/>
      <w:lvlText w:val="%2."/>
      <w:lvlJc w:val="left"/>
      <w:pPr>
        <w:ind w:left="720" w:firstLine="0"/>
      </w:pPr>
    </w:lvl>
    <w:lvl w:ilvl="2" w:tentative="0">
      <w:start w:val="1"/>
      <w:numFmt w:val="lowerLetter"/>
      <w:lvlText w:val="%3."/>
      <w:lvlJc w:val="left"/>
      <w:pPr>
        <w:ind w:left="1277" w:firstLine="0"/>
      </w:pPr>
    </w:lvl>
    <w:lvl w:ilvl="3" w:tentative="0">
      <w:start w:val="1"/>
      <w:numFmt w:val="lowerLetter"/>
      <w:lvlText w:val="%4)"/>
      <w:lvlJc w:val="left"/>
      <w:pPr>
        <w:ind w:left="2160" w:firstLine="0"/>
      </w:pPr>
    </w:lvl>
    <w:lvl w:ilvl="4" w:tentative="0">
      <w:start w:val="1"/>
      <w:numFmt w:val="decimal"/>
      <w:lvlText w:val="(%5)"/>
      <w:lvlJc w:val="left"/>
      <w:pPr>
        <w:ind w:left="2880" w:firstLine="0"/>
      </w:pPr>
    </w:lvl>
    <w:lvl w:ilvl="5" w:tentative="0">
      <w:start w:val="1"/>
      <w:numFmt w:val="lowerLetter"/>
      <w:lvlText w:val="(%6)"/>
      <w:lvlJc w:val="left"/>
      <w:pPr>
        <w:ind w:left="3600" w:firstLine="0"/>
      </w:pPr>
    </w:lvl>
    <w:lvl w:ilvl="6" w:tentative="0">
      <w:start w:val="1"/>
      <w:numFmt w:val="lowerRoman"/>
      <w:lvlText w:val="(%7)"/>
      <w:lvlJc w:val="left"/>
      <w:pPr>
        <w:ind w:left="4320" w:firstLine="0"/>
      </w:pPr>
    </w:lvl>
    <w:lvl w:ilvl="7" w:tentative="0">
      <w:start w:val="1"/>
      <w:numFmt w:val="lowerLetter"/>
      <w:lvlText w:val="(%8)"/>
      <w:lvlJc w:val="left"/>
      <w:pPr>
        <w:ind w:left="5040" w:firstLine="0"/>
      </w:pPr>
    </w:lvl>
    <w:lvl w:ilvl="8" w:tentative="0">
      <w:start w:val="1"/>
      <w:numFmt w:val="lowerRoman"/>
      <w:lvlText w:val="(%9)"/>
      <w:lvlJc w:val="left"/>
      <w:pPr>
        <w:ind w:left="5760" w:firstLine="0"/>
      </w:pPr>
    </w:lvl>
  </w:abstractNum>
  <w:abstractNum w:abstractNumId="1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6">
    <w:nsid w:val="7EF96E5C"/>
    <w:multiLevelType w:val="multilevel"/>
    <w:tmpl w:val="7EF96E5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6"/>
  </w:num>
  <w:num w:numId="5">
    <w:abstractNumId w:val="7"/>
  </w:num>
  <w:num w:numId="6">
    <w:abstractNumId w:val="12"/>
  </w:num>
  <w:num w:numId="7">
    <w:abstractNumId w:val="13"/>
  </w:num>
  <w:num w:numId="8">
    <w:abstractNumId w:val="8"/>
  </w:num>
  <w:num w:numId="9">
    <w:abstractNumId w:val="4"/>
  </w:num>
  <w:num w:numId="10">
    <w:abstractNumId w:val="2"/>
  </w:num>
  <w:num w:numId="11">
    <w:abstractNumId w:val="5"/>
  </w:num>
  <w:num w:numId="12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08DC"/>
    <w:rsid w:val="0000104E"/>
    <w:rsid w:val="00002119"/>
    <w:rsid w:val="00002CD9"/>
    <w:rsid w:val="00007A7A"/>
    <w:rsid w:val="00010C3B"/>
    <w:rsid w:val="0001125C"/>
    <w:rsid w:val="00011DB4"/>
    <w:rsid w:val="000121E7"/>
    <w:rsid w:val="0001542E"/>
    <w:rsid w:val="00020316"/>
    <w:rsid w:val="00021F0E"/>
    <w:rsid w:val="00022C67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1F1"/>
    <w:rsid w:val="00034347"/>
    <w:rsid w:val="0004048D"/>
    <w:rsid w:val="000404AF"/>
    <w:rsid w:val="00043A21"/>
    <w:rsid w:val="0004415D"/>
    <w:rsid w:val="00044EE6"/>
    <w:rsid w:val="000454CE"/>
    <w:rsid w:val="00047A1A"/>
    <w:rsid w:val="000515DE"/>
    <w:rsid w:val="00052F5A"/>
    <w:rsid w:val="00054B64"/>
    <w:rsid w:val="00056889"/>
    <w:rsid w:val="000611C0"/>
    <w:rsid w:val="000636AF"/>
    <w:rsid w:val="00064347"/>
    <w:rsid w:val="0007030B"/>
    <w:rsid w:val="00071A13"/>
    <w:rsid w:val="00072064"/>
    <w:rsid w:val="00072AE7"/>
    <w:rsid w:val="000877B5"/>
    <w:rsid w:val="000902EB"/>
    <w:rsid w:val="00091273"/>
    <w:rsid w:val="00094A5C"/>
    <w:rsid w:val="0009637E"/>
    <w:rsid w:val="00096DC8"/>
    <w:rsid w:val="000970FE"/>
    <w:rsid w:val="000A196E"/>
    <w:rsid w:val="000A2026"/>
    <w:rsid w:val="000A207D"/>
    <w:rsid w:val="000A22E8"/>
    <w:rsid w:val="000A3668"/>
    <w:rsid w:val="000B2710"/>
    <w:rsid w:val="000B28F2"/>
    <w:rsid w:val="000C3672"/>
    <w:rsid w:val="000C4904"/>
    <w:rsid w:val="000C496A"/>
    <w:rsid w:val="000C4CC0"/>
    <w:rsid w:val="000C77A9"/>
    <w:rsid w:val="000D1651"/>
    <w:rsid w:val="000D4BBF"/>
    <w:rsid w:val="000E0ECF"/>
    <w:rsid w:val="000E1447"/>
    <w:rsid w:val="000E1DCE"/>
    <w:rsid w:val="000E28E0"/>
    <w:rsid w:val="000E2A62"/>
    <w:rsid w:val="000E3818"/>
    <w:rsid w:val="000E6366"/>
    <w:rsid w:val="000E6BF4"/>
    <w:rsid w:val="000F5C5C"/>
    <w:rsid w:val="000F6D44"/>
    <w:rsid w:val="00100CAB"/>
    <w:rsid w:val="001012BE"/>
    <w:rsid w:val="0010339F"/>
    <w:rsid w:val="00105499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47E2C"/>
    <w:rsid w:val="00151AD5"/>
    <w:rsid w:val="0015260B"/>
    <w:rsid w:val="00154E4E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4E2"/>
    <w:rsid w:val="0018594D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7C8D"/>
    <w:rsid w:val="001A7CFB"/>
    <w:rsid w:val="001B1CA9"/>
    <w:rsid w:val="001B2E45"/>
    <w:rsid w:val="001B544B"/>
    <w:rsid w:val="001C0C80"/>
    <w:rsid w:val="001C2A5F"/>
    <w:rsid w:val="001C6C21"/>
    <w:rsid w:val="001D28AD"/>
    <w:rsid w:val="001D3343"/>
    <w:rsid w:val="001D3DCE"/>
    <w:rsid w:val="001D5420"/>
    <w:rsid w:val="001E07E7"/>
    <w:rsid w:val="001E1C06"/>
    <w:rsid w:val="001E1D18"/>
    <w:rsid w:val="001E2CA9"/>
    <w:rsid w:val="001E5A42"/>
    <w:rsid w:val="001F0300"/>
    <w:rsid w:val="001F11C6"/>
    <w:rsid w:val="001F326A"/>
    <w:rsid w:val="001F450D"/>
    <w:rsid w:val="001F4BC6"/>
    <w:rsid w:val="002005C1"/>
    <w:rsid w:val="00206855"/>
    <w:rsid w:val="00207600"/>
    <w:rsid w:val="002123D2"/>
    <w:rsid w:val="0021294B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60F7"/>
    <w:rsid w:val="002920DE"/>
    <w:rsid w:val="00295A3B"/>
    <w:rsid w:val="002A339A"/>
    <w:rsid w:val="002A3675"/>
    <w:rsid w:val="002A3C4C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7FDD"/>
    <w:rsid w:val="002E459C"/>
    <w:rsid w:val="002E6D8D"/>
    <w:rsid w:val="002F1556"/>
    <w:rsid w:val="002F1BC3"/>
    <w:rsid w:val="002F5104"/>
    <w:rsid w:val="002F5DB6"/>
    <w:rsid w:val="002F7E05"/>
    <w:rsid w:val="002F7FF1"/>
    <w:rsid w:val="00302C12"/>
    <w:rsid w:val="00305431"/>
    <w:rsid w:val="00311201"/>
    <w:rsid w:val="003209E6"/>
    <w:rsid w:val="0032250A"/>
    <w:rsid w:val="003246CE"/>
    <w:rsid w:val="00326851"/>
    <w:rsid w:val="00326B92"/>
    <w:rsid w:val="00327765"/>
    <w:rsid w:val="00327A61"/>
    <w:rsid w:val="00327BA5"/>
    <w:rsid w:val="00336783"/>
    <w:rsid w:val="00344417"/>
    <w:rsid w:val="003466CB"/>
    <w:rsid w:val="003467C7"/>
    <w:rsid w:val="003473E8"/>
    <w:rsid w:val="00347C79"/>
    <w:rsid w:val="003562DF"/>
    <w:rsid w:val="00360BCE"/>
    <w:rsid w:val="00362470"/>
    <w:rsid w:val="00363ECA"/>
    <w:rsid w:val="0036407A"/>
    <w:rsid w:val="00365FA3"/>
    <w:rsid w:val="003667F7"/>
    <w:rsid w:val="00372BF0"/>
    <w:rsid w:val="00373317"/>
    <w:rsid w:val="00374525"/>
    <w:rsid w:val="00375049"/>
    <w:rsid w:val="00382EAC"/>
    <w:rsid w:val="003833FA"/>
    <w:rsid w:val="00385A8D"/>
    <w:rsid w:val="00385EF0"/>
    <w:rsid w:val="00386338"/>
    <w:rsid w:val="0039005B"/>
    <w:rsid w:val="00390A25"/>
    <w:rsid w:val="0039387F"/>
    <w:rsid w:val="00395ADE"/>
    <w:rsid w:val="00395F9A"/>
    <w:rsid w:val="003A2F68"/>
    <w:rsid w:val="003A3CDB"/>
    <w:rsid w:val="003A40BD"/>
    <w:rsid w:val="003A7E96"/>
    <w:rsid w:val="003A7F1D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7E4"/>
    <w:rsid w:val="00447B67"/>
    <w:rsid w:val="00451AB8"/>
    <w:rsid w:val="004527B9"/>
    <w:rsid w:val="00452A48"/>
    <w:rsid w:val="0045316A"/>
    <w:rsid w:val="0045496E"/>
    <w:rsid w:val="004550AB"/>
    <w:rsid w:val="00463684"/>
    <w:rsid w:val="004648FF"/>
    <w:rsid w:val="0046505C"/>
    <w:rsid w:val="00465C4C"/>
    <w:rsid w:val="00466737"/>
    <w:rsid w:val="004669B7"/>
    <w:rsid w:val="004748A2"/>
    <w:rsid w:val="00481C2C"/>
    <w:rsid w:val="004832F9"/>
    <w:rsid w:val="00484CEC"/>
    <w:rsid w:val="0049116B"/>
    <w:rsid w:val="00491571"/>
    <w:rsid w:val="00494F75"/>
    <w:rsid w:val="00495DB5"/>
    <w:rsid w:val="00497AD6"/>
    <w:rsid w:val="004A3464"/>
    <w:rsid w:val="004A42DE"/>
    <w:rsid w:val="004A7357"/>
    <w:rsid w:val="004B5C07"/>
    <w:rsid w:val="004B5F93"/>
    <w:rsid w:val="004D0A85"/>
    <w:rsid w:val="004D652D"/>
    <w:rsid w:val="004E298E"/>
    <w:rsid w:val="004E3556"/>
    <w:rsid w:val="004F0FDA"/>
    <w:rsid w:val="004F1850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27CD0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6DB8"/>
    <w:rsid w:val="005872D8"/>
    <w:rsid w:val="005872F2"/>
    <w:rsid w:val="0058767B"/>
    <w:rsid w:val="0059056E"/>
    <w:rsid w:val="0059251F"/>
    <w:rsid w:val="00593CEC"/>
    <w:rsid w:val="00595F76"/>
    <w:rsid w:val="00597BCD"/>
    <w:rsid w:val="005A24BC"/>
    <w:rsid w:val="005A5CEA"/>
    <w:rsid w:val="005B0E8D"/>
    <w:rsid w:val="005B137E"/>
    <w:rsid w:val="005B17F5"/>
    <w:rsid w:val="005B379E"/>
    <w:rsid w:val="005B38D3"/>
    <w:rsid w:val="005B4AD8"/>
    <w:rsid w:val="005B638A"/>
    <w:rsid w:val="005B695C"/>
    <w:rsid w:val="005D24F8"/>
    <w:rsid w:val="005D4DBD"/>
    <w:rsid w:val="005D6119"/>
    <w:rsid w:val="005D6E82"/>
    <w:rsid w:val="005E6388"/>
    <w:rsid w:val="005F52C3"/>
    <w:rsid w:val="00601182"/>
    <w:rsid w:val="00601D75"/>
    <w:rsid w:val="0060232E"/>
    <w:rsid w:val="00604B0B"/>
    <w:rsid w:val="0060690D"/>
    <w:rsid w:val="006074E5"/>
    <w:rsid w:val="006100D2"/>
    <w:rsid w:val="00612CEF"/>
    <w:rsid w:val="00612FCF"/>
    <w:rsid w:val="00615303"/>
    <w:rsid w:val="006153A5"/>
    <w:rsid w:val="0061616E"/>
    <w:rsid w:val="00616420"/>
    <w:rsid w:val="006170B7"/>
    <w:rsid w:val="00621212"/>
    <w:rsid w:val="00621F35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5B2B"/>
    <w:rsid w:val="0063657B"/>
    <w:rsid w:val="00640267"/>
    <w:rsid w:val="00641ECA"/>
    <w:rsid w:val="0064222B"/>
    <w:rsid w:val="00652E9C"/>
    <w:rsid w:val="0065556C"/>
    <w:rsid w:val="006572E4"/>
    <w:rsid w:val="00657F46"/>
    <w:rsid w:val="00670D5E"/>
    <w:rsid w:val="00670F5E"/>
    <w:rsid w:val="006715A2"/>
    <w:rsid w:val="00671E56"/>
    <w:rsid w:val="00673966"/>
    <w:rsid w:val="00674E79"/>
    <w:rsid w:val="00682A7A"/>
    <w:rsid w:val="006865F5"/>
    <w:rsid w:val="00691B99"/>
    <w:rsid w:val="00692738"/>
    <w:rsid w:val="00695C87"/>
    <w:rsid w:val="006A0519"/>
    <w:rsid w:val="006A05E7"/>
    <w:rsid w:val="006A124D"/>
    <w:rsid w:val="006A7C95"/>
    <w:rsid w:val="006B0184"/>
    <w:rsid w:val="006B0A91"/>
    <w:rsid w:val="006B1132"/>
    <w:rsid w:val="006B14CF"/>
    <w:rsid w:val="006B1F6A"/>
    <w:rsid w:val="006B3256"/>
    <w:rsid w:val="006B5333"/>
    <w:rsid w:val="006B6B27"/>
    <w:rsid w:val="006C33AF"/>
    <w:rsid w:val="006C42C3"/>
    <w:rsid w:val="006C5345"/>
    <w:rsid w:val="006C6CBF"/>
    <w:rsid w:val="006C6F32"/>
    <w:rsid w:val="006C7976"/>
    <w:rsid w:val="006D1327"/>
    <w:rsid w:val="006D149F"/>
    <w:rsid w:val="006D218B"/>
    <w:rsid w:val="006D340D"/>
    <w:rsid w:val="006D5860"/>
    <w:rsid w:val="006D67BE"/>
    <w:rsid w:val="006E5745"/>
    <w:rsid w:val="006E7D6B"/>
    <w:rsid w:val="006F049A"/>
    <w:rsid w:val="006F2471"/>
    <w:rsid w:val="006F372E"/>
    <w:rsid w:val="006F4BFB"/>
    <w:rsid w:val="00700566"/>
    <w:rsid w:val="00702A4D"/>
    <w:rsid w:val="00703B19"/>
    <w:rsid w:val="00705A2A"/>
    <w:rsid w:val="007076DC"/>
    <w:rsid w:val="00707C73"/>
    <w:rsid w:val="00716B09"/>
    <w:rsid w:val="00720C2A"/>
    <w:rsid w:val="007211CE"/>
    <w:rsid w:val="00723DEB"/>
    <w:rsid w:val="0072400C"/>
    <w:rsid w:val="007251A6"/>
    <w:rsid w:val="0072636F"/>
    <w:rsid w:val="0072789C"/>
    <w:rsid w:val="00730880"/>
    <w:rsid w:val="007332B5"/>
    <w:rsid w:val="0073651B"/>
    <w:rsid w:val="00737DA9"/>
    <w:rsid w:val="007414FE"/>
    <w:rsid w:val="00742801"/>
    <w:rsid w:val="00745B5F"/>
    <w:rsid w:val="00750CC5"/>
    <w:rsid w:val="00750F34"/>
    <w:rsid w:val="00751C8F"/>
    <w:rsid w:val="00754208"/>
    <w:rsid w:val="007567E5"/>
    <w:rsid w:val="00761035"/>
    <w:rsid w:val="0076411A"/>
    <w:rsid w:val="00764EEB"/>
    <w:rsid w:val="0076669D"/>
    <w:rsid w:val="00770951"/>
    <w:rsid w:val="00772C6C"/>
    <w:rsid w:val="007730F3"/>
    <w:rsid w:val="00773F06"/>
    <w:rsid w:val="00776A7A"/>
    <w:rsid w:val="00783034"/>
    <w:rsid w:val="007839E5"/>
    <w:rsid w:val="00783B1F"/>
    <w:rsid w:val="00785115"/>
    <w:rsid w:val="0078683A"/>
    <w:rsid w:val="00790C86"/>
    <w:rsid w:val="007941DE"/>
    <w:rsid w:val="00794293"/>
    <w:rsid w:val="0079495A"/>
    <w:rsid w:val="00794D99"/>
    <w:rsid w:val="007A4730"/>
    <w:rsid w:val="007A515A"/>
    <w:rsid w:val="007A5431"/>
    <w:rsid w:val="007A62DF"/>
    <w:rsid w:val="007A6783"/>
    <w:rsid w:val="007B09E2"/>
    <w:rsid w:val="007B143E"/>
    <w:rsid w:val="007B1E31"/>
    <w:rsid w:val="007B221D"/>
    <w:rsid w:val="007B50CA"/>
    <w:rsid w:val="007B51DF"/>
    <w:rsid w:val="007B5F83"/>
    <w:rsid w:val="007B7496"/>
    <w:rsid w:val="007C0987"/>
    <w:rsid w:val="007C511F"/>
    <w:rsid w:val="007C6207"/>
    <w:rsid w:val="007C7AB5"/>
    <w:rsid w:val="007D504A"/>
    <w:rsid w:val="007D6BBE"/>
    <w:rsid w:val="007E0DAD"/>
    <w:rsid w:val="007E4F01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7F5822"/>
    <w:rsid w:val="00802008"/>
    <w:rsid w:val="00802839"/>
    <w:rsid w:val="00803237"/>
    <w:rsid w:val="0080473F"/>
    <w:rsid w:val="00806366"/>
    <w:rsid w:val="00812D5A"/>
    <w:rsid w:val="0081353E"/>
    <w:rsid w:val="00813E9D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47F88"/>
    <w:rsid w:val="00851D0B"/>
    <w:rsid w:val="00853933"/>
    <w:rsid w:val="00854F47"/>
    <w:rsid w:val="008576CE"/>
    <w:rsid w:val="00857A4A"/>
    <w:rsid w:val="00860553"/>
    <w:rsid w:val="008606A4"/>
    <w:rsid w:val="00860ACD"/>
    <w:rsid w:val="00862816"/>
    <w:rsid w:val="00863484"/>
    <w:rsid w:val="00863AD8"/>
    <w:rsid w:val="00870307"/>
    <w:rsid w:val="00871EAC"/>
    <w:rsid w:val="008818C4"/>
    <w:rsid w:val="00881D3F"/>
    <w:rsid w:val="00883428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A763F"/>
    <w:rsid w:val="008B0067"/>
    <w:rsid w:val="008B6B0C"/>
    <w:rsid w:val="008B7208"/>
    <w:rsid w:val="008B79DA"/>
    <w:rsid w:val="008C0EC5"/>
    <w:rsid w:val="008C203C"/>
    <w:rsid w:val="008C570B"/>
    <w:rsid w:val="008D0075"/>
    <w:rsid w:val="008D1A8D"/>
    <w:rsid w:val="008D2BA7"/>
    <w:rsid w:val="008D3DC8"/>
    <w:rsid w:val="008D623F"/>
    <w:rsid w:val="008D66A8"/>
    <w:rsid w:val="008E0993"/>
    <w:rsid w:val="008E2A9D"/>
    <w:rsid w:val="008E3109"/>
    <w:rsid w:val="008E565A"/>
    <w:rsid w:val="008E5CED"/>
    <w:rsid w:val="008E71AF"/>
    <w:rsid w:val="008E729F"/>
    <w:rsid w:val="008E72BA"/>
    <w:rsid w:val="008F1675"/>
    <w:rsid w:val="008F1E47"/>
    <w:rsid w:val="008F2B58"/>
    <w:rsid w:val="00902170"/>
    <w:rsid w:val="009023AE"/>
    <w:rsid w:val="0090395F"/>
    <w:rsid w:val="00903CF8"/>
    <w:rsid w:val="0090481E"/>
    <w:rsid w:val="00915484"/>
    <w:rsid w:val="009207B0"/>
    <w:rsid w:val="00921EB2"/>
    <w:rsid w:val="009303C3"/>
    <w:rsid w:val="0093370F"/>
    <w:rsid w:val="00936167"/>
    <w:rsid w:val="009362AA"/>
    <w:rsid w:val="00936FED"/>
    <w:rsid w:val="00940567"/>
    <w:rsid w:val="009427F2"/>
    <w:rsid w:val="00942C81"/>
    <w:rsid w:val="00952E5E"/>
    <w:rsid w:val="00955438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0B18"/>
    <w:rsid w:val="00A045A6"/>
    <w:rsid w:val="00A05088"/>
    <w:rsid w:val="00A053D7"/>
    <w:rsid w:val="00A055AE"/>
    <w:rsid w:val="00A05D65"/>
    <w:rsid w:val="00A07EF7"/>
    <w:rsid w:val="00A10569"/>
    <w:rsid w:val="00A16954"/>
    <w:rsid w:val="00A16A1C"/>
    <w:rsid w:val="00A17A4B"/>
    <w:rsid w:val="00A24004"/>
    <w:rsid w:val="00A24FCD"/>
    <w:rsid w:val="00A264E8"/>
    <w:rsid w:val="00A31C5E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63C18"/>
    <w:rsid w:val="00A71DF0"/>
    <w:rsid w:val="00A7382B"/>
    <w:rsid w:val="00A74A17"/>
    <w:rsid w:val="00A8020F"/>
    <w:rsid w:val="00A81E43"/>
    <w:rsid w:val="00A8264F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B16DD"/>
    <w:rsid w:val="00AB7E0A"/>
    <w:rsid w:val="00AC50D4"/>
    <w:rsid w:val="00AD17E6"/>
    <w:rsid w:val="00AD2736"/>
    <w:rsid w:val="00AD5667"/>
    <w:rsid w:val="00AD63E0"/>
    <w:rsid w:val="00AD7607"/>
    <w:rsid w:val="00AE05EF"/>
    <w:rsid w:val="00AE0FA9"/>
    <w:rsid w:val="00AE17E1"/>
    <w:rsid w:val="00AE2207"/>
    <w:rsid w:val="00AE3310"/>
    <w:rsid w:val="00AE6264"/>
    <w:rsid w:val="00AF1FE8"/>
    <w:rsid w:val="00AF3441"/>
    <w:rsid w:val="00AF3784"/>
    <w:rsid w:val="00AF718B"/>
    <w:rsid w:val="00AF7DCE"/>
    <w:rsid w:val="00B04C4E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3653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54BB"/>
    <w:rsid w:val="00B66CDB"/>
    <w:rsid w:val="00B76347"/>
    <w:rsid w:val="00B76696"/>
    <w:rsid w:val="00B8044B"/>
    <w:rsid w:val="00B81EC9"/>
    <w:rsid w:val="00B8667C"/>
    <w:rsid w:val="00B91860"/>
    <w:rsid w:val="00B93517"/>
    <w:rsid w:val="00B9408F"/>
    <w:rsid w:val="00B97EEA"/>
    <w:rsid w:val="00BA0CEE"/>
    <w:rsid w:val="00BA0D48"/>
    <w:rsid w:val="00BA0DEC"/>
    <w:rsid w:val="00BA1DC7"/>
    <w:rsid w:val="00BA2199"/>
    <w:rsid w:val="00BA43A1"/>
    <w:rsid w:val="00BB1F25"/>
    <w:rsid w:val="00BB6167"/>
    <w:rsid w:val="00BB6C10"/>
    <w:rsid w:val="00BC0E19"/>
    <w:rsid w:val="00BC3BDD"/>
    <w:rsid w:val="00BC687D"/>
    <w:rsid w:val="00BC7976"/>
    <w:rsid w:val="00BD3D5A"/>
    <w:rsid w:val="00BD6FD9"/>
    <w:rsid w:val="00BE5A1F"/>
    <w:rsid w:val="00BF08AF"/>
    <w:rsid w:val="00BF3E6F"/>
    <w:rsid w:val="00BF5C18"/>
    <w:rsid w:val="00BF7292"/>
    <w:rsid w:val="00BF7E17"/>
    <w:rsid w:val="00C03960"/>
    <w:rsid w:val="00C040EE"/>
    <w:rsid w:val="00C10B34"/>
    <w:rsid w:val="00C10E13"/>
    <w:rsid w:val="00C1236E"/>
    <w:rsid w:val="00C1264A"/>
    <w:rsid w:val="00C14F00"/>
    <w:rsid w:val="00C1628C"/>
    <w:rsid w:val="00C2377D"/>
    <w:rsid w:val="00C239F7"/>
    <w:rsid w:val="00C27100"/>
    <w:rsid w:val="00C27DF3"/>
    <w:rsid w:val="00C30743"/>
    <w:rsid w:val="00C32F38"/>
    <w:rsid w:val="00C341BB"/>
    <w:rsid w:val="00C34434"/>
    <w:rsid w:val="00C3463A"/>
    <w:rsid w:val="00C362EA"/>
    <w:rsid w:val="00C40501"/>
    <w:rsid w:val="00C414AC"/>
    <w:rsid w:val="00C41AB4"/>
    <w:rsid w:val="00C424EC"/>
    <w:rsid w:val="00C43A8F"/>
    <w:rsid w:val="00C47E68"/>
    <w:rsid w:val="00C50C0C"/>
    <w:rsid w:val="00C568BA"/>
    <w:rsid w:val="00C600C6"/>
    <w:rsid w:val="00C6550B"/>
    <w:rsid w:val="00C7211D"/>
    <w:rsid w:val="00C72E07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3F95"/>
    <w:rsid w:val="00CA5301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C4C96"/>
    <w:rsid w:val="00CD1110"/>
    <w:rsid w:val="00CD3363"/>
    <w:rsid w:val="00CD338B"/>
    <w:rsid w:val="00CD546F"/>
    <w:rsid w:val="00CD5A9C"/>
    <w:rsid w:val="00CE0045"/>
    <w:rsid w:val="00CE1206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CF6586"/>
    <w:rsid w:val="00D01026"/>
    <w:rsid w:val="00D03F8C"/>
    <w:rsid w:val="00D10502"/>
    <w:rsid w:val="00D138A4"/>
    <w:rsid w:val="00D206EC"/>
    <w:rsid w:val="00D206ED"/>
    <w:rsid w:val="00D216EF"/>
    <w:rsid w:val="00D21997"/>
    <w:rsid w:val="00D21F71"/>
    <w:rsid w:val="00D26813"/>
    <w:rsid w:val="00D32439"/>
    <w:rsid w:val="00D325B4"/>
    <w:rsid w:val="00D3275E"/>
    <w:rsid w:val="00D32CB9"/>
    <w:rsid w:val="00D338CF"/>
    <w:rsid w:val="00D34464"/>
    <w:rsid w:val="00D34A05"/>
    <w:rsid w:val="00D40369"/>
    <w:rsid w:val="00D4121F"/>
    <w:rsid w:val="00D4185A"/>
    <w:rsid w:val="00D42921"/>
    <w:rsid w:val="00D43815"/>
    <w:rsid w:val="00D43853"/>
    <w:rsid w:val="00D458E9"/>
    <w:rsid w:val="00D45CA3"/>
    <w:rsid w:val="00D50B41"/>
    <w:rsid w:val="00D52486"/>
    <w:rsid w:val="00D54831"/>
    <w:rsid w:val="00D54C26"/>
    <w:rsid w:val="00D54FC5"/>
    <w:rsid w:val="00D567AB"/>
    <w:rsid w:val="00D57A4C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5B02"/>
    <w:rsid w:val="00D921B7"/>
    <w:rsid w:val="00D93397"/>
    <w:rsid w:val="00D93CC3"/>
    <w:rsid w:val="00DA5E81"/>
    <w:rsid w:val="00DB0FCC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344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03F2"/>
    <w:rsid w:val="00E31CBB"/>
    <w:rsid w:val="00E323D4"/>
    <w:rsid w:val="00E32759"/>
    <w:rsid w:val="00E329F1"/>
    <w:rsid w:val="00E32C3F"/>
    <w:rsid w:val="00E35778"/>
    <w:rsid w:val="00E40AF0"/>
    <w:rsid w:val="00E41880"/>
    <w:rsid w:val="00E4749E"/>
    <w:rsid w:val="00E4767E"/>
    <w:rsid w:val="00E57385"/>
    <w:rsid w:val="00E6211C"/>
    <w:rsid w:val="00E63DFF"/>
    <w:rsid w:val="00E65379"/>
    <w:rsid w:val="00E674F1"/>
    <w:rsid w:val="00E67F78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7AC7"/>
    <w:rsid w:val="00E94AC5"/>
    <w:rsid w:val="00E96DB9"/>
    <w:rsid w:val="00EA06C3"/>
    <w:rsid w:val="00EA1981"/>
    <w:rsid w:val="00EA37E2"/>
    <w:rsid w:val="00EA5EBD"/>
    <w:rsid w:val="00EB1AC5"/>
    <w:rsid w:val="00EB273C"/>
    <w:rsid w:val="00EB45B4"/>
    <w:rsid w:val="00EB662F"/>
    <w:rsid w:val="00EB78C2"/>
    <w:rsid w:val="00EC292A"/>
    <w:rsid w:val="00EC7000"/>
    <w:rsid w:val="00EE606F"/>
    <w:rsid w:val="00EE7378"/>
    <w:rsid w:val="00EF019C"/>
    <w:rsid w:val="00EF2402"/>
    <w:rsid w:val="00EF2DD3"/>
    <w:rsid w:val="00EF5371"/>
    <w:rsid w:val="00EF5FDC"/>
    <w:rsid w:val="00F0005F"/>
    <w:rsid w:val="00F04D70"/>
    <w:rsid w:val="00F07720"/>
    <w:rsid w:val="00F11851"/>
    <w:rsid w:val="00F12AFF"/>
    <w:rsid w:val="00F136AA"/>
    <w:rsid w:val="00F13B44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1706"/>
    <w:rsid w:val="00F63829"/>
    <w:rsid w:val="00F645CC"/>
    <w:rsid w:val="00F70341"/>
    <w:rsid w:val="00F74457"/>
    <w:rsid w:val="00F744E8"/>
    <w:rsid w:val="00F77CFF"/>
    <w:rsid w:val="00F82BD7"/>
    <w:rsid w:val="00F84760"/>
    <w:rsid w:val="00F8567E"/>
    <w:rsid w:val="00F86079"/>
    <w:rsid w:val="00F86972"/>
    <w:rsid w:val="00F87227"/>
    <w:rsid w:val="00F87EAC"/>
    <w:rsid w:val="00F93F46"/>
    <w:rsid w:val="00F94929"/>
    <w:rsid w:val="00F94B3D"/>
    <w:rsid w:val="00F95E3D"/>
    <w:rsid w:val="00F9684B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99E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2A45"/>
    <w:rsid w:val="00FF2BC0"/>
    <w:rsid w:val="187339EF"/>
    <w:rsid w:val="207673DB"/>
    <w:rsid w:val="2B821BAB"/>
    <w:rsid w:val="30AF7FD2"/>
    <w:rsid w:val="3C790193"/>
    <w:rsid w:val="3CD77DDC"/>
    <w:rsid w:val="422576C7"/>
    <w:rsid w:val="447D237C"/>
    <w:rsid w:val="4D265A75"/>
    <w:rsid w:val="68EA072F"/>
    <w:rsid w:val="6ABC5754"/>
    <w:rsid w:val="6E9101A6"/>
    <w:rsid w:val="6F223A86"/>
    <w:rsid w:val="7055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4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5"/>
    <w:semiHidden/>
    <w:unhideWhenUsed/>
    <w:qFormat/>
    <w:uiPriority w:val="99"/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character" w:styleId="12">
    <w:name w:val="Emphasis"/>
    <w:basedOn w:val="5"/>
    <w:qFormat/>
    <w:uiPriority w:val="20"/>
    <w:rPr>
      <w:i/>
      <w:iCs/>
    </w:rPr>
  </w:style>
  <w:style w:type="paragraph" w:styleId="13">
    <w:name w:val="footer"/>
    <w:basedOn w:val="1"/>
    <w:link w:val="23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4">
    <w:name w:val="header"/>
    <w:basedOn w:val="1"/>
    <w:link w:val="27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5"/>
    <w:qFormat/>
    <w:uiPriority w:val="0"/>
  </w:style>
  <w:style w:type="character" w:styleId="17">
    <w:name w:val="Strong"/>
    <w:basedOn w:val="5"/>
    <w:qFormat/>
    <w:uiPriority w:val="22"/>
    <w:rPr>
      <w:b/>
      <w:bCs/>
    </w:rPr>
  </w:style>
  <w:style w:type="table" w:styleId="18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apple-converted-space"/>
    <w:qFormat/>
    <w:uiPriority w:val="0"/>
  </w:style>
  <w:style w:type="character" w:customStyle="1" w:styleId="22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3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4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5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6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7">
    <w:name w:val="Header Char"/>
    <w:basedOn w:val="5"/>
    <w:link w:val="14"/>
    <w:qFormat/>
    <w:uiPriority w:val="99"/>
    <w:rPr>
      <w:rFonts w:ascii="Arial" w:hAnsi="Arial"/>
      <w:sz w:val="22"/>
    </w:rPr>
  </w:style>
  <w:style w:type="paragraph" w:styleId="28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9">
    <w:name w:val="selectable-text"/>
    <w:basedOn w:val="5"/>
    <w:qFormat/>
    <w:uiPriority w:val="0"/>
  </w:style>
  <w:style w:type="character" w:customStyle="1" w:styleId="30">
    <w:name w:val="Heading 1 Char"/>
    <w:basedOn w:val="5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1AAE56-9EDB-4DB9-B2C9-CDAAFA0FAD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8</Pages>
  <Words>1136</Words>
  <Characters>6480</Characters>
  <Lines>54</Lines>
  <Paragraphs>15</Paragraphs>
  <TotalTime>985</TotalTime>
  <ScaleCrop>false</ScaleCrop>
  <LinksUpToDate>false</LinksUpToDate>
  <CharactersWithSpaces>7601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2025-10-10T06:56:00Z</dcterms:created>
  <dc:creator>Sistem Mutu</dc:creator>
  <cp:lastModifiedBy>Min Puspa</cp:lastModifiedBy>
  <cp:lastPrinted>2026-01-08T08:21:05Z</cp:lastPrinted>
  <dcterms:modified xsi:type="dcterms:W3CDTF">2026-01-09T00:39:02Z</dcterms:modified>
  <dc:title>TUJUAN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8232971229B74FD4AA460E0BA4E370E1_12</vt:lpwstr>
  </property>
</Properties>
</file>