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DA02E">
      <w:pPr>
        <w:pStyle w:val="21"/>
        <w:numPr>
          <w:ilvl w:val="0"/>
          <w:numId w:val="2"/>
        </w:numPr>
        <w:spacing w:line="276" w:lineRule="auto"/>
        <w:ind w:left="284" w:right="422" w:rightChars="211" w:hanging="284"/>
        <w:jc w:val="both"/>
        <w:rPr>
          <w:rFonts w:ascii="Calibri" w:hAnsi="Calibri" w:cs="Calibri"/>
          <w:b/>
          <w:i/>
          <w:sz w:val="22"/>
          <w:szCs w:val="22"/>
          <w:lang w:val="id-ID"/>
        </w:rPr>
      </w:pPr>
      <w:r>
        <w:rPr>
          <w:rFonts w:ascii="Calibri" w:hAnsi="Calibri" w:cs="Calibri"/>
          <w:b/>
          <w:sz w:val="22"/>
          <w:szCs w:val="22"/>
          <w:lang w:val="id-ID"/>
        </w:rPr>
        <w:t>Tujuan</w:t>
      </w:r>
    </w:p>
    <w:p w14:paraId="3AE6F973">
      <w:pPr>
        <w:spacing w:line="276" w:lineRule="auto"/>
        <w:ind w:left="284" w:leftChars="142" w:right="422" w:rightChars="211"/>
        <w:jc w:val="both"/>
        <w:rPr>
          <w:rFonts w:ascii="Calibri" w:hAnsi="Calibri" w:eastAsia="SimSun" w:cs="Calibri"/>
          <w:sz w:val="22"/>
          <w:szCs w:val="22"/>
        </w:rPr>
      </w:pPr>
      <w:r>
        <w:rPr>
          <w:rFonts w:ascii="Calibri" w:hAnsi="Calibri" w:eastAsia="SimSun" w:cs="Calibri"/>
          <w:sz w:val="22"/>
          <w:szCs w:val="22"/>
        </w:rPr>
        <w:t>Instruksi Kerja (IK) ini disusun untuk memastikan bahwa setiap kegiatan pemeliharaan alat angkat angkut (seperti forklift, reach truck, atau hoist) dilakukan dengan standar keamanan yang tinggi dan sesuai dengan regulasi K3 (Permenaker No. 8 Tahun 2020).</w:t>
      </w:r>
    </w:p>
    <w:p w14:paraId="49FC8A77">
      <w:pPr>
        <w:spacing w:line="276" w:lineRule="auto"/>
        <w:ind w:left="284" w:leftChars="142" w:right="422" w:rightChars="211"/>
        <w:jc w:val="both"/>
        <w:rPr>
          <w:rFonts w:ascii="Calibri" w:hAnsi="Calibri" w:eastAsia="SimSun" w:cs="Calibri"/>
          <w:sz w:val="22"/>
          <w:szCs w:val="22"/>
        </w:rPr>
      </w:pPr>
      <w:r>
        <w:rPr>
          <w:rFonts w:ascii="Calibri" w:hAnsi="Calibri" w:eastAsia="SimSun" w:cs="Calibri"/>
          <w:sz w:val="22"/>
          <w:szCs w:val="22"/>
        </w:rPr>
        <w:t>Memastikan seluruh peralatan angkat angkut dalam kondisi layak pakai, aman bagi operator, mencegah kerusakan mendadak (</w:t>
      </w:r>
      <w:r>
        <w:rPr>
          <w:rFonts w:ascii="Calibri" w:hAnsi="Calibri" w:eastAsia="SimSun" w:cs="Calibri"/>
          <w:i/>
          <w:iCs/>
          <w:sz w:val="22"/>
          <w:szCs w:val="22"/>
        </w:rPr>
        <w:t>breakdown</w:t>
      </w:r>
      <w:r>
        <w:rPr>
          <w:rFonts w:ascii="Calibri" w:hAnsi="Calibri" w:eastAsia="SimSun" w:cs="Calibri"/>
          <w:sz w:val="22"/>
          <w:szCs w:val="22"/>
        </w:rPr>
        <w:t>), serta memperpanjang usia pakai unit.</w:t>
      </w:r>
    </w:p>
    <w:p w14:paraId="20641675">
      <w:pPr>
        <w:spacing w:line="276" w:lineRule="auto"/>
        <w:ind w:left="284" w:leftChars="142" w:right="422" w:rightChars="211"/>
        <w:jc w:val="both"/>
        <w:rPr>
          <w:rFonts w:ascii="Calibri" w:hAnsi="Calibri" w:cs="Calibri"/>
          <w:bCs/>
          <w:iCs/>
          <w:sz w:val="10"/>
          <w:szCs w:val="10"/>
          <w:lang w:val="id-ID"/>
        </w:rPr>
      </w:pPr>
    </w:p>
    <w:p w14:paraId="7858E153">
      <w:pPr>
        <w:pStyle w:val="21"/>
        <w:numPr>
          <w:ilvl w:val="0"/>
          <w:numId w:val="2"/>
        </w:numPr>
        <w:spacing w:line="300" w:lineRule="auto"/>
        <w:ind w:left="284" w:right="422" w:rightChars="211" w:hanging="284"/>
        <w:jc w:val="both"/>
        <w:rPr>
          <w:rFonts w:ascii="Calibri" w:hAnsi="Calibri" w:cs="Calibri"/>
          <w:b/>
          <w:i/>
          <w:sz w:val="22"/>
          <w:szCs w:val="22"/>
          <w:lang w:val="id-ID"/>
        </w:rPr>
      </w:pPr>
      <w:r>
        <w:rPr>
          <w:rFonts w:ascii="Calibri" w:hAnsi="Calibri" w:cs="Calibri"/>
          <w:b/>
          <w:sz w:val="22"/>
          <w:szCs w:val="22"/>
          <w:lang w:val="id-ID"/>
        </w:rPr>
        <w:t>Ruang Lingkup</w:t>
      </w:r>
    </w:p>
    <w:p w14:paraId="04C93527">
      <w:pPr>
        <w:pStyle w:val="21"/>
        <w:spacing w:line="300" w:lineRule="auto"/>
        <w:ind w:left="284" w:right="422" w:rightChars="211"/>
        <w:jc w:val="both"/>
        <w:rPr>
          <w:rFonts w:ascii="Calibri" w:hAnsi="Calibri" w:cs="Calibri"/>
          <w:sz w:val="22"/>
          <w:szCs w:val="22"/>
          <w:lang w:val="id-ID"/>
        </w:rPr>
      </w:pPr>
      <w:r>
        <w:rPr>
          <w:rFonts w:ascii="Calibri" w:hAnsi="Calibri" w:eastAsia="SimSun" w:cs="Calibri"/>
          <w:sz w:val="22"/>
          <w:szCs w:val="22"/>
        </w:rPr>
        <w:t>Instruksi ini berlaku untuk seluruh unit forklift elektrik, reach truck, dan pallet mover di area gudang/produksi</w:t>
      </w:r>
      <w:r>
        <w:rPr>
          <w:rFonts w:ascii="Calibri" w:hAnsi="Calibri" w:eastAsia="SimSun" w:cs="Calibri"/>
          <w:sz w:val="24"/>
          <w:szCs w:val="24"/>
        </w:rPr>
        <w:t>.</w:t>
      </w:r>
    </w:p>
    <w:p w14:paraId="7B4C8D02">
      <w:pPr>
        <w:pStyle w:val="21"/>
        <w:spacing w:line="300" w:lineRule="auto"/>
        <w:ind w:left="284" w:right="422" w:rightChars="211"/>
        <w:jc w:val="both"/>
        <w:rPr>
          <w:rFonts w:ascii="Calibri" w:hAnsi="Calibri" w:cs="Calibri"/>
          <w:sz w:val="10"/>
          <w:szCs w:val="10"/>
          <w:lang w:val="id-ID"/>
        </w:rPr>
      </w:pPr>
    </w:p>
    <w:p w14:paraId="3608C05B">
      <w:pPr>
        <w:pStyle w:val="21"/>
        <w:numPr>
          <w:ilvl w:val="0"/>
          <w:numId w:val="2"/>
        </w:numPr>
        <w:spacing w:line="300" w:lineRule="auto"/>
        <w:ind w:left="284" w:right="422" w:rightChars="211" w:hanging="284"/>
        <w:jc w:val="both"/>
        <w:rPr>
          <w:rFonts w:ascii="Calibri" w:hAnsi="Calibri" w:cs="Calibri"/>
          <w:b/>
          <w:i/>
          <w:sz w:val="22"/>
          <w:szCs w:val="22"/>
          <w:lang w:val="id-ID"/>
        </w:rPr>
      </w:pPr>
      <w:r>
        <w:rPr>
          <w:rFonts w:ascii="Calibri" w:hAnsi="Calibri" w:cs="Calibri"/>
          <w:b/>
          <w:sz w:val="22"/>
          <w:szCs w:val="22"/>
          <w:lang w:val="id-ID"/>
        </w:rPr>
        <w:t>Penanggungjawab</w:t>
      </w:r>
    </w:p>
    <w:p w14:paraId="08C83CD4">
      <w:pPr>
        <w:pStyle w:val="21"/>
        <w:numPr>
          <w:ilvl w:val="1"/>
          <w:numId w:val="2"/>
        </w:numPr>
        <w:spacing w:line="300" w:lineRule="auto"/>
        <w:ind w:left="709" w:right="422" w:rightChars="211" w:hanging="425"/>
        <w:jc w:val="both"/>
        <w:rPr>
          <w:rFonts w:ascii="Calibri" w:hAnsi="Calibri" w:cs="Calibri"/>
          <w:color w:val="000000"/>
          <w:sz w:val="22"/>
          <w:szCs w:val="22"/>
          <w:lang w:val="id-ID" w:eastAsia="id-ID"/>
        </w:rPr>
      </w:pPr>
      <w:r>
        <w:rPr>
          <w:rFonts w:ascii="Calibri" w:hAnsi="Calibri" w:cs="Calibri"/>
          <w:bCs/>
          <w:iCs/>
          <w:color w:val="000000"/>
          <w:sz w:val="22"/>
          <w:szCs w:val="22"/>
          <w:lang w:val="id-ID" w:eastAsia="id-ID"/>
        </w:rPr>
        <w:t>Manager Pemastian Mutu</w:t>
      </w:r>
      <w:r>
        <w:rPr>
          <w:rFonts w:ascii="Calibri" w:hAnsi="Calibri" w:cs="Calibri"/>
          <w:color w:val="000000"/>
          <w:sz w:val="22"/>
          <w:szCs w:val="22"/>
          <w:lang w:val="id-ID" w:eastAsia="id-ID"/>
        </w:rPr>
        <w:t xml:space="preserve"> bertanggung jawab untuk mengesahkan dan menjamin instruksi kerja dan dilaksanakan dengan baik.</w:t>
      </w:r>
      <w:r>
        <w:rPr>
          <w:rFonts w:ascii="Calibri" w:hAnsi="Calibri" w:cs="Calibri"/>
          <w:i/>
          <w:color w:val="000000"/>
          <w:sz w:val="22"/>
          <w:szCs w:val="22"/>
          <w:lang w:val="id-ID" w:eastAsia="id-ID"/>
        </w:rPr>
        <w:t xml:space="preserve"> </w:t>
      </w:r>
    </w:p>
    <w:p w14:paraId="04D2355C">
      <w:pPr>
        <w:pStyle w:val="21"/>
        <w:numPr>
          <w:ilvl w:val="1"/>
          <w:numId w:val="2"/>
        </w:numPr>
        <w:spacing w:line="300" w:lineRule="auto"/>
        <w:ind w:left="709" w:right="422" w:rightChars="211" w:hanging="425"/>
        <w:jc w:val="both"/>
        <w:rPr>
          <w:rFonts w:ascii="Calibri" w:hAnsi="Calibri" w:cs="Calibri"/>
          <w:color w:val="000000"/>
          <w:sz w:val="22"/>
          <w:szCs w:val="22"/>
          <w:lang w:val="id-ID" w:eastAsia="id-ID"/>
        </w:rPr>
      </w:pPr>
      <w:r>
        <w:rPr>
          <w:rFonts w:ascii="Calibri" w:hAnsi="Calibri" w:cs="Calibri"/>
          <w:color w:val="000000"/>
          <w:sz w:val="22"/>
          <w:szCs w:val="22"/>
          <w:lang w:val="id-ID" w:eastAsia="id-ID"/>
        </w:rPr>
        <w:t xml:space="preserve">Manager Teknik Pemeliharaan </w:t>
      </w:r>
      <w:r>
        <w:rPr>
          <w:rFonts w:ascii="Calibri" w:hAnsi="Calibri" w:cs="Calibri"/>
          <w:color w:val="000000"/>
          <w:sz w:val="22"/>
          <w:szCs w:val="22"/>
          <w:lang w:eastAsia="id-ID"/>
        </w:rPr>
        <w:t>bertanggung jawab memeriksa, menyetujui dan</w:t>
      </w:r>
      <w:r>
        <w:rPr>
          <w:rFonts w:ascii="Calibri" w:hAnsi="Calibri" w:cs="Calibri"/>
          <w:color w:val="000000"/>
          <w:sz w:val="22"/>
          <w:szCs w:val="22"/>
          <w:lang w:val="id-ID" w:eastAsia="id-ID"/>
        </w:rPr>
        <w:t xml:space="preserve"> </w:t>
      </w:r>
      <w:r>
        <w:rPr>
          <w:rFonts w:ascii="Calibri" w:hAnsi="Calibri" w:cs="Calibri"/>
          <w:color w:val="000000"/>
          <w:sz w:val="22"/>
          <w:szCs w:val="22"/>
          <w:lang w:eastAsia="id-ID"/>
        </w:rPr>
        <w:t>memastikan instruksi kerja ini dilaksanakan dengan baik</w:t>
      </w:r>
      <w:r>
        <w:rPr>
          <w:rFonts w:ascii="Calibri" w:hAnsi="Calibri" w:cs="Calibri"/>
          <w:sz w:val="22"/>
          <w:szCs w:val="22"/>
        </w:rPr>
        <w:t>.</w:t>
      </w:r>
    </w:p>
    <w:p w14:paraId="0F55C193">
      <w:pPr>
        <w:pStyle w:val="21"/>
        <w:numPr>
          <w:ilvl w:val="1"/>
          <w:numId w:val="2"/>
        </w:numPr>
        <w:spacing w:line="300" w:lineRule="auto"/>
        <w:ind w:left="709" w:right="422" w:rightChars="211" w:hanging="425"/>
        <w:jc w:val="both"/>
        <w:rPr>
          <w:rFonts w:ascii="Calibri" w:hAnsi="Calibri" w:cs="Calibri"/>
          <w:i/>
          <w:sz w:val="22"/>
          <w:szCs w:val="22"/>
          <w:lang w:val="id-ID"/>
        </w:rPr>
      </w:pPr>
      <w:bookmarkStart w:id="0" w:name="_Hlk524962692"/>
      <w:r>
        <w:rPr>
          <w:rFonts w:ascii="Calibri" w:hAnsi="Calibri" w:cs="Calibri"/>
          <w:sz w:val="22"/>
          <w:szCs w:val="22"/>
          <w:lang w:val="id-ID"/>
        </w:rPr>
        <w:t>Asisten Manager Mekanik &amp; Elektrik bertanggung jawab memeriksa, menyetujui dan memastikan instruksi kerja dilaksanakan dengan baik.</w:t>
      </w:r>
    </w:p>
    <w:p w14:paraId="67EFCBE3">
      <w:pPr>
        <w:pStyle w:val="21"/>
        <w:numPr>
          <w:ilvl w:val="1"/>
          <w:numId w:val="2"/>
        </w:numPr>
        <w:spacing w:line="300" w:lineRule="auto"/>
        <w:ind w:left="709" w:right="422" w:rightChars="211" w:hanging="425"/>
        <w:jc w:val="both"/>
        <w:rPr>
          <w:rFonts w:ascii="Calibri" w:hAnsi="Calibri" w:cs="Calibri"/>
          <w:i/>
          <w:sz w:val="22"/>
          <w:szCs w:val="22"/>
          <w:lang w:val="id-ID"/>
        </w:rPr>
      </w:pPr>
      <w:r>
        <w:rPr>
          <w:rFonts w:ascii="Calibri" w:hAnsi="Calibri" w:cs="Calibri"/>
          <w:color w:val="000000"/>
          <w:sz w:val="22"/>
          <w:szCs w:val="22"/>
          <w:lang w:val="id-ID" w:eastAsia="id-ID"/>
        </w:rPr>
        <w:t xml:space="preserve">Supervisor Listrik Arus Kuat bertanggung jawab menyusun, </w:t>
      </w:r>
      <w:r>
        <w:rPr>
          <w:rFonts w:ascii="Calibri" w:hAnsi="Calibri" w:cs="Calibri"/>
          <w:sz w:val="22"/>
          <w:szCs w:val="22"/>
          <w:lang w:val="id-ID"/>
        </w:rPr>
        <w:t>mengkaji secara berkala, dan memastikan prosedur ini dilaksanakan dengan baik.</w:t>
      </w:r>
    </w:p>
    <w:p w14:paraId="756DB919">
      <w:pPr>
        <w:pStyle w:val="21"/>
        <w:numPr>
          <w:ilvl w:val="1"/>
          <w:numId w:val="2"/>
        </w:numPr>
        <w:spacing w:line="300" w:lineRule="auto"/>
        <w:ind w:left="709" w:right="422" w:rightChars="211" w:hanging="425"/>
        <w:jc w:val="both"/>
        <w:rPr>
          <w:rFonts w:ascii="Calibri" w:hAnsi="Calibri" w:cs="Calibri"/>
          <w:i/>
          <w:sz w:val="22"/>
          <w:szCs w:val="22"/>
          <w:lang w:val="id-ID"/>
        </w:rPr>
      </w:pPr>
      <w:r>
        <w:rPr>
          <w:rFonts w:ascii="Calibri" w:hAnsi="Calibri" w:cs="Calibri"/>
          <w:sz w:val="22"/>
          <w:szCs w:val="22"/>
        </w:rPr>
        <w:t>Supervisor User bertanggung jawab mengawasi penggunaan dan membuat permintaan rekomendasi perbaikan</w:t>
      </w:r>
    </w:p>
    <w:bookmarkEnd w:id="0"/>
    <w:p w14:paraId="0D62FB08">
      <w:pPr>
        <w:pStyle w:val="21"/>
        <w:numPr>
          <w:ilvl w:val="1"/>
          <w:numId w:val="2"/>
        </w:numPr>
        <w:spacing w:line="300" w:lineRule="auto"/>
        <w:ind w:left="709" w:right="422" w:rightChars="211" w:hanging="425"/>
        <w:jc w:val="both"/>
        <w:rPr>
          <w:rFonts w:ascii="Calibri" w:hAnsi="Calibri" w:cs="Calibri"/>
          <w:color w:val="000000"/>
          <w:sz w:val="22"/>
          <w:szCs w:val="22"/>
          <w:lang w:val="id-ID" w:eastAsia="id-ID"/>
        </w:rPr>
      </w:pPr>
      <w:r>
        <w:rPr>
          <w:rFonts w:ascii="Calibri" w:hAnsi="Calibri" w:cs="Calibri"/>
          <w:color w:val="000000"/>
          <w:sz w:val="22"/>
          <w:szCs w:val="22"/>
          <w:lang w:val="id-ID" w:eastAsia="id-ID"/>
        </w:rPr>
        <w:t>Pelaksana yang terkualifikasi, bertanggung jawab untuk:</w:t>
      </w:r>
    </w:p>
    <w:p w14:paraId="29451AA1">
      <w:pPr>
        <w:pStyle w:val="21"/>
        <w:numPr>
          <w:ilvl w:val="0"/>
          <w:numId w:val="3"/>
        </w:numPr>
        <w:spacing w:line="300" w:lineRule="auto"/>
        <w:ind w:left="993" w:right="422" w:rightChars="211" w:hanging="283"/>
        <w:jc w:val="both"/>
        <w:rPr>
          <w:rFonts w:ascii="Calibri" w:hAnsi="Calibri" w:cs="Calibri"/>
          <w:color w:val="000000"/>
          <w:sz w:val="22"/>
          <w:szCs w:val="22"/>
          <w:lang w:val="id-ID" w:eastAsia="id-ID"/>
        </w:rPr>
      </w:pPr>
      <w:r>
        <w:rPr>
          <w:rFonts w:ascii="Calibri" w:hAnsi="Calibri" w:cs="Calibri"/>
          <w:color w:val="000000"/>
          <w:sz w:val="22"/>
          <w:szCs w:val="22"/>
          <w:lang w:val="id-ID" w:eastAsia="id-ID"/>
        </w:rPr>
        <w:t xml:space="preserve">Memelihara </w:t>
      </w:r>
      <w:r>
        <w:rPr>
          <w:rFonts w:ascii="Calibri" w:hAnsi="Calibri" w:cs="Calibri"/>
          <w:color w:val="000000"/>
          <w:sz w:val="22"/>
          <w:szCs w:val="22"/>
          <w:lang w:eastAsia="id-ID"/>
        </w:rPr>
        <w:t>Alat Angkat Angkut</w:t>
      </w:r>
      <w:r>
        <w:rPr>
          <w:rFonts w:ascii="Calibri" w:hAnsi="Calibri" w:cs="Calibri"/>
          <w:color w:val="000000"/>
          <w:sz w:val="22"/>
          <w:szCs w:val="22"/>
          <w:lang w:val="id-ID" w:eastAsia="id-ID"/>
        </w:rPr>
        <w:t xml:space="preserve"> sesuai dengan instruksi kerja yang berlaku.</w:t>
      </w:r>
    </w:p>
    <w:p w14:paraId="5B1B5938">
      <w:pPr>
        <w:pStyle w:val="21"/>
        <w:numPr>
          <w:ilvl w:val="0"/>
          <w:numId w:val="3"/>
        </w:numPr>
        <w:spacing w:line="300" w:lineRule="auto"/>
        <w:ind w:left="993" w:right="422" w:rightChars="211" w:hanging="283"/>
        <w:jc w:val="both"/>
        <w:rPr>
          <w:rFonts w:ascii="Calibri" w:hAnsi="Calibri" w:cs="Calibri"/>
          <w:color w:val="000000"/>
          <w:sz w:val="22"/>
          <w:szCs w:val="22"/>
          <w:lang w:val="id-ID" w:eastAsia="id-ID"/>
        </w:rPr>
      </w:pPr>
      <w:r>
        <w:rPr>
          <w:rFonts w:ascii="Calibri" w:hAnsi="Calibri" w:cs="Calibri"/>
          <w:color w:val="000000"/>
          <w:sz w:val="22"/>
          <w:szCs w:val="22"/>
          <w:lang w:val="id-ID" w:eastAsia="id-ID"/>
        </w:rPr>
        <w:t>Melaporkan penyimpangan yang terjadi selama pemeliharaan kepada supervisor.</w:t>
      </w:r>
    </w:p>
    <w:p w14:paraId="433AA52A">
      <w:pPr>
        <w:pStyle w:val="21"/>
        <w:spacing w:line="300" w:lineRule="auto"/>
        <w:ind w:left="993" w:right="422" w:rightChars="211"/>
        <w:jc w:val="both"/>
        <w:rPr>
          <w:rFonts w:ascii="Calibri" w:hAnsi="Calibri" w:cs="Calibri"/>
          <w:color w:val="000000"/>
          <w:sz w:val="10"/>
          <w:szCs w:val="10"/>
          <w:lang w:val="id-ID" w:eastAsia="id-ID"/>
        </w:rPr>
      </w:pPr>
    </w:p>
    <w:p w14:paraId="3BDF24B5">
      <w:pPr>
        <w:pStyle w:val="21"/>
        <w:numPr>
          <w:ilvl w:val="0"/>
          <w:numId w:val="2"/>
        </w:numPr>
        <w:spacing w:line="300" w:lineRule="auto"/>
        <w:ind w:left="284" w:right="422" w:rightChars="211" w:hanging="284"/>
        <w:jc w:val="both"/>
        <w:rPr>
          <w:rFonts w:ascii="Calibri" w:hAnsi="Calibri" w:cs="Calibri"/>
          <w:b/>
          <w:i/>
          <w:sz w:val="22"/>
          <w:szCs w:val="22"/>
          <w:lang w:val="id-ID"/>
        </w:rPr>
      </w:pPr>
      <w:r>
        <w:rPr>
          <w:rFonts w:ascii="Calibri" w:hAnsi="Calibri" w:cs="Calibri"/>
          <w:b/>
          <w:sz w:val="22"/>
          <w:szCs w:val="22"/>
          <w:lang w:val="id-ID"/>
        </w:rPr>
        <w:t>Definisi</w:t>
      </w:r>
    </w:p>
    <w:p w14:paraId="7A901588">
      <w:pPr>
        <w:pStyle w:val="17"/>
        <w:spacing w:beforeAutospacing="0" w:afterAutospacing="0" w:line="300" w:lineRule="auto"/>
        <w:ind w:left="284" w:leftChars="142" w:right="422" w:rightChars="211"/>
        <w:jc w:val="both"/>
        <w:rPr>
          <w:rFonts w:ascii="Calibri" w:hAnsi="Calibri" w:cs="Calibri"/>
          <w:sz w:val="22"/>
          <w:szCs w:val="22"/>
        </w:rPr>
      </w:pPr>
      <w:r>
        <w:rPr>
          <w:rFonts w:ascii="Calibri" w:hAnsi="Calibri" w:cs="Calibri"/>
          <w:sz w:val="22"/>
          <w:szCs w:val="22"/>
        </w:rPr>
        <w:t>Secara umum dan berdasarkan regulasi K3 di Indonesia, Alat Angkat dan Angkut (AAA) adalah peralatan yang memiliki kemampuan untuk memindahkan, mengangkat, dan mengangkut barang baik secara vertikal maupun horizontal. Di Indonesia, definisi dan aturan mengenai alat ini diatur secara spesifik dalam Peraturan Menteri Ketenagakerjaan (Permenaker) No. 8 Tahun 2020 tentang Keselamatan dan Kesehatan Kerja (K3) Pesawat Angkat dan Pesawat Angkut.</w:t>
      </w:r>
    </w:p>
    <w:p w14:paraId="5B66DA17">
      <w:pPr>
        <w:pStyle w:val="17"/>
        <w:spacing w:beforeAutospacing="0" w:afterAutospacing="0" w:line="300" w:lineRule="auto"/>
        <w:ind w:left="284" w:leftChars="142" w:right="422" w:rightChars="211"/>
        <w:jc w:val="both"/>
        <w:rPr>
          <w:rFonts w:ascii="Calibri" w:hAnsi="Calibri" w:cs="Calibri"/>
          <w:sz w:val="10"/>
          <w:szCs w:val="10"/>
          <w:lang w:val="id-ID"/>
        </w:rPr>
      </w:pPr>
    </w:p>
    <w:p w14:paraId="04970430">
      <w:pPr>
        <w:pStyle w:val="21"/>
        <w:numPr>
          <w:ilvl w:val="0"/>
          <w:numId w:val="2"/>
        </w:numPr>
        <w:spacing w:line="300" w:lineRule="auto"/>
        <w:ind w:left="284" w:right="422" w:rightChars="211" w:hanging="284"/>
        <w:jc w:val="both"/>
        <w:rPr>
          <w:rFonts w:ascii="Calibri" w:hAnsi="Calibri" w:cs="Calibri"/>
          <w:b/>
          <w:i/>
          <w:sz w:val="22"/>
          <w:szCs w:val="22"/>
          <w:lang w:val="id-ID"/>
        </w:rPr>
      </w:pPr>
      <w:r>
        <w:rPr>
          <w:rFonts w:ascii="Calibri" w:hAnsi="Calibri" w:cs="Calibri"/>
          <w:b/>
          <w:sz w:val="22"/>
          <w:szCs w:val="22"/>
          <w:lang w:val="id-ID"/>
        </w:rPr>
        <w:t>Referensi</w:t>
      </w:r>
    </w:p>
    <w:p w14:paraId="130348D3">
      <w:pPr>
        <w:spacing w:line="300" w:lineRule="auto"/>
        <w:ind w:left="284" w:right="422" w:rightChars="211"/>
        <w:jc w:val="both"/>
        <w:rPr>
          <w:rFonts w:hint="default" w:ascii="Calibri" w:hAnsi="Calibri" w:cs="Calibri"/>
          <w:sz w:val="22"/>
          <w:szCs w:val="22"/>
          <w:highlight w:val="yellow"/>
          <w:lang w:val="id-ID"/>
        </w:rPr>
      </w:pPr>
      <w:r>
        <w:rPr>
          <w:rFonts w:ascii="Calibri" w:hAnsi="Calibri" w:cs="Calibri"/>
          <w:sz w:val="22"/>
          <w:szCs w:val="22"/>
          <w:highlight w:val="yellow"/>
          <w:lang w:val="id-ID"/>
        </w:rPr>
        <w:t xml:space="preserve">5.1. </w:t>
      </w:r>
      <w:r>
        <w:rPr>
          <w:rFonts w:hint="default" w:ascii="Calibri" w:hAnsi="Calibri" w:cs="Calibri"/>
          <w:sz w:val="22"/>
          <w:szCs w:val="22"/>
          <w:highlight w:val="yellow"/>
          <w:lang w:val="id-ID"/>
        </w:rPr>
        <w:t>Cara Pembuatan Obat yang Baik Tahun 2024</w:t>
      </w:r>
    </w:p>
    <w:p w14:paraId="1D616AF9">
      <w:pPr>
        <w:spacing w:line="300" w:lineRule="auto"/>
        <w:ind w:left="284" w:right="422" w:rightChars="211"/>
        <w:jc w:val="both"/>
        <w:rPr>
          <w:rFonts w:hint="default" w:ascii="Calibri" w:hAnsi="Calibri" w:cs="Calibri"/>
          <w:sz w:val="22"/>
          <w:szCs w:val="22"/>
          <w:highlight w:val="yellow"/>
          <w:lang w:val="id-ID"/>
        </w:rPr>
      </w:pPr>
      <w:r>
        <w:rPr>
          <w:rFonts w:hint="default" w:ascii="Calibri" w:hAnsi="Calibri" w:cs="Calibri"/>
          <w:sz w:val="22"/>
          <w:szCs w:val="22"/>
          <w:highlight w:val="yellow"/>
          <w:lang w:val="en-US"/>
        </w:rPr>
        <w:t>5.</w:t>
      </w:r>
      <w:r>
        <w:rPr>
          <w:rFonts w:hint="default" w:ascii="Calibri" w:hAnsi="Calibri" w:cs="Calibri"/>
          <w:sz w:val="22"/>
          <w:szCs w:val="22"/>
          <w:highlight w:val="yellow"/>
          <w:lang w:val="id-ID"/>
        </w:rPr>
        <w:t>2. Cara Pembuatan Kosmetika yang Baik Tahun 2020</w:t>
      </w:r>
    </w:p>
    <w:p w14:paraId="517A4E04">
      <w:pPr>
        <w:spacing w:line="300" w:lineRule="auto"/>
        <w:ind w:left="284" w:right="422" w:rightChars="211"/>
        <w:jc w:val="both"/>
        <w:rPr>
          <w:rFonts w:hint="default" w:ascii="Calibri" w:hAnsi="Calibri" w:cs="Calibri"/>
          <w:sz w:val="22"/>
          <w:szCs w:val="22"/>
          <w:highlight w:val="yellow"/>
          <w:lang w:val="id-ID"/>
        </w:rPr>
      </w:pPr>
      <w:r>
        <w:rPr>
          <w:rFonts w:hint="default" w:ascii="Calibri" w:hAnsi="Calibri" w:cs="Calibri"/>
          <w:sz w:val="22"/>
          <w:szCs w:val="22"/>
          <w:highlight w:val="yellow"/>
          <w:lang w:val="en-US"/>
        </w:rPr>
        <w:t>5.</w:t>
      </w:r>
      <w:r>
        <w:rPr>
          <w:rFonts w:hint="default" w:ascii="Calibri" w:hAnsi="Calibri" w:cs="Calibri"/>
          <w:sz w:val="22"/>
          <w:szCs w:val="22"/>
          <w:highlight w:val="yellow"/>
          <w:lang w:val="id-ID"/>
        </w:rPr>
        <w:t>3. Cara Pembuatan Obat Bahan Alam yang Baik Tahun 202</w:t>
      </w:r>
      <w:bookmarkStart w:id="2" w:name="_GoBack"/>
      <w:bookmarkEnd w:id="2"/>
      <w:r>
        <w:rPr>
          <w:rFonts w:hint="default" w:ascii="Calibri" w:hAnsi="Calibri" w:cs="Calibri"/>
          <w:sz w:val="22"/>
          <w:szCs w:val="22"/>
          <w:highlight w:val="yellow"/>
          <w:lang w:val="id-ID"/>
        </w:rPr>
        <w:t>1</w:t>
      </w:r>
    </w:p>
    <w:p w14:paraId="12577FE0">
      <w:pPr>
        <w:spacing w:line="300" w:lineRule="auto"/>
        <w:ind w:left="284" w:right="422" w:rightChars="211"/>
        <w:jc w:val="both"/>
        <w:rPr>
          <w:rFonts w:ascii="Calibri" w:hAnsi="Calibri" w:cs="Calibri"/>
          <w:sz w:val="22"/>
          <w:szCs w:val="22"/>
          <w:highlight w:val="yellow"/>
          <w:lang w:val="id-ID"/>
        </w:rPr>
      </w:pPr>
      <w:r>
        <w:rPr>
          <w:rFonts w:hint="default" w:ascii="Calibri" w:hAnsi="Calibri" w:cs="Calibri"/>
          <w:sz w:val="22"/>
          <w:szCs w:val="22"/>
          <w:highlight w:val="yellow"/>
          <w:lang w:val="en-US"/>
        </w:rPr>
        <w:t>5.</w:t>
      </w:r>
      <w:r>
        <w:rPr>
          <w:rFonts w:hint="default" w:ascii="Calibri" w:hAnsi="Calibri" w:cs="Calibri"/>
          <w:sz w:val="22"/>
          <w:szCs w:val="22"/>
          <w:highlight w:val="yellow"/>
          <w:lang w:val="id-ID"/>
        </w:rPr>
        <w:t>4. ISO 9001 : 2015 Tentang Sistem Manajemen Mutu</w:t>
      </w:r>
    </w:p>
    <w:p w14:paraId="308849A1">
      <w:pPr>
        <w:spacing w:line="300" w:lineRule="auto"/>
        <w:ind w:left="284" w:right="422" w:rightChars="211"/>
        <w:jc w:val="both"/>
        <w:rPr>
          <w:rFonts w:ascii="Calibri" w:hAnsi="Calibri" w:cs="Calibri"/>
          <w:sz w:val="22"/>
          <w:szCs w:val="22"/>
          <w:highlight w:val="none"/>
          <w:lang w:val="id-ID"/>
        </w:rPr>
      </w:pPr>
      <w:r>
        <w:rPr>
          <w:rFonts w:hint="default" w:ascii="Calibri" w:hAnsi="Calibri" w:cs="Calibri"/>
          <w:sz w:val="22"/>
          <w:szCs w:val="22"/>
          <w:highlight w:val="none"/>
          <w:lang w:val="en-US"/>
        </w:rPr>
        <w:t xml:space="preserve">5.5. </w:t>
      </w:r>
      <w:r>
        <w:rPr>
          <w:rFonts w:ascii="Calibri" w:hAnsi="Calibri" w:cs="Calibri"/>
          <w:sz w:val="22"/>
          <w:szCs w:val="22"/>
          <w:highlight w:val="none"/>
          <w:lang w:val="id-ID"/>
        </w:rPr>
        <w:t>ISO 14001 : 2015 Tentang Sistem Manajemen Lingkungan</w:t>
      </w:r>
    </w:p>
    <w:p w14:paraId="777D750F">
      <w:pPr>
        <w:spacing w:line="300" w:lineRule="auto"/>
        <w:ind w:left="284" w:right="422" w:rightChars="211"/>
        <w:jc w:val="both"/>
        <w:rPr>
          <w:rFonts w:ascii="Calibri" w:hAnsi="Calibri" w:cs="Calibri"/>
          <w:sz w:val="22"/>
          <w:szCs w:val="22"/>
          <w:lang w:val="id-ID"/>
        </w:rPr>
      </w:pPr>
      <w:r>
        <w:rPr>
          <w:rFonts w:ascii="Calibri" w:hAnsi="Calibri" w:cs="Calibri"/>
          <w:sz w:val="22"/>
          <w:szCs w:val="22"/>
        </w:rPr>
        <w:t>5.</w:t>
      </w:r>
      <w:r>
        <w:rPr>
          <w:rFonts w:hint="default" w:ascii="Calibri" w:hAnsi="Calibri" w:cs="Calibri"/>
          <w:sz w:val="22"/>
          <w:szCs w:val="22"/>
          <w:lang w:val="en-US"/>
        </w:rPr>
        <w:t>6</w:t>
      </w:r>
      <w:r>
        <w:rPr>
          <w:rFonts w:ascii="Calibri" w:hAnsi="Calibri" w:cs="Calibri"/>
          <w:sz w:val="22"/>
          <w:szCs w:val="22"/>
        </w:rPr>
        <w:t xml:space="preserve">. </w:t>
      </w:r>
      <w:r>
        <w:rPr>
          <w:rFonts w:ascii="Calibri" w:hAnsi="Calibri" w:cs="Calibri"/>
          <w:sz w:val="22"/>
          <w:szCs w:val="22"/>
          <w:lang w:val="id-ID"/>
        </w:rPr>
        <w:t>ISO 45001 : 2018 Tentang Sistem Manajemen Kesehatan dan Keselamatan Kerja</w:t>
      </w:r>
    </w:p>
    <w:p w14:paraId="646676CC">
      <w:pPr>
        <w:spacing w:line="300" w:lineRule="auto"/>
        <w:ind w:left="284" w:right="422" w:rightChars="211"/>
        <w:jc w:val="both"/>
        <w:rPr>
          <w:rFonts w:ascii="Calibri" w:hAnsi="Calibri" w:cs="Calibri"/>
          <w:sz w:val="22"/>
          <w:szCs w:val="22"/>
          <w:lang w:val="id-ID"/>
        </w:rPr>
      </w:pPr>
    </w:p>
    <w:p w14:paraId="5800F6F8">
      <w:pPr>
        <w:spacing w:line="300" w:lineRule="auto"/>
        <w:ind w:right="422" w:rightChars="211"/>
        <w:jc w:val="both"/>
        <w:rPr>
          <w:rFonts w:ascii="Calibri" w:hAnsi="Calibri" w:cs="Calibri"/>
          <w:sz w:val="10"/>
          <w:szCs w:val="10"/>
          <w:lang w:val="id-ID"/>
        </w:rPr>
        <w:sectPr>
          <w:headerReference r:id="rId5" w:type="first"/>
          <w:footerReference r:id="rId8" w:type="first"/>
          <w:headerReference r:id="rId3" w:type="default"/>
          <w:footerReference r:id="rId6" w:type="default"/>
          <w:headerReference r:id="rId4" w:type="even"/>
          <w:footerReference r:id="rId7" w:type="even"/>
          <w:pgSz w:w="11909" w:h="16834"/>
          <w:pgMar w:top="806" w:right="576" w:bottom="851" w:left="709" w:header="567" w:footer="0" w:gutter="0"/>
          <w:cols w:space="720" w:num="1"/>
          <w:docGrid w:linePitch="272" w:charSpace="0"/>
        </w:sectPr>
      </w:pPr>
    </w:p>
    <w:p w14:paraId="16AFC37C">
      <w:pPr>
        <w:spacing w:line="300" w:lineRule="auto"/>
        <w:ind w:left="284" w:right="422" w:rightChars="211"/>
        <w:jc w:val="both"/>
        <w:rPr>
          <w:rFonts w:ascii="Calibri" w:hAnsi="Calibri" w:cs="Calibri"/>
          <w:sz w:val="22"/>
          <w:szCs w:val="22"/>
        </w:rPr>
      </w:pPr>
    </w:p>
    <w:p w14:paraId="7F03D3F2">
      <w:pPr>
        <w:spacing w:line="300" w:lineRule="auto"/>
        <w:ind w:left="284" w:right="422" w:rightChars="211"/>
        <w:jc w:val="both"/>
        <w:rPr>
          <w:rFonts w:ascii="Calibri" w:hAnsi="Calibri" w:cs="Calibri"/>
          <w:sz w:val="22"/>
          <w:szCs w:val="22"/>
        </w:rPr>
      </w:pPr>
      <w:r>
        <w:rPr>
          <w:rFonts w:ascii="Calibri" w:hAnsi="Calibri" w:cs="Calibri"/>
          <w:sz w:val="22"/>
          <w:szCs w:val="22"/>
        </w:rPr>
        <w:t>5.</w:t>
      </w:r>
      <w:r>
        <w:rPr>
          <w:rFonts w:hint="default" w:ascii="Calibri" w:hAnsi="Calibri" w:cs="Calibri"/>
          <w:sz w:val="22"/>
          <w:szCs w:val="22"/>
          <w:lang w:val="en-US"/>
        </w:rPr>
        <w:t>7</w:t>
      </w:r>
      <w:r>
        <w:rPr>
          <w:rFonts w:ascii="Calibri" w:hAnsi="Calibri" w:cs="Calibri"/>
          <w:sz w:val="22"/>
          <w:szCs w:val="22"/>
        </w:rPr>
        <w:t>. Sistem Manajemen Keselamatan dan Kesehatan Kerja (SMK3) PP No. 50 Tahun 2012</w:t>
      </w:r>
    </w:p>
    <w:p w14:paraId="267FE2F3">
      <w:pPr>
        <w:spacing w:line="300" w:lineRule="auto"/>
        <w:ind w:left="284" w:right="422" w:rightChars="211"/>
        <w:jc w:val="both"/>
        <w:rPr>
          <w:rFonts w:ascii="Calibri" w:hAnsi="Calibri" w:cs="Calibri"/>
          <w:sz w:val="22"/>
          <w:szCs w:val="22"/>
        </w:rPr>
      </w:pPr>
      <w:r>
        <w:rPr>
          <w:rFonts w:hint="default" w:ascii="Calibri" w:hAnsi="Calibri" w:cs="Calibri"/>
          <w:sz w:val="22"/>
          <w:szCs w:val="22"/>
          <w:lang w:val="en-US"/>
        </w:rPr>
        <w:t xml:space="preserve">5.8. </w:t>
      </w:r>
      <w:r>
        <w:rPr>
          <w:rFonts w:ascii="Calibri" w:hAnsi="Calibri" w:cs="Calibri"/>
          <w:sz w:val="22"/>
          <w:szCs w:val="22"/>
          <w:lang w:val="id-ID"/>
        </w:rPr>
        <w:t xml:space="preserve">Buku Manual </w:t>
      </w:r>
      <w:r>
        <w:rPr>
          <w:rFonts w:ascii="Calibri" w:hAnsi="Calibri" w:cs="Calibri"/>
          <w:sz w:val="22"/>
          <w:szCs w:val="22"/>
        </w:rPr>
        <w:t>Toyota BT</w:t>
      </w:r>
    </w:p>
    <w:p w14:paraId="07D400C6">
      <w:pPr>
        <w:spacing w:line="300" w:lineRule="auto"/>
        <w:ind w:left="284" w:right="422" w:rightChars="211"/>
        <w:jc w:val="both"/>
        <w:rPr>
          <w:rFonts w:ascii="Calibri" w:hAnsi="Calibri" w:cs="Calibri"/>
          <w:b/>
          <w:bCs/>
          <w:sz w:val="22"/>
          <w:szCs w:val="22"/>
          <w:lang w:val="id-ID"/>
        </w:rPr>
      </w:pPr>
      <w:r>
        <w:rPr>
          <w:rFonts w:ascii="Calibri" w:hAnsi="Calibri" w:cs="Calibri"/>
          <w:sz w:val="22"/>
          <w:szCs w:val="22"/>
        </w:rPr>
        <w:t>5.</w:t>
      </w:r>
      <w:r>
        <w:rPr>
          <w:rFonts w:hint="default" w:ascii="Calibri" w:hAnsi="Calibri" w:cs="Calibri"/>
          <w:sz w:val="22"/>
          <w:szCs w:val="22"/>
          <w:lang w:val="en-US"/>
        </w:rPr>
        <w:t>9</w:t>
      </w:r>
      <w:r>
        <w:rPr>
          <w:rFonts w:ascii="Calibri" w:hAnsi="Calibri" w:cs="Calibri"/>
          <w:sz w:val="22"/>
          <w:szCs w:val="22"/>
        </w:rPr>
        <w:t>. Permenaker No.8 tahun 2020</w:t>
      </w:r>
    </w:p>
    <w:p w14:paraId="49B707CA">
      <w:pPr>
        <w:pStyle w:val="21"/>
        <w:numPr>
          <w:ilvl w:val="0"/>
          <w:numId w:val="2"/>
        </w:numPr>
        <w:tabs>
          <w:tab w:val="left" w:pos="400"/>
        </w:tabs>
        <w:spacing w:line="300" w:lineRule="auto"/>
        <w:ind w:left="395" w:right="422" w:rightChars="211" w:hanging="394" w:hangingChars="179"/>
        <w:jc w:val="both"/>
        <w:rPr>
          <w:rFonts w:ascii="Calibri" w:hAnsi="Calibri" w:cs="Calibri"/>
          <w:b/>
          <w:bCs/>
          <w:sz w:val="22"/>
          <w:szCs w:val="22"/>
          <w:lang w:val="id-ID"/>
        </w:rPr>
      </w:pPr>
      <w:r>
        <w:rPr>
          <w:rFonts w:ascii="Calibri" w:hAnsi="Calibri" w:cs="Calibri"/>
          <w:b/>
          <w:bCs/>
          <w:sz w:val="22"/>
          <w:szCs w:val="22"/>
          <w:lang w:val="id-ID"/>
        </w:rPr>
        <w:t>Alat dan Bahan</w:t>
      </w:r>
    </w:p>
    <w:p w14:paraId="0DB2B9AA">
      <w:pPr>
        <w:pStyle w:val="17"/>
        <w:numPr>
          <w:ilvl w:val="0"/>
          <w:numId w:val="4"/>
        </w:numPr>
        <w:tabs>
          <w:tab w:val="clear" w:pos="425"/>
        </w:tabs>
        <w:spacing w:beforeAutospacing="0" w:afterAutospacing="0" w:line="300" w:lineRule="auto"/>
        <w:ind w:left="796" w:leftChars="199" w:right="422" w:rightChars="211" w:hanging="398" w:hangingChars="181"/>
        <w:rPr>
          <w:rFonts w:ascii="Calibri" w:hAnsi="Calibri" w:cs="Calibri"/>
          <w:sz w:val="22"/>
          <w:szCs w:val="22"/>
        </w:rPr>
      </w:pPr>
      <w:r>
        <w:rPr>
          <w:rFonts w:ascii="Calibri" w:hAnsi="Calibri" w:cs="Calibri"/>
          <w:sz w:val="22"/>
          <w:szCs w:val="22"/>
        </w:rPr>
        <w:t>Sepatu Safety (Steel Toe)</w:t>
      </w:r>
    </w:p>
    <w:p w14:paraId="1C895ABE">
      <w:pPr>
        <w:pStyle w:val="17"/>
        <w:numPr>
          <w:ilvl w:val="0"/>
          <w:numId w:val="4"/>
        </w:numPr>
        <w:tabs>
          <w:tab w:val="clear" w:pos="425"/>
        </w:tabs>
        <w:spacing w:beforeAutospacing="0" w:afterAutospacing="0" w:line="300" w:lineRule="auto"/>
        <w:ind w:left="796" w:leftChars="199" w:right="422" w:rightChars="211" w:hanging="398" w:hangingChars="181"/>
        <w:rPr>
          <w:rFonts w:ascii="Calibri" w:hAnsi="Calibri" w:cs="Calibri"/>
          <w:sz w:val="22"/>
          <w:szCs w:val="22"/>
        </w:rPr>
      </w:pPr>
      <w:r>
        <w:rPr>
          <w:rFonts w:ascii="Calibri" w:hAnsi="Calibri" w:cs="Calibri"/>
          <w:sz w:val="22"/>
          <w:szCs w:val="22"/>
        </w:rPr>
        <w:t>Sarung Tangan Nitrile (untuk penanganan baterai/oli)</w:t>
      </w:r>
    </w:p>
    <w:p w14:paraId="5C6AF666">
      <w:pPr>
        <w:pStyle w:val="17"/>
        <w:numPr>
          <w:ilvl w:val="0"/>
          <w:numId w:val="4"/>
        </w:numPr>
        <w:tabs>
          <w:tab w:val="clear" w:pos="425"/>
        </w:tabs>
        <w:spacing w:beforeAutospacing="0" w:afterAutospacing="0" w:line="300" w:lineRule="auto"/>
        <w:ind w:left="796" w:leftChars="199" w:right="422" w:rightChars="211" w:hanging="398" w:hangingChars="181"/>
        <w:rPr>
          <w:rFonts w:ascii="Calibri" w:hAnsi="Calibri" w:cs="Calibri"/>
          <w:sz w:val="22"/>
          <w:szCs w:val="22"/>
        </w:rPr>
      </w:pPr>
      <w:r>
        <w:rPr>
          <w:rFonts w:ascii="Calibri" w:hAnsi="Calibri" w:cs="Calibri"/>
          <w:sz w:val="22"/>
          <w:szCs w:val="22"/>
        </w:rPr>
        <w:t>Kacamata Safety (Goggles)</w:t>
      </w:r>
    </w:p>
    <w:p w14:paraId="0E7B9CEC">
      <w:pPr>
        <w:pStyle w:val="17"/>
        <w:numPr>
          <w:ilvl w:val="0"/>
          <w:numId w:val="4"/>
        </w:numPr>
        <w:tabs>
          <w:tab w:val="clear" w:pos="425"/>
        </w:tabs>
        <w:spacing w:beforeAutospacing="0" w:afterAutospacing="0" w:line="300" w:lineRule="auto"/>
        <w:ind w:left="796" w:leftChars="199" w:right="422" w:rightChars="211" w:hanging="398" w:hangingChars="181"/>
        <w:rPr>
          <w:rFonts w:ascii="Calibri" w:hAnsi="Calibri" w:cs="Calibri"/>
          <w:sz w:val="22"/>
          <w:szCs w:val="22"/>
        </w:rPr>
      </w:pPr>
      <w:r>
        <w:rPr>
          <w:rFonts w:ascii="Calibri" w:hAnsi="Calibri" w:cs="Calibri"/>
          <w:sz w:val="22"/>
          <w:szCs w:val="22"/>
        </w:rPr>
        <w:t>Rompi Reflektor (High Visibility Vest)</w:t>
      </w:r>
    </w:p>
    <w:p w14:paraId="373FB27F">
      <w:pPr>
        <w:pStyle w:val="17"/>
        <w:numPr>
          <w:ilvl w:val="0"/>
          <w:numId w:val="4"/>
        </w:numPr>
        <w:tabs>
          <w:tab w:val="clear" w:pos="425"/>
        </w:tabs>
        <w:spacing w:beforeAutospacing="0" w:afterAutospacing="0" w:line="300" w:lineRule="auto"/>
        <w:ind w:left="796" w:leftChars="199" w:right="422" w:rightChars="211" w:hanging="398" w:hangingChars="181"/>
        <w:rPr>
          <w:rFonts w:ascii="Calibri" w:hAnsi="Calibri" w:cs="Calibri"/>
          <w:sz w:val="22"/>
          <w:szCs w:val="22"/>
        </w:rPr>
      </w:pPr>
      <w:r>
        <w:rPr>
          <w:rFonts w:ascii="Calibri" w:hAnsi="Calibri" w:cs="Calibri"/>
          <w:sz w:val="22"/>
          <w:szCs w:val="22"/>
        </w:rPr>
        <w:t>Alat pelindung wajah (saat pengisian air aki)</w:t>
      </w:r>
    </w:p>
    <w:p w14:paraId="21AF84C9">
      <w:pPr>
        <w:pStyle w:val="17"/>
        <w:numPr>
          <w:ilvl w:val="0"/>
          <w:numId w:val="4"/>
        </w:numPr>
        <w:tabs>
          <w:tab w:val="clear" w:pos="425"/>
        </w:tabs>
        <w:spacing w:beforeAutospacing="0" w:afterAutospacing="0" w:line="300" w:lineRule="auto"/>
        <w:ind w:left="796" w:leftChars="199" w:right="422" w:rightChars="211" w:hanging="398" w:hangingChars="181"/>
        <w:rPr>
          <w:rFonts w:ascii="Calibri" w:hAnsi="Calibri" w:cs="Calibri"/>
          <w:sz w:val="22"/>
          <w:szCs w:val="22"/>
        </w:rPr>
      </w:pPr>
      <w:r>
        <w:rPr>
          <w:rFonts w:ascii="Calibri" w:hAnsi="Calibri" w:cs="Calibri"/>
          <w:sz w:val="22"/>
          <w:szCs w:val="22"/>
        </w:rPr>
        <w:t>AVO Meter</w:t>
      </w:r>
    </w:p>
    <w:p w14:paraId="6585D3E8">
      <w:pPr>
        <w:pStyle w:val="17"/>
        <w:numPr>
          <w:ilvl w:val="0"/>
          <w:numId w:val="4"/>
        </w:numPr>
        <w:tabs>
          <w:tab w:val="clear" w:pos="425"/>
        </w:tabs>
        <w:spacing w:beforeAutospacing="0" w:afterAutospacing="0" w:line="300" w:lineRule="auto"/>
        <w:ind w:left="796" w:leftChars="199" w:right="422" w:rightChars="211" w:hanging="398" w:hangingChars="181"/>
        <w:rPr>
          <w:rFonts w:ascii="Calibri" w:hAnsi="Calibri" w:cs="Calibri"/>
          <w:sz w:val="22"/>
          <w:szCs w:val="22"/>
        </w:rPr>
      </w:pPr>
      <w:r>
        <w:rPr>
          <w:rFonts w:ascii="Calibri" w:hAnsi="Calibri" w:cs="Calibri"/>
          <w:sz w:val="22"/>
          <w:szCs w:val="22"/>
        </w:rPr>
        <w:t>Insulation Tester</w:t>
      </w:r>
    </w:p>
    <w:p w14:paraId="5A1F50A8">
      <w:pPr>
        <w:pStyle w:val="17"/>
        <w:numPr>
          <w:ilvl w:val="0"/>
          <w:numId w:val="4"/>
        </w:numPr>
        <w:tabs>
          <w:tab w:val="clear" w:pos="425"/>
        </w:tabs>
        <w:spacing w:beforeAutospacing="0" w:afterAutospacing="0" w:line="300" w:lineRule="auto"/>
        <w:ind w:left="796" w:leftChars="199" w:right="422" w:rightChars="211" w:hanging="398" w:hangingChars="181"/>
        <w:rPr>
          <w:rFonts w:ascii="Calibri" w:hAnsi="Calibri" w:cs="Calibri"/>
          <w:sz w:val="22"/>
          <w:szCs w:val="22"/>
          <w:lang w:val="id-ID"/>
        </w:rPr>
      </w:pPr>
      <w:r>
        <w:rPr>
          <w:rFonts w:ascii="Calibri" w:hAnsi="Calibri" w:cs="Calibri"/>
          <w:sz w:val="22"/>
          <w:szCs w:val="22"/>
        </w:rPr>
        <w:t>Battery Hydrometer</w:t>
      </w:r>
    </w:p>
    <w:p w14:paraId="7E663404">
      <w:pPr>
        <w:pStyle w:val="17"/>
        <w:numPr>
          <w:ilvl w:val="0"/>
          <w:numId w:val="4"/>
        </w:numPr>
        <w:tabs>
          <w:tab w:val="clear" w:pos="425"/>
        </w:tabs>
        <w:spacing w:beforeAutospacing="0" w:afterAutospacing="0" w:line="300" w:lineRule="auto"/>
        <w:ind w:left="796" w:leftChars="199" w:right="422" w:rightChars="211" w:hanging="398" w:hangingChars="181"/>
        <w:rPr>
          <w:rFonts w:ascii="Calibri" w:hAnsi="Calibri" w:cs="Calibri"/>
          <w:sz w:val="22"/>
          <w:szCs w:val="22"/>
          <w:lang w:val="id-ID"/>
        </w:rPr>
      </w:pPr>
      <w:r>
        <w:rPr>
          <w:rFonts w:ascii="Calibri" w:hAnsi="Calibri" w:cs="Calibri"/>
          <w:sz w:val="22"/>
          <w:szCs w:val="22"/>
        </w:rPr>
        <w:t>LOTO Kit (Lock Out Tag Out)</w:t>
      </w:r>
    </w:p>
    <w:p w14:paraId="31E66861">
      <w:pPr>
        <w:pStyle w:val="17"/>
        <w:spacing w:beforeAutospacing="0" w:afterAutospacing="0" w:line="300" w:lineRule="auto"/>
        <w:ind w:left="36" w:leftChars="18" w:right="422" w:rightChars="211"/>
        <w:rPr>
          <w:rFonts w:ascii="Calibri" w:hAnsi="Calibri" w:cs="Calibri"/>
          <w:sz w:val="10"/>
          <w:szCs w:val="10"/>
          <w:lang w:val="id-ID"/>
        </w:rPr>
      </w:pPr>
    </w:p>
    <w:p w14:paraId="6F3F0C81">
      <w:pPr>
        <w:spacing w:line="300" w:lineRule="auto"/>
        <w:ind w:right="422" w:rightChars="211"/>
        <w:jc w:val="both"/>
        <w:rPr>
          <w:rFonts w:ascii="Calibri" w:hAnsi="Calibri" w:cs="Calibri"/>
          <w:b/>
          <w:bCs/>
          <w:sz w:val="22"/>
          <w:szCs w:val="22"/>
          <w:lang w:val="id-ID"/>
        </w:rPr>
      </w:pPr>
      <w:r>
        <w:rPr>
          <w:rFonts w:ascii="Calibri" w:hAnsi="Calibri" w:cs="Calibri"/>
          <w:b/>
          <w:bCs/>
          <w:sz w:val="22"/>
          <w:szCs w:val="22"/>
          <w:lang w:val="id-ID"/>
        </w:rPr>
        <w:t>7.  Instruksi Kerja</w:t>
      </w:r>
    </w:p>
    <w:p w14:paraId="60CFA4B3">
      <w:pPr>
        <w:pStyle w:val="4"/>
        <w:spacing w:beforeAutospacing="0" w:afterAutospacing="0" w:line="300" w:lineRule="auto"/>
        <w:ind w:right="422" w:rightChars="211" w:firstLine="400" w:firstLineChars="181"/>
        <w:jc w:val="both"/>
        <w:rPr>
          <w:rFonts w:hint="default" w:ascii="Calibri" w:hAnsi="Calibri" w:cs="Calibri"/>
          <w:sz w:val="22"/>
          <w:szCs w:val="22"/>
        </w:rPr>
      </w:pPr>
      <w:r>
        <w:rPr>
          <w:rFonts w:hint="default" w:ascii="Calibri" w:hAnsi="Calibri" w:cs="Calibri"/>
          <w:sz w:val="22"/>
          <w:szCs w:val="22"/>
          <w:lang w:val="id-ID"/>
        </w:rPr>
        <w:t>7.1.</w:t>
      </w:r>
      <w:r>
        <w:rPr>
          <w:rFonts w:hint="default" w:ascii="Calibri" w:hAnsi="Calibri" w:cs="Calibri"/>
          <w:sz w:val="22"/>
          <w:szCs w:val="22"/>
        </w:rPr>
        <w:t xml:space="preserve"> Tahap Persiapan &amp; Keamanan</w:t>
      </w:r>
    </w:p>
    <w:p w14:paraId="18EE6057">
      <w:pPr>
        <w:numPr>
          <w:ilvl w:val="0"/>
          <w:numId w:val="5"/>
        </w:numPr>
        <w:tabs>
          <w:tab w:val="clear" w:pos="425"/>
        </w:tabs>
        <w:spacing w:line="300" w:lineRule="auto"/>
        <w:ind w:left="1193" w:leftChars="400" w:right="422" w:rightChars="211" w:hanging="393" w:hangingChars="179"/>
        <w:jc w:val="both"/>
        <w:rPr>
          <w:rFonts w:ascii="Calibri" w:hAnsi="Calibri" w:cs="Calibri"/>
          <w:sz w:val="22"/>
          <w:szCs w:val="22"/>
        </w:rPr>
      </w:pPr>
      <w:r>
        <w:rPr>
          <w:rFonts w:ascii="Calibri" w:hAnsi="Calibri" w:cs="Calibri"/>
          <w:sz w:val="22"/>
          <w:szCs w:val="22"/>
        </w:rPr>
        <w:t>Parkirkan unit di area rata dan area khusus maintenance yang berventilasi baik.</w:t>
      </w:r>
    </w:p>
    <w:p w14:paraId="0BF2A002">
      <w:pPr>
        <w:numPr>
          <w:ilvl w:val="0"/>
          <w:numId w:val="5"/>
        </w:numPr>
        <w:tabs>
          <w:tab w:val="clear" w:pos="425"/>
        </w:tabs>
        <w:spacing w:line="300" w:lineRule="auto"/>
        <w:ind w:left="1193" w:leftChars="400" w:right="422" w:rightChars="211" w:hanging="393" w:hangingChars="179"/>
        <w:rPr>
          <w:rFonts w:ascii="Calibri" w:hAnsi="Calibri" w:cs="Calibri"/>
          <w:sz w:val="22"/>
          <w:szCs w:val="22"/>
        </w:rPr>
      </w:pPr>
      <w:r>
        <w:rPr>
          <w:rFonts w:ascii="Calibri" w:hAnsi="Calibri" w:cs="Calibri"/>
          <w:sz w:val="22"/>
          <w:szCs w:val="22"/>
        </w:rPr>
        <w:t>Turunkan garpu/fork hingga menyentuh lantai secara rata.</w:t>
      </w:r>
    </w:p>
    <w:p w14:paraId="75F11B41">
      <w:pPr>
        <w:numPr>
          <w:ilvl w:val="0"/>
          <w:numId w:val="5"/>
        </w:numPr>
        <w:tabs>
          <w:tab w:val="clear" w:pos="425"/>
        </w:tabs>
        <w:spacing w:line="300" w:lineRule="auto"/>
        <w:ind w:left="1193" w:leftChars="400" w:right="422" w:rightChars="211" w:hanging="393" w:hangingChars="179"/>
        <w:rPr>
          <w:rFonts w:ascii="Calibri" w:hAnsi="Calibri" w:cs="Calibri"/>
          <w:sz w:val="22"/>
          <w:szCs w:val="22"/>
        </w:rPr>
      </w:pPr>
      <w:r>
        <w:rPr>
          <w:rFonts w:ascii="Calibri" w:hAnsi="Calibri" w:cs="Calibri"/>
          <w:sz w:val="22"/>
          <w:szCs w:val="22"/>
        </w:rPr>
        <w:t>Aktifkan rem parkir dan matikan kunci kontak.</w:t>
      </w:r>
    </w:p>
    <w:p w14:paraId="3DAF8519">
      <w:pPr>
        <w:numPr>
          <w:ilvl w:val="0"/>
          <w:numId w:val="5"/>
        </w:numPr>
        <w:tabs>
          <w:tab w:val="clear" w:pos="425"/>
        </w:tabs>
        <w:spacing w:line="300" w:lineRule="auto"/>
        <w:ind w:left="1193" w:leftChars="400" w:right="422" w:rightChars="211" w:hanging="393" w:hangingChars="179"/>
        <w:rPr>
          <w:rFonts w:ascii="Calibri" w:hAnsi="Calibri" w:cs="Calibri"/>
          <w:sz w:val="22"/>
          <w:szCs w:val="22"/>
        </w:rPr>
      </w:pPr>
      <w:r>
        <w:rPr>
          <w:rFonts w:ascii="Calibri" w:hAnsi="Calibri" w:cs="Calibri"/>
          <w:sz w:val="22"/>
          <w:szCs w:val="22"/>
        </w:rPr>
        <w:t xml:space="preserve">Pasang LOTO: Pasang gembok dan tanda </w:t>
      </w:r>
      <w:r>
        <w:rPr>
          <w:rFonts w:ascii="Calibri" w:hAnsi="Calibri" w:cs="Calibri"/>
          <w:i/>
          <w:iCs/>
          <w:sz w:val="22"/>
          <w:szCs w:val="22"/>
        </w:rPr>
        <w:t>"DANGER: UNDER MAINTENANCE"</w:t>
      </w:r>
      <w:r>
        <w:rPr>
          <w:rFonts w:ascii="Calibri" w:hAnsi="Calibri" w:cs="Calibri"/>
          <w:sz w:val="22"/>
          <w:szCs w:val="22"/>
        </w:rPr>
        <w:t xml:space="preserve"> pada soket baterai atau kemudi untuk mencegah unit dijalankan secara tidak sengaja.</w:t>
      </w:r>
    </w:p>
    <w:p w14:paraId="1191ECEC">
      <w:pPr>
        <w:numPr>
          <w:ilvl w:val="0"/>
          <w:numId w:val="5"/>
        </w:numPr>
        <w:tabs>
          <w:tab w:val="clear" w:pos="425"/>
        </w:tabs>
        <w:spacing w:line="300" w:lineRule="auto"/>
        <w:ind w:left="1193" w:leftChars="400" w:right="422" w:rightChars="211" w:hanging="393" w:hangingChars="179"/>
        <w:rPr>
          <w:rFonts w:ascii="Calibri" w:hAnsi="Calibri" w:cs="Calibri"/>
          <w:sz w:val="22"/>
          <w:szCs w:val="22"/>
        </w:rPr>
      </w:pPr>
      <w:r>
        <w:rPr>
          <w:rFonts w:ascii="Calibri" w:hAnsi="Calibri" w:cs="Calibri"/>
          <w:sz w:val="22"/>
          <w:szCs w:val="22"/>
        </w:rPr>
        <w:t>Gunakan APD lengkap sebelum memulai pekerjaan.</w:t>
      </w:r>
    </w:p>
    <w:p w14:paraId="263ACF3C">
      <w:pPr>
        <w:spacing w:line="300" w:lineRule="auto"/>
        <w:ind w:left="316" w:leftChars="158" w:right="422" w:rightChars="211"/>
        <w:rPr>
          <w:rFonts w:ascii="Calibri" w:hAnsi="Calibri" w:cs="Calibri"/>
          <w:sz w:val="22"/>
          <w:szCs w:val="22"/>
        </w:rPr>
      </w:pPr>
      <w:r>
        <w:rPr>
          <w:rFonts w:ascii="Calibri" w:hAnsi="Calibri" w:cs="Calibri"/>
          <w:b/>
          <w:bCs/>
          <w:sz w:val="22"/>
          <w:szCs w:val="22"/>
        </w:rPr>
        <w:t>7.2. Pemeriksaan Kelistrikan &amp; Baterai</w:t>
      </w:r>
    </w:p>
    <w:p w14:paraId="392CFECC">
      <w:pPr>
        <w:numPr>
          <w:ilvl w:val="0"/>
          <w:numId w:val="6"/>
        </w:numPr>
        <w:tabs>
          <w:tab w:val="left" w:pos="200"/>
          <w:tab w:val="left" w:pos="1200"/>
        </w:tabs>
        <w:spacing w:line="300" w:lineRule="auto"/>
        <w:ind w:left="1220" w:leftChars="400" w:right="422" w:rightChars="211" w:hanging="420" w:hangingChars="191"/>
        <w:rPr>
          <w:rFonts w:ascii="Calibri" w:hAnsi="Calibri" w:cs="Calibri"/>
          <w:sz w:val="22"/>
          <w:szCs w:val="22"/>
        </w:rPr>
      </w:pPr>
      <w:r>
        <w:rPr>
          <w:rFonts w:ascii="Calibri" w:hAnsi="Calibri" w:cs="Calibri"/>
          <w:sz w:val="22"/>
          <w:szCs w:val="22"/>
        </w:rPr>
        <w:t>Buka kap penutup baterai.</w:t>
      </w:r>
    </w:p>
    <w:p w14:paraId="0E37B553">
      <w:pPr>
        <w:numPr>
          <w:ilvl w:val="0"/>
          <w:numId w:val="6"/>
        </w:numPr>
        <w:tabs>
          <w:tab w:val="left" w:pos="200"/>
          <w:tab w:val="left" w:pos="1200"/>
        </w:tabs>
        <w:spacing w:line="300" w:lineRule="auto"/>
        <w:ind w:left="1220" w:leftChars="400" w:right="422" w:rightChars="211" w:hanging="420" w:hangingChars="191"/>
        <w:rPr>
          <w:rFonts w:ascii="Calibri" w:hAnsi="Calibri" w:cs="Calibri"/>
          <w:sz w:val="22"/>
          <w:szCs w:val="22"/>
        </w:rPr>
      </w:pPr>
      <w:r>
        <w:rPr>
          <w:rFonts w:ascii="Calibri" w:hAnsi="Calibri" w:cs="Calibri"/>
          <w:sz w:val="22"/>
          <w:szCs w:val="22"/>
        </w:rPr>
        <w:t>Periksa kebersihan terminal baterai dari korosi (jamur putih). Bersihkan dengan air hangat jika perlu.</w:t>
      </w:r>
    </w:p>
    <w:p w14:paraId="0A33E322">
      <w:pPr>
        <w:numPr>
          <w:ilvl w:val="0"/>
          <w:numId w:val="6"/>
        </w:numPr>
        <w:tabs>
          <w:tab w:val="left" w:pos="200"/>
          <w:tab w:val="left" w:pos="1200"/>
        </w:tabs>
        <w:spacing w:line="300" w:lineRule="auto"/>
        <w:ind w:left="1220" w:leftChars="400" w:right="422" w:rightChars="211" w:hanging="420" w:hangingChars="191"/>
        <w:rPr>
          <w:rFonts w:ascii="Calibri" w:hAnsi="Calibri" w:cs="Calibri"/>
          <w:sz w:val="22"/>
          <w:szCs w:val="22"/>
        </w:rPr>
      </w:pPr>
      <w:r>
        <w:rPr>
          <w:rFonts w:ascii="Calibri" w:hAnsi="Calibri" w:cs="Calibri"/>
          <w:sz w:val="22"/>
          <w:szCs w:val="22"/>
        </w:rPr>
        <w:t>Cek level air aki; isi hanya dengan air distilasi (tutup biru) jika di bawah garis batas maka di tambahkan</w:t>
      </w:r>
    </w:p>
    <w:p w14:paraId="039D48C0">
      <w:pPr>
        <w:numPr>
          <w:ilvl w:val="0"/>
          <w:numId w:val="6"/>
        </w:numPr>
        <w:tabs>
          <w:tab w:val="left" w:pos="200"/>
          <w:tab w:val="left" w:pos="1200"/>
        </w:tabs>
        <w:spacing w:line="300" w:lineRule="auto"/>
        <w:ind w:left="1220" w:leftChars="400" w:right="422" w:rightChars="211" w:hanging="420" w:hangingChars="191"/>
        <w:rPr>
          <w:rFonts w:ascii="Calibri" w:hAnsi="Calibri" w:cs="Calibri"/>
          <w:sz w:val="22"/>
          <w:szCs w:val="22"/>
        </w:rPr>
      </w:pPr>
      <w:r>
        <w:rPr>
          <w:rFonts w:ascii="Calibri" w:hAnsi="Calibri" w:cs="Calibri"/>
          <w:sz w:val="22"/>
          <w:szCs w:val="22"/>
        </w:rPr>
        <w:t>Cek kabel-kabel utama dari keausan atau kabel yang terkelupas.</w:t>
      </w:r>
    </w:p>
    <w:p w14:paraId="43FCA679">
      <w:pPr>
        <w:numPr>
          <w:ilvl w:val="0"/>
          <w:numId w:val="6"/>
        </w:numPr>
        <w:tabs>
          <w:tab w:val="left" w:pos="200"/>
          <w:tab w:val="left" w:pos="1200"/>
        </w:tabs>
        <w:spacing w:line="300" w:lineRule="auto"/>
        <w:ind w:left="1220" w:leftChars="400" w:right="422" w:rightChars="211" w:hanging="420" w:hangingChars="191"/>
        <w:rPr>
          <w:rFonts w:ascii="Calibri" w:hAnsi="Calibri" w:cs="Calibri"/>
          <w:sz w:val="22"/>
          <w:szCs w:val="22"/>
        </w:rPr>
      </w:pPr>
      <w:r>
        <w:rPr>
          <w:rFonts w:ascii="Calibri" w:hAnsi="Calibri" w:cs="Calibri"/>
          <w:sz w:val="22"/>
          <w:szCs w:val="22"/>
        </w:rPr>
        <w:t>Menyesuaikan ceklis</w:t>
      </w:r>
    </w:p>
    <w:p w14:paraId="4E8B36B0">
      <w:pPr>
        <w:pStyle w:val="4"/>
        <w:spacing w:beforeAutospacing="0" w:afterAutospacing="0" w:line="300" w:lineRule="auto"/>
        <w:ind w:left="284" w:leftChars="142" w:right="422" w:rightChars="211"/>
        <w:jc w:val="both"/>
        <w:rPr>
          <w:rFonts w:hint="default" w:ascii="Calibri" w:hAnsi="Calibri" w:cs="Calibri"/>
          <w:sz w:val="22"/>
          <w:szCs w:val="22"/>
        </w:rPr>
      </w:pPr>
      <w:r>
        <w:rPr>
          <w:rFonts w:hint="default" w:ascii="Calibri" w:hAnsi="Calibri" w:cs="Calibri"/>
          <w:sz w:val="22"/>
          <w:szCs w:val="22"/>
        </w:rPr>
        <w:t>7.3. Pemeriksaan Sistem Hidrolik &amp; Fork</w:t>
      </w:r>
    </w:p>
    <w:p w14:paraId="4DBDE9C2">
      <w:pPr>
        <w:pStyle w:val="4"/>
        <w:numPr>
          <w:ilvl w:val="0"/>
          <w:numId w:val="7"/>
        </w:numPr>
        <w:tabs>
          <w:tab w:val="clear" w:pos="425"/>
        </w:tabs>
        <w:spacing w:beforeAutospacing="0" w:afterAutospacing="0" w:line="300" w:lineRule="auto"/>
        <w:ind w:left="1193" w:leftChars="400" w:right="422" w:rightChars="211" w:hanging="393" w:hangingChars="179"/>
        <w:jc w:val="both"/>
        <w:rPr>
          <w:rFonts w:hint="default" w:ascii="Calibri" w:hAnsi="Calibri" w:cs="Calibri"/>
          <w:b w:val="0"/>
          <w:bCs w:val="0"/>
          <w:sz w:val="22"/>
          <w:szCs w:val="22"/>
        </w:rPr>
      </w:pPr>
      <w:r>
        <w:rPr>
          <w:rFonts w:hint="default" w:ascii="Calibri" w:hAnsi="Calibri" w:cs="Calibri"/>
          <w:b w:val="0"/>
          <w:bCs w:val="0"/>
          <w:sz w:val="22"/>
          <w:szCs w:val="22"/>
        </w:rPr>
        <w:t>Periksa level oli hidrolik pada tangki cadangan.</w:t>
      </w:r>
    </w:p>
    <w:p w14:paraId="09BD9FEE">
      <w:pPr>
        <w:pStyle w:val="4"/>
        <w:numPr>
          <w:ilvl w:val="0"/>
          <w:numId w:val="7"/>
        </w:numPr>
        <w:tabs>
          <w:tab w:val="clear" w:pos="425"/>
        </w:tabs>
        <w:spacing w:beforeAutospacing="0" w:afterAutospacing="0" w:line="300" w:lineRule="auto"/>
        <w:ind w:left="1193" w:leftChars="400" w:right="422" w:rightChars="211" w:hanging="393" w:hangingChars="179"/>
        <w:jc w:val="both"/>
        <w:rPr>
          <w:rFonts w:hint="default" w:ascii="Calibri" w:hAnsi="Calibri" w:cs="Calibri"/>
          <w:sz w:val="22"/>
          <w:szCs w:val="22"/>
        </w:rPr>
      </w:pPr>
      <w:r>
        <w:rPr>
          <w:rFonts w:hint="default" w:ascii="Calibri" w:hAnsi="Calibri" w:cs="Calibri"/>
          <w:b w:val="0"/>
          <w:bCs w:val="0"/>
          <w:sz w:val="22"/>
          <w:szCs w:val="22"/>
        </w:rPr>
        <w:t>Periksa seluruh selang (</w:t>
      </w:r>
      <w:r>
        <w:rPr>
          <w:rFonts w:hint="default" w:ascii="Calibri" w:hAnsi="Calibri" w:cs="Calibri"/>
          <w:b w:val="0"/>
          <w:bCs w:val="0"/>
          <w:i/>
          <w:iCs/>
          <w:sz w:val="22"/>
          <w:szCs w:val="22"/>
        </w:rPr>
        <w:t>hoses</w:t>
      </w:r>
      <w:r>
        <w:rPr>
          <w:rFonts w:hint="default" w:ascii="Calibri" w:hAnsi="Calibri" w:cs="Calibri"/>
          <w:b w:val="0"/>
          <w:bCs w:val="0"/>
          <w:sz w:val="22"/>
          <w:szCs w:val="22"/>
        </w:rPr>
        <w:t>) dari kebocoran, retakan, atau gelembung.</w:t>
      </w:r>
    </w:p>
    <w:p w14:paraId="4AAD28E1">
      <w:pPr>
        <w:pStyle w:val="4"/>
        <w:numPr>
          <w:ilvl w:val="0"/>
          <w:numId w:val="7"/>
        </w:numPr>
        <w:tabs>
          <w:tab w:val="clear" w:pos="425"/>
        </w:tabs>
        <w:spacing w:beforeAutospacing="0" w:afterAutospacing="0" w:line="300" w:lineRule="auto"/>
        <w:ind w:left="1193" w:leftChars="400" w:right="422" w:rightChars="211" w:hanging="393" w:hangingChars="179"/>
        <w:jc w:val="both"/>
        <w:rPr>
          <w:rFonts w:hint="default" w:ascii="Calibri" w:hAnsi="Calibri" w:cs="Calibri"/>
          <w:b w:val="0"/>
          <w:bCs w:val="0"/>
          <w:sz w:val="22"/>
          <w:szCs w:val="22"/>
        </w:rPr>
      </w:pPr>
      <w:r>
        <w:rPr>
          <w:rFonts w:hint="default" w:ascii="Calibri" w:hAnsi="Calibri" w:cs="Calibri"/>
          <w:b w:val="0"/>
          <w:bCs w:val="0"/>
          <w:sz w:val="22"/>
          <w:szCs w:val="22"/>
        </w:rPr>
        <w:t>Cek kondisi rantai mast; pastikan tidak kendur dan berikan pelumasan (</w:t>
      </w:r>
      <w:r>
        <w:rPr>
          <w:rFonts w:hint="default" w:ascii="Calibri" w:hAnsi="Calibri" w:cs="Calibri"/>
          <w:b w:val="0"/>
          <w:bCs w:val="0"/>
          <w:i/>
          <w:iCs/>
          <w:sz w:val="22"/>
          <w:szCs w:val="22"/>
        </w:rPr>
        <w:t>chain lube</w:t>
      </w:r>
      <w:r>
        <w:rPr>
          <w:rFonts w:hint="default" w:ascii="Calibri" w:hAnsi="Calibri" w:cs="Calibri"/>
          <w:b w:val="0"/>
          <w:bCs w:val="0"/>
          <w:sz w:val="22"/>
          <w:szCs w:val="22"/>
        </w:rPr>
        <w:t>).</w:t>
      </w:r>
    </w:p>
    <w:p w14:paraId="70061B26">
      <w:pPr>
        <w:pStyle w:val="4"/>
        <w:numPr>
          <w:ilvl w:val="0"/>
          <w:numId w:val="7"/>
        </w:numPr>
        <w:tabs>
          <w:tab w:val="clear" w:pos="425"/>
        </w:tabs>
        <w:spacing w:beforeAutospacing="0" w:afterAutospacing="0" w:line="300" w:lineRule="auto"/>
        <w:ind w:left="1193" w:leftChars="400" w:right="422" w:rightChars="211" w:hanging="393" w:hangingChars="179"/>
        <w:jc w:val="both"/>
        <w:rPr>
          <w:rFonts w:hint="default" w:ascii="Calibri" w:hAnsi="Calibri" w:cs="Calibri"/>
          <w:sz w:val="22"/>
          <w:szCs w:val="22"/>
        </w:rPr>
      </w:pPr>
      <w:r>
        <w:rPr>
          <w:rFonts w:hint="default" w:ascii="Calibri" w:hAnsi="Calibri" w:cs="Calibri"/>
          <w:b w:val="0"/>
          <w:bCs w:val="0"/>
          <w:sz w:val="22"/>
          <w:szCs w:val="22"/>
        </w:rPr>
        <w:t>Periksa garpu (</w:t>
      </w:r>
      <w:r>
        <w:rPr>
          <w:rFonts w:hint="default" w:ascii="Calibri" w:hAnsi="Calibri" w:cs="Calibri"/>
          <w:b w:val="0"/>
          <w:bCs w:val="0"/>
          <w:i/>
          <w:iCs/>
          <w:sz w:val="22"/>
          <w:szCs w:val="22"/>
        </w:rPr>
        <w:t>fork</w:t>
      </w:r>
      <w:r>
        <w:rPr>
          <w:rFonts w:hint="default" w:ascii="Calibri" w:hAnsi="Calibri" w:cs="Calibri"/>
          <w:b w:val="0"/>
          <w:bCs w:val="0"/>
          <w:sz w:val="22"/>
          <w:szCs w:val="22"/>
        </w:rPr>
        <w:t>) dari keretakan atau perubahan bentuk (bengkok)</w:t>
      </w:r>
    </w:p>
    <w:p w14:paraId="354C71B9">
      <w:pPr>
        <w:pStyle w:val="4"/>
        <w:numPr>
          <w:ilvl w:val="0"/>
          <w:numId w:val="7"/>
        </w:numPr>
        <w:tabs>
          <w:tab w:val="clear" w:pos="425"/>
        </w:tabs>
        <w:spacing w:beforeAutospacing="0" w:afterAutospacing="0" w:line="300" w:lineRule="auto"/>
        <w:ind w:left="1193" w:leftChars="400" w:right="422" w:rightChars="211" w:hanging="393" w:hangingChars="179"/>
        <w:jc w:val="both"/>
        <w:rPr>
          <w:rFonts w:hint="default" w:ascii="Calibri" w:hAnsi="Calibri" w:cs="Calibri"/>
          <w:b w:val="0"/>
          <w:bCs w:val="0"/>
          <w:sz w:val="22"/>
          <w:szCs w:val="22"/>
        </w:rPr>
      </w:pPr>
      <w:r>
        <w:rPr>
          <w:rFonts w:hint="default" w:ascii="Calibri" w:hAnsi="Calibri" w:cs="Calibri"/>
          <w:b w:val="0"/>
          <w:bCs w:val="0"/>
          <w:sz w:val="22"/>
          <w:szCs w:val="22"/>
        </w:rPr>
        <w:t>Periksa fungsi limit switch pada mast.</w:t>
      </w:r>
    </w:p>
    <w:p w14:paraId="50B395DB">
      <w:pPr>
        <w:pStyle w:val="4"/>
        <w:spacing w:beforeAutospacing="0" w:afterAutospacing="0" w:line="300" w:lineRule="auto"/>
        <w:ind w:left="300" w:leftChars="150" w:right="422" w:rightChars="211"/>
        <w:jc w:val="both"/>
        <w:rPr>
          <w:rFonts w:hint="default" w:ascii="Calibri" w:hAnsi="Calibri" w:cs="Calibri"/>
          <w:sz w:val="22"/>
          <w:szCs w:val="22"/>
        </w:rPr>
      </w:pPr>
      <w:r>
        <w:rPr>
          <w:rFonts w:hint="default" w:ascii="Calibri" w:hAnsi="Calibri" w:cs="Calibri"/>
          <w:sz w:val="22"/>
          <w:szCs w:val="22"/>
        </w:rPr>
        <w:t>7.3.  Pemeriksaan Mekanis &amp; Ban</w:t>
      </w:r>
    </w:p>
    <w:p w14:paraId="1488CF9F">
      <w:pPr>
        <w:pStyle w:val="17"/>
        <w:numPr>
          <w:ilvl w:val="0"/>
          <w:numId w:val="8"/>
        </w:numPr>
        <w:spacing w:beforeAutospacing="0" w:afterAutospacing="0" w:line="300" w:lineRule="auto"/>
        <w:ind w:left="1187" w:leftChars="400" w:right="422" w:rightChars="211" w:hanging="387" w:hangingChars="176"/>
        <w:jc w:val="both"/>
        <w:rPr>
          <w:rFonts w:ascii="Calibri" w:hAnsi="Calibri" w:cs="Calibri"/>
          <w:sz w:val="22"/>
          <w:szCs w:val="22"/>
        </w:rPr>
      </w:pPr>
      <w:r>
        <w:rPr>
          <w:rFonts w:ascii="Calibri" w:hAnsi="Calibri" w:cs="Calibri"/>
          <w:sz w:val="22"/>
          <w:szCs w:val="22"/>
        </w:rPr>
        <w:t>Cek kondisi ban (solid/pneumatik) dari benda tajam yang menempel atau tingkat keausan.</w:t>
      </w:r>
    </w:p>
    <w:p w14:paraId="5F91D12A">
      <w:pPr>
        <w:pStyle w:val="17"/>
        <w:numPr>
          <w:ilvl w:val="0"/>
          <w:numId w:val="8"/>
        </w:numPr>
        <w:spacing w:beforeAutospacing="0" w:afterAutospacing="0" w:line="300" w:lineRule="auto"/>
        <w:ind w:left="1187" w:leftChars="400" w:right="422" w:rightChars="211" w:hanging="387" w:hangingChars="176"/>
        <w:jc w:val="both"/>
        <w:rPr>
          <w:rFonts w:ascii="Calibri" w:hAnsi="Calibri" w:cs="Calibri"/>
          <w:sz w:val="22"/>
          <w:szCs w:val="22"/>
        </w:rPr>
      </w:pPr>
      <w:r>
        <w:rPr>
          <w:rFonts w:ascii="Calibri" w:hAnsi="Calibri" w:cs="Calibri"/>
          <w:sz w:val="22"/>
          <w:szCs w:val="22"/>
        </w:rPr>
        <w:t>Pastikan baut roda terpasang kencang (torsi sesuai manual).</w:t>
      </w:r>
    </w:p>
    <w:p w14:paraId="78122041">
      <w:pPr>
        <w:pStyle w:val="17"/>
        <w:numPr>
          <w:ilvl w:val="0"/>
          <w:numId w:val="8"/>
        </w:numPr>
        <w:spacing w:beforeAutospacing="0" w:afterAutospacing="0" w:line="300" w:lineRule="auto"/>
        <w:ind w:left="1187" w:leftChars="400" w:right="422" w:rightChars="211" w:hanging="387" w:hangingChars="176"/>
        <w:jc w:val="both"/>
        <w:rPr>
          <w:rFonts w:ascii="Calibri" w:hAnsi="Calibri" w:cs="Calibri"/>
          <w:sz w:val="22"/>
          <w:szCs w:val="22"/>
        </w:rPr>
      </w:pPr>
      <w:r>
        <w:rPr>
          <w:rFonts w:ascii="Calibri" w:hAnsi="Calibri" w:cs="Calibri"/>
          <w:sz w:val="22"/>
          <w:szCs w:val="22"/>
        </w:rPr>
        <w:t>Lakukan pemberian gemuk (</w:t>
      </w:r>
      <w:r>
        <w:rPr>
          <w:rFonts w:ascii="Calibri" w:hAnsi="Calibri" w:cs="Calibri"/>
          <w:i/>
          <w:iCs/>
          <w:sz w:val="22"/>
          <w:szCs w:val="22"/>
        </w:rPr>
        <w:t>greasing</w:t>
      </w:r>
      <w:r>
        <w:rPr>
          <w:rFonts w:ascii="Calibri" w:hAnsi="Calibri" w:cs="Calibri"/>
          <w:sz w:val="22"/>
          <w:szCs w:val="22"/>
        </w:rPr>
        <w:t>) pada nipel-nipel pelumasan di area kemudi dan mast.</w:t>
      </w:r>
    </w:p>
    <w:p w14:paraId="7A08A616">
      <w:pPr>
        <w:pStyle w:val="4"/>
        <w:spacing w:beforeAutospacing="0" w:afterAutospacing="0" w:line="300" w:lineRule="auto"/>
        <w:ind w:left="332" w:leftChars="166" w:right="422" w:rightChars="211"/>
        <w:jc w:val="both"/>
        <w:rPr>
          <w:rFonts w:hint="default" w:ascii="Calibri" w:hAnsi="Calibri" w:cs="Calibri"/>
          <w:sz w:val="22"/>
          <w:szCs w:val="22"/>
        </w:rPr>
      </w:pPr>
      <w:r>
        <w:rPr>
          <w:rFonts w:hint="default" w:ascii="Calibri" w:hAnsi="Calibri" w:cs="Calibri"/>
          <w:sz w:val="22"/>
          <w:szCs w:val="22"/>
        </w:rPr>
        <w:t>7.4. Uji Fungsi (Setelah Pemeliharaan)</w:t>
      </w:r>
    </w:p>
    <w:p w14:paraId="38D8A5A9">
      <w:pPr>
        <w:pStyle w:val="17"/>
        <w:numPr>
          <w:ilvl w:val="0"/>
          <w:numId w:val="9"/>
        </w:numPr>
        <w:tabs>
          <w:tab w:val="clear" w:pos="425"/>
        </w:tabs>
        <w:spacing w:beforeAutospacing="0" w:afterAutospacing="0" w:line="300" w:lineRule="auto"/>
        <w:ind w:left="1178" w:leftChars="400" w:right="422" w:rightChars="211" w:hanging="378" w:hangingChars="172"/>
        <w:jc w:val="both"/>
        <w:rPr>
          <w:rFonts w:ascii="Calibri" w:hAnsi="Calibri" w:cs="Calibri"/>
          <w:sz w:val="22"/>
          <w:szCs w:val="22"/>
        </w:rPr>
      </w:pPr>
      <w:r>
        <w:rPr>
          <w:rFonts w:ascii="Calibri" w:hAnsi="Calibri" w:cs="Calibri"/>
          <w:sz w:val="22"/>
          <w:szCs w:val="22"/>
        </w:rPr>
        <w:t>Lepas perangkat LOTO.</w:t>
      </w:r>
    </w:p>
    <w:p w14:paraId="6A580E0C">
      <w:pPr>
        <w:pStyle w:val="17"/>
        <w:numPr>
          <w:ilvl w:val="0"/>
          <w:numId w:val="9"/>
        </w:numPr>
        <w:tabs>
          <w:tab w:val="clear" w:pos="425"/>
        </w:tabs>
        <w:spacing w:beforeAutospacing="0" w:afterAutospacing="0" w:line="300" w:lineRule="auto"/>
        <w:ind w:left="1178" w:leftChars="400" w:right="422" w:rightChars="211" w:hanging="378" w:hangingChars="172"/>
        <w:jc w:val="both"/>
        <w:rPr>
          <w:rFonts w:ascii="Calibri" w:hAnsi="Calibri" w:cs="Calibri"/>
          <w:sz w:val="22"/>
          <w:szCs w:val="22"/>
        </w:rPr>
      </w:pPr>
      <w:r>
        <w:rPr>
          <w:rFonts w:ascii="Calibri" w:hAnsi="Calibri" w:cs="Calibri"/>
          <w:sz w:val="22"/>
          <w:szCs w:val="22"/>
        </w:rPr>
        <w:t>Nyalakan unit, uji fungsi maju-mundur, rem, dan kemudi.</w:t>
      </w:r>
    </w:p>
    <w:p w14:paraId="4F1FD167">
      <w:pPr>
        <w:pStyle w:val="17"/>
        <w:numPr>
          <w:ilvl w:val="0"/>
          <w:numId w:val="9"/>
        </w:numPr>
        <w:tabs>
          <w:tab w:val="clear" w:pos="425"/>
        </w:tabs>
        <w:spacing w:beforeAutospacing="0" w:afterAutospacing="0" w:line="300" w:lineRule="auto"/>
        <w:ind w:left="1178" w:leftChars="400" w:right="422" w:rightChars="211" w:hanging="378" w:hangingChars="172"/>
        <w:jc w:val="both"/>
        <w:rPr>
          <w:rFonts w:ascii="Calibri" w:hAnsi="Calibri" w:cs="Calibri"/>
          <w:sz w:val="22"/>
          <w:szCs w:val="22"/>
        </w:rPr>
      </w:pPr>
      <w:r>
        <w:rPr>
          <w:rFonts w:ascii="Calibri" w:hAnsi="Calibri" w:cs="Calibri"/>
          <w:sz w:val="22"/>
          <w:szCs w:val="22"/>
        </w:rPr>
        <w:t>Uji fungsi angkat (</w:t>
      </w:r>
      <w:r>
        <w:rPr>
          <w:rFonts w:ascii="Calibri" w:hAnsi="Calibri" w:cs="Calibri"/>
          <w:i/>
          <w:iCs/>
          <w:sz w:val="22"/>
          <w:szCs w:val="22"/>
        </w:rPr>
        <w:t>lifting</w:t>
      </w:r>
      <w:r>
        <w:rPr>
          <w:rFonts w:ascii="Calibri" w:hAnsi="Calibri" w:cs="Calibri"/>
          <w:sz w:val="22"/>
          <w:szCs w:val="22"/>
        </w:rPr>
        <w:t>) dan miring (</w:t>
      </w:r>
      <w:r>
        <w:rPr>
          <w:rFonts w:ascii="Calibri" w:hAnsi="Calibri" w:cs="Calibri"/>
          <w:i/>
          <w:iCs/>
          <w:sz w:val="22"/>
          <w:szCs w:val="22"/>
        </w:rPr>
        <w:t>tilting</w:t>
      </w:r>
      <w:r>
        <w:rPr>
          <w:rFonts w:ascii="Calibri" w:hAnsi="Calibri" w:cs="Calibri"/>
          <w:sz w:val="22"/>
          <w:szCs w:val="22"/>
        </w:rPr>
        <w:t>) hingga batas maksimal.</w:t>
      </w:r>
    </w:p>
    <w:p w14:paraId="12B13D9A">
      <w:pPr>
        <w:pStyle w:val="17"/>
        <w:numPr>
          <w:ilvl w:val="0"/>
          <w:numId w:val="9"/>
        </w:numPr>
        <w:tabs>
          <w:tab w:val="clear" w:pos="425"/>
        </w:tabs>
        <w:spacing w:beforeAutospacing="0" w:afterAutospacing="0" w:line="300" w:lineRule="auto"/>
        <w:ind w:left="1178" w:leftChars="400" w:right="422" w:rightChars="211" w:hanging="378" w:hangingChars="172"/>
        <w:jc w:val="both"/>
        <w:rPr>
          <w:rFonts w:ascii="Calibri" w:hAnsi="Calibri" w:cs="Calibri"/>
          <w:sz w:val="22"/>
          <w:szCs w:val="22"/>
          <w:lang w:val="id-ID"/>
        </w:rPr>
      </w:pPr>
      <w:r>
        <w:rPr>
          <w:rFonts w:ascii="Calibri" w:hAnsi="Calibri" w:cs="Calibri"/>
          <w:sz w:val="22"/>
          <w:szCs w:val="22"/>
        </w:rPr>
        <w:t xml:space="preserve">Pastikan lampu peringatan, klakson, dan </w:t>
      </w:r>
      <w:r>
        <w:rPr>
          <w:rFonts w:ascii="Calibri" w:hAnsi="Calibri" w:cs="Calibri"/>
          <w:i/>
          <w:iCs/>
          <w:sz w:val="22"/>
          <w:szCs w:val="22"/>
        </w:rPr>
        <w:t>back-up alarm</w:t>
      </w:r>
      <w:r>
        <w:rPr>
          <w:rFonts w:ascii="Calibri" w:hAnsi="Calibri" w:cs="Calibri"/>
          <w:sz w:val="22"/>
          <w:szCs w:val="22"/>
        </w:rPr>
        <w:t xml:space="preserve"> berfungsi dengan baik.</w:t>
      </w:r>
    </w:p>
    <w:p w14:paraId="543969FA">
      <w:pPr>
        <w:tabs>
          <w:tab w:val="left" w:pos="0"/>
        </w:tabs>
        <w:spacing w:line="300" w:lineRule="auto"/>
        <w:ind w:left="799" w:leftChars="200" w:right="422" w:rightChars="211" w:hanging="399" w:hangingChars="178"/>
        <w:rPr>
          <w:rFonts w:ascii="Calibri" w:hAnsi="Calibri" w:cs="Calibri"/>
          <w:sz w:val="22"/>
          <w:szCs w:val="22"/>
          <w:lang w:val="id-ID"/>
        </w:rPr>
      </w:pPr>
      <w:r>
        <w:rPr>
          <w:rFonts w:ascii="Calibri" w:hAnsi="Calibri" w:eastAsia="Arial" w:cs="Calibri"/>
          <w:b/>
          <w:bCs/>
          <w:spacing w:val="2"/>
          <w:sz w:val="22"/>
          <w:szCs w:val="22"/>
          <w:shd w:val="clear" w:color="auto" w:fill="FFFFFF"/>
        </w:rPr>
        <w:t xml:space="preserve">7.5. </w:t>
      </w:r>
      <w:r>
        <w:rPr>
          <w:rFonts w:ascii="Calibri" w:hAnsi="Calibri" w:eastAsia="Arial" w:cs="Calibri"/>
          <w:b/>
          <w:bCs/>
          <w:sz w:val="22"/>
          <w:szCs w:val="22"/>
          <w:shd w:val="clear" w:color="auto" w:fill="FFFFFF"/>
          <w:lang w:val="id-ID" w:eastAsia="zh-CN" w:bidi="ar"/>
        </w:rPr>
        <w:t>Perbaikan dan Pemeliharaan Lanjutan</w:t>
      </w:r>
    </w:p>
    <w:p w14:paraId="39A38EC3">
      <w:pPr>
        <w:shd w:val="clear" w:color="auto" w:fill="FFFFFF"/>
        <w:spacing w:line="300" w:lineRule="auto"/>
        <w:ind w:left="800" w:leftChars="400" w:right="422" w:rightChars="211"/>
        <w:rPr>
          <w:rFonts w:ascii="Calibri" w:hAnsi="Calibri" w:eastAsia="Arial" w:cs="Calibri"/>
          <w:sz w:val="22"/>
          <w:szCs w:val="22"/>
          <w:lang w:val="id-ID"/>
        </w:rPr>
      </w:pPr>
      <w:r>
        <w:rPr>
          <w:rStyle w:val="19"/>
          <w:rFonts w:ascii="Calibri" w:hAnsi="Calibri" w:eastAsia="Arial" w:cs="Calibri"/>
          <w:b w:val="0"/>
          <w:bCs w:val="0"/>
          <w:sz w:val="22"/>
          <w:szCs w:val="22"/>
          <w:shd w:val="clear" w:color="auto" w:fill="FFFFFF"/>
          <w:lang w:val="id-ID" w:eastAsia="zh-CN" w:bidi="ar"/>
        </w:rPr>
        <w:t>7.</w:t>
      </w:r>
      <w:r>
        <w:rPr>
          <w:rStyle w:val="19"/>
          <w:rFonts w:ascii="Calibri" w:hAnsi="Calibri" w:eastAsia="Arial" w:cs="Calibri"/>
          <w:b w:val="0"/>
          <w:bCs w:val="0"/>
          <w:sz w:val="22"/>
          <w:szCs w:val="22"/>
          <w:shd w:val="clear" w:color="auto" w:fill="FFFFFF"/>
          <w:lang w:eastAsia="zh-CN" w:bidi="ar"/>
        </w:rPr>
        <w:t>5</w:t>
      </w:r>
      <w:r>
        <w:rPr>
          <w:rStyle w:val="19"/>
          <w:rFonts w:ascii="Calibri" w:hAnsi="Calibri" w:eastAsia="Arial" w:cs="Calibri"/>
          <w:b w:val="0"/>
          <w:bCs w:val="0"/>
          <w:sz w:val="22"/>
          <w:szCs w:val="22"/>
          <w:shd w:val="clear" w:color="auto" w:fill="FFFFFF"/>
          <w:lang w:val="id-ID" w:eastAsia="zh-CN" w:bidi="ar"/>
        </w:rPr>
        <w:t>.1. Perbaikan</w:t>
      </w:r>
    </w:p>
    <w:p w14:paraId="52A89ABE">
      <w:pPr>
        <w:numPr>
          <w:ilvl w:val="0"/>
          <w:numId w:val="10"/>
        </w:numPr>
        <w:tabs>
          <w:tab w:val="clear" w:pos="425"/>
        </w:tabs>
        <w:spacing w:line="300" w:lineRule="auto"/>
        <w:ind w:left="1796" w:right="422" w:rightChars="211" w:hanging="396"/>
        <w:jc w:val="both"/>
        <w:rPr>
          <w:rFonts w:ascii="Calibri" w:hAnsi="Calibri" w:cs="Calibri"/>
          <w:sz w:val="22"/>
          <w:szCs w:val="22"/>
          <w:lang w:val="id-ID"/>
        </w:rPr>
      </w:pPr>
      <w:r>
        <w:rPr>
          <w:rFonts w:ascii="Calibri" w:hAnsi="Calibri" w:eastAsia="Arial" w:cs="Calibri"/>
          <w:spacing w:val="2"/>
          <w:sz w:val="22"/>
          <w:szCs w:val="22"/>
          <w:shd w:val="clear" w:color="auto" w:fill="FFFFFF"/>
        </w:rPr>
        <w:t>Jika ada kerusakan pada part alat angkat angkut sesuai dengan hasil pemeriksaan maka teknisi menuliskan pada kolom catatan yang tersedia pada lembar pemeriksaan alat angkat angkut dengan nomor dokumen (</w:t>
      </w:r>
      <w:r>
        <w:rPr>
          <w:rFonts w:ascii="Calibri" w:hAnsi="Calibri" w:cs="Calibri"/>
          <w:sz w:val="22"/>
          <w:szCs w:val="22"/>
          <w:lang w:val="en-GB"/>
        </w:rPr>
        <w:t>F-I-EM-04-268-02</w:t>
      </w:r>
      <w:r>
        <w:rPr>
          <w:rFonts w:ascii="Calibri" w:hAnsi="Calibri" w:eastAsia="Arial" w:cs="Calibri"/>
          <w:spacing w:val="2"/>
          <w:sz w:val="22"/>
          <w:szCs w:val="22"/>
          <w:shd w:val="clear" w:color="auto" w:fill="FFFFFF"/>
        </w:rPr>
        <w:t>)</w:t>
      </w:r>
    </w:p>
    <w:p w14:paraId="294544F0">
      <w:pPr>
        <w:numPr>
          <w:ilvl w:val="0"/>
          <w:numId w:val="10"/>
        </w:numPr>
        <w:tabs>
          <w:tab w:val="clear" w:pos="425"/>
        </w:tabs>
        <w:spacing w:line="300" w:lineRule="auto"/>
        <w:ind w:left="1796" w:right="422" w:rightChars="211" w:hanging="396"/>
        <w:jc w:val="both"/>
        <w:rPr>
          <w:rFonts w:ascii="Calibri" w:hAnsi="Calibri" w:cs="Calibri"/>
          <w:sz w:val="22"/>
          <w:szCs w:val="22"/>
          <w:lang w:val="id-ID"/>
        </w:rPr>
      </w:pPr>
      <w:r>
        <w:rPr>
          <w:rFonts w:ascii="Calibri" w:hAnsi="Calibri" w:eastAsia="Arial" w:cs="Calibri"/>
          <w:spacing w:val="2"/>
          <w:sz w:val="22"/>
          <w:szCs w:val="22"/>
          <w:shd w:val="clear" w:color="auto" w:fill="FFFFFF"/>
        </w:rPr>
        <w:t>Semua kerusakan dan pengantian part di lakukan oleh pihak ke 3 dengan cara user membuat permintaan kepada tim teknik berdasarkan pemeriksaan dan pemeliharaan yang sudah di lakukan oleh tim teknik dan di ketahui oleh Supervisor user.</w:t>
      </w:r>
    </w:p>
    <w:p w14:paraId="617283D3">
      <w:pPr>
        <w:shd w:val="clear" w:color="auto" w:fill="FFFFFF"/>
        <w:spacing w:line="300" w:lineRule="auto"/>
        <w:ind w:left="800" w:leftChars="400" w:right="422" w:rightChars="211"/>
        <w:jc w:val="both"/>
        <w:rPr>
          <w:rFonts w:ascii="Calibri" w:hAnsi="Calibri" w:cs="Calibri"/>
          <w:sz w:val="22"/>
          <w:szCs w:val="22"/>
          <w:lang w:val="id-ID"/>
        </w:rPr>
      </w:pPr>
      <w:r>
        <w:rPr>
          <w:rStyle w:val="19"/>
          <w:rFonts w:ascii="Calibri" w:hAnsi="Calibri" w:eastAsia="Arial" w:cs="Calibri"/>
          <w:b w:val="0"/>
          <w:bCs w:val="0"/>
          <w:sz w:val="22"/>
          <w:szCs w:val="22"/>
          <w:shd w:val="clear" w:color="auto" w:fill="FFFFFF"/>
          <w:lang w:val="id-ID" w:eastAsia="zh-CN" w:bidi="ar"/>
        </w:rPr>
        <w:t>7.</w:t>
      </w:r>
      <w:r>
        <w:rPr>
          <w:rStyle w:val="19"/>
          <w:rFonts w:ascii="Calibri" w:hAnsi="Calibri" w:eastAsia="Arial" w:cs="Calibri"/>
          <w:b w:val="0"/>
          <w:bCs w:val="0"/>
          <w:sz w:val="22"/>
          <w:szCs w:val="22"/>
          <w:shd w:val="clear" w:color="auto" w:fill="FFFFFF"/>
          <w:lang w:eastAsia="zh-CN" w:bidi="ar"/>
        </w:rPr>
        <w:t>5</w:t>
      </w:r>
      <w:r>
        <w:rPr>
          <w:rStyle w:val="19"/>
          <w:rFonts w:ascii="Calibri" w:hAnsi="Calibri" w:eastAsia="Arial" w:cs="Calibri"/>
          <w:b w:val="0"/>
          <w:bCs w:val="0"/>
          <w:sz w:val="22"/>
          <w:szCs w:val="22"/>
          <w:shd w:val="clear" w:color="auto" w:fill="FFFFFF"/>
          <w:lang w:val="id-ID" w:eastAsia="zh-CN" w:bidi="ar"/>
        </w:rPr>
        <w:t>.2. Pemeliharaan</w:t>
      </w:r>
    </w:p>
    <w:p w14:paraId="0138314A">
      <w:pPr>
        <w:numPr>
          <w:ilvl w:val="0"/>
          <w:numId w:val="11"/>
        </w:numPr>
        <w:tabs>
          <w:tab w:val="clear" w:pos="425"/>
        </w:tabs>
        <w:spacing w:line="300" w:lineRule="auto"/>
        <w:ind w:left="1796" w:right="422" w:rightChars="211" w:hanging="396"/>
        <w:jc w:val="both"/>
        <w:rPr>
          <w:rFonts w:ascii="Calibri" w:hAnsi="Calibri" w:cs="Calibri"/>
          <w:sz w:val="22"/>
          <w:szCs w:val="22"/>
          <w:lang w:val="id-ID"/>
        </w:rPr>
      </w:pPr>
      <w:r>
        <w:rPr>
          <w:rFonts w:ascii="Calibri" w:hAnsi="Calibri" w:eastAsia="Arial" w:cs="Calibri"/>
          <w:spacing w:val="2"/>
          <w:sz w:val="22"/>
          <w:szCs w:val="22"/>
          <w:shd w:val="clear" w:color="auto" w:fill="FFFFFF"/>
          <w:lang w:val="id-ID"/>
        </w:rPr>
        <w:t xml:space="preserve">Lakukan </w:t>
      </w:r>
      <w:r>
        <w:rPr>
          <w:rFonts w:ascii="Calibri" w:hAnsi="Calibri" w:eastAsia="Arial" w:cs="Calibri"/>
          <w:spacing w:val="2"/>
          <w:sz w:val="22"/>
          <w:szCs w:val="22"/>
          <w:shd w:val="clear" w:color="auto" w:fill="FFFFFF"/>
        </w:rPr>
        <w:t>pemeriksaan</w:t>
      </w:r>
      <w:r>
        <w:rPr>
          <w:rFonts w:ascii="Calibri" w:hAnsi="Calibri" w:eastAsia="Arial" w:cs="Calibri"/>
          <w:spacing w:val="2"/>
          <w:sz w:val="22"/>
          <w:szCs w:val="22"/>
          <w:shd w:val="clear" w:color="auto" w:fill="FFFFFF"/>
          <w:lang w:val="id-ID"/>
        </w:rPr>
        <w:t xml:space="preserve"> secara berkala untuk memastikan sistem tetap berfungsi dengan baik. </w:t>
      </w:r>
    </w:p>
    <w:p w14:paraId="63C78C1E">
      <w:pPr>
        <w:numPr>
          <w:ilvl w:val="0"/>
          <w:numId w:val="11"/>
        </w:numPr>
        <w:tabs>
          <w:tab w:val="clear" w:pos="425"/>
        </w:tabs>
        <w:spacing w:line="300" w:lineRule="auto"/>
        <w:ind w:left="1796" w:right="422" w:rightChars="211" w:hanging="396"/>
        <w:jc w:val="both"/>
        <w:rPr>
          <w:rFonts w:ascii="Calibri" w:hAnsi="Calibri" w:cs="Calibri"/>
          <w:sz w:val="22"/>
          <w:szCs w:val="22"/>
        </w:rPr>
      </w:pPr>
      <w:r>
        <w:rPr>
          <w:rFonts w:ascii="Calibri" w:hAnsi="Calibri" w:eastAsia="Arial" w:cs="Calibri"/>
          <w:spacing w:val="2"/>
          <w:sz w:val="22"/>
          <w:szCs w:val="22"/>
          <w:shd w:val="clear" w:color="auto" w:fill="FFFFFF"/>
        </w:rPr>
        <w:t>P</w:t>
      </w:r>
      <w:r>
        <w:rPr>
          <w:rFonts w:ascii="Calibri" w:hAnsi="Calibri" w:eastAsia="Arial" w:cs="Calibri"/>
          <w:spacing w:val="2"/>
          <w:sz w:val="22"/>
          <w:szCs w:val="22"/>
          <w:shd w:val="clear" w:color="auto" w:fill="FFFFFF"/>
          <w:lang w:val="id-ID"/>
        </w:rPr>
        <w:t>emeriksaan visual secara rutin</w:t>
      </w:r>
      <w:r>
        <w:rPr>
          <w:rFonts w:ascii="Calibri" w:hAnsi="Calibri" w:eastAsia="Arial" w:cs="Calibri"/>
          <w:spacing w:val="2"/>
          <w:sz w:val="22"/>
          <w:szCs w:val="22"/>
          <w:shd w:val="clear" w:color="auto" w:fill="FFFFFF"/>
        </w:rPr>
        <w:t xml:space="preserve"> yang di lakukan oleh user (Autonomus maintenance)</w:t>
      </w:r>
      <w:r>
        <w:rPr>
          <w:rFonts w:ascii="Calibri" w:hAnsi="Calibri" w:eastAsia="Arial" w:cs="Calibri"/>
          <w:spacing w:val="2"/>
          <w:sz w:val="22"/>
          <w:szCs w:val="22"/>
          <w:shd w:val="clear" w:color="auto" w:fill="FFFFFF"/>
          <w:lang w:val="id-ID"/>
        </w:rPr>
        <w:t>.</w:t>
      </w:r>
      <w:r>
        <w:rPr>
          <w:rFonts w:ascii="Calibri" w:hAnsi="Calibri" w:eastAsia="Arial" w:cs="Calibri"/>
          <w:spacing w:val="2"/>
          <w:sz w:val="22"/>
          <w:szCs w:val="22"/>
          <w:shd w:val="clear" w:color="auto" w:fill="FFFFFF"/>
        </w:rPr>
        <w:t xml:space="preserve"> </w:t>
      </w:r>
    </w:p>
    <w:p w14:paraId="7957497E">
      <w:pPr>
        <w:numPr>
          <w:ilvl w:val="0"/>
          <w:numId w:val="11"/>
        </w:numPr>
        <w:tabs>
          <w:tab w:val="clear" w:pos="425"/>
        </w:tabs>
        <w:spacing w:line="300" w:lineRule="auto"/>
        <w:ind w:left="1796" w:right="422" w:rightChars="211" w:hanging="396"/>
        <w:jc w:val="both"/>
        <w:rPr>
          <w:rFonts w:ascii="Calibri" w:hAnsi="Calibri" w:cs="Calibri"/>
          <w:sz w:val="22"/>
          <w:szCs w:val="22"/>
        </w:rPr>
      </w:pPr>
      <w:r>
        <w:rPr>
          <w:rFonts w:ascii="Calibri" w:hAnsi="Calibri" w:eastAsia="Arial" w:cs="Calibri"/>
          <w:spacing w:val="2"/>
          <w:sz w:val="22"/>
          <w:szCs w:val="22"/>
          <w:shd w:val="clear" w:color="auto" w:fill="FFFFFF"/>
        </w:rPr>
        <w:t>Kegiatan ini dilakukan oleh tim Teknik Kimia farma Selama 3 Bulan sekali mengikuti Jadwal Pemeliharaan Alat Angkat Angkut dengan Nomor dokumen (</w:t>
      </w:r>
      <w:r>
        <w:rPr>
          <w:rFonts w:ascii="Calibri" w:hAnsi="Calibri" w:cs="Calibri"/>
          <w:sz w:val="22"/>
          <w:szCs w:val="22"/>
          <w:lang w:val="en-GB"/>
        </w:rPr>
        <w:t>F-I-EM-04-268-01</w:t>
      </w:r>
      <w:r>
        <w:rPr>
          <w:rFonts w:ascii="Calibri" w:hAnsi="Calibri" w:eastAsia="Arial" w:cs="Calibri"/>
          <w:spacing w:val="2"/>
          <w:sz w:val="22"/>
          <w:szCs w:val="22"/>
          <w:shd w:val="clear" w:color="auto" w:fill="FFFFFF"/>
        </w:rPr>
        <w:t>)</w:t>
      </w:r>
    </w:p>
    <w:p w14:paraId="24AB4FFA">
      <w:pPr>
        <w:numPr>
          <w:ilvl w:val="0"/>
          <w:numId w:val="11"/>
        </w:numPr>
        <w:tabs>
          <w:tab w:val="clear" w:pos="425"/>
        </w:tabs>
        <w:spacing w:line="300" w:lineRule="auto"/>
        <w:ind w:left="1796" w:right="422" w:rightChars="211" w:hanging="396"/>
        <w:jc w:val="both"/>
        <w:rPr>
          <w:rFonts w:ascii="Calibri" w:hAnsi="Calibri" w:cs="Calibri"/>
          <w:sz w:val="22"/>
          <w:szCs w:val="22"/>
          <w:lang w:val="id-ID"/>
        </w:rPr>
      </w:pPr>
      <w:r>
        <w:rPr>
          <w:rFonts w:ascii="Calibri" w:hAnsi="Calibri" w:eastAsia="Arial" w:cs="Calibri"/>
          <w:spacing w:val="2"/>
          <w:sz w:val="22"/>
          <w:szCs w:val="22"/>
          <w:shd w:val="clear" w:color="auto" w:fill="FFFFFF"/>
        </w:rPr>
        <w:t>Seluruh hasil pemeriksaan di catat pada lembar pemeriksaan alat angkat angkut dengan nomor dokumen (</w:t>
      </w:r>
      <w:r>
        <w:rPr>
          <w:rFonts w:ascii="Calibri" w:hAnsi="Calibri" w:cs="Calibri"/>
          <w:sz w:val="22"/>
          <w:szCs w:val="22"/>
          <w:lang w:val="en-GB"/>
        </w:rPr>
        <w:t>F-I-EM-04-268-02</w:t>
      </w:r>
      <w:r>
        <w:rPr>
          <w:rFonts w:ascii="Calibri" w:hAnsi="Calibri" w:eastAsia="Arial" w:cs="Calibri"/>
          <w:spacing w:val="2"/>
          <w:sz w:val="22"/>
          <w:szCs w:val="22"/>
          <w:shd w:val="clear" w:color="auto" w:fill="FFFFFF"/>
        </w:rPr>
        <w:t>)</w:t>
      </w:r>
    </w:p>
    <w:p w14:paraId="5B27DE32">
      <w:pPr>
        <w:numPr>
          <w:ilvl w:val="0"/>
          <w:numId w:val="11"/>
        </w:numPr>
        <w:tabs>
          <w:tab w:val="clear" w:pos="425"/>
        </w:tabs>
        <w:spacing w:after="120" w:line="300" w:lineRule="auto"/>
        <w:ind w:left="1796" w:right="422" w:rightChars="211" w:hanging="396"/>
        <w:jc w:val="both"/>
        <w:rPr>
          <w:rFonts w:ascii="Calibri" w:hAnsi="Calibri" w:cs="Calibri"/>
          <w:sz w:val="22"/>
          <w:szCs w:val="22"/>
          <w:lang w:val="id-ID"/>
        </w:rPr>
        <w:sectPr>
          <w:footerReference r:id="rId9" w:type="default"/>
          <w:pgSz w:w="11909" w:h="16834"/>
          <w:pgMar w:top="806" w:right="576" w:bottom="851" w:left="709" w:header="567" w:footer="0" w:gutter="0"/>
          <w:cols w:space="720" w:num="1"/>
          <w:docGrid w:linePitch="272" w:charSpace="0"/>
        </w:sectPr>
      </w:pPr>
      <w:r>
        <w:rPr>
          <w:rFonts w:ascii="Calibri" w:hAnsi="Calibri" w:cs="Calibri"/>
          <w:sz w:val="22"/>
          <w:szCs w:val="22"/>
          <w:lang w:val="id-ID"/>
        </w:rPr>
        <w:t xml:space="preserve">Seluruh kegiatan ini dilakukan oleh Tim </w:t>
      </w:r>
      <w:r>
        <w:rPr>
          <w:rFonts w:ascii="Calibri" w:hAnsi="Calibri" w:cs="Calibri"/>
          <w:sz w:val="22"/>
          <w:szCs w:val="22"/>
        </w:rPr>
        <w:t>Teknik</w:t>
      </w:r>
      <w:r>
        <w:rPr>
          <w:rFonts w:ascii="Calibri" w:hAnsi="Calibri" w:cs="Calibri"/>
          <w:sz w:val="22"/>
          <w:szCs w:val="22"/>
          <w:lang w:val="id-ID"/>
        </w:rPr>
        <w:t xml:space="preserve"> kimia farma plant banjaran</w:t>
      </w:r>
      <w:r>
        <w:rPr>
          <w:rFonts w:ascii="Calibri" w:hAnsi="Calibri" w:cs="Calibri"/>
          <w:sz w:val="22"/>
          <w:szCs w:val="22"/>
        </w:rPr>
        <w:t>.</w:t>
      </w:r>
    </w:p>
    <w:p w14:paraId="2383FCBB">
      <w:pPr>
        <w:pStyle w:val="21"/>
        <w:numPr>
          <w:ilvl w:val="0"/>
          <w:numId w:val="12"/>
        </w:numPr>
        <w:ind w:left="426" w:hanging="426"/>
        <w:rPr>
          <w:rFonts w:ascii="Calibri" w:hAnsi="Calibri" w:cs="Calibri"/>
          <w:b/>
          <w:sz w:val="22"/>
          <w:szCs w:val="22"/>
          <w:lang w:val="id-ID"/>
        </w:rPr>
      </w:pPr>
      <w:r>
        <w:rPr>
          <w:rFonts w:ascii="Calibri" w:hAnsi="Calibri" w:cs="Calibri"/>
          <w:b/>
          <w:sz w:val="22"/>
          <w:szCs w:val="22"/>
          <w:lang w:val="id-ID"/>
        </w:rPr>
        <w:t>Daftar Lampiran</w:t>
      </w:r>
    </w:p>
    <w:tbl>
      <w:tblPr>
        <w:tblStyle w:val="7"/>
        <w:tblW w:w="9355"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2186"/>
        <w:gridCol w:w="3783"/>
        <w:gridCol w:w="2312"/>
      </w:tblGrid>
      <w:tr w14:paraId="43FA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Borders>
              <w:top w:val="single" w:color="auto" w:sz="4" w:space="0"/>
              <w:left w:val="single" w:color="auto" w:sz="4" w:space="0"/>
              <w:bottom w:val="single" w:color="auto" w:sz="4" w:space="0"/>
              <w:right w:val="single" w:color="auto" w:sz="4" w:space="0"/>
            </w:tcBorders>
            <w:shd w:val="clear" w:color="auto" w:fill="BFBFBF"/>
          </w:tcPr>
          <w:p w14:paraId="1983603D">
            <w:pPr>
              <w:pStyle w:val="21"/>
              <w:ind w:left="0"/>
              <w:jc w:val="center"/>
              <w:rPr>
                <w:rFonts w:ascii="Calibri" w:hAnsi="Calibri" w:cs="Calibri"/>
                <w:b/>
                <w:sz w:val="22"/>
                <w:szCs w:val="22"/>
                <w:lang w:val="id-ID"/>
              </w:rPr>
            </w:pPr>
            <w:r>
              <w:rPr>
                <w:rFonts w:ascii="Calibri" w:hAnsi="Calibri" w:cs="Calibri"/>
                <w:b/>
                <w:sz w:val="22"/>
                <w:szCs w:val="22"/>
                <w:lang w:val="id-ID"/>
              </w:rPr>
              <w:t>Lampiran</w:t>
            </w:r>
          </w:p>
        </w:tc>
        <w:tc>
          <w:tcPr>
            <w:tcW w:w="2186" w:type="dxa"/>
            <w:tcBorders>
              <w:top w:val="single" w:color="auto" w:sz="4" w:space="0"/>
              <w:left w:val="single" w:color="auto" w:sz="4" w:space="0"/>
              <w:bottom w:val="single" w:color="auto" w:sz="4" w:space="0"/>
              <w:right w:val="single" w:color="auto" w:sz="4" w:space="0"/>
            </w:tcBorders>
            <w:shd w:val="clear" w:color="auto" w:fill="BFBFBF"/>
          </w:tcPr>
          <w:p w14:paraId="600FB084">
            <w:pPr>
              <w:pStyle w:val="21"/>
              <w:ind w:left="0"/>
              <w:jc w:val="center"/>
              <w:rPr>
                <w:rFonts w:ascii="Calibri" w:hAnsi="Calibri" w:cs="Calibri"/>
                <w:b/>
                <w:sz w:val="22"/>
                <w:szCs w:val="22"/>
                <w:lang w:val="id-ID"/>
              </w:rPr>
            </w:pPr>
            <w:r>
              <w:rPr>
                <w:rFonts w:ascii="Calibri" w:hAnsi="Calibri" w:cs="Calibri"/>
                <w:b/>
                <w:sz w:val="22"/>
                <w:szCs w:val="22"/>
                <w:lang w:val="id-ID"/>
              </w:rPr>
              <w:t>Kode  Dokumen</w:t>
            </w:r>
          </w:p>
        </w:tc>
        <w:tc>
          <w:tcPr>
            <w:tcW w:w="3783" w:type="dxa"/>
            <w:tcBorders>
              <w:top w:val="single" w:color="auto" w:sz="4" w:space="0"/>
              <w:left w:val="single" w:color="auto" w:sz="4" w:space="0"/>
              <w:bottom w:val="single" w:color="auto" w:sz="4" w:space="0"/>
              <w:right w:val="single" w:color="auto" w:sz="4" w:space="0"/>
            </w:tcBorders>
            <w:shd w:val="clear" w:color="auto" w:fill="BFBFBF"/>
          </w:tcPr>
          <w:p w14:paraId="54F3A62C">
            <w:pPr>
              <w:pStyle w:val="21"/>
              <w:ind w:left="0"/>
              <w:jc w:val="center"/>
              <w:rPr>
                <w:rFonts w:ascii="Calibri" w:hAnsi="Calibri" w:cs="Calibri"/>
                <w:b/>
                <w:sz w:val="22"/>
                <w:szCs w:val="22"/>
                <w:lang w:val="id-ID"/>
              </w:rPr>
            </w:pPr>
            <w:r>
              <w:rPr>
                <w:rFonts w:ascii="Calibri" w:hAnsi="Calibri" w:cs="Calibri"/>
                <w:b/>
                <w:sz w:val="22"/>
                <w:szCs w:val="22"/>
                <w:lang w:val="id-ID"/>
              </w:rPr>
              <w:t>Judul Dokumen</w:t>
            </w:r>
          </w:p>
        </w:tc>
        <w:tc>
          <w:tcPr>
            <w:tcW w:w="2312" w:type="dxa"/>
            <w:tcBorders>
              <w:top w:val="single" w:color="auto" w:sz="4" w:space="0"/>
              <w:left w:val="single" w:color="auto" w:sz="4" w:space="0"/>
              <w:bottom w:val="single" w:color="auto" w:sz="4" w:space="0"/>
              <w:right w:val="single" w:color="auto" w:sz="4" w:space="0"/>
            </w:tcBorders>
            <w:shd w:val="clear" w:color="auto" w:fill="BFBFBF"/>
          </w:tcPr>
          <w:p w14:paraId="223AC73E">
            <w:pPr>
              <w:pStyle w:val="21"/>
              <w:ind w:left="0"/>
              <w:jc w:val="center"/>
              <w:rPr>
                <w:rFonts w:ascii="Calibri" w:hAnsi="Calibri" w:cs="Calibri"/>
                <w:b/>
                <w:sz w:val="22"/>
                <w:szCs w:val="22"/>
                <w:lang w:val="id-ID"/>
              </w:rPr>
            </w:pPr>
            <w:r>
              <w:rPr>
                <w:rFonts w:ascii="Calibri" w:hAnsi="Calibri" w:cs="Calibri"/>
                <w:b/>
                <w:sz w:val="22"/>
                <w:szCs w:val="22"/>
                <w:lang w:val="id-ID"/>
              </w:rPr>
              <w:t>Tanggal Efektif</w:t>
            </w:r>
          </w:p>
        </w:tc>
      </w:tr>
      <w:tr w14:paraId="1356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Borders>
              <w:top w:val="single" w:color="auto" w:sz="4" w:space="0"/>
              <w:left w:val="single" w:color="auto" w:sz="4" w:space="0"/>
              <w:bottom w:val="single" w:color="auto" w:sz="4" w:space="0"/>
              <w:right w:val="single" w:color="auto" w:sz="4" w:space="0"/>
            </w:tcBorders>
            <w:vAlign w:val="center"/>
          </w:tcPr>
          <w:p w14:paraId="783BE3B7">
            <w:pPr>
              <w:pStyle w:val="21"/>
              <w:ind w:left="0"/>
              <w:jc w:val="center"/>
              <w:rPr>
                <w:rFonts w:ascii="Calibri" w:hAnsi="Calibri" w:cs="Calibri"/>
                <w:sz w:val="22"/>
                <w:szCs w:val="22"/>
              </w:rPr>
            </w:pPr>
            <w:r>
              <w:rPr>
                <w:rFonts w:ascii="Calibri" w:hAnsi="Calibri" w:cs="Calibri"/>
                <w:sz w:val="22"/>
                <w:szCs w:val="22"/>
              </w:rPr>
              <w:t>1</w:t>
            </w:r>
          </w:p>
        </w:tc>
        <w:tc>
          <w:tcPr>
            <w:tcW w:w="2186" w:type="dxa"/>
            <w:tcBorders>
              <w:top w:val="single" w:color="auto" w:sz="4" w:space="0"/>
              <w:left w:val="single" w:color="auto" w:sz="4" w:space="0"/>
              <w:bottom w:val="single" w:color="auto" w:sz="4" w:space="0"/>
              <w:right w:val="single" w:color="auto" w:sz="4" w:space="0"/>
            </w:tcBorders>
            <w:vAlign w:val="center"/>
          </w:tcPr>
          <w:p w14:paraId="2C9BD6CC">
            <w:pPr>
              <w:pStyle w:val="21"/>
              <w:ind w:left="0"/>
              <w:jc w:val="center"/>
              <w:rPr>
                <w:rFonts w:ascii="Calibri" w:hAnsi="Calibri" w:cs="Calibri"/>
                <w:sz w:val="22"/>
                <w:szCs w:val="22"/>
                <w:lang w:val="id-ID"/>
              </w:rPr>
            </w:pPr>
            <w:r>
              <w:rPr>
                <w:rFonts w:ascii="Calibri" w:hAnsi="Calibri" w:cs="Calibri"/>
                <w:sz w:val="22"/>
                <w:szCs w:val="22"/>
                <w:lang w:val="en-GB"/>
              </w:rPr>
              <w:t>F-I-EM-04-268-01/00</w:t>
            </w:r>
          </w:p>
        </w:tc>
        <w:tc>
          <w:tcPr>
            <w:tcW w:w="3783" w:type="dxa"/>
            <w:tcBorders>
              <w:top w:val="single" w:color="auto" w:sz="4" w:space="0"/>
              <w:left w:val="single" w:color="auto" w:sz="4" w:space="0"/>
              <w:bottom w:val="single" w:color="auto" w:sz="4" w:space="0"/>
              <w:right w:val="single" w:color="auto" w:sz="4" w:space="0"/>
            </w:tcBorders>
            <w:vAlign w:val="center"/>
          </w:tcPr>
          <w:p w14:paraId="718C1890">
            <w:pPr>
              <w:pStyle w:val="21"/>
              <w:ind w:left="0"/>
              <w:rPr>
                <w:rFonts w:ascii="Calibri" w:hAnsi="Calibri" w:cs="Calibri"/>
                <w:sz w:val="22"/>
                <w:szCs w:val="22"/>
                <w:lang w:val="id-ID"/>
              </w:rPr>
            </w:pPr>
            <w:r>
              <w:rPr>
                <w:rFonts w:ascii="Calibri" w:hAnsi="Calibri" w:eastAsia="Arial" w:cs="Calibri"/>
                <w:spacing w:val="2"/>
                <w:sz w:val="22"/>
                <w:szCs w:val="22"/>
                <w:shd w:val="clear" w:color="auto" w:fill="FFFFFF"/>
              </w:rPr>
              <w:t>Jadwal Pemeliharaan Alat Angkat Angkut</w:t>
            </w:r>
          </w:p>
        </w:tc>
        <w:tc>
          <w:tcPr>
            <w:tcW w:w="2312" w:type="dxa"/>
            <w:tcBorders>
              <w:top w:val="single" w:color="auto" w:sz="4" w:space="0"/>
              <w:left w:val="single" w:color="auto" w:sz="4" w:space="0"/>
              <w:bottom w:val="single" w:color="auto" w:sz="4" w:space="0"/>
              <w:right w:val="single" w:color="auto" w:sz="4" w:space="0"/>
            </w:tcBorders>
            <w:vAlign w:val="center"/>
          </w:tcPr>
          <w:p w14:paraId="26973EF4">
            <w:pPr>
              <w:pStyle w:val="21"/>
              <w:ind w:left="0"/>
              <w:jc w:val="center"/>
              <w:rPr>
                <w:rFonts w:ascii="Calibri" w:hAnsi="Calibri" w:cs="Calibri"/>
                <w:sz w:val="22"/>
                <w:szCs w:val="22"/>
                <w:lang w:val="id-ID"/>
              </w:rPr>
            </w:pPr>
          </w:p>
        </w:tc>
      </w:tr>
      <w:tr w14:paraId="5A79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Borders>
              <w:top w:val="single" w:color="auto" w:sz="4" w:space="0"/>
              <w:left w:val="single" w:color="auto" w:sz="4" w:space="0"/>
              <w:bottom w:val="single" w:color="auto" w:sz="4" w:space="0"/>
              <w:right w:val="single" w:color="auto" w:sz="4" w:space="0"/>
            </w:tcBorders>
            <w:vAlign w:val="center"/>
          </w:tcPr>
          <w:p w14:paraId="08D5F60D">
            <w:pPr>
              <w:pStyle w:val="21"/>
              <w:ind w:left="0"/>
              <w:jc w:val="center"/>
              <w:rPr>
                <w:rFonts w:ascii="Calibri" w:hAnsi="Calibri" w:cs="Calibri"/>
                <w:sz w:val="22"/>
                <w:szCs w:val="22"/>
              </w:rPr>
            </w:pPr>
            <w:r>
              <w:rPr>
                <w:rFonts w:ascii="Calibri" w:hAnsi="Calibri" w:cs="Calibri"/>
                <w:sz w:val="22"/>
                <w:szCs w:val="22"/>
              </w:rPr>
              <w:t>2</w:t>
            </w:r>
          </w:p>
        </w:tc>
        <w:tc>
          <w:tcPr>
            <w:tcW w:w="2186" w:type="dxa"/>
            <w:tcBorders>
              <w:top w:val="single" w:color="auto" w:sz="4" w:space="0"/>
              <w:left w:val="single" w:color="auto" w:sz="4" w:space="0"/>
              <w:bottom w:val="single" w:color="auto" w:sz="4" w:space="0"/>
              <w:right w:val="single" w:color="auto" w:sz="4" w:space="0"/>
            </w:tcBorders>
            <w:vAlign w:val="center"/>
          </w:tcPr>
          <w:p w14:paraId="134CF943">
            <w:pPr>
              <w:pStyle w:val="21"/>
              <w:ind w:left="0"/>
              <w:jc w:val="center"/>
              <w:rPr>
                <w:rFonts w:ascii="Calibri" w:hAnsi="Calibri" w:cs="Calibri"/>
                <w:sz w:val="22"/>
                <w:szCs w:val="22"/>
              </w:rPr>
            </w:pPr>
            <w:r>
              <w:rPr>
                <w:rFonts w:ascii="Calibri" w:hAnsi="Calibri" w:cs="Calibri"/>
                <w:sz w:val="22"/>
                <w:szCs w:val="22"/>
                <w:lang w:val="en-GB"/>
              </w:rPr>
              <w:t>F-I-EM-04-268-02/00</w:t>
            </w:r>
          </w:p>
        </w:tc>
        <w:tc>
          <w:tcPr>
            <w:tcW w:w="3783" w:type="dxa"/>
            <w:tcBorders>
              <w:top w:val="single" w:color="auto" w:sz="4" w:space="0"/>
              <w:left w:val="single" w:color="auto" w:sz="4" w:space="0"/>
              <w:bottom w:val="single" w:color="auto" w:sz="4" w:space="0"/>
              <w:right w:val="single" w:color="auto" w:sz="4" w:space="0"/>
            </w:tcBorders>
            <w:vAlign w:val="center"/>
          </w:tcPr>
          <w:p w14:paraId="0B033D16">
            <w:pPr>
              <w:pStyle w:val="21"/>
              <w:ind w:left="0"/>
              <w:rPr>
                <w:rFonts w:ascii="Calibri" w:hAnsi="Calibri" w:eastAsia="Arial" w:cs="Calibri"/>
                <w:spacing w:val="2"/>
                <w:sz w:val="22"/>
                <w:szCs w:val="22"/>
                <w:shd w:val="clear" w:color="auto" w:fill="FFFFFF"/>
              </w:rPr>
            </w:pPr>
            <w:r>
              <w:rPr>
                <w:rFonts w:ascii="Calibri" w:hAnsi="Calibri" w:eastAsia="Arial" w:cs="Calibri"/>
                <w:spacing w:val="2"/>
                <w:sz w:val="22"/>
                <w:szCs w:val="22"/>
                <w:shd w:val="clear" w:color="auto" w:fill="FFFFFF"/>
              </w:rPr>
              <w:t>Lembar Pemeriksaan Alat Angkat Angkut</w:t>
            </w:r>
          </w:p>
        </w:tc>
        <w:tc>
          <w:tcPr>
            <w:tcW w:w="2312" w:type="dxa"/>
            <w:tcBorders>
              <w:top w:val="single" w:color="auto" w:sz="4" w:space="0"/>
              <w:left w:val="single" w:color="auto" w:sz="4" w:space="0"/>
              <w:bottom w:val="single" w:color="auto" w:sz="4" w:space="0"/>
              <w:right w:val="single" w:color="auto" w:sz="4" w:space="0"/>
            </w:tcBorders>
            <w:vAlign w:val="center"/>
          </w:tcPr>
          <w:p w14:paraId="164B1BE2">
            <w:pPr>
              <w:pStyle w:val="21"/>
              <w:ind w:left="0"/>
              <w:jc w:val="center"/>
              <w:rPr>
                <w:rFonts w:ascii="Calibri" w:hAnsi="Calibri" w:cs="Calibri"/>
                <w:sz w:val="22"/>
                <w:szCs w:val="22"/>
                <w:lang w:val="id-ID"/>
              </w:rPr>
            </w:pPr>
          </w:p>
        </w:tc>
      </w:tr>
    </w:tbl>
    <w:p w14:paraId="7F0A6D75">
      <w:pPr>
        <w:pStyle w:val="21"/>
        <w:ind w:left="306"/>
        <w:rPr>
          <w:rFonts w:ascii="Calibri" w:hAnsi="Calibri" w:cs="Calibri"/>
          <w:b/>
          <w:sz w:val="10"/>
          <w:szCs w:val="10"/>
          <w:lang w:val="id-ID"/>
        </w:rPr>
      </w:pPr>
    </w:p>
    <w:p w14:paraId="4E1623E1">
      <w:pPr>
        <w:pStyle w:val="21"/>
        <w:numPr>
          <w:ilvl w:val="0"/>
          <w:numId w:val="12"/>
        </w:numPr>
        <w:ind w:left="425" w:hanging="482"/>
        <w:rPr>
          <w:rFonts w:ascii="Calibri" w:hAnsi="Calibri" w:cs="Calibri"/>
          <w:b/>
          <w:i/>
          <w:sz w:val="22"/>
          <w:szCs w:val="22"/>
          <w:lang w:val="id-ID"/>
        </w:rPr>
      </w:pPr>
      <w:r>
        <w:rPr>
          <w:rFonts w:ascii="Calibri" w:hAnsi="Calibri" w:cs="Calibri"/>
          <w:b/>
          <w:sz w:val="22"/>
          <w:szCs w:val="22"/>
          <w:lang w:val="id-ID"/>
        </w:rPr>
        <w:t>Sejarah Revisi dan Review</w:t>
      </w:r>
    </w:p>
    <w:tbl>
      <w:tblPr>
        <w:tblStyle w:val="7"/>
        <w:tblW w:w="9355"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877"/>
        <w:gridCol w:w="2005"/>
        <w:gridCol w:w="2642"/>
        <w:gridCol w:w="2126"/>
      </w:tblGrid>
      <w:tr w14:paraId="77C2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Borders>
              <w:top w:val="single" w:color="auto" w:sz="4" w:space="0"/>
              <w:left w:val="single" w:color="auto" w:sz="4" w:space="0"/>
              <w:bottom w:val="single" w:color="auto" w:sz="4" w:space="0"/>
              <w:right w:val="single" w:color="auto" w:sz="4" w:space="0"/>
            </w:tcBorders>
            <w:shd w:val="clear" w:color="auto" w:fill="BFBFBF"/>
          </w:tcPr>
          <w:p w14:paraId="426B4AAD">
            <w:pPr>
              <w:jc w:val="center"/>
              <w:rPr>
                <w:rFonts w:ascii="Calibri" w:hAnsi="Calibri" w:cs="Calibri"/>
                <w:b/>
                <w:sz w:val="22"/>
                <w:szCs w:val="22"/>
                <w:lang w:val="id-ID"/>
              </w:rPr>
            </w:pPr>
            <w:r>
              <w:rPr>
                <w:rFonts w:ascii="Calibri" w:hAnsi="Calibri" w:cs="Calibri"/>
                <w:b/>
                <w:sz w:val="22"/>
                <w:szCs w:val="22"/>
                <w:lang w:val="id-ID"/>
              </w:rPr>
              <w:t>Kode Dokumen</w:t>
            </w:r>
          </w:p>
        </w:tc>
        <w:tc>
          <w:tcPr>
            <w:tcW w:w="877" w:type="dxa"/>
            <w:tcBorders>
              <w:top w:val="single" w:color="auto" w:sz="4" w:space="0"/>
              <w:left w:val="single" w:color="auto" w:sz="4" w:space="0"/>
              <w:bottom w:val="single" w:color="auto" w:sz="4" w:space="0"/>
              <w:right w:val="single" w:color="auto" w:sz="4" w:space="0"/>
            </w:tcBorders>
            <w:shd w:val="clear" w:color="auto" w:fill="BFBFBF"/>
          </w:tcPr>
          <w:p w14:paraId="291CA3D1">
            <w:pPr>
              <w:jc w:val="center"/>
              <w:rPr>
                <w:rFonts w:ascii="Calibri" w:hAnsi="Calibri" w:cs="Calibri"/>
                <w:b/>
                <w:sz w:val="22"/>
                <w:szCs w:val="22"/>
                <w:lang w:val="id-ID"/>
              </w:rPr>
            </w:pPr>
            <w:r>
              <w:rPr>
                <w:rFonts w:ascii="Calibri" w:hAnsi="Calibri" w:cs="Calibri"/>
                <w:b/>
                <w:sz w:val="22"/>
                <w:szCs w:val="22"/>
                <w:lang w:val="id-ID"/>
              </w:rPr>
              <w:t>Revisi</w:t>
            </w:r>
          </w:p>
        </w:tc>
        <w:tc>
          <w:tcPr>
            <w:tcW w:w="2005" w:type="dxa"/>
            <w:tcBorders>
              <w:top w:val="single" w:color="auto" w:sz="4" w:space="0"/>
              <w:left w:val="single" w:color="auto" w:sz="4" w:space="0"/>
              <w:bottom w:val="single" w:color="auto" w:sz="4" w:space="0"/>
              <w:right w:val="single" w:color="auto" w:sz="4" w:space="0"/>
            </w:tcBorders>
            <w:shd w:val="clear" w:color="auto" w:fill="BFBFBF"/>
          </w:tcPr>
          <w:p w14:paraId="4AC56204">
            <w:pPr>
              <w:jc w:val="center"/>
              <w:rPr>
                <w:rFonts w:ascii="Calibri" w:hAnsi="Calibri" w:cs="Calibri"/>
                <w:b/>
                <w:sz w:val="22"/>
                <w:szCs w:val="22"/>
                <w:lang w:val="id-ID"/>
              </w:rPr>
            </w:pPr>
            <w:r>
              <w:rPr>
                <w:rFonts w:ascii="Calibri" w:hAnsi="Calibri" w:cs="Calibri"/>
                <w:b/>
                <w:sz w:val="22"/>
                <w:szCs w:val="22"/>
                <w:lang w:val="id-ID"/>
              </w:rPr>
              <w:t>Tanggal Efektif</w:t>
            </w:r>
          </w:p>
        </w:tc>
        <w:tc>
          <w:tcPr>
            <w:tcW w:w="2642" w:type="dxa"/>
            <w:tcBorders>
              <w:top w:val="single" w:color="auto" w:sz="4" w:space="0"/>
              <w:left w:val="single" w:color="auto" w:sz="4" w:space="0"/>
              <w:bottom w:val="single" w:color="auto" w:sz="4" w:space="0"/>
              <w:right w:val="single" w:color="auto" w:sz="4" w:space="0"/>
            </w:tcBorders>
            <w:shd w:val="clear" w:color="auto" w:fill="BFBFBF"/>
          </w:tcPr>
          <w:p w14:paraId="114E0C2C">
            <w:pPr>
              <w:jc w:val="center"/>
              <w:rPr>
                <w:rFonts w:ascii="Calibri" w:hAnsi="Calibri" w:cs="Calibri"/>
                <w:b/>
                <w:sz w:val="22"/>
                <w:szCs w:val="22"/>
                <w:lang w:val="id-ID"/>
              </w:rPr>
            </w:pPr>
            <w:r>
              <w:rPr>
                <w:rFonts w:ascii="Calibri" w:hAnsi="Calibri" w:cs="Calibri"/>
                <w:b/>
                <w:sz w:val="22"/>
                <w:szCs w:val="22"/>
                <w:lang w:val="id-ID"/>
              </w:rPr>
              <w:t>Perubahan</w:t>
            </w:r>
          </w:p>
        </w:tc>
        <w:tc>
          <w:tcPr>
            <w:tcW w:w="2126" w:type="dxa"/>
            <w:tcBorders>
              <w:top w:val="single" w:color="auto" w:sz="4" w:space="0"/>
              <w:left w:val="single" w:color="auto" w:sz="4" w:space="0"/>
              <w:bottom w:val="single" w:color="auto" w:sz="4" w:space="0"/>
              <w:right w:val="single" w:color="auto" w:sz="4" w:space="0"/>
            </w:tcBorders>
            <w:shd w:val="clear" w:color="auto" w:fill="BFBFBF"/>
          </w:tcPr>
          <w:p w14:paraId="7A35A9DB">
            <w:pPr>
              <w:jc w:val="center"/>
              <w:rPr>
                <w:rFonts w:ascii="Calibri" w:hAnsi="Calibri" w:cs="Calibri"/>
                <w:b/>
                <w:sz w:val="22"/>
                <w:szCs w:val="22"/>
                <w:lang w:val="id-ID"/>
              </w:rPr>
            </w:pPr>
            <w:r>
              <w:rPr>
                <w:rFonts w:ascii="Calibri" w:hAnsi="Calibri" w:cs="Calibri"/>
                <w:b/>
                <w:sz w:val="22"/>
                <w:szCs w:val="22"/>
                <w:lang w:val="id-ID"/>
              </w:rPr>
              <w:t>Alasan</w:t>
            </w:r>
          </w:p>
        </w:tc>
      </w:tr>
      <w:tr w14:paraId="0CB3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705" w:type="dxa"/>
            <w:tcBorders>
              <w:top w:val="single" w:color="auto" w:sz="4" w:space="0"/>
              <w:left w:val="single" w:color="auto" w:sz="4" w:space="0"/>
              <w:bottom w:val="single" w:color="auto" w:sz="4" w:space="0"/>
              <w:right w:val="single" w:color="auto" w:sz="4" w:space="0"/>
            </w:tcBorders>
            <w:vAlign w:val="center"/>
          </w:tcPr>
          <w:p w14:paraId="6E6E632C">
            <w:pPr>
              <w:jc w:val="center"/>
              <w:rPr>
                <w:rFonts w:ascii="Calibri" w:hAnsi="Calibri" w:cs="Calibri"/>
                <w:color w:val="000000"/>
                <w:sz w:val="22"/>
                <w:szCs w:val="22"/>
                <w:lang w:val="id-ID"/>
              </w:rPr>
            </w:pPr>
            <w:r>
              <w:rPr>
                <w:rFonts w:ascii="Calibri" w:hAnsi="Calibri" w:cs="Calibri"/>
                <w:sz w:val="22"/>
                <w:szCs w:val="22"/>
                <w:lang w:val="en-GB"/>
              </w:rPr>
              <w:t>I-EM-04-268</w:t>
            </w:r>
          </w:p>
        </w:tc>
        <w:tc>
          <w:tcPr>
            <w:tcW w:w="877" w:type="dxa"/>
            <w:tcBorders>
              <w:top w:val="single" w:color="auto" w:sz="4" w:space="0"/>
              <w:left w:val="single" w:color="auto" w:sz="4" w:space="0"/>
              <w:bottom w:val="single" w:color="auto" w:sz="4" w:space="0"/>
              <w:right w:val="single" w:color="auto" w:sz="4" w:space="0"/>
            </w:tcBorders>
            <w:vAlign w:val="center"/>
          </w:tcPr>
          <w:p w14:paraId="1BDF7736">
            <w:pPr>
              <w:jc w:val="center"/>
              <w:rPr>
                <w:rFonts w:ascii="Calibri" w:hAnsi="Calibri" w:cs="Calibri"/>
                <w:sz w:val="22"/>
                <w:szCs w:val="22"/>
                <w:lang w:val="id-ID"/>
              </w:rPr>
            </w:pPr>
            <w:r>
              <w:rPr>
                <w:rFonts w:ascii="Calibri" w:hAnsi="Calibri" w:cs="Calibri"/>
                <w:sz w:val="22"/>
                <w:szCs w:val="22"/>
                <w:lang w:val="id-ID"/>
              </w:rPr>
              <w:t>00</w:t>
            </w:r>
          </w:p>
        </w:tc>
        <w:tc>
          <w:tcPr>
            <w:tcW w:w="2005" w:type="dxa"/>
            <w:tcBorders>
              <w:top w:val="single" w:color="auto" w:sz="4" w:space="0"/>
              <w:left w:val="single" w:color="auto" w:sz="4" w:space="0"/>
              <w:bottom w:val="single" w:color="auto" w:sz="4" w:space="0"/>
              <w:right w:val="single" w:color="auto" w:sz="4" w:space="0"/>
            </w:tcBorders>
            <w:vAlign w:val="center"/>
          </w:tcPr>
          <w:p w14:paraId="66ED1F91">
            <w:pPr>
              <w:jc w:val="center"/>
              <w:rPr>
                <w:rFonts w:ascii="Calibri" w:hAnsi="Calibri" w:cs="Calibri"/>
                <w:sz w:val="22"/>
                <w:szCs w:val="22"/>
                <w:lang w:val="id-ID"/>
              </w:rPr>
            </w:pPr>
          </w:p>
        </w:tc>
        <w:tc>
          <w:tcPr>
            <w:tcW w:w="2642" w:type="dxa"/>
            <w:tcBorders>
              <w:top w:val="single" w:color="auto" w:sz="4" w:space="0"/>
              <w:left w:val="single" w:color="auto" w:sz="4" w:space="0"/>
              <w:bottom w:val="single" w:color="auto" w:sz="4" w:space="0"/>
              <w:right w:val="single" w:color="auto" w:sz="4" w:space="0"/>
            </w:tcBorders>
            <w:vAlign w:val="center"/>
          </w:tcPr>
          <w:p w14:paraId="31E0EC6C">
            <w:pPr>
              <w:jc w:val="center"/>
              <w:rPr>
                <w:rFonts w:ascii="Calibri" w:hAnsi="Calibri" w:cs="Calibri"/>
                <w:sz w:val="22"/>
                <w:szCs w:val="22"/>
                <w:lang w:val="id-ID"/>
              </w:rPr>
            </w:pPr>
            <w:r>
              <w:rPr>
                <w:rFonts w:ascii="Calibri" w:hAnsi="Calibri" w:cs="Calibri"/>
                <w:sz w:val="22"/>
                <w:szCs w:val="22"/>
                <w:lang w:val="id-ID"/>
              </w:rPr>
              <w:t>-</w:t>
            </w:r>
          </w:p>
        </w:tc>
        <w:tc>
          <w:tcPr>
            <w:tcW w:w="2126" w:type="dxa"/>
            <w:tcBorders>
              <w:top w:val="single" w:color="auto" w:sz="4" w:space="0"/>
              <w:left w:val="single" w:color="auto" w:sz="4" w:space="0"/>
              <w:bottom w:val="single" w:color="auto" w:sz="4" w:space="0"/>
              <w:right w:val="single" w:color="auto" w:sz="4" w:space="0"/>
            </w:tcBorders>
            <w:vAlign w:val="center"/>
          </w:tcPr>
          <w:p w14:paraId="1CDAB08C">
            <w:pPr>
              <w:jc w:val="center"/>
              <w:rPr>
                <w:rFonts w:ascii="Calibri" w:hAnsi="Calibri" w:cs="Calibri"/>
                <w:sz w:val="22"/>
                <w:szCs w:val="22"/>
                <w:lang w:val="id-ID"/>
              </w:rPr>
            </w:pPr>
            <w:r>
              <w:rPr>
                <w:rFonts w:ascii="Calibri" w:hAnsi="Calibri" w:cs="Calibri"/>
                <w:sz w:val="22"/>
                <w:szCs w:val="22"/>
                <w:lang w:val="id-ID"/>
              </w:rPr>
              <w:t>Dokumen Baru</w:t>
            </w:r>
          </w:p>
        </w:tc>
      </w:tr>
    </w:tbl>
    <w:p w14:paraId="61E7F9C0">
      <w:pPr>
        <w:pStyle w:val="2"/>
        <w:spacing w:before="0" w:after="0"/>
        <w:ind w:left="426"/>
        <w:rPr>
          <w:rFonts w:ascii="Calibri" w:hAnsi="Calibri" w:cs="Calibri"/>
          <w:sz w:val="10"/>
          <w:szCs w:val="10"/>
        </w:rPr>
      </w:pPr>
    </w:p>
    <w:p w14:paraId="1B65156A">
      <w:pPr>
        <w:pStyle w:val="2"/>
        <w:numPr>
          <w:ilvl w:val="0"/>
          <w:numId w:val="12"/>
        </w:numPr>
        <w:spacing w:before="0" w:after="0"/>
        <w:ind w:left="426" w:hanging="568"/>
        <w:rPr>
          <w:rFonts w:ascii="Calibri" w:hAnsi="Calibri" w:cs="Calibri"/>
          <w:sz w:val="22"/>
          <w:szCs w:val="22"/>
        </w:rPr>
      </w:pPr>
      <w:r>
        <w:rPr>
          <w:rFonts w:ascii="Calibri" w:hAnsi="Calibri" w:cs="Calibri"/>
          <w:sz w:val="22"/>
          <w:szCs w:val="22"/>
        </w:rPr>
        <w:t>Dokumen Terkait</w:t>
      </w:r>
    </w:p>
    <w:p w14:paraId="0FF3551C">
      <w:pPr>
        <w:pStyle w:val="21"/>
        <w:ind w:left="360"/>
        <w:rPr>
          <w:rFonts w:ascii="Calibri" w:hAnsi="Calibri" w:cs="Calibri"/>
          <w:b/>
          <w:i/>
          <w:sz w:val="10"/>
          <w:szCs w:val="10"/>
          <w:lang w:val="id-ID"/>
        </w:rPr>
      </w:pPr>
    </w:p>
    <w:tbl>
      <w:tblPr>
        <w:tblStyle w:val="7"/>
        <w:tblW w:w="9355"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gridCol w:w="6833"/>
      </w:tblGrid>
      <w:tr w14:paraId="786C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2522" w:type="dxa"/>
            <w:shd w:val="clear" w:color="auto" w:fill="BFBFBF"/>
            <w:vAlign w:val="center"/>
          </w:tcPr>
          <w:p w14:paraId="0514BF3C">
            <w:pPr>
              <w:pStyle w:val="21"/>
              <w:ind w:left="360" w:hanging="333"/>
              <w:jc w:val="center"/>
              <w:rPr>
                <w:rFonts w:ascii="Calibri" w:hAnsi="Calibri" w:cs="Calibri"/>
                <w:b/>
                <w:sz w:val="22"/>
                <w:szCs w:val="22"/>
              </w:rPr>
            </w:pPr>
            <w:r>
              <w:rPr>
                <w:rFonts w:ascii="Calibri" w:hAnsi="Calibri" w:cs="Calibri"/>
                <w:b/>
                <w:sz w:val="22"/>
                <w:szCs w:val="22"/>
              </w:rPr>
              <w:t>Kode Dokumen</w:t>
            </w:r>
          </w:p>
        </w:tc>
        <w:tc>
          <w:tcPr>
            <w:tcW w:w="6833" w:type="dxa"/>
            <w:shd w:val="clear" w:color="auto" w:fill="BFBFBF"/>
            <w:vAlign w:val="center"/>
          </w:tcPr>
          <w:p w14:paraId="07F90CC9">
            <w:pPr>
              <w:jc w:val="center"/>
              <w:rPr>
                <w:rFonts w:ascii="Calibri" w:hAnsi="Calibri" w:cs="Calibri"/>
                <w:b/>
                <w:sz w:val="22"/>
                <w:szCs w:val="22"/>
              </w:rPr>
            </w:pPr>
            <w:r>
              <w:rPr>
                <w:rFonts w:ascii="Calibri" w:hAnsi="Calibri" w:cs="Calibri"/>
                <w:b/>
                <w:sz w:val="22"/>
                <w:szCs w:val="22"/>
              </w:rPr>
              <w:t>Nama Dokumen</w:t>
            </w:r>
          </w:p>
        </w:tc>
      </w:tr>
      <w:tr w14:paraId="7EC4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2522" w:type="dxa"/>
          </w:tcPr>
          <w:p w14:paraId="6715C8C4">
            <w:pPr>
              <w:spacing w:after="60"/>
              <w:jc w:val="center"/>
              <w:rPr>
                <w:rFonts w:ascii="Calibri" w:hAnsi="Calibri" w:cs="Calibri"/>
                <w:i/>
                <w:sz w:val="22"/>
                <w:szCs w:val="22"/>
              </w:rPr>
            </w:pPr>
            <w:r>
              <w:rPr>
                <w:rFonts w:ascii="Calibri" w:hAnsi="Calibri" w:cs="Calibri"/>
                <w:i/>
                <w:sz w:val="22"/>
                <w:szCs w:val="22"/>
              </w:rPr>
              <w:t>-</w:t>
            </w:r>
          </w:p>
        </w:tc>
        <w:tc>
          <w:tcPr>
            <w:tcW w:w="6833" w:type="dxa"/>
          </w:tcPr>
          <w:p w14:paraId="49C3FCC4">
            <w:pPr>
              <w:spacing w:after="60"/>
              <w:jc w:val="center"/>
              <w:rPr>
                <w:rFonts w:ascii="Calibri" w:hAnsi="Calibri" w:cs="Calibri"/>
                <w:i/>
                <w:sz w:val="22"/>
                <w:szCs w:val="22"/>
              </w:rPr>
            </w:pPr>
            <w:r>
              <w:rPr>
                <w:rFonts w:ascii="Calibri" w:hAnsi="Calibri" w:cs="Calibri"/>
                <w:i/>
                <w:sz w:val="22"/>
                <w:szCs w:val="22"/>
              </w:rPr>
              <w:t>-</w:t>
            </w:r>
          </w:p>
        </w:tc>
      </w:tr>
    </w:tbl>
    <w:p w14:paraId="5DBF690E">
      <w:pPr>
        <w:spacing w:after="100"/>
        <w:rPr>
          <w:rFonts w:ascii="Calibri" w:hAnsi="Calibri" w:cs="Calibri"/>
          <w:b/>
          <w:i/>
          <w:sz w:val="10"/>
          <w:szCs w:val="10"/>
          <w:lang w:val="id-ID"/>
        </w:rPr>
      </w:pPr>
    </w:p>
    <w:p w14:paraId="132E23EB">
      <w:pPr>
        <w:pStyle w:val="21"/>
        <w:numPr>
          <w:ilvl w:val="0"/>
          <w:numId w:val="12"/>
        </w:numPr>
        <w:ind w:left="426" w:hanging="482"/>
        <w:rPr>
          <w:rFonts w:ascii="Calibri" w:hAnsi="Calibri" w:cs="Calibri"/>
          <w:sz w:val="22"/>
          <w:szCs w:val="22"/>
          <w:lang w:val="id-ID"/>
        </w:rPr>
      </w:pPr>
      <w:r>
        <w:rPr>
          <w:rFonts w:ascii="Calibri" w:hAnsi="Calibri" w:cs="Calibri"/>
          <w:b/>
          <w:sz w:val="22"/>
          <w:szCs w:val="22"/>
          <w:lang w:val="id-ID"/>
        </w:rPr>
        <w:t>Daftar Distribusi Dokumen</w:t>
      </w:r>
    </w:p>
    <w:p w14:paraId="6C249C13">
      <w:pPr>
        <w:pStyle w:val="21"/>
        <w:ind w:left="426"/>
        <w:rPr>
          <w:rFonts w:ascii="Calibri" w:hAnsi="Calibri" w:cs="Calibri"/>
          <w:sz w:val="22"/>
          <w:szCs w:val="22"/>
          <w:lang w:val="id-ID"/>
        </w:rPr>
      </w:pPr>
      <w:r>
        <w:rPr>
          <w:rFonts w:ascii="Calibri" w:hAnsi="Calibri" w:cs="Calibri"/>
          <w:sz w:val="22"/>
          <w:szCs w:val="22"/>
          <w:lang w:val="id-ID"/>
        </w:rPr>
        <w:t>Asli: SSDR</w:t>
      </w:r>
    </w:p>
    <w:p w14:paraId="53847D76">
      <w:pPr>
        <w:pStyle w:val="21"/>
        <w:ind w:left="426"/>
        <w:jc w:val="both"/>
        <w:rPr>
          <w:rFonts w:ascii="Calibri" w:hAnsi="Calibri" w:cs="Calibri"/>
          <w:sz w:val="22"/>
          <w:szCs w:val="22"/>
          <w:lang w:val="id-ID"/>
        </w:rPr>
      </w:pPr>
      <w:r>
        <w:rPr>
          <w:rFonts w:ascii="Calibri" w:hAnsi="Calibri" w:cs="Calibri"/>
          <w:sz w:val="22"/>
          <w:szCs w:val="22"/>
          <w:lang w:val="id-ID"/>
        </w:rPr>
        <w:t>Controlled Copy:</w:t>
      </w:r>
    </w:p>
    <w:p w14:paraId="1CCDFBC0">
      <w:pPr>
        <w:pStyle w:val="21"/>
        <w:numPr>
          <w:ilvl w:val="0"/>
          <w:numId w:val="13"/>
        </w:numPr>
        <w:ind w:hanging="294"/>
        <w:rPr>
          <w:rFonts w:ascii="Calibri" w:hAnsi="Calibri" w:cs="Calibri"/>
          <w:sz w:val="22"/>
          <w:szCs w:val="22"/>
          <w:lang w:val="id-ID"/>
        </w:rPr>
      </w:pPr>
      <w:r>
        <w:rPr>
          <w:rFonts w:ascii="Calibri" w:hAnsi="Calibri" w:cs="Calibri"/>
          <w:sz w:val="22"/>
          <w:szCs w:val="22"/>
        </w:rPr>
        <w:t>MTP</w:t>
      </w:r>
    </w:p>
    <w:p w14:paraId="253FAD19">
      <w:pPr>
        <w:pStyle w:val="21"/>
        <w:numPr>
          <w:ilvl w:val="0"/>
          <w:numId w:val="13"/>
        </w:numPr>
        <w:ind w:hanging="294"/>
        <w:rPr>
          <w:rFonts w:ascii="Calibri" w:hAnsi="Calibri" w:cs="Calibri"/>
          <w:sz w:val="22"/>
          <w:szCs w:val="22"/>
          <w:lang w:val="id-ID"/>
        </w:rPr>
      </w:pPr>
      <w:r>
        <w:rPr>
          <w:rFonts w:ascii="Calibri" w:hAnsi="Calibri" w:cs="Calibri"/>
          <w:sz w:val="22"/>
          <w:szCs w:val="22"/>
          <w:lang w:val="id-ID"/>
        </w:rPr>
        <w:t>AMME</w:t>
      </w:r>
    </w:p>
    <w:p w14:paraId="16E06257">
      <w:pPr>
        <w:pStyle w:val="21"/>
        <w:numPr>
          <w:ilvl w:val="0"/>
          <w:numId w:val="13"/>
        </w:numPr>
        <w:ind w:hanging="294"/>
        <w:rPr>
          <w:rFonts w:ascii="Calibri" w:hAnsi="Calibri" w:cs="Calibri"/>
          <w:sz w:val="22"/>
          <w:szCs w:val="22"/>
          <w:lang w:val="id-ID"/>
        </w:rPr>
      </w:pPr>
      <w:r>
        <w:rPr>
          <w:rFonts w:ascii="Calibri" w:hAnsi="Calibri" w:cs="Calibri"/>
          <w:sz w:val="22"/>
          <w:szCs w:val="22"/>
          <w:lang w:val="id-ID"/>
        </w:rPr>
        <w:t>SLAK</w:t>
      </w:r>
    </w:p>
    <w:p w14:paraId="3929574F">
      <w:pPr>
        <w:pStyle w:val="21"/>
        <w:numPr>
          <w:ilvl w:val="0"/>
          <w:numId w:val="13"/>
        </w:numPr>
        <w:ind w:hanging="294"/>
        <w:rPr>
          <w:rFonts w:ascii="Calibri" w:hAnsi="Calibri" w:cs="Calibri"/>
          <w:sz w:val="22"/>
          <w:szCs w:val="22"/>
          <w:lang w:val="id-ID"/>
        </w:rPr>
      </w:pPr>
      <w:r>
        <w:rPr>
          <w:rFonts w:ascii="Calibri" w:hAnsi="Calibri" w:cs="Calibri"/>
          <w:sz w:val="22"/>
          <w:szCs w:val="22"/>
          <w:lang w:val="id-ID"/>
        </w:rPr>
        <w:t>SCCR</w:t>
      </w:r>
    </w:p>
    <w:p w14:paraId="020731EB">
      <w:pPr>
        <w:pStyle w:val="21"/>
        <w:numPr>
          <w:ilvl w:val="0"/>
          <w:numId w:val="13"/>
        </w:numPr>
        <w:ind w:hanging="294"/>
        <w:rPr>
          <w:rFonts w:ascii="Calibri" w:hAnsi="Calibri" w:cs="Calibri"/>
          <w:sz w:val="22"/>
          <w:szCs w:val="22"/>
          <w:lang w:val="id-ID"/>
        </w:rPr>
      </w:pPr>
      <w:r>
        <w:rPr>
          <w:rFonts w:ascii="Calibri" w:hAnsi="Calibri" w:cs="Calibri"/>
          <w:sz w:val="22"/>
          <w:szCs w:val="22"/>
          <w:lang w:val="id-ID"/>
        </w:rPr>
        <w:t>SK3</w:t>
      </w:r>
    </w:p>
    <w:sectPr>
      <w:headerReference r:id="rId10" w:type="default"/>
      <w:footerReference r:id="rId11" w:type="default"/>
      <w:pgSz w:w="11909" w:h="16834"/>
      <w:pgMar w:top="810" w:right="929" w:bottom="851" w:left="993" w:header="450" w:footer="225"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728" w:type="dxa"/>
      <w:tblInd w:w="-147" w:type="dxa"/>
      <w:tblLayout w:type="fixed"/>
      <w:tblCellMar>
        <w:top w:w="0" w:type="dxa"/>
        <w:left w:w="108" w:type="dxa"/>
        <w:bottom w:w="0" w:type="dxa"/>
        <w:right w:w="108" w:type="dxa"/>
      </w:tblCellMar>
    </w:tblPr>
    <w:tblGrid>
      <w:gridCol w:w="1043"/>
      <w:gridCol w:w="2448"/>
      <w:gridCol w:w="1061"/>
      <w:gridCol w:w="2833"/>
      <w:gridCol w:w="1044"/>
      <w:gridCol w:w="2299"/>
    </w:tblGrid>
    <w:tr w14:paraId="4677635C">
      <w:tblPrEx>
        <w:tblCellMar>
          <w:top w:w="0" w:type="dxa"/>
          <w:left w:w="108" w:type="dxa"/>
          <w:bottom w:w="0" w:type="dxa"/>
          <w:right w:w="108" w:type="dxa"/>
        </w:tblCellMar>
      </w:tblPrEx>
      <w:trPr>
        <w:trHeight w:val="1260" w:hRule="atLeast"/>
      </w:trPr>
      <w:tc>
        <w:tcPr>
          <w:tcW w:w="3491" w:type="dxa"/>
          <w:gridSpan w:val="2"/>
          <w:tcBorders>
            <w:top w:val="single" w:color="000000" w:sz="4" w:space="0"/>
            <w:left w:val="single" w:color="000000" w:sz="4" w:space="0"/>
            <w:bottom w:val="nil"/>
            <w:right w:val="single" w:color="auto" w:sz="4" w:space="0"/>
          </w:tcBorders>
        </w:tcPr>
        <w:p w14:paraId="4B656DD2">
          <w:pPr>
            <w:ind w:hanging="2"/>
            <w:jc w:val="center"/>
            <w:rPr>
              <w:rFonts w:ascii="Calibri" w:hAnsi="Calibri" w:cs="Calibri"/>
              <w:b/>
              <w:bCs/>
              <w:iCs/>
              <w:sz w:val="18"/>
              <w:szCs w:val="18"/>
              <w:lang w:val="id-ID"/>
            </w:rPr>
          </w:pPr>
          <w:bookmarkStart w:id="1" w:name="_Hlk205278161"/>
          <w:r>
            <w:rPr>
              <w:rFonts w:ascii="Calibri" w:hAnsi="Calibri" w:cs="Calibri"/>
              <w:b/>
              <w:bCs/>
              <w:iCs/>
              <w:sz w:val="18"/>
              <w:szCs w:val="18"/>
              <w:lang w:val="id-ID"/>
            </w:rPr>
            <w:t>Disiapkan oleh:</w:t>
          </w:r>
        </w:p>
        <w:p w14:paraId="0D32FFD0">
          <w:pPr>
            <w:pStyle w:val="14"/>
            <w:tabs>
              <w:tab w:val="center" w:pos="2586"/>
              <w:tab w:val="left" w:pos="3360"/>
            </w:tabs>
            <w:snapToGrid w:val="0"/>
            <w:jc w:val="center"/>
            <w:rPr>
              <w:rFonts w:ascii="Calibri" w:hAnsi="Calibri" w:cs="Calibri"/>
              <w:b/>
              <w:bCs/>
              <w:iCs/>
              <w:sz w:val="20"/>
              <w:lang w:val="id-ID"/>
            </w:rPr>
          </w:pPr>
          <w:r>
            <w:rPr>
              <w:rFonts w:ascii="Calibri" w:hAnsi="Calibri" w:cs="Calibri"/>
              <w:b/>
              <w:bCs/>
              <w:iCs/>
              <w:sz w:val="20"/>
              <w:lang w:val="id-ID"/>
            </w:rPr>
            <w:t>AMME</w:t>
          </w:r>
        </w:p>
        <w:p w14:paraId="788C7EF7">
          <w:pPr>
            <w:ind w:left="-106" w:leftChars="-53" w:firstLine="139" w:firstLineChars="77"/>
            <w:jc w:val="center"/>
            <w:rPr>
              <w:rFonts w:ascii="Calibri" w:hAnsi="Calibri" w:cs="Calibri"/>
              <w:b/>
              <w:bCs/>
              <w:iCs/>
              <w:sz w:val="18"/>
              <w:szCs w:val="18"/>
              <w:lang w:val="id-ID"/>
            </w:rPr>
          </w:pPr>
        </w:p>
        <w:p w14:paraId="40EFB09B">
          <w:pPr>
            <w:ind w:left="-106" w:leftChars="-53" w:firstLine="139" w:firstLineChars="77"/>
            <w:jc w:val="center"/>
            <w:rPr>
              <w:rFonts w:ascii="Calibri" w:hAnsi="Calibri" w:cs="Calibri"/>
              <w:b/>
              <w:bCs/>
              <w:iCs/>
              <w:sz w:val="18"/>
              <w:szCs w:val="18"/>
              <w:lang w:val="id-ID"/>
            </w:rPr>
          </w:pPr>
        </w:p>
      </w:tc>
      <w:tc>
        <w:tcPr>
          <w:tcW w:w="3894" w:type="dxa"/>
          <w:gridSpan w:val="2"/>
          <w:tcBorders>
            <w:top w:val="single" w:color="000000" w:sz="4" w:space="0"/>
            <w:left w:val="single" w:color="000000" w:sz="4" w:space="0"/>
            <w:bottom w:val="nil"/>
            <w:right w:val="single" w:color="auto" w:sz="4" w:space="0"/>
          </w:tcBorders>
        </w:tcPr>
        <w:p w14:paraId="46571348">
          <w:pPr>
            <w:ind w:hanging="2"/>
            <w:jc w:val="center"/>
            <w:rPr>
              <w:rFonts w:ascii="Calibri" w:hAnsi="Calibri" w:cs="Calibri"/>
              <w:b/>
              <w:bCs/>
              <w:iCs/>
              <w:sz w:val="18"/>
              <w:szCs w:val="18"/>
              <w:lang w:val="id-ID"/>
            </w:rPr>
          </w:pPr>
          <w:r>
            <w:rPr>
              <w:rFonts w:ascii="Calibri" w:hAnsi="Calibri" w:cs="Calibri"/>
              <w:b/>
              <w:bCs/>
              <w:iCs/>
              <w:sz w:val="18"/>
              <w:szCs w:val="18"/>
              <w:lang w:val="id-ID"/>
            </w:rPr>
            <w:t>Diperiksa oleh:</w:t>
          </w:r>
        </w:p>
        <w:p w14:paraId="158B9D5B">
          <w:pPr>
            <w:ind w:hanging="2"/>
            <w:jc w:val="center"/>
            <w:rPr>
              <w:rFonts w:ascii="Calibri" w:hAnsi="Calibri" w:cs="Calibri"/>
              <w:b/>
              <w:bCs/>
              <w:iCs/>
              <w:sz w:val="18"/>
              <w:szCs w:val="18"/>
              <w:lang w:val="id-ID"/>
            </w:rPr>
          </w:pPr>
          <w:r>
            <w:rPr>
              <w:rFonts w:ascii="Calibri" w:hAnsi="Calibri" w:cs="Calibri"/>
              <w:b/>
              <w:bCs/>
              <w:iCs/>
              <w:sz w:val="18"/>
              <w:szCs w:val="18"/>
              <w:lang w:val="id-ID"/>
            </w:rPr>
            <w:t>Plt. MTP</w:t>
          </w:r>
        </w:p>
        <w:p w14:paraId="28206AA0">
          <w:pPr>
            <w:pStyle w:val="14"/>
            <w:tabs>
              <w:tab w:val="center" w:pos="2586"/>
              <w:tab w:val="left" w:pos="3360"/>
            </w:tabs>
            <w:snapToGrid w:val="0"/>
            <w:spacing w:line="256" w:lineRule="auto"/>
            <w:ind w:hanging="2"/>
            <w:jc w:val="center"/>
            <w:rPr>
              <w:rFonts w:ascii="Calibri" w:hAnsi="Calibri" w:cs="Calibri"/>
              <w:b/>
              <w:sz w:val="18"/>
              <w:szCs w:val="18"/>
              <w:lang w:val="id-ID"/>
            </w:rPr>
          </w:pPr>
        </w:p>
        <w:p w14:paraId="7EA7494C">
          <w:pPr>
            <w:pStyle w:val="14"/>
            <w:spacing w:line="256" w:lineRule="auto"/>
            <w:rPr>
              <w:rFonts w:ascii="Calibri" w:hAnsi="Calibri" w:cs="Calibri"/>
              <w:sz w:val="18"/>
              <w:szCs w:val="18"/>
              <w:lang w:val="id-ID"/>
            </w:rPr>
          </w:pPr>
        </w:p>
        <w:p w14:paraId="72B3EC41">
          <w:pPr>
            <w:pStyle w:val="14"/>
            <w:spacing w:line="256" w:lineRule="auto"/>
            <w:rPr>
              <w:rFonts w:ascii="Calibri" w:hAnsi="Calibri" w:cs="Calibri"/>
              <w:sz w:val="18"/>
              <w:szCs w:val="18"/>
              <w:lang w:val="id-ID"/>
            </w:rPr>
          </w:pPr>
        </w:p>
        <w:p w14:paraId="7B7B7F5B">
          <w:pPr>
            <w:pStyle w:val="14"/>
            <w:spacing w:line="256" w:lineRule="auto"/>
            <w:ind w:hanging="2"/>
            <w:rPr>
              <w:rFonts w:ascii="Calibri" w:hAnsi="Calibri" w:cs="Calibri"/>
              <w:sz w:val="18"/>
              <w:szCs w:val="18"/>
              <w:lang w:val="id-ID"/>
            </w:rPr>
          </w:pPr>
        </w:p>
        <w:p w14:paraId="4BD1CF1A">
          <w:pPr>
            <w:pStyle w:val="14"/>
            <w:spacing w:line="256" w:lineRule="auto"/>
            <w:ind w:hanging="2"/>
            <w:rPr>
              <w:rFonts w:ascii="Calibri" w:hAnsi="Calibri" w:cs="Calibri"/>
              <w:sz w:val="18"/>
              <w:szCs w:val="18"/>
              <w:lang w:val="id-ID"/>
            </w:rPr>
          </w:pPr>
        </w:p>
      </w:tc>
      <w:tc>
        <w:tcPr>
          <w:tcW w:w="3343" w:type="dxa"/>
          <w:gridSpan w:val="2"/>
          <w:tcBorders>
            <w:top w:val="single" w:color="000000" w:sz="4" w:space="0"/>
            <w:left w:val="single" w:color="auto" w:sz="4" w:space="0"/>
            <w:bottom w:val="nil"/>
            <w:right w:val="single" w:color="000000" w:sz="4" w:space="0"/>
          </w:tcBorders>
        </w:tcPr>
        <w:p w14:paraId="4B02FAD3">
          <w:pPr>
            <w:ind w:hanging="2"/>
            <w:jc w:val="center"/>
            <w:rPr>
              <w:rFonts w:ascii="Calibri" w:hAnsi="Calibri" w:cs="Calibri"/>
              <w:b/>
              <w:bCs/>
              <w:i/>
              <w:sz w:val="18"/>
              <w:szCs w:val="18"/>
              <w:lang w:val="id-ID"/>
            </w:rPr>
          </w:pPr>
          <w:r>
            <w:rPr>
              <w:rFonts w:ascii="Calibri" w:hAnsi="Calibri" w:cs="Calibri"/>
              <w:b/>
              <w:bCs/>
              <w:iCs/>
              <w:sz w:val="18"/>
              <w:szCs w:val="18"/>
              <w:lang w:val="id-ID"/>
            </w:rPr>
            <w:t>Disahkan oleh</w:t>
          </w:r>
          <w:r>
            <w:rPr>
              <w:rFonts w:ascii="Calibri" w:hAnsi="Calibri" w:cs="Calibri"/>
              <w:b/>
              <w:bCs/>
              <w:i/>
              <w:sz w:val="18"/>
              <w:szCs w:val="18"/>
              <w:lang w:val="id-ID"/>
            </w:rPr>
            <w:t>:</w:t>
          </w:r>
        </w:p>
        <w:p w14:paraId="4C5D5D73">
          <w:pPr>
            <w:pStyle w:val="14"/>
            <w:snapToGrid w:val="0"/>
            <w:spacing w:line="256" w:lineRule="auto"/>
            <w:ind w:hanging="2"/>
            <w:jc w:val="center"/>
            <w:rPr>
              <w:rFonts w:ascii="Calibri" w:hAnsi="Calibri" w:cs="Calibri"/>
              <w:sz w:val="18"/>
              <w:szCs w:val="18"/>
              <w:lang w:val="id-ID"/>
            </w:rPr>
          </w:pPr>
          <w:r>
            <w:rPr>
              <w:rFonts w:ascii="Calibri" w:hAnsi="Calibri" w:cs="Calibri"/>
              <w:b/>
              <w:bCs/>
              <w:iCs/>
              <w:sz w:val="18"/>
              <w:szCs w:val="18"/>
              <w:lang w:val="id-ID"/>
            </w:rPr>
            <w:t>MPM</w:t>
          </w:r>
        </w:p>
        <w:p w14:paraId="34D6D4BA">
          <w:pPr>
            <w:pStyle w:val="14"/>
            <w:snapToGrid w:val="0"/>
            <w:spacing w:line="256" w:lineRule="auto"/>
            <w:ind w:hanging="2"/>
            <w:jc w:val="right"/>
            <w:rPr>
              <w:rFonts w:ascii="Calibri" w:hAnsi="Calibri" w:cs="Calibri"/>
              <w:sz w:val="18"/>
              <w:szCs w:val="18"/>
              <w:lang w:val="id-ID"/>
            </w:rPr>
          </w:pPr>
        </w:p>
        <w:p w14:paraId="30ABB624">
          <w:pPr>
            <w:ind w:hanging="2"/>
            <w:rPr>
              <w:rFonts w:ascii="Calibri" w:hAnsi="Calibri" w:cs="Calibri"/>
              <w:sz w:val="18"/>
              <w:szCs w:val="18"/>
              <w:lang w:val="id-ID"/>
            </w:rPr>
          </w:pPr>
        </w:p>
      </w:tc>
    </w:tr>
    <w:tr w14:paraId="4DCC5771">
      <w:tblPrEx>
        <w:tblCellMar>
          <w:top w:w="0" w:type="dxa"/>
          <w:left w:w="108" w:type="dxa"/>
          <w:bottom w:w="0" w:type="dxa"/>
          <w:right w:w="108" w:type="dxa"/>
        </w:tblCellMar>
      </w:tblPrEx>
      <w:trPr>
        <w:trHeight w:val="142" w:hRule="atLeast"/>
      </w:trPr>
      <w:tc>
        <w:tcPr>
          <w:tcW w:w="1043" w:type="dxa"/>
          <w:tcBorders>
            <w:top w:val="single" w:color="auto" w:sz="4" w:space="0"/>
            <w:left w:val="single" w:color="000000" w:sz="4" w:space="0"/>
            <w:bottom w:val="single" w:color="auto" w:sz="4" w:space="0"/>
            <w:right w:val="single" w:color="auto" w:sz="4" w:space="0"/>
          </w:tcBorders>
        </w:tcPr>
        <w:p w14:paraId="6D2BA9EB">
          <w:pPr>
            <w:pStyle w:val="14"/>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Nama</w:t>
          </w:r>
        </w:p>
      </w:tc>
      <w:tc>
        <w:tcPr>
          <w:tcW w:w="2448" w:type="dxa"/>
          <w:tcBorders>
            <w:top w:val="single" w:color="auto" w:sz="4" w:space="0"/>
            <w:left w:val="single" w:color="000000" w:sz="4" w:space="0"/>
            <w:bottom w:val="single" w:color="auto" w:sz="4" w:space="0"/>
            <w:right w:val="single" w:color="auto" w:sz="4" w:space="0"/>
          </w:tcBorders>
        </w:tcPr>
        <w:p w14:paraId="3F2292FC">
          <w:pPr>
            <w:pStyle w:val="14"/>
            <w:tabs>
              <w:tab w:val="center" w:pos="2586"/>
              <w:tab w:val="left" w:pos="3360"/>
            </w:tabs>
            <w:snapToGrid w:val="0"/>
            <w:spacing w:line="256" w:lineRule="auto"/>
            <w:ind w:hanging="2"/>
            <w:rPr>
              <w:rFonts w:ascii="Calibri" w:hAnsi="Calibri" w:cs="Calibri"/>
              <w:sz w:val="18"/>
              <w:szCs w:val="18"/>
              <w:lang w:val="id-ID"/>
            </w:rPr>
          </w:pPr>
          <w:r>
            <w:rPr>
              <w:rFonts w:asciiTheme="minorHAnsi" w:hAnsiTheme="minorHAnsi" w:cstheme="minorHAnsi"/>
              <w:b/>
              <w:bCs/>
              <w:sz w:val="20"/>
            </w:rPr>
            <w:t>Irfansyah Dwiyana, S.ST.</w:t>
          </w:r>
        </w:p>
      </w:tc>
      <w:tc>
        <w:tcPr>
          <w:tcW w:w="1061" w:type="dxa"/>
          <w:tcBorders>
            <w:top w:val="single" w:color="auto" w:sz="4" w:space="0"/>
            <w:left w:val="single" w:color="000000" w:sz="4" w:space="0"/>
            <w:bottom w:val="single" w:color="auto" w:sz="4" w:space="0"/>
            <w:right w:val="single" w:color="auto" w:sz="4" w:space="0"/>
          </w:tcBorders>
        </w:tcPr>
        <w:p w14:paraId="2C6D95B4">
          <w:pPr>
            <w:pStyle w:val="14"/>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Nama</w:t>
          </w:r>
        </w:p>
      </w:tc>
      <w:tc>
        <w:tcPr>
          <w:tcW w:w="2833" w:type="dxa"/>
          <w:tcBorders>
            <w:top w:val="single" w:color="auto" w:sz="4" w:space="0"/>
            <w:left w:val="single" w:color="auto" w:sz="4" w:space="0"/>
            <w:bottom w:val="single" w:color="auto" w:sz="4" w:space="0"/>
            <w:right w:val="nil"/>
          </w:tcBorders>
        </w:tcPr>
        <w:p w14:paraId="0314F129">
          <w:pPr>
            <w:pStyle w:val="14"/>
            <w:tabs>
              <w:tab w:val="center" w:pos="2586"/>
              <w:tab w:val="left" w:pos="3360"/>
            </w:tabs>
            <w:snapToGrid w:val="0"/>
            <w:spacing w:line="256" w:lineRule="auto"/>
            <w:ind w:hanging="2"/>
            <w:rPr>
              <w:rFonts w:ascii="Calibri" w:hAnsi="Calibri" w:cs="Calibri"/>
              <w:b/>
              <w:sz w:val="18"/>
              <w:szCs w:val="18"/>
              <w:lang w:val="id-ID"/>
            </w:rPr>
          </w:pPr>
          <w:r>
            <w:rPr>
              <w:rFonts w:ascii="Calibri" w:hAnsi="Calibri" w:cs="Arial"/>
              <w:b/>
              <w:sz w:val="20"/>
              <w:lang w:val="id-ID"/>
            </w:rPr>
            <w:t xml:space="preserve">Moch. Ridwan Nugraha, </w:t>
          </w:r>
          <w:r>
            <w:rPr>
              <w:rFonts w:ascii="Calibri" w:hAnsi="Calibri"/>
              <w:b/>
              <w:sz w:val="20"/>
              <w:lang w:val="id-ID"/>
            </w:rPr>
            <w:t>S.ST.</w:t>
          </w:r>
        </w:p>
      </w:tc>
      <w:tc>
        <w:tcPr>
          <w:tcW w:w="1044" w:type="dxa"/>
          <w:tcBorders>
            <w:top w:val="single" w:color="auto" w:sz="4" w:space="0"/>
            <w:left w:val="single" w:color="auto" w:sz="4" w:space="0"/>
            <w:bottom w:val="single" w:color="auto" w:sz="4" w:space="0"/>
            <w:right w:val="single" w:color="auto" w:sz="4" w:space="0"/>
          </w:tcBorders>
        </w:tcPr>
        <w:p w14:paraId="55747268">
          <w:pPr>
            <w:pStyle w:val="14"/>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 xml:space="preserve">Nama </w:t>
          </w:r>
        </w:p>
      </w:tc>
      <w:tc>
        <w:tcPr>
          <w:tcW w:w="2299" w:type="dxa"/>
          <w:tcBorders>
            <w:top w:val="single" w:color="auto" w:sz="4" w:space="0"/>
            <w:left w:val="single" w:color="auto" w:sz="4" w:space="0"/>
            <w:bottom w:val="single" w:color="auto" w:sz="4" w:space="0"/>
            <w:right w:val="single" w:color="auto" w:sz="4" w:space="0"/>
          </w:tcBorders>
        </w:tcPr>
        <w:p w14:paraId="6F55E8AE">
          <w:pPr>
            <w:pStyle w:val="14"/>
            <w:snapToGrid w:val="0"/>
            <w:spacing w:line="256" w:lineRule="auto"/>
            <w:ind w:hanging="2"/>
            <w:rPr>
              <w:rFonts w:ascii="Calibri" w:hAnsi="Calibri" w:cs="Calibri"/>
              <w:bCs/>
              <w:sz w:val="18"/>
              <w:szCs w:val="18"/>
              <w:lang w:val="id-ID"/>
            </w:rPr>
          </w:pPr>
          <w:r>
            <w:rPr>
              <w:rFonts w:ascii="Calibri" w:hAnsi="Calibri" w:cs="Calibri"/>
              <w:b/>
              <w:sz w:val="18"/>
              <w:szCs w:val="18"/>
              <w:lang w:val="id-ID"/>
            </w:rPr>
            <w:t>apt. Diah Sofiyanti, S.Si.</w:t>
          </w:r>
        </w:p>
      </w:tc>
    </w:tr>
    <w:tr w14:paraId="688D52A2">
      <w:tblPrEx>
        <w:tblCellMar>
          <w:top w:w="0" w:type="dxa"/>
          <w:left w:w="108" w:type="dxa"/>
          <w:bottom w:w="0" w:type="dxa"/>
          <w:right w:w="108" w:type="dxa"/>
        </w:tblCellMar>
      </w:tblPrEx>
      <w:trPr>
        <w:trHeight w:val="247" w:hRule="atLeast"/>
      </w:trPr>
      <w:tc>
        <w:tcPr>
          <w:tcW w:w="1043" w:type="dxa"/>
          <w:tcBorders>
            <w:top w:val="single" w:color="auto" w:sz="4" w:space="0"/>
            <w:left w:val="single" w:color="000000" w:sz="4" w:space="0"/>
            <w:bottom w:val="single" w:color="auto" w:sz="4" w:space="0"/>
            <w:right w:val="single" w:color="auto" w:sz="4" w:space="0"/>
          </w:tcBorders>
        </w:tcPr>
        <w:p w14:paraId="33436A2F">
          <w:pPr>
            <w:pStyle w:val="14"/>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Tangggal</w:t>
          </w:r>
        </w:p>
      </w:tc>
      <w:tc>
        <w:tcPr>
          <w:tcW w:w="2448" w:type="dxa"/>
          <w:tcBorders>
            <w:top w:val="single" w:color="auto" w:sz="4" w:space="0"/>
            <w:left w:val="single" w:color="000000" w:sz="4" w:space="0"/>
            <w:bottom w:val="single" w:color="auto" w:sz="4" w:space="0"/>
            <w:right w:val="single" w:color="auto" w:sz="4" w:space="0"/>
          </w:tcBorders>
        </w:tcPr>
        <w:p w14:paraId="3C4D68A3">
          <w:pPr>
            <w:pStyle w:val="14"/>
            <w:tabs>
              <w:tab w:val="center" w:pos="2586"/>
              <w:tab w:val="left" w:pos="3360"/>
            </w:tabs>
            <w:snapToGrid w:val="0"/>
            <w:spacing w:line="256" w:lineRule="auto"/>
            <w:ind w:hanging="2"/>
            <w:rPr>
              <w:rFonts w:ascii="Calibri" w:hAnsi="Calibri" w:cs="Calibri"/>
              <w:b/>
              <w:bCs/>
              <w:sz w:val="18"/>
              <w:szCs w:val="18"/>
              <w:lang w:val="id-ID"/>
            </w:rPr>
          </w:pPr>
        </w:p>
      </w:tc>
      <w:tc>
        <w:tcPr>
          <w:tcW w:w="1061" w:type="dxa"/>
          <w:tcBorders>
            <w:top w:val="single" w:color="auto" w:sz="4" w:space="0"/>
            <w:left w:val="single" w:color="000000" w:sz="4" w:space="0"/>
            <w:bottom w:val="single" w:color="auto" w:sz="4" w:space="0"/>
            <w:right w:val="single" w:color="auto" w:sz="4" w:space="0"/>
          </w:tcBorders>
        </w:tcPr>
        <w:p w14:paraId="00B40DB6">
          <w:pPr>
            <w:pStyle w:val="14"/>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Tanggal</w:t>
          </w:r>
        </w:p>
      </w:tc>
      <w:tc>
        <w:tcPr>
          <w:tcW w:w="2833" w:type="dxa"/>
          <w:tcBorders>
            <w:top w:val="single" w:color="auto" w:sz="4" w:space="0"/>
            <w:left w:val="single" w:color="000000" w:sz="4" w:space="0"/>
            <w:bottom w:val="single" w:color="auto" w:sz="4" w:space="0"/>
            <w:right w:val="single" w:color="auto" w:sz="4" w:space="0"/>
          </w:tcBorders>
        </w:tcPr>
        <w:p w14:paraId="167EA017">
          <w:pPr>
            <w:pStyle w:val="14"/>
            <w:tabs>
              <w:tab w:val="center" w:pos="2586"/>
              <w:tab w:val="left" w:pos="3360"/>
            </w:tabs>
            <w:snapToGrid w:val="0"/>
            <w:spacing w:line="256" w:lineRule="auto"/>
            <w:ind w:hanging="2"/>
            <w:rPr>
              <w:rFonts w:ascii="Calibri" w:hAnsi="Calibri" w:cs="Calibri"/>
              <w:b/>
              <w:bCs/>
              <w:sz w:val="18"/>
              <w:szCs w:val="18"/>
              <w:lang w:val="id-ID"/>
            </w:rPr>
          </w:pPr>
        </w:p>
      </w:tc>
      <w:tc>
        <w:tcPr>
          <w:tcW w:w="1044" w:type="dxa"/>
          <w:tcBorders>
            <w:top w:val="single" w:color="auto" w:sz="4" w:space="0"/>
            <w:left w:val="single" w:color="auto" w:sz="4" w:space="0"/>
            <w:bottom w:val="single" w:color="auto" w:sz="4" w:space="0"/>
            <w:right w:val="single" w:color="auto" w:sz="4" w:space="0"/>
          </w:tcBorders>
        </w:tcPr>
        <w:p w14:paraId="12D042D7">
          <w:pPr>
            <w:pStyle w:val="14"/>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Tanggal</w:t>
          </w:r>
        </w:p>
      </w:tc>
      <w:tc>
        <w:tcPr>
          <w:tcW w:w="2299" w:type="dxa"/>
          <w:tcBorders>
            <w:top w:val="single" w:color="auto" w:sz="4" w:space="0"/>
            <w:left w:val="single" w:color="auto" w:sz="4" w:space="0"/>
            <w:bottom w:val="single" w:color="auto" w:sz="4" w:space="0"/>
            <w:right w:val="single" w:color="auto" w:sz="4" w:space="0"/>
          </w:tcBorders>
        </w:tcPr>
        <w:p w14:paraId="5AA0DEB9">
          <w:pPr>
            <w:pStyle w:val="14"/>
            <w:snapToGrid w:val="0"/>
            <w:spacing w:line="256" w:lineRule="auto"/>
            <w:ind w:hanging="2"/>
            <w:rPr>
              <w:rFonts w:ascii="Calibri" w:hAnsi="Calibri" w:cs="Calibri"/>
              <w:b/>
              <w:bCs/>
              <w:sz w:val="18"/>
              <w:szCs w:val="18"/>
              <w:lang w:val="id-ID"/>
            </w:rPr>
          </w:pPr>
        </w:p>
      </w:tc>
    </w:tr>
    <w:bookmarkEnd w:id="1"/>
  </w:tbl>
  <w:p w14:paraId="0873E4BB">
    <w:pPr>
      <w:pStyle w:val="14"/>
      <w:rPr>
        <w:b/>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7F35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7B2A5">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3060" w:type="dxa"/>
      <w:tblInd w:w="70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20"/>
      <w:gridCol w:w="1020"/>
      <w:gridCol w:w="1020"/>
    </w:tblGrid>
    <w:tr w14:paraId="66293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0" w:hRule="atLeast"/>
      </w:trPr>
      <w:tc>
        <w:tcPr>
          <w:tcW w:w="1020" w:type="dxa"/>
        </w:tcPr>
        <w:p w14:paraId="33C87C0F">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rPr>
          </w:pPr>
        </w:p>
      </w:tc>
      <w:tc>
        <w:tcPr>
          <w:tcW w:w="1020" w:type="dxa"/>
        </w:tcPr>
        <w:p w14:paraId="2D4C2AAF">
          <w:pPr>
            <w:jc w:val="center"/>
            <w:rPr>
              <w:rFonts w:ascii="Calibri" w:hAnsi="Calibri" w:eastAsia="Calibri" w:cs="Calibri"/>
              <w:b/>
            </w:rPr>
          </w:pPr>
        </w:p>
      </w:tc>
      <w:tc>
        <w:tcPr>
          <w:tcW w:w="1020" w:type="dxa"/>
        </w:tcPr>
        <w:p w14:paraId="5E0E503E">
          <w:pPr>
            <w:jc w:val="center"/>
            <w:rPr>
              <w:rFonts w:ascii="Calibri" w:hAnsi="Calibri" w:eastAsia="Calibri" w:cs="Calibri"/>
              <w:b/>
            </w:rPr>
          </w:pPr>
        </w:p>
      </w:tc>
    </w:tr>
  </w:tbl>
  <w:p w14:paraId="69A88365">
    <w:pPr>
      <w:pStyle w:val="14"/>
      <w:rPr>
        <w:b/>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0ED9C">
    <w:pPr>
      <w:pStyle w:val="14"/>
      <w:rPr>
        <w:b/>
        <w:bC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377"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4999"/>
      <w:gridCol w:w="1541"/>
      <w:gridCol w:w="1941"/>
    </w:tblGrid>
    <w:tr w14:paraId="0C24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896" w:type="dxa"/>
          <w:vMerge w:val="restart"/>
        </w:tcPr>
        <w:p w14:paraId="62AFCA03">
          <w:pPr>
            <w:rPr>
              <w:rFonts w:ascii="Calibri" w:hAnsi="Calibri" w:cs="Calibri"/>
            </w:rPr>
          </w:pPr>
          <w:r>
            <w:rPr>
              <w:rFonts w:ascii="Calibri" w:hAnsi="Calibri" w:cs="Calibri"/>
              <w:lang w:val="id-ID" w:eastAsia="id-ID"/>
            </w:rPr>
            <w:drawing>
              <wp:anchor distT="0" distB="0" distL="114300" distR="114300" simplePos="0" relativeHeight="251660288" behindDoc="1" locked="0" layoutInCell="1" allowOverlap="1">
                <wp:simplePos x="0" y="0"/>
                <wp:positionH relativeFrom="column">
                  <wp:posOffset>12700</wp:posOffset>
                </wp:positionH>
                <wp:positionV relativeFrom="paragraph">
                  <wp:posOffset>79375</wp:posOffset>
                </wp:positionV>
                <wp:extent cx="1062990" cy="616585"/>
                <wp:effectExtent l="0" t="0" r="3810" b="0"/>
                <wp:wrapThrough wrapText="bothSides">
                  <wp:wrapPolygon>
                    <wp:start x="9290" y="667"/>
                    <wp:lineTo x="2323" y="8676"/>
                    <wp:lineTo x="0" y="12012"/>
                    <wp:lineTo x="0" y="18019"/>
                    <wp:lineTo x="4258" y="20688"/>
                    <wp:lineTo x="11613" y="20688"/>
                    <wp:lineTo x="13548" y="20688"/>
                    <wp:lineTo x="17032" y="20688"/>
                    <wp:lineTo x="21290" y="16016"/>
                    <wp:lineTo x="21290" y="12012"/>
                    <wp:lineTo x="12000" y="667"/>
                    <wp:lineTo x="9290" y="667"/>
                  </wp:wrapPolygon>
                </wp:wrapThrough>
                <wp:docPr id="268479835" name="Picture 26847983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9835" name="Picture 268479835"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62990" cy="616585"/>
                        </a:xfrm>
                        <a:prstGeom prst="rect">
                          <a:avLst/>
                        </a:prstGeom>
                        <a:noFill/>
                        <a:ln>
                          <a:noFill/>
                        </a:ln>
                      </pic:spPr>
                    </pic:pic>
                  </a:graphicData>
                </a:graphic>
              </wp:anchor>
            </w:drawing>
          </w:r>
        </w:p>
      </w:tc>
      <w:tc>
        <w:tcPr>
          <w:tcW w:w="4999" w:type="dxa"/>
          <w:vMerge w:val="restart"/>
          <w:vAlign w:val="center"/>
        </w:tcPr>
        <w:p w14:paraId="0CE5AFE8">
          <w:pPr>
            <w:jc w:val="center"/>
            <w:rPr>
              <w:rFonts w:eastAsia="SimSun" w:cs="SimSun" w:asciiTheme="minorHAnsi" w:hAnsiTheme="minorHAnsi"/>
              <w:b/>
              <w:bCs/>
              <w:sz w:val="28"/>
              <w:szCs w:val="28"/>
            </w:rPr>
          </w:pPr>
          <w:r>
            <w:rPr>
              <w:rFonts w:eastAsia="SimSun" w:cs="SimSun" w:asciiTheme="minorHAnsi" w:hAnsiTheme="minorHAnsi"/>
              <w:b/>
              <w:bCs/>
              <w:sz w:val="28"/>
              <w:szCs w:val="28"/>
            </w:rPr>
            <w:t xml:space="preserve">INSTRUKSI KERJA </w:t>
          </w:r>
        </w:p>
        <w:p w14:paraId="629A1073">
          <w:pPr>
            <w:jc w:val="center"/>
            <w:rPr>
              <w:rFonts w:asciiTheme="minorHAnsi" w:hAnsiTheme="minorHAnsi" w:cstheme="minorHAnsi"/>
              <w:b/>
              <w:sz w:val="28"/>
              <w:szCs w:val="28"/>
              <w:lang w:val="id-ID"/>
            </w:rPr>
          </w:pPr>
          <w:r>
            <w:rPr>
              <w:rFonts w:eastAsia="SimSun" w:cs="SimSun" w:asciiTheme="minorHAnsi" w:hAnsiTheme="minorHAnsi"/>
              <w:b/>
              <w:bCs/>
              <w:sz w:val="28"/>
              <w:szCs w:val="28"/>
            </w:rPr>
            <w:t>PEMELIHARAAN ALAT ANGKAT ANGKUT (AAA)</w:t>
          </w:r>
        </w:p>
      </w:tc>
      <w:tc>
        <w:tcPr>
          <w:tcW w:w="1541" w:type="dxa"/>
          <w:vAlign w:val="center"/>
        </w:tcPr>
        <w:p w14:paraId="4B75FC52">
          <w:pPr>
            <w:rPr>
              <w:rFonts w:ascii="Calibri" w:hAnsi="Calibri" w:cs="Calibri"/>
              <w:b/>
            </w:rPr>
          </w:pPr>
          <w:r>
            <w:rPr>
              <w:rFonts w:ascii="Calibri" w:hAnsi="Calibri" w:cs="Calibri"/>
              <w:b/>
            </w:rPr>
            <w:t>Halaman</w:t>
          </w:r>
        </w:p>
      </w:tc>
      <w:tc>
        <w:tcPr>
          <w:tcW w:w="1941" w:type="dxa"/>
          <w:vAlign w:val="center"/>
        </w:tcPr>
        <w:p w14:paraId="085DA8E3">
          <w:pPr>
            <w:rPr>
              <w:rFonts w:ascii="Calibri" w:hAnsi="Calibri" w:cs="Calibri"/>
              <w:bCs/>
            </w:rPr>
          </w:pPr>
          <w:r>
            <w:rPr>
              <w:rFonts w:ascii="Calibri" w:hAnsi="Calibri" w:cs="Calibri"/>
              <w:bCs/>
            </w:rPr>
            <w:fldChar w:fldCharType="begin"/>
          </w:r>
          <w:r>
            <w:rPr>
              <w:rFonts w:ascii="Calibri" w:hAnsi="Calibri" w:cs="Calibri"/>
              <w:bCs/>
            </w:rPr>
            <w:instrText xml:space="preserve"> PAGE   \* MERGEFORMAT </w:instrText>
          </w:r>
          <w:r>
            <w:rPr>
              <w:rFonts w:ascii="Calibri" w:hAnsi="Calibri" w:cs="Calibri"/>
              <w:bCs/>
            </w:rPr>
            <w:fldChar w:fldCharType="separate"/>
          </w:r>
          <w:r>
            <w:rPr>
              <w:rFonts w:ascii="Calibri" w:hAnsi="Calibri" w:cs="Calibri"/>
              <w:bCs/>
            </w:rPr>
            <w:t>3</w:t>
          </w:r>
          <w:r>
            <w:rPr>
              <w:rFonts w:ascii="Calibri" w:hAnsi="Calibri" w:cs="Calibri"/>
              <w:bCs/>
            </w:rPr>
            <w:fldChar w:fldCharType="end"/>
          </w:r>
          <w:r>
            <w:rPr>
              <w:rFonts w:ascii="Calibri" w:hAnsi="Calibri" w:cs="Calibri"/>
              <w:bCs/>
            </w:rPr>
            <w:t xml:space="preserve"> dari 3</w:t>
          </w:r>
        </w:p>
      </w:tc>
    </w:tr>
    <w:tr w14:paraId="3D92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896" w:type="dxa"/>
          <w:vMerge w:val="continue"/>
        </w:tcPr>
        <w:p w14:paraId="7B6B151F">
          <w:pPr>
            <w:rPr>
              <w:rFonts w:ascii="Calibri" w:hAnsi="Calibri" w:cs="Calibri"/>
            </w:rPr>
          </w:pPr>
        </w:p>
      </w:tc>
      <w:tc>
        <w:tcPr>
          <w:tcW w:w="4999" w:type="dxa"/>
          <w:vMerge w:val="continue"/>
        </w:tcPr>
        <w:p w14:paraId="56163F7F">
          <w:pPr>
            <w:jc w:val="center"/>
            <w:rPr>
              <w:rFonts w:ascii="Calibri" w:hAnsi="Calibri" w:cs="Calibri"/>
              <w:b/>
            </w:rPr>
          </w:pPr>
        </w:p>
      </w:tc>
      <w:tc>
        <w:tcPr>
          <w:tcW w:w="1541" w:type="dxa"/>
          <w:vAlign w:val="center"/>
        </w:tcPr>
        <w:p w14:paraId="2E8EC115">
          <w:pPr>
            <w:rPr>
              <w:rFonts w:ascii="Calibri" w:hAnsi="Calibri" w:cs="Calibri"/>
              <w:b/>
            </w:rPr>
          </w:pPr>
          <w:r>
            <w:rPr>
              <w:rFonts w:ascii="Calibri" w:hAnsi="Calibri" w:cs="Calibri"/>
              <w:b/>
            </w:rPr>
            <w:t>Kode Dokumen</w:t>
          </w:r>
        </w:p>
      </w:tc>
      <w:tc>
        <w:tcPr>
          <w:tcW w:w="1941" w:type="dxa"/>
          <w:vAlign w:val="center"/>
        </w:tcPr>
        <w:p w14:paraId="35920338">
          <w:pPr>
            <w:rPr>
              <w:rFonts w:ascii="Calibri" w:hAnsi="Calibri" w:cs="Calibri"/>
              <w:lang w:val="en-GB"/>
            </w:rPr>
          </w:pPr>
          <w:r>
            <w:rPr>
              <w:rFonts w:ascii="Calibri" w:hAnsi="Calibri" w:cs="Calibri"/>
              <w:lang w:val="en-GB"/>
            </w:rPr>
            <w:t>I-EM-04-268/00</w:t>
          </w:r>
        </w:p>
      </w:tc>
    </w:tr>
    <w:tr w14:paraId="0240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96" w:type="dxa"/>
          <w:vMerge w:val="continue"/>
          <w:tcBorders>
            <w:bottom w:val="single" w:color="auto" w:sz="4" w:space="0"/>
          </w:tcBorders>
        </w:tcPr>
        <w:p w14:paraId="2F6819F1">
          <w:pPr>
            <w:rPr>
              <w:rFonts w:ascii="Calibri" w:hAnsi="Calibri" w:cs="Calibri"/>
            </w:rPr>
          </w:pPr>
        </w:p>
      </w:tc>
      <w:tc>
        <w:tcPr>
          <w:tcW w:w="4999" w:type="dxa"/>
          <w:vMerge w:val="continue"/>
          <w:tcBorders>
            <w:bottom w:val="single" w:color="auto" w:sz="4" w:space="0"/>
          </w:tcBorders>
        </w:tcPr>
        <w:p w14:paraId="47B7F59D">
          <w:pPr>
            <w:jc w:val="center"/>
            <w:rPr>
              <w:rFonts w:ascii="Calibri" w:hAnsi="Calibri" w:cs="Calibri"/>
              <w:b/>
            </w:rPr>
          </w:pPr>
        </w:p>
      </w:tc>
      <w:tc>
        <w:tcPr>
          <w:tcW w:w="1541" w:type="dxa"/>
          <w:tcBorders>
            <w:bottom w:val="single" w:color="auto" w:sz="4" w:space="0"/>
          </w:tcBorders>
          <w:vAlign w:val="center"/>
        </w:tcPr>
        <w:p w14:paraId="77565150">
          <w:pPr>
            <w:rPr>
              <w:rFonts w:ascii="Calibri" w:hAnsi="Calibri" w:cs="Calibri"/>
              <w:b/>
            </w:rPr>
          </w:pPr>
          <w:r>
            <w:rPr>
              <w:rFonts w:ascii="Calibri" w:hAnsi="Calibri" w:cs="Calibri"/>
              <w:b/>
            </w:rPr>
            <w:t>Tanggal Efektif</w:t>
          </w:r>
        </w:p>
      </w:tc>
      <w:tc>
        <w:tcPr>
          <w:tcW w:w="1941" w:type="dxa"/>
          <w:tcBorders>
            <w:bottom w:val="single" w:color="auto" w:sz="4" w:space="0"/>
          </w:tcBorders>
        </w:tcPr>
        <w:p w14:paraId="457A5CA1">
          <w:pPr>
            <w:rPr>
              <w:rFonts w:ascii="Calibri" w:hAnsi="Calibri" w:cs="Calibri"/>
              <w:b/>
              <w:bCs/>
            </w:rPr>
          </w:pPr>
        </w:p>
      </w:tc>
    </w:tr>
  </w:tbl>
  <w:p w14:paraId="7A15C808">
    <w:pPr>
      <w:pStyle w:val="15"/>
      <w:rPr>
        <w:rFonts w:asciiTheme="minorHAnsi" w:hAnsiTheme="minorHAnsi" w:cstheme="minorHAnsi"/>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E5226">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0613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094"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1"/>
      <w:gridCol w:w="5471"/>
      <w:gridCol w:w="2042"/>
    </w:tblGrid>
    <w:tr w14:paraId="6CADA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2581" w:type="dxa"/>
        </w:tcPr>
        <w:p w14:paraId="557E667C">
          <w:pPr>
            <w:rPr>
              <w:rFonts w:ascii="Calibri" w:hAnsi="Calibri" w:cs="Calibri"/>
            </w:rPr>
          </w:pPr>
          <w:r>
            <w:rPr>
              <w:lang w:val="id-ID" w:eastAsia="id-ID"/>
            </w:rPr>
            <w:drawing>
              <wp:anchor distT="0" distB="0" distL="114300" distR="114300" simplePos="0" relativeHeight="251659264" behindDoc="0" locked="0" layoutInCell="1" allowOverlap="1">
                <wp:simplePos x="0" y="0"/>
                <wp:positionH relativeFrom="column">
                  <wp:posOffset>74295</wp:posOffset>
                </wp:positionH>
                <wp:positionV relativeFrom="paragraph">
                  <wp:posOffset>21590</wp:posOffset>
                </wp:positionV>
                <wp:extent cx="1257300" cy="676275"/>
                <wp:effectExtent l="0" t="0" r="0" b="9525"/>
                <wp:wrapNone/>
                <wp:docPr id="483832903" name="Picture 483832903" descr="kf plant banjaran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32903" name="Picture 483832903" descr="kf plant banjaran logo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676275"/>
                        </a:xfrm>
                        <a:prstGeom prst="rect">
                          <a:avLst/>
                        </a:prstGeom>
                        <a:noFill/>
                        <a:ln>
                          <a:noFill/>
                        </a:ln>
                      </pic:spPr>
                    </pic:pic>
                  </a:graphicData>
                </a:graphic>
              </wp:anchor>
            </w:drawing>
          </w:r>
        </w:p>
      </w:tc>
      <w:tc>
        <w:tcPr>
          <w:tcW w:w="5471" w:type="dxa"/>
          <w:vAlign w:val="center"/>
        </w:tcPr>
        <w:p w14:paraId="6D2E81FB">
          <w:pPr>
            <w:jc w:val="center"/>
            <w:rPr>
              <w:rFonts w:eastAsia="SimSun" w:cs="SimSun" w:asciiTheme="minorHAnsi" w:hAnsiTheme="minorHAnsi"/>
              <w:b/>
              <w:bCs/>
              <w:sz w:val="28"/>
              <w:szCs w:val="28"/>
            </w:rPr>
          </w:pPr>
          <w:r>
            <w:rPr>
              <w:rFonts w:eastAsia="SimSun" w:cs="SimSun" w:asciiTheme="minorHAnsi" w:hAnsiTheme="minorHAnsi"/>
              <w:b/>
              <w:bCs/>
              <w:sz w:val="28"/>
              <w:szCs w:val="28"/>
            </w:rPr>
            <w:t xml:space="preserve">INSTRUKSI KERJA </w:t>
          </w:r>
        </w:p>
        <w:p w14:paraId="2C3D5958">
          <w:pPr>
            <w:jc w:val="center"/>
            <w:rPr>
              <w:rFonts w:ascii="Calibri" w:hAnsi="Calibri" w:cs="Calibri"/>
              <w:b/>
              <w:sz w:val="28"/>
              <w:szCs w:val="28"/>
              <w:lang w:val="id-ID"/>
            </w:rPr>
          </w:pPr>
          <w:r>
            <w:rPr>
              <w:rFonts w:eastAsia="SimSun" w:cs="SimSun" w:asciiTheme="minorHAnsi" w:hAnsiTheme="minorHAnsi"/>
              <w:b/>
              <w:bCs/>
              <w:sz w:val="28"/>
              <w:szCs w:val="28"/>
            </w:rPr>
            <w:t>PEMELIHARAAN ALAT ANGKAT ANGKUT (AAA)</w:t>
          </w:r>
        </w:p>
      </w:tc>
      <w:tc>
        <w:tcPr>
          <w:tcW w:w="2042" w:type="dxa"/>
        </w:tcPr>
        <w:p w14:paraId="489952D2">
          <w:pPr>
            <w:rPr>
              <w:rFonts w:ascii="Calibri" w:hAnsi="Calibri" w:cs="Calibri"/>
              <w:i/>
              <w:iCs/>
            </w:rPr>
          </w:pPr>
          <w:r>
            <w:rPr>
              <w:rFonts w:ascii="Calibri" w:hAnsi="Calibri" w:cs="Calibri"/>
              <w:iCs/>
            </w:rPr>
            <w:t>Kode Dokumen</w:t>
          </w:r>
        </w:p>
        <w:p w14:paraId="3D0B1190">
          <w:pPr>
            <w:rPr>
              <w:rFonts w:ascii="Calibri" w:hAnsi="Calibri" w:cs="Calibri"/>
              <w:iCs/>
            </w:rPr>
          </w:pPr>
          <w:r>
            <w:rPr>
              <w:rFonts w:ascii="Calibri" w:hAnsi="Calibri" w:cs="Calibri"/>
              <w:lang w:val="en-GB"/>
            </w:rPr>
            <w:t>I-EM-04-268/00</w:t>
          </w:r>
        </w:p>
      </w:tc>
    </w:tr>
  </w:tbl>
  <w:p w14:paraId="5C28AD33">
    <w:pPr>
      <w:pStyle w:val="15"/>
      <w:rPr>
        <w:rFonts w:asciiTheme="minorHAnsi" w:hAnsiTheme="minorHAnsi" w:cstheme="minorHAnsi"/>
        <w:sz w:val="6"/>
        <w:szCs w:val="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16BB5"/>
    <w:multiLevelType w:val="singleLevel"/>
    <w:tmpl w:val="81616BB5"/>
    <w:lvl w:ilvl="0" w:tentative="0">
      <w:start w:val="1"/>
      <w:numFmt w:val="lowerLetter"/>
      <w:lvlText w:val="%1."/>
      <w:lvlJc w:val="left"/>
      <w:pPr>
        <w:tabs>
          <w:tab w:val="left" w:pos="425"/>
        </w:tabs>
        <w:ind w:left="425" w:hanging="425"/>
      </w:pPr>
      <w:rPr>
        <w:rFonts w:hint="default"/>
      </w:rPr>
    </w:lvl>
  </w:abstractNum>
  <w:abstractNum w:abstractNumId="1">
    <w:nsid w:val="8F366137"/>
    <w:multiLevelType w:val="singleLevel"/>
    <w:tmpl w:val="8F366137"/>
    <w:lvl w:ilvl="0" w:tentative="0">
      <w:start w:val="1"/>
      <w:numFmt w:val="lowerLetter"/>
      <w:lvlText w:val="%1."/>
      <w:lvlJc w:val="left"/>
      <w:pPr>
        <w:tabs>
          <w:tab w:val="left" w:pos="425"/>
        </w:tabs>
        <w:ind w:left="425" w:hanging="425"/>
      </w:pPr>
      <w:rPr>
        <w:rFonts w:hint="default"/>
        <w:b w:val="0"/>
        <w:bCs w:val="0"/>
      </w:rPr>
    </w:lvl>
  </w:abstractNum>
  <w:abstractNum w:abstractNumId="2">
    <w:nsid w:val="92A8BB89"/>
    <w:multiLevelType w:val="singleLevel"/>
    <w:tmpl w:val="92A8BB89"/>
    <w:lvl w:ilvl="0" w:tentative="0">
      <w:start w:val="1"/>
      <w:numFmt w:val="decimal"/>
      <w:lvlText w:val="%1."/>
      <w:lvlJc w:val="left"/>
      <w:pPr>
        <w:tabs>
          <w:tab w:val="left" w:pos="425"/>
        </w:tabs>
        <w:ind w:left="425" w:hanging="425"/>
      </w:pPr>
      <w:rPr>
        <w:rFonts w:hint="default"/>
      </w:rPr>
    </w:lvl>
  </w:abstractNum>
  <w:abstractNum w:abstractNumId="3">
    <w:nsid w:val="ABB6DB6A"/>
    <w:multiLevelType w:val="singleLevel"/>
    <w:tmpl w:val="ABB6DB6A"/>
    <w:lvl w:ilvl="0" w:tentative="0">
      <w:start w:val="1"/>
      <w:numFmt w:val="lowerLetter"/>
      <w:lvlText w:val="%1."/>
      <w:lvlJc w:val="left"/>
      <w:pPr>
        <w:tabs>
          <w:tab w:val="left" w:pos="425"/>
        </w:tabs>
        <w:ind w:left="425" w:hanging="425"/>
      </w:pPr>
      <w:rPr>
        <w:rFonts w:hint="default"/>
      </w:rPr>
    </w:lvl>
  </w:abstractNum>
  <w:abstractNum w:abstractNumId="4">
    <w:nsid w:val="EDAB1523"/>
    <w:multiLevelType w:val="singleLevel"/>
    <w:tmpl w:val="EDAB1523"/>
    <w:lvl w:ilvl="0" w:tentative="0">
      <w:start w:val="1"/>
      <w:numFmt w:val="lowerLetter"/>
      <w:lvlText w:val="%1."/>
      <w:lvlJc w:val="left"/>
      <w:pPr>
        <w:tabs>
          <w:tab w:val="left" w:pos="425"/>
        </w:tabs>
        <w:ind w:left="425" w:hanging="425"/>
      </w:pPr>
      <w:rPr>
        <w:rFonts w:hint="default"/>
      </w:rPr>
    </w:lvl>
  </w:abstractNum>
  <w:abstractNum w:abstractNumId="5">
    <w:nsid w:val="FAB675B3"/>
    <w:multiLevelType w:val="singleLevel"/>
    <w:tmpl w:val="FAB675B3"/>
    <w:lvl w:ilvl="0" w:tentative="0">
      <w:start w:val="1"/>
      <w:numFmt w:val="lowerLetter"/>
      <w:lvlText w:val="%1."/>
      <w:lvlJc w:val="left"/>
      <w:pPr>
        <w:tabs>
          <w:tab w:val="left" w:pos="425"/>
        </w:tabs>
        <w:ind w:left="425" w:hanging="425"/>
      </w:pPr>
      <w:rPr>
        <w:rFonts w:hint="default"/>
      </w:rPr>
    </w:lvl>
  </w:abstractNum>
  <w:abstractNum w:abstractNumId="6">
    <w:nsid w:val="0A7312FA"/>
    <w:multiLevelType w:val="multilevel"/>
    <w:tmpl w:val="0A7312FA"/>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64E66F1"/>
    <w:multiLevelType w:val="multilevel"/>
    <w:tmpl w:val="164E66F1"/>
    <w:lvl w:ilvl="0" w:tentative="0">
      <w:start w:val="1"/>
      <w:numFmt w:val="decimal"/>
      <w:lvlText w:val="%1."/>
      <w:lvlJc w:val="left"/>
      <w:pPr>
        <w:ind w:left="360" w:hanging="360"/>
      </w:pPr>
      <w:rPr>
        <w:b/>
        <w:bCs/>
        <w:i w:val="0"/>
      </w:rPr>
    </w:lvl>
    <w:lvl w:ilvl="1" w:tentative="0">
      <w:start w:val="1"/>
      <w:numFmt w:val="decimal"/>
      <w:lvlText w:val="%1.%2."/>
      <w:lvlJc w:val="left"/>
      <w:pPr>
        <w:ind w:left="792" w:hanging="432"/>
      </w:pPr>
      <w:rPr>
        <w:rFonts w:hint="default"/>
        <w:b w:val="0"/>
        <w:i w:val="0"/>
        <w:color w:val="auto"/>
        <w:sz w:val="22"/>
      </w:rPr>
    </w:lvl>
    <w:lvl w:ilvl="2" w:tentative="0">
      <w:start w:val="1"/>
      <w:numFmt w:val="lowerLetter"/>
      <w:lvlText w:val="%3."/>
      <w:lvlJc w:val="left"/>
      <w:pPr>
        <w:ind w:left="1224" w:hanging="504"/>
      </w:pPr>
      <w:rPr>
        <w:rFonts w:hint="default"/>
        <w:b w:val="0"/>
        <w:bCs/>
        <w:i w:val="0"/>
        <w:sz w:val="22"/>
      </w:rPr>
    </w:lvl>
    <w:lvl w:ilvl="3" w:tentative="0">
      <w:start w:val="1"/>
      <w:numFmt w:val="decimal"/>
      <w:lvlText w:val="%1.%2.%3.%4."/>
      <w:lvlJc w:val="left"/>
      <w:pPr>
        <w:ind w:left="1215" w:hanging="648"/>
      </w:pPr>
      <w:rPr>
        <w:b w:val="0"/>
        <w:i w:val="0"/>
        <w:color w:val="auto"/>
        <w:sz w:val="22"/>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8">
    <w:nsid w:val="2E1BB2C9"/>
    <w:multiLevelType w:val="singleLevel"/>
    <w:tmpl w:val="2E1BB2C9"/>
    <w:lvl w:ilvl="0" w:tentative="0">
      <w:start w:val="1"/>
      <w:numFmt w:val="lowerLetter"/>
      <w:lvlText w:val="%1."/>
      <w:lvlJc w:val="left"/>
      <w:pPr>
        <w:tabs>
          <w:tab w:val="left" w:pos="425"/>
        </w:tabs>
        <w:ind w:left="425" w:hanging="425"/>
      </w:pPr>
      <w:rPr>
        <w:rFonts w:hint="default"/>
        <w:sz w:val="22"/>
        <w:szCs w:val="22"/>
      </w:rPr>
    </w:lvl>
  </w:abstractNum>
  <w:abstractNum w:abstractNumId="9">
    <w:nsid w:val="31391224"/>
    <w:multiLevelType w:val="multilevel"/>
    <w:tmpl w:val="31391224"/>
    <w:lvl w:ilvl="0" w:tentative="0">
      <w:start w:val="8"/>
      <w:numFmt w:val="decimal"/>
      <w:lvlText w:val="%1."/>
      <w:lvlJc w:val="left"/>
      <w:pPr>
        <w:ind w:left="720" w:hanging="360"/>
      </w:pPr>
      <w:rPr>
        <w:rFonts w:hint="default"/>
        <w:b/>
        <w:bCs/>
        <w:i w:val="0"/>
        <w:i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4070E59"/>
    <w:multiLevelType w:val="multilevel"/>
    <w:tmpl w:val="44070E5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D14AC9A"/>
    <w:multiLevelType w:val="singleLevel"/>
    <w:tmpl w:val="4D14AC9A"/>
    <w:lvl w:ilvl="0" w:tentative="0">
      <w:start w:val="1"/>
      <w:numFmt w:val="lowerLetter"/>
      <w:lvlText w:val="%1."/>
      <w:lvlJc w:val="left"/>
      <w:pPr>
        <w:tabs>
          <w:tab w:val="left" w:pos="425"/>
        </w:tabs>
        <w:ind w:left="425" w:hanging="425"/>
      </w:pPr>
      <w:rPr>
        <w:rFonts w:hint="default"/>
      </w:rPr>
    </w:lvl>
  </w:abstractNum>
  <w:abstractNum w:abstractNumId="12">
    <w:nsid w:val="66FF1C9C"/>
    <w:multiLevelType w:val="singleLevel"/>
    <w:tmpl w:val="66FF1C9C"/>
    <w:lvl w:ilvl="0" w:tentative="0">
      <w:start w:val="1"/>
      <w:numFmt w:val="upperRoman"/>
      <w:pStyle w:val="3"/>
      <w:lvlText w:val="%1."/>
      <w:lvlJc w:val="left"/>
      <w:pPr>
        <w:tabs>
          <w:tab w:val="left" w:pos="840"/>
        </w:tabs>
        <w:ind w:left="840" w:hanging="720"/>
      </w:pPr>
      <w:rPr>
        <w:rFonts w:hint="default"/>
      </w:rPr>
    </w:lvl>
  </w:abstractNum>
  <w:num w:numId="1">
    <w:abstractNumId w:val="12"/>
  </w:num>
  <w:num w:numId="2">
    <w:abstractNumId w:val="7"/>
  </w:num>
  <w:num w:numId="3">
    <w:abstractNumId w:val="6"/>
  </w:num>
  <w:num w:numId="4">
    <w:abstractNumId w:val="2"/>
  </w:num>
  <w:num w:numId="5">
    <w:abstractNumId w:val="0"/>
  </w:num>
  <w:num w:numId="6">
    <w:abstractNumId w:val="8"/>
  </w:num>
  <w:num w:numId="7">
    <w:abstractNumId w:val="1"/>
  </w:num>
  <w:num w:numId="8">
    <w:abstractNumId w:val="3"/>
  </w:num>
  <w:num w:numId="9">
    <w:abstractNumId w:val="4"/>
  </w:num>
  <w:num w:numId="10">
    <w:abstractNumId w:val="11"/>
  </w:num>
  <w:num w:numId="11">
    <w:abstractNumId w:val="5"/>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0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zQ0NDS2MLc0MDe3MDJT0lEKTi0uzszPAykwrAUAWYBIeywAAAA="/>
  </w:docVars>
  <w:rsids>
    <w:rsidRoot w:val="008E565A"/>
    <w:rsid w:val="000001DC"/>
    <w:rsid w:val="000008DC"/>
    <w:rsid w:val="00002CD9"/>
    <w:rsid w:val="00007A7A"/>
    <w:rsid w:val="00010C3B"/>
    <w:rsid w:val="00011DB4"/>
    <w:rsid w:val="000121E7"/>
    <w:rsid w:val="0001542E"/>
    <w:rsid w:val="00020316"/>
    <w:rsid w:val="00021F0E"/>
    <w:rsid w:val="00023BA7"/>
    <w:rsid w:val="00023F27"/>
    <w:rsid w:val="0002409F"/>
    <w:rsid w:val="000249B9"/>
    <w:rsid w:val="00024ADF"/>
    <w:rsid w:val="000258A2"/>
    <w:rsid w:val="000266F6"/>
    <w:rsid w:val="00026B9C"/>
    <w:rsid w:val="00027ECD"/>
    <w:rsid w:val="00033529"/>
    <w:rsid w:val="00033606"/>
    <w:rsid w:val="000341F1"/>
    <w:rsid w:val="00034347"/>
    <w:rsid w:val="0004048D"/>
    <w:rsid w:val="000404AF"/>
    <w:rsid w:val="00043A21"/>
    <w:rsid w:val="0004415D"/>
    <w:rsid w:val="00044EE6"/>
    <w:rsid w:val="000454CE"/>
    <w:rsid w:val="00047A1A"/>
    <w:rsid w:val="00052F5A"/>
    <w:rsid w:val="00054B64"/>
    <w:rsid w:val="00056889"/>
    <w:rsid w:val="000611C0"/>
    <w:rsid w:val="000636AF"/>
    <w:rsid w:val="00064347"/>
    <w:rsid w:val="0007030B"/>
    <w:rsid w:val="00072064"/>
    <w:rsid w:val="000877B5"/>
    <w:rsid w:val="000902EB"/>
    <w:rsid w:val="00091273"/>
    <w:rsid w:val="00094A5C"/>
    <w:rsid w:val="0009637E"/>
    <w:rsid w:val="000970FE"/>
    <w:rsid w:val="000A2026"/>
    <w:rsid w:val="000A207D"/>
    <w:rsid w:val="000A22E8"/>
    <w:rsid w:val="000A3668"/>
    <w:rsid w:val="000B2710"/>
    <w:rsid w:val="000B28F2"/>
    <w:rsid w:val="000C3672"/>
    <w:rsid w:val="000C4904"/>
    <w:rsid w:val="000C496A"/>
    <w:rsid w:val="000C4CC0"/>
    <w:rsid w:val="000C77A9"/>
    <w:rsid w:val="000D1651"/>
    <w:rsid w:val="000D4BBF"/>
    <w:rsid w:val="000E0941"/>
    <w:rsid w:val="000E0ECF"/>
    <w:rsid w:val="000E1447"/>
    <w:rsid w:val="000E1DCE"/>
    <w:rsid w:val="000E28E0"/>
    <w:rsid w:val="000E2A62"/>
    <w:rsid w:val="000E3818"/>
    <w:rsid w:val="000E6366"/>
    <w:rsid w:val="000E6BF4"/>
    <w:rsid w:val="000F2AF5"/>
    <w:rsid w:val="000F6D44"/>
    <w:rsid w:val="001012BE"/>
    <w:rsid w:val="0010339F"/>
    <w:rsid w:val="00105499"/>
    <w:rsid w:val="00107ACD"/>
    <w:rsid w:val="00111389"/>
    <w:rsid w:val="001115CC"/>
    <w:rsid w:val="0011467B"/>
    <w:rsid w:val="001161C9"/>
    <w:rsid w:val="00116FD1"/>
    <w:rsid w:val="001173C3"/>
    <w:rsid w:val="00120A5E"/>
    <w:rsid w:val="001210EB"/>
    <w:rsid w:val="00121F8E"/>
    <w:rsid w:val="0012482E"/>
    <w:rsid w:val="00125126"/>
    <w:rsid w:val="00130DB1"/>
    <w:rsid w:val="00130F02"/>
    <w:rsid w:val="00131232"/>
    <w:rsid w:val="001331BE"/>
    <w:rsid w:val="00140BD0"/>
    <w:rsid w:val="0014326D"/>
    <w:rsid w:val="001466CD"/>
    <w:rsid w:val="00151AD5"/>
    <w:rsid w:val="0015260B"/>
    <w:rsid w:val="00157961"/>
    <w:rsid w:val="00164E3A"/>
    <w:rsid w:val="001653A8"/>
    <w:rsid w:val="0016578F"/>
    <w:rsid w:val="0016788A"/>
    <w:rsid w:val="00170986"/>
    <w:rsid w:val="00172CFD"/>
    <w:rsid w:val="00175570"/>
    <w:rsid w:val="001804A2"/>
    <w:rsid w:val="00181965"/>
    <w:rsid w:val="001854E2"/>
    <w:rsid w:val="0018594D"/>
    <w:rsid w:val="00186EFE"/>
    <w:rsid w:val="00187808"/>
    <w:rsid w:val="00191843"/>
    <w:rsid w:val="00195293"/>
    <w:rsid w:val="00196AA9"/>
    <w:rsid w:val="00197F31"/>
    <w:rsid w:val="001A3051"/>
    <w:rsid w:val="001A3250"/>
    <w:rsid w:val="001A5167"/>
    <w:rsid w:val="001A7C8D"/>
    <w:rsid w:val="001A7CFB"/>
    <w:rsid w:val="001B1CA9"/>
    <w:rsid w:val="001B2E45"/>
    <w:rsid w:val="001B544B"/>
    <w:rsid w:val="001C0C80"/>
    <w:rsid w:val="001C2A5F"/>
    <w:rsid w:val="001C6C21"/>
    <w:rsid w:val="001D28AD"/>
    <w:rsid w:val="001D3343"/>
    <w:rsid w:val="001D3DCE"/>
    <w:rsid w:val="001D5420"/>
    <w:rsid w:val="001E1C06"/>
    <w:rsid w:val="001E1D18"/>
    <w:rsid w:val="001E2CA9"/>
    <w:rsid w:val="001E5A42"/>
    <w:rsid w:val="001F0300"/>
    <w:rsid w:val="001F11C6"/>
    <w:rsid w:val="001F450D"/>
    <w:rsid w:val="00206855"/>
    <w:rsid w:val="00207600"/>
    <w:rsid w:val="002123D2"/>
    <w:rsid w:val="00213309"/>
    <w:rsid w:val="00214035"/>
    <w:rsid w:val="00214C4D"/>
    <w:rsid w:val="002252E7"/>
    <w:rsid w:val="00225AE5"/>
    <w:rsid w:val="00231757"/>
    <w:rsid w:val="00232157"/>
    <w:rsid w:val="0024080D"/>
    <w:rsid w:val="0024150F"/>
    <w:rsid w:val="00242292"/>
    <w:rsid w:val="002430CE"/>
    <w:rsid w:val="00243FC5"/>
    <w:rsid w:val="002508E3"/>
    <w:rsid w:val="00250AA9"/>
    <w:rsid w:val="0025146F"/>
    <w:rsid w:val="0025205A"/>
    <w:rsid w:val="00252D63"/>
    <w:rsid w:val="002561B9"/>
    <w:rsid w:val="00256404"/>
    <w:rsid w:val="00256F35"/>
    <w:rsid w:val="002616B8"/>
    <w:rsid w:val="00267CBA"/>
    <w:rsid w:val="00267D87"/>
    <w:rsid w:val="0027185A"/>
    <w:rsid w:val="00272571"/>
    <w:rsid w:val="00272685"/>
    <w:rsid w:val="00274552"/>
    <w:rsid w:val="00277BD9"/>
    <w:rsid w:val="00277D72"/>
    <w:rsid w:val="00277F64"/>
    <w:rsid w:val="00281ADE"/>
    <w:rsid w:val="00283BEA"/>
    <w:rsid w:val="002920DE"/>
    <w:rsid w:val="00295A3B"/>
    <w:rsid w:val="002A339A"/>
    <w:rsid w:val="002A3675"/>
    <w:rsid w:val="002A493B"/>
    <w:rsid w:val="002A7273"/>
    <w:rsid w:val="002B47B3"/>
    <w:rsid w:val="002B4DFF"/>
    <w:rsid w:val="002B623D"/>
    <w:rsid w:val="002B6C10"/>
    <w:rsid w:val="002B6FDB"/>
    <w:rsid w:val="002B7398"/>
    <w:rsid w:val="002B7403"/>
    <w:rsid w:val="002C0863"/>
    <w:rsid w:val="002C1660"/>
    <w:rsid w:val="002C2D9E"/>
    <w:rsid w:val="002D7FDD"/>
    <w:rsid w:val="002E459C"/>
    <w:rsid w:val="002E6D8D"/>
    <w:rsid w:val="002F1556"/>
    <w:rsid w:val="002F1BC3"/>
    <w:rsid w:val="002F5104"/>
    <w:rsid w:val="002F5DB6"/>
    <w:rsid w:val="002F7E05"/>
    <w:rsid w:val="00302C12"/>
    <w:rsid w:val="00305431"/>
    <w:rsid w:val="00310500"/>
    <w:rsid w:val="00311201"/>
    <w:rsid w:val="0031356C"/>
    <w:rsid w:val="003209E6"/>
    <w:rsid w:val="003246CE"/>
    <w:rsid w:val="00326851"/>
    <w:rsid w:val="00327765"/>
    <w:rsid w:val="00327BA5"/>
    <w:rsid w:val="00336783"/>
    <w:rsid w:val="00344417"/>
    <w:rsid w:val="003466CB"/>
    <w:rsid w:val="003473E8"/>
    <w:rsid w:val="00347C79"/>
    <w:rsid w:val="003562DF"/>
    <w:rsid w:val="00360BCE"/>
    <w:rsid w:val="00362470"/>
    <w:rsid w:val="00363ECA"/>
    <w:rsid w:val="0036407A"/>
    <w:rsid w:val="00365FA3"/>
    <w:rsid w:val="003667F7"/>
    <w:rsid w:val="00372BF0"/>
    <w:rsid w:val="00373317"/>
    <w:rsid w:val="00374525"/>
    <w:rsid w:val="00375049"/>
    <w:rsid w:val="00382EAC"/>
    <w:rsid w:val="003833FA"/>
    <w:rsid w:val="00385A8D"/>
    <w:rsid w:val="00385EF0"/>
    <w:rsid w:val="00386338"/>
    <w:rsid w:val="0039005B"/>
    <w:rsid w:val="00390A25"/>
    <w:rsid w:val="0039387F"/>
    <w:rsid w:val="00395ADE"/>
    <w:rsid w:val="00395F9A"/>
    <w:rsid w:val="003A2F68"/>
    <w:rsid w:val="003A3CDB"/>
    <w:rsid w:val="003A40BD"/>
    <w:rsid w:val="003A7E96"/>
    <w:rsid w:val="003B0214"/>
    <w:rsid w:val="003B0759"/>
    <w:rsid w:val="003B10D2"/>
    <w:rsid w:val="003B1274"/>
    <w:rsid w:val="003B19F8"/>
    <w:rsid w:val="003B2F75"/>
    <w:rsid w:val="003B5337"/>
    <w:rsid w:val="003B5720"/>
    <w:rsid w:val="003B6BFB"/>
    <w:rsid w:val="003C08BC"/>
    <w:rsid w:val="003C62BA"/>
    <w:rsid w:val="003D0729"/>
    <w:rsid w:val="003D388A"/>
    <w:rsid w:val="003D3B20"/>
    <w:rsid w:val="003D712A"/>
    <w:rsid w:val="003D7D4D"/>
    <w:rsid w:val="003E0CD3"/>
    <w:rsid w:val="003E2F52"/>
    <w:rsid w:val="003E7CCD"/>
    <w:rsid w:val="003F08EB"/>
    <w:rsid w:val="003F1246"/>
    <w:rsid w:val="003F409E"/>
    <w:rsid w:val="003F52BE"/>
    <w:rsid w:val="003F5F3F"/>
    <w:rsid w:val="003F7443"/>
    <w:rsid w:val="004115C5"/>
    <w:rsid w:val="00416374"/>
    <w:rsid w:val="004164A6"/>
    <w:rsid w:val="004251AB"/>
    <w:rsid w:val="00431E9E"/>
    <w:rsid w:val="004372A8"/>
    <w:rsid w:val="004410DC"/>
    <w:rsid w:val="00443C7C"/>
    <w:rsid w:val="00447B67"/>
    <w:rsid w:val="00451AB8"/>
    <w:rsid w:val="004527B9"/>
    <w:rsid w:val="00452A48"/>
    <w:rsid w:val="0045316A"/>
    <w:rsid w:val="0045496E"/>
    <w:rsid w:val="004550AB"/>
    <w:rsid w:val="00463684"/>
    <w:rsid w:val="0046505C"/>
    <w:rsid w:val="00465C4C"/>
    <w:rsid w:val="00466737"/>
    <w:rsid w:val="004669B7"/>
    <w:rsid w:val="004748A2"/>
    <w:rsid w:val="00481C2C"/>
    <w:rsid w:val="004832F9"/>
    <w:rsid w:val="00484CEC"/>
    <w:rsid w:val="0049116B"/>
    <w:rsid w:val="00494F75"/>
    <w:rsid w:val="004A3464"/>
    <w:rsid w:val="004A42DE"/>
    <w:rsid w:val="004A7357"/>
    <w:rsid w:val="004B5C07"/>
    <w:rsid w:val="004B5F93"/>
    <w:rsid w:val="004D0A85"/>
    <w:rsid w:val="004D652D"/>
    <w:rsid w:val="004E298E"/>
    <w:rsid w:val="004E3556"/>
    <w:rsid w:val="004F0FDA"/>
    <w:rsid w:val="004F1850"/>
    <w:rsid w:val="004F5F23"/>
    <w:rsid w:val="0050123A"/>
    <w:rsid w:val="005037F1"/>
    <w:rsid w:val="00512C9F"/>
    <w:rsid w:val="005179A4"/>
    <w:rsid w:val="0052044A"/>
    <w:rsid w:val="00521FFC"/>
    <w:rsid w:val="005232EC"/>
    <w:rsid w:val="00523642"/>
    <w:rsid w:val="00531D18"/>
    <w:rsid w:val="00535EA7"/>
    <w:rsid w:val="00537EDA"/>
    <w:rsid w:val="00540CFB"/>
    <w:rsid w:val="005419F5"/>
    <w:rsid w:val="00542590"/>
    <w:rsid w:val="00544679"/>
    <w:rsid w:val="00550A2B"/>
    <w:rsid w:val="00552BB5"/>
    <w:rsid w:val="005708E9"/>
    <w:rsid w:val="005709B6"/>
    <w:rsid w:val="00571222"/>
    <w:rsid w:val="005725F1"/>
    <w:rsid w:val="00572E88"/>
    <w:rsid w:val="00577219"/>
    <w:rsid w:val="00582280"/>
    <w:rsid w:val="00584ECC"/>
    <w:rsid w:val="00586DB8"/>
    <w:rsid w:val="005872D8"/>
    <w:rsid w:val="0058767B"/>
    <w:rsid w:val="0059056E"/>
    <w:rsid w:val="00593CEC"/>
    <w:rsid w:val="00595F76"/>
    <w:rsid w:val="005A24BC"/>
    <w:rsid w:val="005B0E8D"/>
    <w:rsid w:val="005B137E"/>
    <w:rsid w:val="005B17F5"/>
    <w:rsid w:val="005B379E"/>
    <w:rsid w:val="005B4AD8"/>
    <w:rsid w:val="005B638A"/>
    <w:rsid w:val="005D24F8"/>
    <w:rsid w:val="005D4DBD"/>
    <w:rsid w:val="005D6119"/>
    <w:rsid w:val="005D6E82"/>
    <w:rsid w:val="005E4D3B"/>
    <w:rsid w:val="005E6388"/>
    <w:rsid w:val="00601182"/>
    <w:rsid w:val="00601D75"/>
    <w:rsid w:val="00601E88"/>
    <w:rsid w:val="0060232E"/>
    <w:rsid w:val="00604B0B"/>
    <w:rsid w:val="0060690D"/>
    <w:rsid w:val="006074E5"/>
    <w:rsid w:val="006100D2"/>
    <w:rsid w:val="00612CEF"/>
    <w:rsid w:val="00612FCF"/>
    <w:rsid w:val="006153A5"/>
    <w:rsid w:val="0061616E"/>
    <w:rsid w:val="00616420"/>
    <w:rsid w:val="006170B7"/>
    <w:rsid w:val="00621212"/>
    <w:rsid w:val="00622909"/>
    <w:rsid w:val="00624C36"/>
    <w:rsid w:val="0062655C"/>
    <w:rsid w:val="006310BB"/>
    <w:rsid w:val="00631602"/>
    <w:rsid w:val="00633250"/>
    <w:rsid w:val="006334FF"/>
    <w:rsid w:val="00633FC9"/>
    <w:rsid w:val="00634790"/>
    <w:rsid w:val="0063657B"/>
    <w:rsid w:val="00640267"/>
    <w:rsid w:val="00641ECA"/>
    <w:rsid w:val="0064222B"/>
    <w:rsid w:val="00652E9C"/>
    <w:rsid w:val="0065556C"/>
    <w:rsid w:val="006572E4"/>
    <w:rsid w:val="00657F46"/>
    <w:rsid w:val="006645A6"/>
    <w:rsid w:val="00670D5E"/>
    <w:rsid w:val="006715A2"/>
    <w:rsid w:val="00671E56"/>
    <w:rsid w:val="00673966"/>
    <w:rsid w:val="00674E79"/>
    <w:rsid w:val="00682A7A"/>
    <w:rsid w:val="00691B99"/>
    <w:rsid w:val="00692738"/>
    <w:rsid w:val="00695C87"/>
    <w:rsid w:val="006A0519"/>
    <w:rsid w:val="006A05E7"/>
    <w:rsid w:val="006A124D"/>
    <w:rsid w:val="006A1C2F"/>
    <w:rsid w:val="006A7C95"/>
    <w:rsid w:val="006B0184"/>
    <w:rsid w:val="006B0A91"/>
    <w:rsid w:val="006B1132"/>
    <w:rsid w:val="006B14CF"/>
    <w:rsid w:val="006B1F6A"/>
    <w:rsid w:val="006B3256"/>
    <w:rsid w:val="006B6B27"/>
    <w:rsid w:val="006C42C3"/>
    <w:rsid w:val="006C5345"/>
    <w:rsid w:val="006C6CBF"/>
    <w:rsid w:val="006C6F32"/>
    <w:rsid w:val="006C7976"/>
    <w:rsid w:val="006D1327"/>
    <w:rsid w:val="006D149F"/>
    <w:rsid w:val="006D218B"/>
    <w:rsid w:val="006D340D"/>
    <w:rsid w:val="006D5860"/>
    <w:rsid w:val="006D67BE"/>
    <w:rsid w:val="006E5745"/>
    <w:rsid w:val="006F049A"/>
    <w:rsid w:val="006F2471"/>
    <w:rsid w:val="006F372E"/>
    <w:rsid w:val="006F4BFB"/>
    <w:rsid w:val="00700566"/>
    <w:rsid w:val="00702A4D"/>
    <w:rsid w:val="007076DC"/>
    <w:rsid w:val="00707C73"/>
    <w:rsid w:val="00716B09"/>
    <w:rsid w:val="00720C2A"/>
    <w:rsid w:val="007211CE"/>
    <w:rsid w:val="0072400C"/>
    <w:rsid w:val="007251A6"/>
    <w:rsid w:val="0072636F"/>
    <w:rsid w:val="0072789C"/>
    <w:rsid w:val="00730880"/>
    <w:rsid w:val="007332B5"/>
    <w:rsid w:val="00737DA9"/>
    <w:rsid w:val="007414FE"/>
    <w:rsid w:val="00745B5F"/>
    <w:rsid w:val="00750CC5"/>
    <w:rsid w:val="00750F34"/>
    <w:rsid w:val="00751C8F"/>
    <w:rsid w:val="00754208"/>
    <w:rsid w:val="007567E5"/>
    <w:rsid w:val="00761035"/>
    <w:rsid w:val="00764EEB"/>
    <w:rsid w:val="0076669D"/>
    <w:rsid w:val="00770951"/>
    <w:rsid w:val="00772C6C"/>
    <w:rsid w:val="007730F3"/>
    <w:rsid w:val="00773F06"/>
    <w:rsid w:val="00776A7A"/>
    <w:rsid w:val="00783B1F"/>
    <w:rsid w:val="00785115"/>
    <w:rsid w:val="0078683A"/>
    <w:rsid w:val="00790C86"/>
    <w:rsid w:val="007941DE"/>
    <w:rsid w:val="0079495A"/>
    <w:rsid w:val="00794D99"/>
    <w:rsid w:val="007975A4"/>
    <w:rsid w:val="007A4730"/>
    <w:rsid w:val="007A515A"/>
    <w:rsid w:val="007A5431"/>
    <w:rsid w:val="007A62DF"/>
    <w:rsid w:val="007A6783"/>
    <w:rsid w:val="007B09E2"/>
    <w:rsid w:val="007B1E31"/>
    <w:rsid w:val="007B221D"/>
    <w:rsid w:val="007B50CA"/>
    <w:rsid w:val="007B51DF"/>
    <w:rsid w:val="007B5F83"/>
    <w:rsid w:val="007B7496"/>
    <w:rsid w:val="007C0987"/>
    <w:rsid w:val="007C511F"/>
    <w:rsid w:val="007C6207"/>
    <w:rsid w:val="007D6BBE"/>
    <w:rsid w:val="007E4F01"/>
    <w:rsid w:val="007E52D6"/>
    <w:rsid w:val="007E5401"/>
    <w:rsid w:val="007E6065"/>
    <w:rsid w:val="007E72B8"/>
    <w:rsid w:val="007F03B9"/>
    <w:rsid w:val="007F1B9B"/>
    <w:rsid w:val="007F39B5"/>
    <w:rsid w:val="007F3DAE"/>
    <w:rsid w:val="007F40A0"/>
    <w:rsid w:val="007F5822"/>
    <w:rsid w:val="00802008"/>
    <w:rsid w:val="00802839"/>
    <w:rsid w:val="0080473F"/>
    <w:rsid w:val="00806366"/>
    <w:rsid w:val="00812D5A"/>
    <w:rsid w:val="0081353E"/>
    <w:rsid w:val="00816972"/>
    <w:rsid w:val="00817872"/>
    <w:rsid w:val="00821215"/>
    <w:rsid w:val="00825408"/>
    <w:rsid w:val="008261A8"/>
    <w:rsid w:val="00826FAE"/>
    <w:rsid w:val="00827AAB"/>
    <w:rsid w:val="008359D4"/>
    <w:rsid w:val="00840638"/>
    <w:rsid w:val="008411FA"/>
    <w:rsid w:val="00842786"/>
    <w:rsid w:val="0084405A"/>
    <w:rsid w:val="00847755"/>
    <w:rsid w:val="00851D0B"/>
    <w:rsid w:val="00853933"/>
    <w:rsid w:val="008576CE"/>
    <w:rsid w:val="00857A4A"/>
    <w:rsid w:val="00860553"/>
    <w:rsid w:val="008606A4"/>
    <w:rsid w:val="00860ACD"/>
    <w:rsid w:val="00862816"/>
    <w:rsid w:val="00863484"/>
    <w:rsid w:val="00870307"/>
    <w:rsid w:val="00871EAC"/>
    <w:rsid w:val="00881D3F"/>
    <w:rsid w:val="00883428"/>
    <w:rsid w:val="008871E2"/>
    <w:rsid w:val="008907E0"/>
    <w:rsid w:val="00894308"/>
    <w:rsid w:val="008A023A"/>
    <w:rsid w:val="008A0541"/>
    <w:rsid w:val="008A440F"/>
    <w:rsid w:val="008A54DE"/>
    <w:rsid w:val="008A569D"/>
    <w:rsid w:val="008A7048"/>
    <w:rsid w:val="008B0067"/>
    <w:rsid w:val="008B6B0C"/>
    <w:rsid w:val="008B7208"/>
    <w:rsid w:val="008B79DA"/>
    <w:rsid w:val="008C0EC5"/>
    <w:rsid w:val="008C203C"/>
    <w:rsid w:val="008C570B"/>
    <w:rsid w:val="008D2BA7"/>
    <w:rsid w:val="008D3DC8"/>
    <w:rsid w:val="008D5D9E"/>
    <w:rsid w:val="008D623F"/>
    <w:rsid w:val="008D66A8"/>
    <w:rsid w:val="008E0993"/>
    <w:rsid w:val="008E2A9D"/>
    <w:rsid w:val="008E3109"/>
    <w:rsid w:val="008E565A"/>
    <w:rsid w:val="008E5CED"/>
    <w:rsid w:val="008E71AF"/>
    <w:rsid w:val="008E729F"/>
    <w:rsid w:val="008E72BA"/>
    <w:rsid w:val="008F1675"/>
    <w:rsid w:val="008F1E47"/>
    <w:rsid w:val="008F2B58"/>
    <w:rsid w:val="009023AE"/>
    <w:rsid w:val="0090395F"/>
    <w:rsid w:val="00903CF8"/>
    <w:rsid w:val="0090481E"/>
    <w:rsid w:val="00915484"/>
    <w:rsid w:val="009207B0"/>
    <w:rsid w:val="00921EB2"/>
    <w:rsid w:val="009303C3"/>
    <w:rsid w:val="0093370F"/>
    <w:rsid w:val="00936167"/>
    <w:rsid w:val="009362AA"/>
    <w:rsid w:val="00936FED"/>
    <w:rsid w:val="00940567"/>
    <w:rsid w:val="009427F2"/>
    <w:rsid w:val="00942C81"/>
    <w:rsid w:val="00961136"/>
    <w:rsid w:val="009638FE"/>
    <w:rsid w:val="00963A24"/>
    <w:rsid w:val="009707CE"/>
    <w:rsid w:val="009720A2"/>
    <w:rsid w:val="00972E6F"/>
    <w:rsid w:val="00982C34"/>
    <w:rsid w:val="0098571A"/>
    <w:rsid w:val="00986693"/>
    <w:rsid w:val="009872C8"/>
    <w:rsid w:val="00991A42"/>
    <w:rsid w:val="009969D4"/>
    <w:rsid w:val="009A15EC"/>
    <w:rsid w:val="009A18E1"/>
    <w:rsid w:val="009A3A9E"/>
    <w:rsid w:val="009A700F"/>
    <w:rsid w:val="009B0D97"/>
    <w:rsid w:val="009B1099"/>
    <w:rsid w:val="009B1A91"/>
    <w:rsid w:val="009B5017"/>
    <w:rsid w:val="009B5F59"/>
    <w:rsid w:val="009B664D"/>
    <w:rsid w:val="009B66C1"/>
    <w:rsid w:val="009C1AFD"/>
    <w:rsid w:val="009C36BF"/>
    <w:rsid w:val="009C3FD3"/>
    <w:rsid w:val="009C4D57"/>
    <w:rsid w:val="009C5737"/>
    <w:rsid w:val="009D402C"/>
    <w:rsid w:val="009D4312"/>
    <w:rsid w:val="009D4A28"/>
    <w:rsid w:val="009D5479"/>
    <w:rsid w:val="009D594B"/>
    <w:rsid w:val="009D7707"/>
    <w:rsid w:val="009E4322"/>
    <w:rsid w:val="009E522D"/>
    <w:rsid w:val="009E7259"/>
    <w:rsid w:val="009E7760"/>
    <w:rsid w:val="00A045A6"/>
    <w:rsid w:val="00A05088"/>
    <w:rsid w:val="00A05D65"/>
    <w:rsid w:val="00A07EF7"/>
    <w:rsid w:val="00A10569"/>
    <w:rsid w:val="00A16A1C"/>
    <w:rsid w:val="00A17A4B"/>
    <w:rsid w:val="00A24004"/>
    <w:rsid w:val="00A24FCD"/>
    <w:rsid w:val="00A31E5C"/>
    <w:rsid w:val="00A32182"/>
    <w:rsid w:val="00A33D8C"/>
    <w:rsid w:val="00A341E3"/>
    <w:rsid w:val="00A354FC"/>
    <w:rsid w:val="00A3651C"/>
    <w:rsid w:val="00A366D6"/>
    <w:rsid w:val="00A36DBA"/>
    <w:rsid w:val="00A426A5"/>
    <w:rsid w:val="00A4372F"/>
    <w:rsid w:val="00A448A9"/>
    <w:rsid w:val="00A451B7"/>
    <w:rsid w:val="00A56DDA"/>
    <w:rsid w:val="00A60394"/>
    <w:rsid w:val="00A60D3E"/>
    <w:rsid w:val="00A63C18"/>
    <w:rsid w:val="00A71DF0"/>
    <w:rsid w:val="00A7382B"/>
    <w:rsid w:val="00A74A17"/>
    <w:rsid w:val="00A8020F"/>
    <w:rsid w:val="00A806A2"/>
    <w:rsid w:val="00A81E43"/>
    <w:rsid w:val="00A84122"/>
    <w:rsid w:val="00A871FD"/>
    <w:rsid w:val="00A90DB3"/>
    <w:rsid w:val="00A9376D"/>
    <w:rsid w:val="00A9655B"/>
    <w:rsid w:val="00AA10E1"/>
    <w:rsid w:val="00AA22B5"/>
    <w:rsid w:val="00AA7DBD"/>
    <w:rsid w:val="00AB0AA6"/>
    <w:rsid w:val="00AC50D4"/>
    <w:rsid w:val="00AD17E6"/>
    <w:rsid w:val="00AD2736"/>
    <w:rsid w:val="00AD5667"/>
    <w:rsid w:val="00AD63E0"/>
    <w:rsid w:val="00AE05EF"/>
    <w:rsid w:val="00AE0FA9"/>
    <w:rsid w:val="00AE17E1"/>
    <w:rsid w:val="00AE2207"/>
    <w:rsid w:val="00AE6264"/>
    <w:rsid w:val="00AF1FE8"/>
    <w:rsid w:val="00AF3784"/>
    <w:rsid w:val="00AF718B"/>
    <w:rsid w:val="00AF7DCE"/>
    <w:rsid w:val="00B04C4E"/>
    <w:rsid w:val="00B07F49"/>
    <w:rsid w:val="00B21A02"/>
    <w:rsid w:val="00B22D1F"/>
    <w:rsid w:val="00B232F8"/>
    <w:rsid w:val="00B233D5"/>
    <w:rsid w:val="00B26ACC"/>
    <w:rsid w:val="00B27BB2"/>
    <w:rsid w:val="00B27DC3"/>
    <w:rsid w:val="00B31228"/>
    <w:rsid w:val="00B31E1A"/>
    <w:rsid w:val="00B33258"/>
    <w:rsid w:val="00B344EE"/>
    <w:rsid w:val="00B34D4F"/>
    <w:rsid w:val="00B34ED9"/>
    <w:rsid w:val="00B35993"/>
    <w:rsid w:val="00B404DE"/>
    <w:rsid w:val="00B408BC"/>
    <w:rsid w:val="00B40F05"/>
    <w:rsid w:val="00B43466"/>
    <w:rsid w:val="00B43653"/>
    <w:rsid w:val="00B440D5"/>
    <w:rsid w:val="00B4630A"/>
    <w:rsid w:val="00B46D49"/>
    <w:rsid w:val="00B46F41"/>
    <w:rsid w:val="00B51CFB"/>
    <w:rsid w:val="00B51E51"/>
    <w:rsid w:val="00B5285D"/>
    <w:rsid w:val="00B52ADD"/>
    <w:rsid w:val="00B54654"/>
    <w:rsid w:val="00B567A8"/>
    <w:rsid w:val="00B574EB"/>
    <w:rsid w:val="00B62C74"/>
    <w:rsid w:val="00B6384B"/>
    <w:rsid w:val="00B654BB"/>
    <w:rsid w:val="00B66CDB"/>
    <w:rsid w:val="00B76347"/>
    <w:rsid w:val="00B76696"/>
    <w:rsid w:val="00B8044B"/>
    <w:rsid w:val="00B81EC9"/>
    <w:rsid w:val="00B8667C"/>
    <w:rsid w:val="00B91860"/>
    <w:rsid w:val="00B93517"/>
    <w:rsid w:val="00B9408F"/>
    <w:rsid w:val="00B97EEA"/>
    <w:rsid w:val="00BA0D48"/>
    <w:rsid w:val="00BA0DEC"/>
    <w:rsid w:val="00BA1DC7"/>
    <w:rsid w:val="00BA2199"/>
    <w:rsid w:val="00BA43A1"/>
    <w:rsid w:val="00BB1F25"/>
    <w:rsid w:val="00BB6167"/>
    <w:rsid w:val="00BB6C10"/>
    <w:rsid w:val="00BC0E19"/>
    <w:rsid w:val="00BC3BDD"/>
    <w:rsid w:val="00BC687D"/>
    <w:rsid w:val="00BC7976"/>
    <w:rsid w:val="00BD3D5A"/>
    <w:rsid w:val="00BD6FD9"/>
    <w:rsid w:val="00BE5A1F"/>
    <w:rsid w:val="00BF08AF"/>
    <w:rsid w:val="00BF3E6F"/>
    <w:rsid w:val="00BF5C18"/>
    <w:rsid w:val="00BF7E17"/>
    <w:rsid w:val="00C03960"/>
    <w:rsid w:val="00C040EE"/>
    <w:rsid w:val="00C10B34"/>
    <w:rsid w:val="00C10E13"/>
    <w:rsid w:val="00C1236E"/>
    <w:rsid w:val="00C1264A"/>
    <w:rsid w:val="00C14F00"/>
    <w:rsid w:val="00C1628C"/>
    <w:rsid w:val="00C2377D"/>
    <w:rsid w:val="00C239F7"/>
    <w:rsid w:val="00C27100"/>
    <w:rsid w:val="00C27DF3"/>
    <w:rsid w:val="00C32F38"/>
    <w:rsid w:val="00C341BB"/>
    <w:rsid w:val="00C34434"/>
    <w:rsid w:val="00C362EA"/>
    <w:rsid w:val="00C40501"/>
    <w:rsid w:val="00C414AC"/>
    <w:rsid w:val="00C41AB4"/>
    <w:rsid w:val="00C424EC"/>
    <w:rsid w:val="00C47E68"/>
    <w:rsid w:val="00C50C0C"/>
    <w:rsid w:val="00C568BA"/>
    <w:rsid w:val="00C600C6"/>
    <w:rsid w:val="00C6550B"/>
    <w:rsid w:val="00C7211D"/>
    <w:rsid w:val="00C73F13"/>
    <w:rsid w:val="00C74101"/>
    <w:rsid w:val="00C76CC0"/>
    <w:rsid w:val="00C76E46"/>
    <w:rsid w:val="00C77321"/>
    <w:rsid w:val="00C805B1"/>
    <w:rsid w:val="00C8226F"/>
    <w:rsid w:val="00C829B7"/>
    <w:rsid w:val="00C829DE"/>
    <w:rsid w:val="00C925A1"/>
    <w:rsid w:val="00C93411"/>
    <w:rsid w:val="00CA2F8A"/>
    <w:rsid w:val="00CA5A03"/>
    <w:rsid w:val="00CA69A9"/>
    <w:rsid w:val="00CA722A"/>
    <w:rsid w:val="00CB0543"/>
    <w:rsid w:val="00CB205C"/>
    <w:rsid w:val="00CB220C"/>
    <w:rsid w:val="00CB379B"/>
    <w:rsid w:val="00CB509D"/>
    <w:rsid w:val="00CB6036"/>
    <w:rsid w:val="00CB67E2"/>
    <w:rsid w:val="00CC05C0"/>
    <w:rsid w:val="00CC1981"/>
    <w:rsid w:val="00CC4C96"/>
    <w:rsid w:val="00CD1110"/>
    <w:rsid w:val="00CD3363"/>
    <w:rsid w:val="00CD546F"/>
    <w:rsid w:val="00CD5A9C"/>
    <w:rsid w:val="00CD604C"/>
    <w:rsid w:val="00CE1206"/>
    <w:rsid w:val="00CE1DC9"/>
    <w:rsid w:val="00CE23C1"/>
    <w:rsid w:val="00CE28F8"/>
    <w:rsid w:val="00CE53C6"/>
    <w:rsid w:val="00CE7177"/>
    <w:rsid w:val="00CE7407"/>
    <w:rsid w:val="00CF0D73"/>
    <w:rsid w:val="00CF1A5F"/>
    <w:rsid w:val="00CF33B0"/>
    <w:rsid w:val="00D01026"/>
    <w:rsid w:val="00D03F8C"/>
    <w:rsid w:val="00D10502"/>
    <w:rsid w:val="00D138A4"/>
    <w:rsid w:val="00D206EC"/>
    <w:rsid w:val="00D206ED"/>
    <w:rsid w:val="00D216EF"/>
    <w:rsid w:val="00D21997"/>
    <w:rsid w:val="00D21F71"/>
    <w:rsid w:val="00D26813"/>
    <w:rsid w:val="00D32439"/>
    <w:rsid w:val="00D325B4"/>
    <w:rsid w:val="00D32CB9"/>
    <w:rsid w:val="00D338CF"/>
    <w:rsid w:val="00D34464"/>
    <w:rsid w:val="00D34A05"/>
    <w:rsid w:val="00D40369"/>
    <w:rsid w:val="00D4121F"/>
    <w:rsid w:val="00D4185A"/>
    <w:rsid w:val="00D422B9"/>
    <w:rsid w:val="00D42921"/>
    <w:rsid w:val="00D43815"/>
    <w:rsid w:val="00D43853"/>
    <w:rsid w:val="00D458E9"/>
    <w:rsid w:val="00D45CA3"/>
    <w:rsid w:val="00D50B41"/>
    <w:rsid w:val="00D52123"/>
    <w:rsid w:val="00D52486"/>
    <w:rsid w:val="00D54831"/>
    <w:rsid w:val="00D54C26"/>
    <w:rsid w:val="00D54FC5"/>
    <w:rsid w:val="00D57A4C"/>
    <w:rsid w:val="00D57DE0"/>
    <w:rsid w:val="00D6234E"/>
    <w:rsid w:val="00D63BDB"/>
    <w:rsid w:val="00D6470D"/>
    <w:rsid w:val="00D672B3"/>
    <w:rsid w:val="00D723FE"/>
    <w:rsid w:val="00D751DB"/>
    <w:rsid w:val="00D75DB9"/>
    <w:rsid w:val="00D76217"/>
    <w:rsid w:val="00D76267"/>
    <w:rsid w:val="00D81199"/>
    <w:rsid w:val="00D921B7"/>
    <w:rsid w:val="00D93CC3"/>
    <w:rsid w:val="00DA5E81"/>
    <w:rsid w:val="00DB0FCC"/>
    <w:rsid w:val="00DB2C18"/>
    <w:rsid w:val="00DB77D1"/>
    <w:rsid w:val="00DB7B70"/>
    <w:rsid w:val="00DC27C8"/>
    <w:rsid w:val="00DC36D6"/>
    <w:rsid w:val="00DC53AC"/>
    <w:rsid w:val="00DC5FB0"/>
    <w:rsid w:val="00DC6E61"/>
    <w:rsid w:val="00DD3999"/>
    <w:rsid w:val="00DE071B"/>
    <w:rsid w:val="00DE0CFA"/>
    <w:rsid w:val="00DE184B"/>
    <w:rsid w:val="00DE45E1"/>
    <w:rsid w:val="00DE5BA2"/>
    <w:rsid w:val="00DE6155"/>
    <w:rsid w:val="00DF074D"/>
    <w:rsid w:val="00E005A1"/>
    <w:rsid w:val="00E034CC"/>
    <w:rsid w:val="00E0426E"/>
    <w:rsid w:val="00E0622A"/>
    <w:rsid w:val="00E06FD5"/>
    <w:rsid w:val="00E113FE"/>
    <w:rsid w:val="00E114E9"/>
    <w:rsid w:val="00E11F00"/>
    <w:rsid w:val="00E17FAB"/>
    <w:rsid w:val="00E20308"/>
    <w:rsid w:val="00E30157"/>
    <w:rsid w:val="00E323D4"/>
    <w:rsid w:val="00E329F1"/>
    <w:rsid w:val="00E32C3F"/>
    <w:rsid w:val="00E35778"/>
    <w:rsid w:val="00E40AF0"/>
    <w:rsid w:val="00E41880"/>
    <w:rsid w:val="00E4749E"/>
    <w:rsid w:val="00E4767E"/>
    <w:rsid w:val="00E57385"/>
    <w:rsid w:val="00E63DFF"/>
    <w:rsid w:val="00E65379"/>
    <w:rsid w:val="00E674F1"/>
    <w:rsid w:val="00E73753"/>
    <w:rsid w:val="00E73A7F"/>
    <w:rsid w:val="00E743C5"/>
    <w:rsid w:val="00E74A02"/>
    <w:rsid w:val="00E75231"/>
    <w:rsid w:val="00E76D60"/>
    <w:rsid w:val="00E80437"/>
    <w:rsid w:val="00E80953"/>
    <w:rsid w:val="00E814F9"/>
    <w:rsid w:val="00E8371F"/>
    <w:rsid w:val="00E87AC7"/>
    <w:rsid w:val="00E94AC5"/>
    <w:rsid w:val="00E96DB9"/>
    <w:rsid w:val="00EA06C3"/>
    <w:rsid w:val="00EA1981"/>
    <w:rsid w:val="00EA5EBD"/>
    <w:rsid w:val="00EB1AC5"/>
    <w:rsid w:val="00EB273C"/>
    <w:rsid w:val="00EB45B4"/>
    <w:rsid w:val="00EB662F"/>
    <w:rsid w:val="00EB78C2"/>
    <w:rsid w:val="00EC292A"/>
    <w:rsid w:val="00EC7000"/>
    <w:rsid w:val="00EE606F"/>
    <w:rsid w:val="00EE7378"/>
    <w:rsid w:val="00EF019C"/>
    <w:rsid w:val="00EF2402"/>
    <w:rsid w:val="00EF2DD3"/>
    <w:rsid w:val="00F0005F"/>
    <w:rsid w:val="00F07720"/>
    <w:rsid w:val="00F11851"/>
    <w:rsid w:val="00F12AFF"/>
    <w:rsid w:val="00F136AA"/>
    <w:rsid w:val="00F23A2D"/>
    <w:rsid w:val="00F246FE"/>
    <w:rsid w:val="00F25C77"/>
    <w:rsid w:val="00F3247A"/>
    <w:rsid w:val="00F3439F"/>
    <w:rsid w:val="00F35979"/>
    <w:rsid w:val="00F37336"/>
    <w:rsid w:val="00F37A37"/>
    <w:rsid w:val="00F41A33"/>
    <w:rsid w:val="00F45C83"/>
    <w:rsid w:val="00F51A88"/>
    <w:rsid w:val="00F51FC3"/>
    <w:rsid w:val="00F53562"/>
    <w:rsid w:val="00F57CB2"/>
    <w:rsid w:val="00F63829"/>
    <w:rsid w:val="00F645CC"/>
    <w:rsid w:val="00F70341"/>
    <w:rsid w:val="00F74457"/>
    <w:rsid w:val="00F77CFF"/>
    <w:rsid w:val="00F82BD7"/>
    <w:rsid w:val="00F84760"/>
    <w:rsid w:val="00F8567E"/>
    <w:rsid w:val="00F86079"/>
    <w:rsid w:val="00F86972"/>
    <w:rsid w:val="00F87EAC"/>
    <w:rsid w:val="00F93F46"/>
    <w:rsid w:val="00F94929"/>
    <w:rsid w:val="00F94B3D"/>
    <w:rsid w:val="00F95E3D"/>
    <w:rsid w:val="00F9684B"/>
    <w:rsid w:val="00F96B62"/>
    <w:rsid w:val="00F972D4"/>
    <w:rsid w:val="00FA1C92"/>
    <w:rsid w:val="00FA1D05"/>
    <w:rsid w:val="00FA2F8A"/>
    <w:rsid w:val="00FA6F95"/>
    <w:rsid w:val="00FB1531"/>
    <w:rsid w:val="00FC123A"/>
    <w:rsid w:val="00FC19DE"/>
    <w:rsid w:val="00FC1CC3"/>
    <w:rsid w:val="00FC4C98"/>
    <w:rsid w:val="00FC699E"/>
    <w:rsid w:val="00FC7F26"/>
    <w:rsid w:val="00FD2343"/>
    <w:rsid w:val="00FD2EF9"/>
    <w:rsid w:val="00FD4C27"/>
    <w:rsid w:val="00FD5058"/>
    <w:rsid w:val="00FD7B32"/>
    <w:rsid w:val="00FE1132"/>
    <w:rsid w:val="00FE4514"/>
    <w:rsid w:val="00FE57F8"/>
    <w:rsid w:val="00FE7CD9"/>
    <w:rsid w:val="00FF09AD"/>
    <w:rsid w:val="00FF2A45"/>
    <w:rsid w:val="00FF2BC0"/>
    <w:rsid w:val="036F35B2"/>
    <w:rsid w:val="06A660EB"/>
    <w:rsid w:val="0A316B49"/>
    <w:rsid w:val="0F871B88"/>
    <w:rsid w:val="102A3E42"/>
    <w:rsid w:val="102E361B"/>
    <w:rsid w:val="13A64DF4"/>
    <w:rsid w:val="161E19BA"/>
    <w:rsid w:val="17317AC0"/>
    <w:rsid w:val="1C3D01DB"/>
    <w:rsid w:val="25350937"/>
    <w:rsid w:val="2E3A4766"/>
    <w:rsid w:val="36684CA9"/>
    <w:rsid w:val="369A64A4"/>
    <w:rsid w:val="38C138AB"/>
    <w:rsid w:val="39A664C0"/>
    <w:rsid w:val="3CAF27FE"/>
    <w:rsid w:val="4BFD7A3B"/>
    <w:rsid w:val="4FA0513C"/>
    <w:rsid w:val="52E96395"/>
    <w:rsid w:val="56216376"/>
    <w:rsid w:val="59F26439"/>
    <w:rsid w:val="5D0C4A40"/>
    <w:rsid w:val="629A41D2"/>
    <w:rsid w:val="636B4AAF"/>
    <w:rsid w:val="65152628"/>
    <w:rsid w:val="690028D2"/>
    <w:rsid w:val="6B39004B"/>
    <w:rsid w:val="6FB426D6"/>
    <w:rsid w:val="709B7416"/>
    <w:rsid w:val="7FBB3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32"/>
    <w:qFormat/>
    <w:uiPriority w:val="0"/>
    <w:pPr>
      <w:keepNext/>
      <w:spacing w:before="240" w:after="60"/>
      <w:outlineLvl w:val="0"/>
    </w:pPr>
    <w:rPr>
      <w:rFonts w:ascii="Arial" w:hAnsi="Arial" w:cs="Arial"/>
      <w:b/>
      <w:bCs/>
      <w:kern w:val="32"/>
      <w:sz w:val="32"/>
      <w:szCs w:val="32"/>
    </w:rPr>
  </w:style>
  <w:style w:type="paragraph" w:styleId="3">
    <w:name w:val="heading 2"/>
    <w:basedOn w:val="1"/>
    <w:next w:val="1"/>
    <w:link w:val="24"/>
    <w:qFormat/>
    <w:uiPriority w:val="0"/>
    <w:pPr>
      <w:keepNext/>
      <w:numPr>
        <w:ilvl w:val="0"/>
        <w:numId w:val="1"/>
      </w:numPr>
      <w:tabs>
        <w:tab w:val="left" w:pos="360"/>
        <w:tab w:val="clear" w:pos="840"/>
      </w:tabs>
      <w:ind w:left="360" w:hanging="360"/>
      <w:outlineLvl w:val="1"/>
    </w:pPr>
    <w:rPr>
      <w:rFonts w:ascii="Arial" w:hAnsi="Arial"/>
      <w:b/>
      <w:sz w:val="22"/>
      <w:lang w:val="zh-CN" w:eastAsia="zh-CN"/>
    </w:rPr>
  </w:style>
  <w:style w:type="paragraph" w:styleId="4">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paragraph" w:styleId="5">
    <w:name w:val="heading 6"/>
    <w:basedOn w:val="1"/>
    <w:next w:val="1"/>
    <w:qFormat/>
    <w:uiPriority w:val="0"/>
    <w:pPr>
      <w:spacing w:before="240" w:after="60"/>
      <w:outlineLvl w:val="5"/>
    </w:pPr>
    <w:rPr>
      <w:b/>
      <w:bCs/>
      <w:sz w:val="22"/>
      <w:szCs w:val="22"/>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rPr>
      <w:rFonts w:ascii="Tahoma" w:hAnsi="Tahoma"/>
      <w:sz w:val="16"/>
      <w:szCs w:val="16"/>
      <w:lang w:val="zh-CN" w:eastAsia="zh-CN"/>
    </w:rPr>
  </w:style>
  <w:style w:type="paragraph" w:styleId="9">
    <w:name w:val="Body Text"/>
    <w:basedOn w:val="1"/>
    <w:link w:val="26"/>
    <w:semiHidden/>
    <w:qFormat/>
    <w:uiPriority w:val="0"/>
    <w:pPr>
      <w:jc w:val="both"/>
    </w:pPr>
    <w:rPr>
      <w:rFonts w:ascii="Arial" w:hAnsi="Arial"/>
      <w:sz w:val="22"/>
      <w:lang w:val="id-ID" w:eastAsia="zh-CN"/>
    </w:rPr>
  </w:style>
  <w:style w:type="character" w:styleId="10">
    <w:name w:val="annotation reference"/>
    <w:semiHidden/>
    <w:unhideWhenUsed/>
    <w:qFormat/>
    <w:uiPriority w:val="99"/>
    <w:rPr>
      <w:sz w:val="16"/>
      <w:szCs w:val="16"/>
    </w:rPr>
  </w:style>
  <w:style w:type="paragraph" w:styleId="11">
    <w:name w:val="annotation text"/>
    <w:basedOn w:val="1"/>
    <w:link w:val="27"/>
    <w:semiHidden/>
    <w:unhideWhenUsed/>
    <w:qFormat/>
    <w:uiPriority w:val="99"/>
  </w:style>
  <w:style w:type="paragraph" w:styleId="12">
    <w:name w:val="annotation subject"/>
    <w:basedOn w:val="11"/>
    <w:next w:val="11"/>
    <w:link w:val="28"/>
    <w:semiHidden/>
    <w:unhideWhenUsed/>
    <w:qFormat/>
    <w:uiPriority w:val="99"/>
    <w:rPr>
      <w:b/>
      <w:bCs/>
    </w:rPr>
  </w:style>
  <w:style w:type="character" w:styleId="13">
    <w:name w:val="Emphasis"/>
    <w:basedOn w:val="6"/>
    <w:qFormat/>
    <w:uiPriority w:val="20"/>
    <w:rPr>
      <w:i/>
      <w:iCs/>
    </w:rPr>
  </w:style>
  <w:style w:type="paragraph" w:styleId="14">
    <w:name w:val="footer"/>
    <w:basedOn w:val="1"/>
    <w:link w:val="25"/>
    <w:qFormat/>
    <w:uiPriority w:val="0"/>
    <w:pPr>
      <w:tabs>
        <w:tab w:val="center" w:pos="4320"/>
        <w:tab w:val="right" w:pos="8640"/>
      </w:tabs>
    </w:pPr>
    <w:rPr>
      <w:rFonts w:ascii="Arial" w:hAnsi="Arial"/>
      <w:sz w:val="22"/>
      <w:lang w:val="zh-CN" w:eastAsia="zh-CN"/>
    </w:rPr>
  </w:style>
  <w:style w:type="paragraph" w:styleId="15">
    <w:name w:val="header"/>
    <w:basedOn w:val="1"/>
    <w:link w:val="29"/>
    <w:qFormat/>
    <w:uiPriority w:val="99"/>
    <w:pPr>
      <w:tabs>
        <w:tab w:val="center" w:pos="4320"/>
        <w:tab w:val="right" w:pos="8640"/>
      </w:tabs>
    </w:pPr>
    <w:rPr>
      <w:rFonts w:ascii="Arial" w:hAnsi="Arial"/>
      <w:sz w:val="22"/>
    </w:rPr>
  </w:style>
  <w:style w:type="character" w:styleId="16">
    <w:name w:val="Hyperlink"/>
    <w:unhideWhenUsed/>
    <w:qFormat/>
    <w:uiPriority w:val="99"/>
    <w:rPr>
      <w:color w:val="0000FF"/>
      <w:u w:val="single"/>
    </w:rPr>
  </w:style>
  <w:style w:type="paragraph" w:styleId="17">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page number"/>
    <w:basedOn w:val="6"/>
    <w:qFormat/>
    <w:uiPriority w:val="0"/>
  </w:style>
  <w:style w:type="character" w:styleId="19">
    <w:name w:val="Strong"/>
    <w:basedOn w:val="6"/>
    <w:qFormat/>
    <w:uiPriority w:val="22"/>
    <w:rPr>
      <w:b/>
      <w:bCs/>
    </w:rPr>
  </w:style>
  <w:style w:type="table" w:styleId="20">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List Paragraph"/>
    <w:basedOn w:val="1"/>
    <w:qFormat/>
    <w:uiPriority w:val="34"/>
    <w:pPr>
      <w:ind w:left="720"/>
    </w:pPr>
  </w:style>
  <w:style w:type="character" w:customStyle="1" w:styleId="22">
    <w:name w:val="Balloon Text Char"/>
    <w:link w:val="8"/>
    <w:semiHidden/>
    <w:qFormat/>
    <w:uiPriority w:val="99"/>
    <w:rPr>
      <w:rFonts w:ascii="Tahoma" w:hAnsi="Tahoma" w:cs="Tahoma"/>
      <w:sz w:val="16"/>
      <w:szCs w:val="16"/>
    </w:rPr>
  </w:style>
  <w:style w:type="character" w:customStyle="1" w:styleId="23">
    <w:name w:val="apple-converted-space"/>
    <w:qFormat/>
    <w:uiPriority w:val="0"/>
  </w:style>
  <w:style w:type="character" w:customStyle="1" w:styleId="24">
    <w:name w:val="Heading 2 Char"/>
    <w:link w:val="3"/>
    <w:qFormat/>
    <w:uiPriority w:val="0"/>
    <w:rPr>
      <w:rFonts w:ascii="Arial" w:hAnsi="Arial"/>
      <w:b/>
      <w:sz w:val="22"/>
      <w:lang w:val="zh-CN" w:eastAsia="zh-CN"/>
    </w:rPr>
  </w:style>
  <w:style w:type="character" w:customStyle="1" w:styleId="25">
    <w:name w:val="Footer Char"/>
    <w:link w:val="14"/>
    <w:qFormat/>
    <w:uiPriority w:val="0"/>
    <w:rPr>
      <w:rFonts w:ascii="Arial" w:hAnsi="Arial"/>
      <w:sz w:val="22"/>
    </w:rPr>
  </w:style>
  <w:style w:type="character" w:customStyle="1" w:styleId="26">
    <w:name w:val="Body Text Char"/>
    <w:link w:val="9"/>
    <w:semiHidden/>
    <w:qFormat/>
    <w:uiPriority w:val="0"/>
    <w:rPr>
      <w:rFonts w:ascii="Arial" w:hAnsi="Arial"/>
      <w:sz w:val="22"/>
      <w:lang w:val="id-ID"/>
    </w:rPr>
  </w:style>
  <w:style w:type="character" w:customStyle="1" w:styleId="27">
    <w:name w:val="Comment Text Char"/>
    <w:link w:val="11"/>
    <w:semiHidden/>
    <w:qFormat/>
    <w:uiPriority w:val="99"/>
    <w:rPr>
      <w:lang w:val="en-US" w:eastAsia="en-US"/>
    </w:rPr>
  </w:style>
  <w:style w:type="character" w:customStyle="1" w:styleId="28">
    <w:name w:val="Comment Subject Char"/>
    <w:link w:val="12"/>
    <w:semiHidden/>
    <w:qFormat/>
    <w:uiPriority w:val="99"/>
    <w:rPr>
      <w:b/>
      <w:bCs/>
      <w:lang w:val="en-US" w:eastAsia="en-US"/>
    </w:rPr>
  </w:style>
  <w:style w:type="character" w:customStyle="1" w:styleId="29">
    <w:name w:val="Header Char"/>
    <w:basedOn w:val="6"/>
    <w:link w:val="15"/>
    <w:qFormat/>
    <w:uiPriority w:val="99"/>
    <w:rPr>
      <w:rFonts w:ascii="Arial" w:hAnsi="Arial"/>
      <w:sz w:val="22"/>
    </w:rPr>
  </w:style>
  <w:style w:type="paragraph" w:styleId="30">
    <w:name w:val="No Spacing"/>
    <w:qFormat/>
    <w:uiPriority w:val="1"/>
    <w:rPr>
      <w:rFonts w:ascii="Calibri" w:hAnsi="Calibri" w:eastAsia="Calibri" w:cs="Times New Roman"/>
      <w:sz w:val="22"/>
      <w:szCs w:val="22"/>
      <w:lang w:val="en-US" w:eastAsia="en-US" w:bidi="ar-SA"/>
    </w:rPr>
  </w:style>
  <w:style w:type="character" w:customStyle="1" w:styleId="31">
    <w:name w:val="selectable-text"/>
    <w:basedOn w:val="6"/>
    <w:qFormat/>
    <w:uiPriority w:val="0"/>
  </w:style>
  <w:style w:type="character" w:customStyle="1" w:styleId="32">
    <w:name w:val="Heading 1 Char"/>
    <w:basedOn w:val="6"/>
    <w:link w:val="2"/>
    <w:qFormat/>
    <w:uiPriority w:val="0"/>
    <w:rPr>
      <w:rFonts w:ascii="Arial" w:hAnsi="Arial" w:eastAsia="Times New Roman" w:cs="Arial"/>
      <w:b/>
      <w:bCs/>
      <w:kern w:val="32"/>
      <w:sz w:val="32"/>
      <w:szCs w:val="3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FEC54E-8FB0-4D7E-B886-46E22CFA64D0}">
  <ds:schemaRefs/>
</ds:datastoreItem>
</file>

<file path=docProps/app.xml><?xml version="1.0" encoding="utf-8"?>
<Properties xmlns="http://schemas.openxmlformats.org/officeDocument/2006/extended-properties" xmlns:vt="http://schemas.openxmlformats.org/officeDocument/2006/docPropsVTypes">
  <Template>Normal</Template>
  <Company>PT. Kimia Farma</Company>
  <Pages>4</Pages>
  <Words>654</Words>
  <Characters>4133</Characters>
  <Lines>39</Lines>
  <Paragraphs>11</Paragraphs>
  <TotalTime>7</TotalTime>
  <ScaleCrop>false</ScaleCrop>
  <LinksUpToDate>false</LinksUpToDate>
  <CharactersWithSpaces>4725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2026-03-02T07:09:00Z</dcterms:created>
  <dc:creator>Sistem Mutu</dc:creator>
  <cp:lastModifiedBy>Kimia Farma</cp:lastModifiedBy>
  <cp:lastPrinted>2024-07-11T02:32:00Z</cp:lastPrinted>
  <dcterms:modified xsi:type="dcterms:W3CDTF">2026-03-03T00:26:01Z</dcterms:modified>
  <dc:title>TUJUAN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8CD0144AAA394E6AB43B37FB3D56C399_13</vt:lpwstr>
  </property>
  <property fmtid="{D5CDD505-2E9C-101B-9397-08002B2CF9AE}" pid="4" name="KSOTemplateDocerSaveRecord">
    <vt:lpwstr>eyJoZGlkIjoiZmRlYjA5NjU4MTYxMDdhNDg3MmY2MmQ1ZjNjY2NiN2YiLCJ1c2VySWQiOiI5Nzk4MTY1ODE1MDUifQ==</vt:lpwstr>
  </property>
</Properties>
</file>