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2C4" w:rsidRDefault="003E49FF" w:rsidP="003E49FF">
      <w:pPr>
        <w:spacing w:line="480" w:lineRule="auto"/>
      </w:pPr>
      <w:r>
        <w:t>Cat abundance</w:t>
      </w:r>
    </w:p>
    <w:p w:rsidR="005C24B2" w:rsidRDefault="00BF1423" w:rsidP="003E49FF">
      <w:pPr>
        <w:spacing w:line="480" w:lineRule="auto"/>
      </w:pPr>
      <w:r>
        <w:tab/>
      </w:r>
      <w:r w:rsidR="00E0623D">
        <w:t xml:space="preserve">Information on </w:t>
      </w:r>
      <w:r w:rsidR="00D96FD4">
        <w:t>the relationship betw</w:t>
      </w:r>
      <w:r w:rsidR="005C24B2">
        <w:t xml:space="preserve">een cat abundance, urbanization and other human-related influences </w:t>
      </w:r>
      <w:r w:rsidR="00D96FD4">
        <w:t xml:space="preserve">will ultimately be </w:t>
      </w:r>
      <w:r w:rsidR="005C24B2">
        <w:t xml:space="preserve">necessary to understand and manage impacts of cats on native wildlife. Previous studies have arrived at conflicting conclusions on how cats vary along the urban-rural gradient. </w:t>
      </w:r>
      <w:r w:rsidR="005C24B2">
        <w:fldChar w:fldCharType="begin"/>
      </w:r>
      <w:r w:rsidR="005C24B2">
        <w:instrText xml:space="preserve"> ADDIN EN.CITE &lt;EndNote&gt;&lt;Cite AuthorYear="1"&gt;&lt;Author&gt;Murray&lt;/Author&gt;&lt;Year&gt;2010&lt;/Year&gt;&lt;RecNum&gt;164&lt;/RecNum&gt;&lt;DisplayText&gt;Murray et al. (2010)&lt;/DisplayText&gt;&lt;record&gt;&lt;rec-number&gt;164&lt;/rec-number&gt;&lt;foreign-keys&gt;&lt;key app="EN" db-id="w0rpvded3wrzd6eaa2e5vr5df0frpx022svr" timestamp="1491004880"&gt;164&lt;/key&gt;&lt;/foreign-keys&gt;&lt;ref-type name="Journal Article"&gt;17&lt;/ref-type&gt;&lt;contributors&gt;&lt;authors&gt;&lt;author&gt;Murray, JK&lt;/author&gt;&lt;author&gt;Browne, WJ&lt;/author&gt;&lt;author&gt;Roberts, MA&lt;/author&gt;&lt;author&gt;Whitmarsh, A&lt;/author&gt;&lt;author&gt;Gruffydd-Jones, TJ&lt;/author&gt;&lt;/authors&gt;&lt;/contributors&gt;&lt;titles&gt;&lt;title&gt;Number and ownership profiles of cats and dogs in the UK&lt;/title&gt;&lt;secondary-title&gt;The Veterinary Record&lt;/secondary-title&gt;&lt;/titles&gt;&lt;periodical&gt;&lt;full-title&gt;The Veterinary Record&lt;/full-title&gt;&lt;/periodical&gt;&lt;pages&gt;163&lt;/pages&gt;&lt;volume&gt;166&lt;/volume&gt;&lt;number&gt;6&lt;/number&gt;&lt;dates&gt;&lt;year&gt;2010&lt;/year&gt;&lt;/dates&gt;&lt;isbn&gt;0042-4900&lt;/isbn&gt;&lt;urls&gt;&lt;/urls&gt;&lt;/record&gt;&lt;/Cite&gt;&lt;/EndNote&gt;</w:instrText>
      </w:r>
      <w:r w:rsidR="005C24B2">
        <w:fldChar w:fldCharType="separate"/>
      </w:r>
      <w:r w:rsidR="005C24B2">
        <w:rPr>
          <w:noProof/>
        </w:rPr>
        <w:t>Murray et al. (2010)</w:t>
      </w:r>
      <w:r w:rsidR="005C24B2">
        <w:fldChar w:fldCharType="end"/>
      </w:r>
      <w:r w:rsidR="005C24B2">
        <w:t xml:space="preserve"> found significantly more homeowners </w:t>
      </w:r>
      <w:r w:rsidR="00B47818">
        <w:t xml:space="preserve">responding to a questionnaire </w:t>
      </w:r>
      <w:r w:rsidR="005C24B2">
        <w:t xml:space="preserve">in rural and “semi-urban” </w:t>
      </w:r>
      <w:r w:rsidR="00B47818">
        <w:t xml:space="preserve">areas owned cats than in urban areas, while </w:t>
      </w:r>
      <w:r w:rsidR="00B47818">
        <w:fldChar w:fldCharType="begin"/>
      </w:r>
      <w:r w:rsidR="00B47818">
        <w:instrText xml:space="preserve"> ADDIN EN.CITE &lt;EndNote&gt;&lt;Cite AuthorYear="1"&gt;&lt;Author&gt;Sims&lt;/Author&gt;&lt;Year&gt;2007&lt;/Year&gt;&lt;RecNum&gt;22&lt;/RecNum&gt;&lt;DisplayText&gt;Sims et al. (2007)&lt;/DisplayText&gt;&lt;record&gt;&lt;rec-number&gt;22&lt;/rec-number&gt;&lt;foreign-keys&gt;&lt;key app="EN" db-id="w0rpvded3wrzd6eaa2e5vr5df0frpx022svr" timestamp="1475263840"&gt;22&lt;/key&gt;&lt;/foreign-keys&gt;&lt;ref-type name="Journal Article"&gt;17&lt;/ref-type&gt;&lt;contributors&gt;&lt;authors&gt;&lt;author&gt;Sims, Victoria&lt;/author&gt;&lt;author&gt;Evans, Karl L&lt;/author&gt;&lt;author&gt;Newson, Stuart E&lt;/author&gt;&lt;author&gt;Tratalos, Jamie A&lt;/author&gt;&lt;author&gt;Gaston, Kevin J&lt;/author&gt;&lt;/authors&gt;&lt;/contributors&gt;&lt;titles&gt;&lt;title&gt;Avian assemblage structure and domestic cat densities in urban environments&lt;/title&gt;&lt;secondary-title&gt;Diversity and Distributions&lt;/secondary-title&gt;&lt;/titles&gt;&lt;periodical&gt;&lt;full-title&gt;Diversity and Distributions&lt;/full-title&gt;&lt;/periodical&gt;&lt;pages&gt;387-399&lt;/pages&gt;&lt;volume&gt;14&lt;/volume&gt;&lt;number&gt;2&lt;/number&gt;&lt;dates&gt;&lt;year&gt;2007&lt;/year&gt;&lt;/dates&gt;&lt;isbn&gt;1472-4642&lt;/isbn&gt;&lt;urls&gt;&lt;/urls&gt;&lt;/record&gt;&lt;/Cite&gt;&lt;/EndNote&gt;</w:instrText>
      </w:r>
      <w:r w:rsidR="00B47818">
        <w:fldChar w:fldCharType="separate"/>
      </w:r>
      <w:r w:rsidR="00B47818">
        <w:rPr>
          <w:noProof/>
        </w:rPr>
        <w:t>Sims et al. (2007)</w:t>
      </w:r>
      <w:r w:rsidR="00B47818">
        <w:fldChar w:fldCharType="end"/>
      </w:r>
      <w:r w:rsidR="00B47818">
        <w:t xml:space="preserve"> found a significant increase in cat density with housing density, also using questionnaires. </w:t>
      </w:r>
      <w:r w:rsidR="00B47818">
        <w:fldChar w:fldCharType="begin"/>
      </w:r>
      <w:r w:rsidR="00B47818">
        <w:instrText xml:space="preserve"> ADDIN EN.CITE &lt;EndNote&gt;&lt;Cite AuthorYear="1"&gt;&lt;Author&gt;Flockhart&lt;/Author&gt;&lt;Year&gt;2016&lt;/Year&gt;&lt;RecNum&gt;40&lt;/RecNum&gt;&lt;DisplayText&gt;Flockhart et al. (2016)&lt;/DisplayText&gt;&lt;record&gt;&lt;rec-number&gt;40&lt;/rec-number&gt;&lt;foreign-keys&gt;&lt;key app="EN" db-id="w0rpvded3wrzd6eaa2e5vr5df0frpx022svr" timestamp="1481477024"&gt;40&lt;/key&gt;&lt;/foreign-keys&gt;&lt;ref-type name="Journal Article"&gt;17&lt;/ref-type&gt;&lt;contributors&gt;&lt;authors&gt;&lt;author&gt;Flockhart, DTT&lt;/author&gt;&lt;author&gt;Norris, DR&lt;/author&gt;&lt;author&gt;Coe, JB&lt;/author&gt;&lt;/authors&gt;&lt;/contributors&gt;&lt;titles&gt;&lt;title&gt;Predicting free‐roaming cat population densities in urban areas&lt;/title&gt;&lt;secondary-title&gt;Animal Conservation&lt;/secondary-title&gt;&lt;/titles&gt;&lt;periodical&gt;&lt;full-title&gt;Animal Conservation&lt;/full-title&gt;&lt;/periodical&gt;&lt;dates&gt;&lt;year&gt;2016&lt;/year&gt;&lt;/dates&gt;&lt;isbn&gt;1469-1795&lt;/isbn&gt;&lt;urls&gt;&lt;/urls&gt;&lt;/record&gt;&lt;/Cite&gt;&lt;/EndNote&gt;</w:instrText>
      </w:r>
      <w:r w:rsidR="00B47818">
        <w:fldChar w:fldCharType="separate"/>
      </w:r>
      <w:r w:rsidR="00B47818">
        <w:rPr>
          <w:noProof/>
        </w:rPr>
        <w:t>Flockhart et al. (2016)</w:t>
      </w:r>
      <w:r w:rsidR="00B47818">
        <w:fldChar w:fldCharType="end"/>
      </w:r>
      <w:r w:rsidR="00B47818">
        <w:t xml:space="preserve"> used transects to estimate cat density, and found a similar result—that cat density increased with building density and distance from wooded areas. However, they did not test for a quadratic relationship with either measure of urbanization.</w:t>
      </w:r>
      <w:r w:rsidR="00F21627">
        <w:t xml:space="preserve"> I found strong evidence </w:t>
      </w:r>
      <w:r w:rsidR="004407A0">
        <w:t>that cat density in the Washington, D.C. region is higher at intermediate levels of urbanization. Two methods for detecting cats, transect counts and motion-sensor cameras, arrived a very similar best models for explaining cat response to urbanization</w:t>
      </w:r>
      <w:r w:rsidR="001C125B">
        <w:t xml:space="preserve">, despite relatively little overlap in which sites had cats detected (both methods: n=15, one method: n=19, neither: n=9). </w:t>
      </w:r>
      <w:bookmarkStart w:id="0" w:name="_GoBack"/>
      <w:bookmarkEnd w:id="0"/>
    </w:p>
    <w:p w:rsidR="005C24B2" w:rsidRDefault="005C24B2" w:rsidP="003E49FF">
      <w:pPr>
        <w:spacing w:line="480" w:lineRule="auto"/>
      </w:pPr>
    </w:p>
    <w:p w:rsidR="00B47818" w:rsidRPr="00B47818" w:rsidRDefault="005C24B2" w:rsidP="00B47818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47818" w:rsidRPr="00B47818">
        <w:t>Flockhart, D., Norris, D., Coe, J., 2016. Predicting free‐roaming cat population densities in urban areas. Animal Conservation.</w:t>
      </w:r>
    </w:p>
    <w:p w:rsidR="00B47818" w:rsidRPr="00B47818" w:rsidRDefault="00B47818" w:rsidP="00B47818">
      <w:pPr>
        <w:pStyle w:val="EndNoteBibliography"/>
      </w:pPr>
      <w:r w:rsidRPr="00B47818">
        <w:t>Murray, J., Browne, W., Roberts, M., Whitmarsh, A., Gruffydd-Jones, T., 2010. Number and ownership profiles of cats and dogs in the UK. The Veterinary Record 166, 163.</w:t>
      </w:r>
    </w:p>
    <w:p w:rsidR="00B47818" w:rsidRPr="00B47818" w:rsidRDefault="00B47818" w:rsidP="00B47818">
      <w:pPr>
        <w:pStyle w:val="EndNoteBibliography"/>
      </w:pPr>
      <w:r w:rsidRPr="00B47818">
        <w:t>Sims, V., Evans, K.L., Newson, S.E., Tratalos, J.A., Gaston, K.J., 2007. Avian assemblage structure and domestic cat densities in urban environments. Diversity and Distributions 14, 387-399.</w:t>
      </w:r>
    </w:p>
    <w:p w:rsidR="003E49FF" w:rsidRDefault="005C24B2" w:rsidP="003E49FF">
      <w:pPr>
        <w:spacing w:line="480" w:lineRule="auto"/>
      </w:pPr>
      <w:r>
        <w:fldChar w:fldCharType="end"/>
      </w:r>
    </w:p>
    <w:sectPr w:rsidR="003E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logical Conservation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0rpvded3wrzd6eaa2e5vr5df0frpx022svr&quot;&gt;birdCatReferences&lt;record-ids&gt;&lt;item&gt;22&lt;/item&gt;&lt;item&gt;40&lt;/item&gt;&lt;item&gt;164&lt;/item&gt;&lt;/record-ids&gt;&lt;/item&gt;&lt;/Libraries&gt;"/>
  </w:docVars>
  <w:rsids>
    <w:rsidRoot w:val="003E49FF"/>
    <w:rsid w:val="001C125B"/>
    <w:rsid w:val="002C4AD3"/>
    <w:rsid w:val="003E49FF"/>
    <w:rsid w:val="004407A0"/>
    <w:rsid w:val="005C24B2"/>
    <w:rsid w:val="006D115C"/>
    <w:rsid w:val="00B47818"/>
    <w:rsid w:val="00B952C4"/>
    <w:rsid w:val="00BF1423"/>
    <w:rsid w:val="00D96FD4"/>
    <w:rsid w:val="00E0623D"/>
    <w:rsid w:val="00F2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C272"/>
  <w15:chartTrackingRefBased/>
  <w15:docId w15:val="{83023B91-2DED-4106-8FFB-407E3C52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C24B2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C24B2"/>
    <w:rPr>
      <w:rFonts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5C24B2"/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C24B2"/>
    <w:rPr>
      <w:rFonts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Bennett</dc:creator>
  <cp:keywords/>
  <dc:description/>
  <cp:lastModifiedBy>Kevin Bennett</cp:lastModifiedBy>
  <cp:revision>3</cp:revision>
  <dcterms:created xsi:type="dcterms:W3CDTF">2017-03-30T14:33:00Z</dcterms:created>
  <dcterms:modified xsi:type="dcterms:W3CDTF">2017-04-01T01:51:00Z</dcterms:modified>
</cp:coreProperties>
</file>