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98B1F" w14:textId="77777777" w:rsidR="007C785F" w:rsidRPr="0003579D" w:rsidRDefault="002B4EEE" w:rsidP="0003579D">
      <w:pPr>
        <w:pStyle w:val="Title"/>
        <w:snapToGrid w:val="0"/>
        <w:spacing w:after="0" w:line="240" w:lineRule="auto"/>
        <w:jc w:val="center"/>
        <w:rPr>
          <w:rFonts w:ascii="Times New Roman" w:hAnsi="Times New Roman" w:cs="Times New Roman"/>
          <w:b/>
          <w:bCs/>
        </w:rPr>
      </w:pPr>
      <w:r w:rsidRPr="0003579D">
        <w:rPr>
          <w:rFonts w:ascii="Times New Roman" w:hAnsi="Times New Roman" w:cs="Times New Roman"/>
          <w:b/>
          <w:bCs/>
        </w:rPr>
        <w:t>PS TAN MANAGEMENT</w:t>
      </w:r>
    </w:p>
    <w:p w14:paraId="292AD81D" w14:textId="77777777" w:rsidR="007C785F" w:rsidRPr="00863429" w:rsidRDefault="007C785F" w:rsidP="0003579D">
      <w:pPr>
        <w:snapToGrid w:val="0"/>
        <w:spacing w:line="240" w:lineRule="auto"/>
        <w:jc w:val="center"/>
        <w:rPr>
          <w:rFonts w:ascii="Times New Roman" w:hAnsi="Times New Roman" w:cs="Times New Roman"/>
          <w:sz w:val="24"/>
          <w:szCs w:val="24"/>
        </w:rPr>
      </w:pPr>
      <w:r w:rsidRPr="00863429">
        <w:rPr>
          <w:rFonts w:ascii="Times New Roman" w:hAnsi="Times New Roman" w:cs="Times New Roman"/>
          <w:sz w:val="24"/>
          <w:szCs w:val="24"/>
        </w:rPr>
        <w:t xml:space="preserve">Registration No. </w:t>
      </w:r>
      <w:r w:rsidR="002B4EEE">
        <w:rPr>
          <w:rFonts w:ascii="Times New Roman" w:hAnsi="Times New Roman" w:cs="Times New Roman"/>
          <w:sz w:val="24"/>
          <w:szCs w:val="24"/>
        </w:rPr>
        <w:t>202103326998 (CA0334250-D)</w:t>
      </w:r>
    </w:p>
    <w:p w14:paraId="6BB19EAF" w14:textId="77777777" w:rsidR="002B4EEE" w:rsidRPr="002B4EEE" w:rsidRDefault="002B4EEE" w:rsidP="0003579D">
      <w:pPr>
        <w:snapToGrid w:val="0"/>
        <w:spacing w:line="240" w:lineRule="auto"/>
        <w:jc w:val="center"/>
        <w:rPr>
          <w:rFonts w:ascii="Times New Roman" w:hAnsi="Times New Roman" w:cs="Times New Roman"/>
          <w:sz w:val="24"/>
          <w:szCs w:val="24"/>
        </w:rPr>
      </w:pPr>
      <w:r w:rsidRPr="002B4EEE">
        <w:rPr>
          <w:rFonts w:ascii="Times New Roman" w:hAnsi="Times New Roman" w:cs="Times New Roman"/>
          <w:sz w:val="24"/>
          <w:szCs w:val="24"/>
        </w:rPr>
        <w:t>(Corporate Secretarial, Business Registration, Accounting &amp; Management Consultancy Services)</w:t>
      </w:r>
    </w:p>
    <w:p w14:paraId="18218AB9" w14:textId="77777777" w:rsidR="002B4EEE" w:rsidRPr="002B4EEE" w:rsidRDefault="002B4EEE" w:rsidP="0003579D">
      <w:pPr>
        <w:snapToGrid w:val="0"/>
        <w:spacing w:line="240" w:lineRule="auto"/>
        <w:jc w:val="center"/>
        <w:rPr>
          <w:rFonts w:ascii="Times New Roman" w:hAnsi="Times New Roman" w:cs="Times New Roman"/>
          <w:sz w:val="24"/>
          <w:szCs w:val="24"/>
        </w:rPr>
      </w:pPr>
      <w:r w:rsidRPr="002B4EEE">
        <w:rPr>
          <w:rFonts w:ascii="Times New Roman" w:hAnsi="Times New Roman" w:cs="Times New Roman"/>
          <w:sz w:val="24"/>
          <w:szCs w:val="24"/>
        </w:rPr>
        <w:t>428, Jalan Legenda 26, Legenda Heights, 08000 Sungai Petani, Kedah</w:t>
      </w:r>
    </w:p>
    <w:p w14:paraId="59D3AB74" w14:textId="77777777" w:rsidR="002B4EEE" w:rsidRPr="002B4EEE" w:rsidRDefault="002B4EEE" w:rsidP="0003579D">
      <w:pPr>
        <w:snapToGrid w:val="0"/>
        <w:spacing w:line="240" w:lineRule="auto"/>
        <w:jc w:val="center"/>
        <w:rPr>
          <w:rFonts w:ascii="Times New Roman" w:hAnsi="Times New Roman" w:cs="Times New Roman"/>
          <w:sz w:val="24"/>
          <w:szCs w:val="24"/>
        </w:rPr>
      </w:pPr>
      <w:r w:rsidRPr="002B4EEE">
        <w:rPr>
          <w:rFonts w:ascii="Times New Roman" w:hAnsi="Times New Roman" w:cs="Times New Roman"/>
          <w:sz w:val="24"/>
          <w:szCs w:val="24"/>
        </w:rPr>
        <w:t>Tel No.: 012 4812477</w:t>
      </w:r>
    </w:p>
    <w:p w14:paraId="28656F96" w14:textId="77777777" w:rsidR="002B4EEE" w:rsidRPr="002B4EEE" w:rsidRDefault="002B4EEE" w:rsidP="0003579D">
      <w:pPr>
        <w:pStyle w:val="Title"/>
        <w:snapToGrid w:val="0"/>
        <w:spacing w:line="240" w:lineRule="auto"/>
        <w:jc w:val="center"/>
        <w:outlineLvl w:val="0"/>
        <w:rPr>
          <w:rFonts w:ascii="Times New Roman" w:hAnsi="Times New Roman" w:cs="Times New Roman"/>
          <w:sz w:val="24"/>
          <w:szCs w:val="24"/>
        </w:rPr>
      </w:pPr>
      <w:r w:rsidRPr="002B4EEE">
        <w:rPr>
          <w:rFonts w:ascii="Times New Roman" w:hAnsi="Times New Roman" w:cs="Times New Roman"/>
          <w:sz w:val="24"/>
          <w:szCs w:val="24"/>
        </w:rPr>
        <w:t>E-mail : peisiatan@gmail.com</w:t>
      </w:r>
    </w:p>
    <w:p w14:paraId="56769D4A" w14:textId="77777777" w:rsidR="004315A4" w:rsidRPr="009140BD" w:rsidRDefault="004315A4" w:rsidP="007C785F">
      <w:pPr>
        <w:pBdr>
          <w:bottom w:val="single" w:sz="4" w:space="1" w:color="auto"/>
        </w:pBdr>
        <w:rPr>
          <w:sz w:val="16"/>
          <w:szCs w:val="16"/>
        </w:rPr>
      </w:pPr>
    </w:p>
    <w:p w14:paraId="1F7D0AE2" w14:textId="77777777" w:rsidR="007C785F" w:rsidRPr="009140BD" w:rsidRDefault="007C785F" w:rsidP="004315A4">
      <w:pPr>
        <w:rPr>
          <w:sz w:val="16"/>
          <w:szCs w:val="16"/>
        </w:rPr>
      </w:pPr>
    </w:p>
    <w:p w14:paraId="1B174244" w14:textId="77777777" w:rsidR="007C785F" w:rsidRPr="009140BD" w:rsidRDefault="007C785F" w:rsidP="00863429">
      <w:pPr>
        <w:spacing w:line="240" w:lineRule="auto"/>
        <w:rPr>
          <w:sz w:val="16"/>
          <w:szCs w:val="16"/>
        </w:rPr>
      </w:pPr>
    </w:p>
    <w:p w14:paraId="6655ED16" w14:textId="77777777" w:rsidR="00D61D3B" w:rsidRPr="00863429" w:rsidRDefault="00782579" w:rsidP="00863429">
      <w:pPr>
        <w:spacing w:line="240" w:lineRule="auto"/>
        <w:jc w:val="both"/>
        <w:rPr>
          <w:rFonts w:ascii="Times New Roman" w:hAnsi="Times New Roman" w:cs="Times New Roman"/>
          <w:sz w:val="24"/>
          <w:szCs w:val="24"/>
        </w:rPr>
      </w:pPr>
      <w:r w:rsidRPr="00863429">
        <w:rPr>
          <w:rFonts w:ascii="Times New Roman" w:hAnsi="Times New Roman" w:cs="Times New Roman"/>
          <w:sz w:val="24"/>
          <w:szCs w:val="24"/>
        </w:rPr>
        <w:t>Date</w:t>
      </w:r>
      <w:r w:rsidR="00863429">
        <w:rPr>
          <w:rFonts w:ascii="Times New Roman" w:hAnsi="Times New Roman" w:cs="Times New Roman"/>
          <w:sz w:val="24"/>
          <w:szCs w:val="24"/>
        </w:rPr>
        <w:t xml:space="preserve"> </w:t>
      </w:r>
      <w:r w:rsidRPr="00863429">
        <w:rPr>
          <w:rFonts w:ascii="Times New Roman" w:hAnsi="Times New Roman" w:cs="Times New Roman"/>
          <w:sz w:val="24"/>
          <w:szCs w:val="24"/>
        </w:rPr>
        <w:t xml:space="preserve">: </w:t>
      </w:r>
      <w:r w:rsidR="004220ED">
        <w:rPr>
          <w:rFonts w:ascii="Times New Roman" w:hAnsi="Times New Roman" w:cs="Times New Roman"/>
          <w:sz w:val="24"/>
          <w:szCs w:val="24"/>
        </w:rPr>
        <w:t>{{ incorporation_date }}</w:t>
      </w:r>
    </w:p>
    <w:p w14:paraId="097562A7" w14:textId="77777777" w:rsidR="00FA61F9" w:rsidRPr="009140BD" w:rsidRDefault="00FA61F9" w:rsidP="00863429">
      <w:pPr>
        <w:pStyle w:val="Title"/>
        <w:spacing w:after="0" w:line="240" w:lineRule="auto"/>
        <w:ind w:right="648"/>
        <w:rPr>
          <w:rFonts w:ascii="Times New Roman" w:hAnsi="Times New Roman" w:cs="Times New Roman"/>
          <w:sz w:val="16"/>
          <w:szCs w:val="16"/>
        </w:rPr>
      </w:pPr>
    </w:p>
    <w:p w14:paraId="7756453B" w14:textId="77777777" w:rsidR="00863429" w:rsidRDefault="00FA61F9" w:rsidP="00863429">
      <w:pPr>
        <w:pStyle w:val="Title"/>
        <w:spacing w:after="0" w:line="240" w:lineRule="auto"/>
        <w:ind w:right="648"/>
        <w:rPr>
          <w:rFonts w:ascii="Times New Roman" w:hAnsi="Times New Roman" w:cs="Times New Roman"/>
          <w:sz w:val="24"/>
          <w:szCs w:val="24"/>
        </w:rPr>
      </w:pPr>
      <w:r>
        <w:rPr>
          <w:rFonts w:ascii="Times New Roman" w:hAnsi="Times New Roman" w:cs="Times New Roman"/>
          <w:sz w:val="24"/>
          <w:szCs w:val="24"/>
        </w:rPr>
        <w:t>The Board of Directors</w:t>
      </w:r>
    </w:p>
    <w:p w14:paraId="43AADAD9" w14:textId="77777777" w:rsidR="00F642D7" w:rsidRDefault="004220ED" w:rsidP="00F642D7">
      <w:pPr>
        <w:pStyle w:val="Title"/>
        <w:spacing w:after="0" w:line="240" w:lineRule="auto"/>
        <w:ind w:right="648"/>
        <w:rPr>
          <w:rFonts w:ascii="Times New Roman" w:hAnsi="Times New Roman" w:cs="Times New Roman"/>
          <w:sz w:val="24"/>
          <w:szCs w:val="24"/>
        </w:rPr>
      </w:pPr>
      <w:r>
        <w:rPr>
          <w:rFonts w:ascii="Times New Roman" w:hAnsi="Times New Roman" w:cs="Times New Roman"/>
          <w:sz w:val="24"/>
          <w:szCs w:val="24"/>
        </w:rPr>
        <w:t xml:space="preserve">{{ company_name }} </w:t>
      </w:r>
    </w:p>
    <w:p w14:paraId="0C9A9EC3" w14:textId="77777777" w:rsidR="004220ED" w:rsidRDefault="004220ED" w:rsidP="009D2EC3">
      <w:pPr>
        <w:autoSpaceDE w:val="0"/>
        <w:autoSpaceDN w:val="0"/>
        <w:adjustRightInd w:val="0"/>
        <w:spacing w:line="240" w:lineRule="auto"/>
        <w:rPr>
          <w:rFonts w:ascii="Times New Roman" w:hAnsi="Times New Roman" w:cs="Times New Roman"/>
          <w:sz w:val="24"/>
          <w:szCs w:val="24"/>
        </w:rPr>
      </w:pPr>
      <w:r w:rsidRPr="004220ED">
        <w:rPr>
          <w:rFonts w:ascii="Times New Roman" w:hAnsi="Times New Roman" w:cs="Times New Roman"/>
          <w:sz w:val="24"/>
          <w:szCs w:val="24"/>
        </w:rPr>
        <w:t>{{ business_address_line_1 }}</w:t>
      </w:r>
      <w:proofErr w:type="spellStart"/>
      <w:r w:rsidRPr="004220ED">
        <w:rPr>
          <w:rFonts w:ascii="Times New Roman" w:hAnsi="Times New Roman" w:cs="Times New Roman"/>
          <w:sz w:val="24"/>
          <w:szCs w:val="24"/>
        </w:rPr>
        <w:t/>
      </w:r>
      <w:proofErr w:type="spellEnd"/>
      <w:r w:rsidRPr="004220ED">
        <w:rPr>
          <w:rFonts w:ascii="Times New Roman" w:hAnsi="Times New Roman" w:cs="Times New Roman"/>
          <w:sz w:val="24"/>
          <w:szCs w:val="24"/>
        </w:rPr>
        <w:t/>
      </w:r>
      <w:proofErr w:type="spellStart"/>
      <w:r w:rsidRPr="004220ED">
        <w:rPr>
          <w:rFonts w:ascii="Times New Roman" w:hAnsi="Times New Roman" w:cs="Times New Roman"/>
          <w:sz w:val="24"/>
          <w:szCs w:val="24"/>
        </w:rPr>
        <w:t/>
      </w:r>
      <w:proofErr w:type="spellEnd"/>
      <w:r w:rsidRPr="004220ED">
        <w:rPr>
          <w:rFonts w:ascii="Times New Roman" w:hAnsi="Times New Roman" w:cs="Times New Roman"/>
          <w:sz w:val="24"/>
          <w:szCs w:val="24"/>
        </w:rPr>
        <w:t/>
      </w:r>
    </w:p>
    <w:p w14:paraId="22C94FD8" w14:textId="77777777" w:rsidR="009D2EC3" w:rsidRPr="00387056" w:rsidRDefault="004220ED" w:rsidP="009D2EC3">
      <w:pPr>
        <w:autoSpaceDE w:val="0"/>
        <w:autoSpaceDN w:val="0"/>
        <w:adjustRightInd w:val="0"/>
        <w:spacing w:line="240" w:lineRule="auto"/>
        <w:rPr>
          <w:rFonts w:ascii="Times New Roman" w:hAnsi="Times New Roman" w:cs="Times New Roman"/>
          <w:sz w:val="24"/>
          <w:szCs w:val="24"/>
        </w:rPr>
      </w:pPr>
      <w:r w:rsidRPr="004220ED">
        <w:rPr>
          <w:rFonts w:ascii="Times New Roman" w:hAnsi="Times New Roman" w:cs="Times New Roman"/>
          <w:sz w:val="24"/>
          <w:szCs w:val="24"/>
        </w:rPr>
        <w:t>{{ business_address_line_2 }}</w:t>
      </w:r>
      <w:proofErr w:type="spellStart"/>
      <w:r w:rsidRPr="004220ED">
        <w:rPr>
          <w:rFonts w:ascii="Times New Roman" w:hAnsi="Times New Roman" w:cs="Times New Roman"/>
          <w:sz w:val="24"/>
          <w:szCs w:val="24"/>
        </w:rPr>
        <w:t/>
      </w:r>
      <w:proofErr w:type="spellEnd"/>
      <w:r w:rsidRPr="004220ED">
        <w:rPr>
          <w:rFonts w:ascii="Times New Roman" w:hAnsi="Times New Roman" w:cs="Times New Roman"/>
          <w:sz w:val="24"/>
          <w:szCs w:val="24"/>
        </w:rPr>
        <w:t/>
      </w:r>
    </w:p>
    <w:p w14:paraId="2008E35E" w14:textId="77777777" w:rsidR="00D61D3B" w:rsidRPr="009140BD" w:rsidRDefault="00D61D3B" w:rsidP="00863429">
      <w:pPr>
        <w:spacing w:line="240" w:lineRule="auto"/>
        <w:jc w:val="both"/>
        <w:rPr>
          <w:rFonts w:ascii="Times New Roman" w:hAnsi="Times New Roman" w:cs="Times New Roman"/>
          <w:sz w:val="16"/>
          <w:szCs w:val="16"/>
          <w:lang w:val="en-MY"/>
        </w:rPr>
      </w:pPr>
    </w:p>
    <w:p w14:paraId="10075515" w14:textId="77777777" w:rsidR="00D61D3B" w:rsidRPr="00863429" w:rsidRDefault="00782579" w:rsidP="00863429">
      <w:pPr>
        <w:spacing w:line="240" w:lineRule="auto"/>
        <w:jc w:val="both"/>
        <w:rPr>
          <w:rFonts w:ascii="Times New Roman" w:hAnsi="Times New Roman" w:cs="Times New Roman"/>
          <w:b/>
          <w:sz w:val="24"/>
          <w:szCs w:val="24"/>
        </w:rPr>
      </w:pPr>
      <w:r w:rsidRPr="00863429">
        <w:rPr>
          <w:rFonts w:ascii="Times New Roman" w:hAnsi="Times New Roman" w:cs="Times New Roman"/>
          <w:sz w:val="24"/>
          <w:szCs w:val="24"/>
        </w:rPr>
        <w:t>Re:</w:t>
      </w:r>
      <w:r w:rsidR="00037A2C" w:rsidRPr="00863429">
        <w:rPr>
          <w:rFonts w:ascii="Times New Roman" w:hAnsi="Times New Roman" w:cs="Times New Roman"/>
          <w:sz w:val="24"/>
          <w:szCs w:val="24"/>
        </w:rPr>
        <w:tab/>
      </w:r>
      <w:r w:rsidR="00F05CD0" w:rsidRPr="00863429">
        <w:rPr>
          <w:rFonts w:ascii="Times New Roman" w:hAnsi="Times New Roman" w:cs="Times New Roman"/>
          <w:b/>
          <w:bCs/>
          <w:sz w:val="24"/>
          <w:szCs w:val="24"/>
        </w:rPr>
        <w:t xml:space="preserve">COMPANIES </w:t>
      </w:r>
      <w:r w:rsidR="00F05CD0" w:rsidRPr="00863429">
        <w:rPr>
          <w:rFonts w:ascii="Times New Roman" w:hAnsi="Times New Roman" w:cs="Times New Roman"/>
          <w:sz w:val="24"/>
          <w:szCs w:val="24"/>
        </w:rPr>
        <w:t>(</w:t>
      </w:r>
      <w:r w:rsidR="00F05CD0" w:rsidRPr="00863429">
        <w:rPr>
          <w:rFonts w:ascii="Times New Roman" w:hAnsi="Times New Roman" w:cs="Times New Roman"/>
          <w:b/>
          <w:sz w:val="24"/>
          <w:szCs w:val="24"/>
        </w:rPr>
        <w:t>AMENDMENT) ACT 2024 AND CHANGES</w:t>
      </w:r>
    </w:p>
    <w:p w14:paraId="0457C87F" w14:textId="77777777" w:rsidR="00F05CD0" w:rsidRPr="00863429" w:rsidRDefault="00037A2C" w:rsidP="00863429">
      <w:pPr>
        <w:tabs>
          <w:tab w:val="left" w:pos="426"/>
        </w:tabs>
        <w:spacing w:line="240" w:lineRule="auto"/>
        <w:jc w:val="both"/>
        <w:rPr>
          <w:rFonts w:ascii="Times New Roman" w:hAnsi="Times New Roman" w:cs="Times New Roman"/>
          <w:b/>
          <w:sz w:val="24"/>
          <w:szCs w:val="24"/>
        </w:rPr>
      </w:pPr>
      <w:r w:rsidRPr="00863429">
        <w:rPr>
          <w:rFonts w:ascii="Times New Roman" w:hAnsi="Times New Roman" w:cs="Times New Roman"/>
          <w:b/>
          <w:sz w:val="24"/>
          <w:szCs w:val="24"/>
        </w:rPr>
        <w:tab/>
      </w:r>
      <w:r w:rsidRPr="00863429">
        <w:rPr>
          <w:rFonts w:ascii="Times New Roman" w:hAnsi="Times New Roman" w:cs="Times New Roman"/>
          <w:b/>
          <w:sz w:val="24"/>
          <w:szCs w:val="24"/>
        </w:rPr>
        <w:tab/>
      </w:r>
      <w:r w:rsidR="00F05CD0" w:rsidRPr="00863429">
        <w:rPr>
          <w:rFonts w:ascii="Times New Roman" w:hAnsi="Times New Roman" w:cs="Times New Roman"/>
          <w:b/>
          <w:sz w:val="24"/>
          <w:szCs w:val="24"/>
        </w:rPr>
        <w:t>TO THE BENEFICIAL OWNERSHIP (BO) REPORTING FRAMEWORK</w:t>
      </w:r>
    </w:p>
    <w:p w14:paraId="36B356A7" w14:textId="77777777" w:rsidR="00D61D3B" w:rsidRPr="00863429" w:rsidRDefault="00D61D3B" w:rsidP="00863429">
      <w:pPr>
        <w:spacing w:line="240" w:lineRule="auto"/>
        <w:jc w:val="both"/>
        <w:rPr>
          <w:rFonts w:ascii="Times New Roman" w:hAnsi="Times New Roman" w:cs="Times New Roman"/>
          <w:b/>
          <w:sz w:val="24"/>
          <w:szCs w:val="24"/>
          <w:vertAlign w:val="subscript"/>
        </w:rPr>
      </w:pPr>
    </w:p>
    <w:p w14:paraId="19100615" w14:textId="77777777" w:rsidR="00D61D3B" w:rsidRPr="00863429" w:rsidRDefault="00782579" w:rsidP="00863429">
      <w:pPr>
        <w:spacing w:line="240" w:lineRule="auto"/>
        <w:jc w:val="both"/>
        <w:rPr>
          <w:rFonts w:ascii="Times New Roman" w:hAnsi="Times New Roman" w:cs="Times New Roman"/>
          <w:sz w:val="24"/>
          <w:szCs w:val="24"/>
        </w:rPr>
      </w:pPr>
      <w:r w:rsidRPr="00863429">
        <w:rPr>
          <w:rFonts w:ascii="Times New Roman" w:hAnsi="Times New Roman" w:cs="Times New Roman"/>
          <w:sz w:val="24"/>
          <w:szCs w:val="24"/>
        </w:rPr>
        <w:t>Dear</w:t>
      </w:r>
      <w:r w:rsidR="00F05CD0" w:rsidRPr="00863429">
        <w:rPr>
          <w:rFonts w:ascii="Times New Roman" w:hAnsi="Times New Roman" w:cs="Times New Roman"/>
          <w:sz w:val="24"/>
          <w:szCs w:val="24"/>
        </w:rPr>
        <w:t xml:space="preserve"> Sirs/</w:t>
      </w:r>
      <w:proofErr w:type="spellStart"/>
      <w:r w:rsidR="00F05CD0" w:rsidRPr="00863429">
        <w:rPr>
          <w:rFonts w:ascii="Times New Roman" w:hAnsi="Times New Roman" w:cs="Times New Roman"/>
          <w:sz w:val="24"/>
          <w:szCs w:val="24"/>
        </w:rPr>
        <w:t>Mdm</w:t>
      </w:r>
      <w:proofErr w:type="spellEnd"/>
      <w:r w:rsidRPr="00863429">
        <w:rPr>
          <w:rFonts w:ascii="Times New Roman" w:hAnsi="Times New Roman" w:cs="Times New Roman"/>
          <w:sz w:val="24"/>
          <w:szCs w:val="24"/>
        </w:rPr>
        <w:t>,</w:t>
      </w:r>
    </w:p>
    <w:p w14:paraId="16C61D10" w14:textId="77777777" w:rsidR="00F05CD0" w:rsidRPr="009140BD" w:rsidRDefault="00F05CD0" w:rsidP="00863429">
      <w:pPr>
        <w:spacing w:line="240" w:lineRule="auto"/>
        <w:jc w:val="both"/>
        <w:rPr>
          <w:rFonts w:ascii="Times New Roman" w:hAnsi="Times New Roman" w:cs="Times New Roman"/>
          <w:sz w:val="16"/>
          <w:szCs w:val="16"/>
          <w:vertAlign w:val="subscript"/>
        </w:rPr>
      </w:pPr>
    </w:p>
    <w:p w14:paraId="4955A296"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We </w:t>
      </w:r>
      <w:r w:rsidR="00F05CD0" w:rsidRPr="007C785F">
        <w:rPr>
          <w:rFonts w:ascii="Times New Roman" w:hAnsi="Times New Roman" w:cs="Times New Roman"/>
          <w:sz w:val="24"/>
          <w:szCs w:val="24"/>
        </w:rPr>
        <w:t>refer to the above subject matter</w:t>
      </w:r>
      <w:r w:rsidRPr="007C785F">
        <w:rPr>
          <w:rFonts w:ascii="Times New Roman" w:hAnsi="Times New Roman" w:cs="Times New Roman"/>
          <w:sz w:val="24"/>
          <w:szCs w:val="24"/>
        </w:rPr>
        <w:t>.</w:t>
      </w:r>
    </w:p>
    <w:p w14:paraId="754B4209" w14:textId="77777777" w:rsidR="00D61D3B" w:rsidRPr="009140BD" w:rsidRDefault="00D61D3B" w:rsidP="00863429">
      <w:pPr>
        <w:spacing w:line="240" w:lineRule="auto"/>
        <w:jc w:val="both"/>
        <w:rPr>
          <w:rFonts w:ascii="Times New Roman" w:hAnsi="Times New Roman" w:cs="Times New Roman"/>
          <w:strike/>
          <w:sz w:val="16"/>
          <w:szCs w:val="16"/>
          <w:u w:val="single"/>
        </w:rPr>
      </w:pPr>
    </w:p>
    <w:p w14:paraId="63314289" w14:textId="77777777" w:rsidR="00D61D3B" w:rsidRPr="007C785F" w:rsidRDefault="00F05CD0" w:rsidP="00863429">
      <w:pPr>
        <w:spacing w:line="240" w:lineRule="auto"/>
        <w:jc w:val="both"/>
        <w:rPr>
          <w:rFonts w:ascii="Times New Roman" w:hAnsi="Times New Roman" w:cs="Times New Roman"/>
          <w:b/>
          <w:bCs/>
          <w:sz w:val="24"/>
          <w:szCs w:val="24"/>
          <w:u w:val="single"/>
        </w:rPr>
      </w:pPr>
      <w:r w:rsidRPr="007C785F">
        <w:rPr>
          <w:rFonts w:ascii="Times New Roman" w:hAnsi="Times New Roman" w:cs="Times New Roman"/>
          <w:b/>
          <w:bCs/>
          <w:sz w:val="24"/>
          <w:szCs w:val="24"/>
          <w:u w:val="single"/>
        </w:rPr>
        <w:t>Changes to the</w:t>
      </w:r>
      <w:r w:rsidR="00782579" w:rsidRPr="007C785F">
        <w:rPr>
          <w:rFonts w:ascii="Times New Roman" w:hAnsi="Times New Roman" w:cs="Times New Roman"/>
          <w:b/>
          <w:bCs/>
          <w:sz w:val="24"/>
          <w:szCs w:val="24"/>
          <w:u w:val="single"/>
        </w:rPr>
        <w:t xml:space="preserve"> BO Reporting Framework</w:t>
      </w:r>
    </w:p>
    <w:p w14:paraId="73D277EE" w14:textId="77777777" w:rsidR="004315A4" w:rsidRPr="009140BD" w:rsidRDefault="004315A4" w:rsidP="00863429">
      <w:pPr>
        <w:spacing w:line="240" w:lineRule="auto"/>
        <w:jc w:val="both"/>
        <w:rPr>
          <w:rFonts w:ascii="Times New Roman" w:hAnsi="Times New Roman" w:cs="Times New Roman"/>
          <w:b/>
          <w:bCs/>
          <w:sz w:val="16"/>
          <w:szCs w:val="16"/>
          <w:u w:val="single"/>
        </w:rPr>
      </w:pPr>
    </w:p>
    <w:p w14:paraId="6C4FD075" w14:textId="77777777" w:rsidR="00D61D3B" w:rsidRPr="007C785F" w:rsidRDefault="00F05CD0"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W</w:t>
      </w:r>
      <w:r w:rsidR="00782579" w:rsidRPr="007C785F">
        <w:rPr>
          <w:rFonts w:ascii="Times New Roman" w:hAnsi="Times New Roman" w:cs="Times New Roman"/>
          <w:sz w:val="24"/>
          <w:szCs w:val="24"/>
        </w:rPr>
        <w:t xml:space="preserve">e </w:t>
      </w:r>
      <w:r w:rsidRPr="007C785F">
        <w:rPr>
          <w:rFonts w:ascii="Times New Roman" w:hAnsi="Times New Roman" w:cs="Times New Roman"/>
          <w:sz w:val="24"/>
          <w:szCs w:val="24"/>
        </w:rPr>
        <w:t xml:space="preserve">wish </w:t>
      </w:r>
      <w:r w:rsidR="00782579" w:rsidRPr="007C785F">
        <w:rPr>
          <w:rFonts w:ascii="Times New Roman" w:hAnsi="Times New Roman" w:cs="Times New Roman"/>
          <w:sz w:val="24"/>
          <w:szCs w:val="24"/>
        </w:rPr>
        <w:t xml:space="preserve">to alert you about recent changes to </w:t>
      </w:r>
      <w:r w:rsidRPr="007C785F">
        <w:rPr>
          <w:rFonts w:ascii="Times New Roman" w:hAnsi="Times New Roman" w:cs="Times New Roman"/>
          <w:sz w:val="24"/>
          <w:szCs w:val="24"/>
        </w:rPr>
        <w:t xml:space="preserve">the </w:t>
      </w:r>
      <w:r w:rsidR="00782579" w:rsidRPr="007C785F">
        <w:rPr>
          <w:rFonts w:ascii="Times New Roman" w:hAnsi="Times New Roman" w:cs="Times New Roman"/>
          <w:sz w:val="24"/>
          <w:szCs w:val="24"/>
        </w:rPr>
        <w:t xml:space="preserve">company law in Malaysia regarding </w:t>
      </w:r>
      <w:r w:rsidRPr="007C785F">
        <w:rPr>
          <w:rFonts w:ascii="Times New Roman" w:hAnsi="Times New Roman" w:cs="Times New Roman"/>
          <w:sz w:val="24"/>
          <w:szCs w:val="24"/>
        </w:rPr>
        <w:t xml:space="preserve">the </w:t>
      </w:r>
      <w:r w:rsidR="00782579" w:rsidRPr="007C785F">
        <w:rPr>
          <w:rFonts w:ascii="Times New Roman" w:hAnsi="Times New Roman" w:cs="Times New Roman"/>
          <w:sz w:val="24"/>
          <w:szCs w:val="24"/>
        </w:rPr>
        <w:t xml:space="preserve">BO </w:t>
      </w:r>
      <w:r w:rsidRPr="007C785F">
        <w:rPr>
          <w:rFonts w:ascii="Times New Roman" w:hAnsi="Times New Roman" w:cs="Times New Roman"/>
          <w:sz w:val="24"/>
          <w:szCs w:val="24"/>
        </w:rPr>
        <w:t>R</w:t>
      </w:r>
      <w:r w:rsidR="00782579" w:rsidRPr="007C785F">
        <w:rPr>
          <w:rFonts w:ascii="Times New Roman" w:hAnsi="Times New Roman" w:cs="Times New Roman"/>
          <w:sz w:val="24"/>
          <w:szCs w:val="24"/>
        </w:rPr>
        <w:t>eporting</w:t>
      </w:r>
      <w:r w:rsidRPr="007C785F">
        <w:rPr>
          <w:rFonts w:ascii="Times New Roman" w:hAnsi="Times New Roman" w:cs="Times New Roman"/>
          <w:sz w:val="24"/>
          <w:szCs w:val="24"/>
        </w:rPr>
        <w:t xml:space="preserve"> Framework</w:t>
      </w:r>
      <w:r w:rsidR="00782579" w:rsidRPr="007C785F">
        <w:rPr>
          <w:rFonts w:ascii="Times New Roman" w:hAnsi="Times New Roman" w:cs="Times New Roman"/>
          <w:sz w:val="24"/>
          <w:szCs w:val="24"/>
        </w:rPr>
        <w:t>.</w:t>
      </w:r>
    </w:p>
    <w:p w14:paraId="4CFD0107" w14:textId="77777777" w:rsidR="00D61D3B" w:rsidRPr="009140BD" w:rsidRDefault="00D61D3B" w:rsidP="00863429">
      <w:pPr>
        <w:spacing w:line="240" w:lineRule="auto"/>
        <w:jc w:val="both"/>
        <w:rPr>
          <w:rFonts w:ascii="Times New Roman" w:hAnsi="Times New Roman" w:cs="Times New Roman"/>
          <w:sz w:val="16"/>
          <w:szCs w:val="16"/>
        </w:rPr>
      </w:pPr>
    </w:p>
    <w:p w14:paraId="211D525F" w14:textId="77777777" w:rsidR="00D61D3B" w:rsidRPr="007C785F" w:rsidRDefault="00F05CD0"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On </w:t>
      </w:r>
      <w:r w:rsidR="00583FC3" w:rsidRPr="007C785F">
        <w:rPr>
          <w:rFonts w:ascii="Times New Roman" w:hAnsi="Times New Roman" w:cs="Times New Roman"/>
          <w:sz w:val="24"/>
          <w:szCs w:val="24"/>
        </w:rPr>
        <w:t>0</w:t>
      </w:r>
      <w:r w:rsidRPr="007C785F">
        <w:rPr>
          <w:rFonts w:ascii="Times New Roman" w:hAnsi="Times New Roman" w:cs="Times New Roman"/>
          <w:sz w:val="24"/>
          <w:szCs w:val="24"/>
        </w:rPr>
        <w:t xml:space="preserve">1 April 2024, </w:t>
      </w:r>
      <w:r w:rsidR="00782579" w:rsidRPr="007C785F">
        <w:rPr>
          <w:rFonts w:ascii="Times New Roman" w:hAnsi="Times New Roman" w:cs="Times New Roman"/>
          <w:sz w:val="24"/>
          <w:szCs w:val="24"/>
        </w:rPr>
        <w:t xml:space="preserve">Suruhanjaya Syarikat Malaysia (SSM) announced </w:t>
      </w:r>
      <w:r w:rsidRPr="007C785F">
        <w:rPr>
          <w:rFonts w:ascii="Times New Roman" w:hAnsi="Times New Roman" w:cs="Times New Roman"/>
          <w:sz w:val="24"/>
          <w:szCs w:val="24"/>
        </w:rPr>
        <w:t xml:space="preserve">the </w:t>
      </w:r>
      <w:r w:rsidR="00782579" w:rsidRPr="007C785F">
        <w:rPr>
          <w:rFonts w:ascii="Times New Roman" w:hAnsi="Times New Roman" w:cs="Times New Roman"/>
          <w:sz w:val="24"/>
          <w:szCs w:val="24"/>
        </w:rPr>
        <w:t xml:space="preserve">Phase 1 enforcement of </w:t>
      </w:r>
      <w:r w:rsidRPr="007C785F">
        <w:rPr>
          <w:rFonts w:ascii="Times New Roman" w:hAnsi="Times New Roman" w:cs="Times New Roman"/>
          <w:sz w:val="24"/>
          <w:szCs w:val="24"/>
        </w:rPr>
        <w:t xml:space="preserve">the </w:t>
      </w:r>
      <w:r w:rsidR="00782579" w:rsidRPr="007C785F">
        <w:rPr>
          <w:rFonts w:ascii="Times New Roman" w:hAnsi="Times New Roman" w:cs="Times New Roman"/>
          <w:sz w:val="24"/>
          <w:szCs w:val="24"/>
        </w:rPr>
        <w:t>Companies (Amendment) Act 2024 [“</w:t>
      </w:r>
      <w:r w:rsidR="00782579" w:rsidRPr="007C785F">
        <w:rPr>
          <w:rFonts w:ascii="Times New Roman" w:hAnsi="Times New Roman" w:cs="Times New Roman"/>
          <w:b/>
          <w:sz w:val="24"/>
          <w:szCs w:val="24"/>
        </w:rPr>
        <w:t>CAA 2024</w:t>
      </w:r>
      <w:r w:rsidR="00782579" w:rsidRPr="007C785F">
        <w:rPr>
          <w:rFonts w:ascii="Times New Roman" w:hAnsi="Times New Roman" w:cs="Times New Roman"/>
          <w:sz w:val="24"/>
          <w:szCs w:val="24"/>
        </w:rPr>
        <w:t xml:space="preserve">”] and issued new Guidelines for the Reporting Framework for </w:t>
      </w:r>
      <w:r w:rsidRPr="007C785F">
        <w:rPr>
          <w:rFonts w:ascii="Times New Roman" w:hAnsi="Times New Roman" w:cs="Times New Roman"/>
          <w:sz w:val="24"/>
          <w:szCs w:val="24"/>
        </w:rPr>
        <w:t>B</w:t>
      </w:r>
      <w:r w:rsidR="00782579" w:rsidRPr="007C785F">
        <w:rPr>
          <w:rFonts w:ascii="Times New Roman" w:hAnsi="Times New Roman" w:cs="Times New Roman"/>
          <w:sz w:val="24"/>
          <w:szCs w:val="24"/>
        </w:rPr>
        <w:t xml:space="preserve">eneficial </w:t>
      </w:r>
      <w:r w:rsidRPr="007C785F">
        <w:rPr>
          <w:rFonts w:ascii="Times New Roman" w:hAnsi="Times New Roman" w:cs="Times New Roman"/>
          <w:sz w:val="24"/>
          <w:szCs w:val="24"/>
        </w:rPr>
        <w:t>O</w:t>
      </w:r>
      <w:r w:rsidR="00782579" w:rsidRPr="007C785F">
        <w:rPr>
          <w:rFonts w:ascii="Times New Roman" w:hAnsi="Times New Roman" w:cs="Times New Roman"/>
          <w:sz w:val="24"/>
          <w:szCs w:val="24"/>
        </w:rPr>
        <w:t xml:space="preserve">wnership of </w:t>
      </w:r>
      <w:r w:rsidRPr="007C785F">
        <w:rPr>
          <w:rFonts w:ascii="Times New Roman" w:hAnsi="Times New Roman" w:cs="Times New Roman"/>
          <w:sz w:val="24"/>
          <w:szCs w:val="24"/>
        </w:rPr>
        <w:t>c</w:t>
      </w:r>
      <w:r w:rsidR="00782579" w:rsidRPr="007C785F">
        <w:rPr>
          <w:rFonts w:ascii="Times New Roman" w:hAnsi="Times New Roman" w:cs="Times New Roman"/>
          <w:sz w:val="24"/>
          <w:szCs w:val="24"/>
        </w:rPr>
        <w:t>ompanies [“</w:t>
      </w:r>
      <w:r w:rsidR="00782579" w:rsidRPr="007C785F">
        <w:rPr>
          <w:rFonts w:ascii="Times New Roman" w:hAnsi="Times New Roman" w:cs="Times New Roman"/>
          <w:b/>
          <w:sz w:val="24"/>
          <w:szCs w:val="24"/>
        </w:rPr>
        <w:t>BO Guidelines 2024</w:t>
      </w:r>
      <w:r w:rsidR="00782579" w:rsidRPr="007C785F">
        <w:rPr>
          <w:rFonts w:ascii="Times New Roman" w:hAnsi="Times New Roman" w:cs="Times New Roman"/>
          <w:sz w:val="24"/>
          <w:szCs w:val="24"/>
        </w:rPr>
        <w:t xml:space="preserve">”] </w:t>
      </w:r>
    </w:p>
    <w:p w14:paraId="7CEDBE68" w14:textId="77777777" w:rsidR="00D61D3B" w:rsidRPr="009140BD" w:rsidRDefault="00D61D3B" w:rsidP="00863429">
      <w:pPr>
        <w:spacing w:line="240" w:lineRule="auto"/>
        <w:jc w:val="both"/>
        <w:rPr>
          <w:rFonts w:ascii="Times New Roman" w:hAnsi="Times New Roman" w:cs="Times New Roman"/>
          <w:sz w:val="16"/>
          <w:szCs w:val="16"/>
          <w:u w:val="single"/>
        </w:rPr>
      </w:pPr>
    </w:p>
    <w:p w14:paraId="47AE88F4"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We summarize some of the key changes affecting all companies include yours –</w:t>
      </w:r>
    </w:p>
    <w:p w14:paraId="0DC8C525" w14:textId="77777777" w:rsidR="00EF0F0A" w:rsidRPr="007C785F" w:rsidRDefault="00EF0F0A" w:rsidP="00863429">
      <w:pPr>
        <w:spacing w:line="240" w:lineRule="auto"/>
        <w:jc w:val="both"/>
        <w:rPr>
          <w:rFonts w:ascii="Times New Roman" w:hAnsi="Times New Roman" w:cs="Times New Roman"/>
          <w:sz w:val="24"/>
          <w:szCs w:val="24"/>
        </w:rPr>
      </w:pPr>
    </w:p>
    <w:p w14:paraId="6A3FE160" w14:textId="77777777" w:rsidR="00EF0F0A" w:rsidRPr="007C785F" w:rsidRDefault="00EF0F0A" w:rsidP="00863429">
      <w:pPr>
        <w:spacing w:line="240" w:lineRule="auto"/>
        <w:jc w:val="both"/>
        <w:rPr>
          <w:rFonts w:ascii="Times New Roman" w:hAnsi="Times New Roman" w:cs="Times New Roman"/>
          <w:b/>
          <w:bCs/>
          <w:sz w:val="24"/>
          <w:szCs w:val="24"/>
        </w:rPr>
      </w:pPr>
      <w:r w:rsidRPr="007C785F">
        <w:rPr>
          <w:rFonts w:ascii="Times New Roman" w:hAnsi="Times New Roman" w:cs="Times New Roman"/>
          <w:b/>
          <w:bCs/>
          <w:sz w:val="24"/>
          <w:szCs w:val="24"/>
        </w:rPr>
        <w:t>Definition of “beneficial owner"</w:t>
      </w:r>
    </w:p>
    <w:p w14:paraId="2FB5FDE9"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Prior to the Amendment Act, the Companies Act interpreted “beneficial owner” as the ultimate holder of the shares and excludes any nominee of any description.</w:t>
      </w:r>
    </w:p>
    <w:p w14:paraId="73DAABE8" w14:textId="77777777" w:rsidR="000849B4" w:rsidRPr="007C785F" w:rsidRDefault="000849B4" w:rsidP="00863429">
      <w:pPr>
        <w:spacing w:line="240" w:lineRule="auto"/>
        <w:jc w:val="both"/>
        <w:rPr>
          <w:rFonts w:ascii="Times New Roman" w:hAnsi="Times New Roman" w:cs="Times New Roman"/>
          <w:sz w:val="24"/>
          <w:szCs w:val="24"/>
          <w:vertAlign w:val="subscript"/>
        </w:rPr>
      </w:pPr>
    </w:p>
    <w:p w14:paraId="2701E270"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The new interpretation now distinguishes between the beneficial owner in relation to shares, and beneficial owner in relation to a company. Notably, the existing definition of a beneficial owner in relation to shares remains unaltered.</w:t>
      </w:r>
    </w:p>
    <w:p w14:paraId="0E589F9C" w14:textId="77777777" w:rsidR="000849B4" w:rsidRPr="007C785F" w:rsidRDefault="000849B4" w:rsidP="00863429">
      <w:pPr>
        <w:spacing w:line="240" w:lineRule="auto"/>
        <w:jc w:val="both"/>
        <w:rPr>
          <w:rFonts w:ascii="Times New Roman" w:hAnsi="Times New Roman" w:cs="Times New Roman"/>
          <w:sz w:val="24"/>
          <w:szCs w:val="24"/>
        </w:rPr>
      </w:pPr>
    </w:p>
    <w:p w14:paraId="78EFCAA2"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The new section 60A(1) specifies that a person is considered as a beneficial owner of a company if he is a natural person who ultimately owns or controls over a company, and includes those who exercises ultimate effective control over a company. Note that reference to a “company” also includes reference to a “foreign company”. </w:t>
      </w:r>
    </w:p>
    <w:p w14:paraId="223D9413" w14:textId="77777777" w:rsidR="00863429" w:rsidRPr="00863429" w:rsidRDefault="00863429" w:rsidP="00863429">
      <w:pPr>
        <w:spacing w:line="240" w:lineRule="auto"/>
        <w:jc w:val="both"/>
        <w:rPr>
          <w:rFonts w:ascii="Times New Roman" w:hAnsi="Times New Roman" w:cs="Times New Roman"/>
          <w:sz w:val="24"/>
          <w:szCs w:val="24"/>
          <w:vertAlign w:val="subscript"/>
        </w:rPr>
      </w:pPr>
    </w:p>
    <w:p w14:paraId="2F66740C" w14:textId="77777777" w:rsidR="000849B4" w:rsidRPr="00863429" w:rsidRDefault="000849B4" w:rsidP="00863429">
      <w:pPr>
        <w:spacing w:line="240" w:lineRule="auto"/>
        <w:jc w:val="both"/>
        <w:rPr>
          <w:rFonts w:ascii="Times New Roman" w:hAnsi="Times New Roman" w:cs="Times New Roman"/>
          <w:b/>
          <w:bCs/>
          <w:sz w:val="24"/>
          <w:szCs w:val="24"/>
        </w:rPr>
      </w:pPr>
      <w:r w:rsidRPr="00863429">
        <w:rPr>
          <w:rFonts w:ascii="Times New Roman" w:hAnsi="Times New Roman" w:cs="Times New Roman"/>
          <w:b/>
          <w:bCs/>
          <w:sz w:val="24"/>
          <w:szCs w:val="24"/>
        </w:rPr>
        <w:t>BO Register</w:t>
      </w:r>
    </w:p>
    <w:p w14:paraId="087EAD5B" w14:textId="77777777" w:rsidR="00EF0F0A"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Prior to the Amendment Act, the Companies Act was silent on any register of beneficial owners. The new section 60(B) sets out the requirements in relation to the beneficial owners register (“BO Register”) of a company.</w:t>
      </w:r>
    </w:p>
    <w:p w14:paraId="7ECD29FC" w14:textId="77777777" w:rsidR="00AC58CC" w:rsidRDefault="00AC58CC" w:rsidP="00AC58CC">
      <w:pPr>
        <w:spacing w:line="240" w:lineRule="auto"/>
        <w:jc w:val="right"/>
        <w:rPr>
          <w:rFonts w:ascii="Times New Roman" w:hAnsi="Times New Roman" w:cs="Times New Roman"/>
          <w:sz w:val="20"/>
          <w:szCs w:val="20"/>
        </w:rPr>
      </w:pPr>
    </w:p>
    <w:p w14:paraId="1FD0B604" w14:textId="77777777" w:rsidR="005D53D8" w:rsidRDefault="005D53D8" w:rsidP="00AC58CC">
      <w:pPr>
        <w:spacing w:line="240" w:lineRule="auto"/>
        <w:jc w:val="right"/>
        <w:rPr>
          <w:rFonts w:ascii="Times New Roman" w:hAnsi="Times New Roman" w:cs="Times New Roman"/>
          <w:sz w:val="20"/>
          <w:szCs w:val="20"/>
        </w:rPr>
      </w:pPr>
    </w:p>
    <w:p w14:paraId="24E36888" w14:textId="77777777" w:rsidR="005D53D8" w:rsidRDefault="005D53D8" w:rsidP="00AC58CC">
      <w:pPr>
        <w:spacing w:line="240" w:lineRule="auto"/>
        <w:jc w:val="right"/>
        <w:rPr>
          <w:rFonts w:ascii="Times New Roman" w:hAnsi="Times New Roman" w:cs="Times New Roman"/>
          <w:sz w:val="20"/>
          <w:szCs w:val="20"/>
        </w:rPr>
      </w:pPr>
    </w:p>
    <w:p w14:paraId="432E0245" w14:textId="77777777" w:rsidR="005D53D8" w:rsidRDefault="005D53D8" w:rsidP="00AC58CC">
      <w:pPr>
        <w:spacing w:line="240" w:lineRule="auto"/>
        <w:jc w:val="right"/>
        <w:rPr>
          <w:rFonts w:ascii="Times New Roman" w:hAnsi="Times New Roman" w:cs="Times New Roman"/>
          <w:sz w:val="20"/>
          <w:szCs w:val="20"/>
        </w:rPr>
      </w:pPr>
    </w:p>
    <w:p w14:paraId="5719FB3D" w14:textId="77777777" w:rsidR="005D53D8" w:rsidRDefault="005D53D8" w:rsidP="00AC58CC">
      <w:pPr>
        <w:spacing w:line="240" w:lineRule="auto"/>
        <w:jc w:val="right"/>
        <w:rPr>
          <w:rFonts w:ascii="Times New Roman" w:hAnsi="Times New Roman" w:cs="Times New Roman"/>
          <w:sz w:val="20"/>
          <w:szCs w:val="20"/>
        </w:rPr>
      </w:pPr>
    </w:p>
    <w:p w14:paraId="1AC83BC3" w14:textId="77777777" w:rsidR="005D53D8" w:rsidRDefault="005D53D8" w:rsidP="00AC58CC">
      <w:pPr>
        <w:spacing w:line="240" w:lineRule="auto"/>
        <w:jc w:val="right"/>
        <w:rPr>
          <w:rFonts w:ascii="Times New Roman" w:hAnsi="Times New Roman" w:cs="Times New Roman"/>
          <w:sz w:val="20"/>
          <w:szCs w:val="20"/>
        </w:rPr>
      </w:pPr>
    </w:p>
    <w:p w14:paraId="0EA97133" w14:textId="77777777" w:rsidR="00AC58CC" w:rsidRDefault="00AC58CC" w:rsidP="00AC58CC">
      <w:pPr>
        <w:spacing w:line="240" w:lineRule="auto"/>
        <w:jc w:val="right"/>
        <w:rPr>
          <w:rFonts w:ascii="Times New Roman" w:hAnsi="Times New Roman" w:cs="Times New Roman"/>
          <w:sz w:val="20"/>
          <w:szCs w:val="20"/>
        </w:rPr>
      </w:pPr>
      <w:r w:rsidRPr="00AC58CC">
        <w:rPr>
          <w:rFonts w:ascii="Times New Roman" w:hAnsi="Times New Roman" w:cs="Times New Roman"/>
          <w:sz w:val="20"/>
          <w:szCs w:val="20"/>
        </w:rPr>
        <w:t>…2/-</w:t>
      </w:r>
    </w:p>
    <w:p w14:paraId="15685E56" w14:textId="77777777" w:rsidR="00AC58CC" w:rsidRPr="00AC58CC" w:rsidRDefault="00AC58CC" w:rsidP="00AC58CC">
      <w:pPr>
        <w:spacing w:line="240" w:lineRule="auto"/>
        <w:rPr>
          <w:rFonts w:ascii="Times New Roman" w:hAnsi="Times New Roman" w:cs="Times New Roman"/>
          <w:sz w:val="20"/>
          <w:szCs w:val="20"/>
        </w:rPr>
      </w:pPr>
      <w:r w:rsidRPr="00AC58CC">
        <w:rPr>
          <w:rFonts w:ascii="Times New Roman" w:hAnsi="Times New Roman" w:cs="Times New Roman"/>
          <w:sz w:val="20"/>
          <w:szCs w:val="20"/>
        </w:rPr>
        <w:t>-2-</w:t>
      </w:r>
    </w:p>
    <w:p w14:paraId="5FF7D48B" w14:textId="77777777" w:rsidR="000849B4" w:rsidRPr="00AC58CC" w:rsidRDefault="000849B4" w:rsidP="00AC58CC">
      <w:pPr>
        <w:snapToGrid w:val="0"/>
        <w:spacing w:line="240" w:lineRule="auto"/>
        <w:jc w:val="both"/>
        <w:rPr>
          <w:rFonts w:ascii="Times New Roman" w:hAnsi="Times New Roman" w:cs="Times New Roman"/>
          <w:sz w:val="16"/>
          <w:szCs w:val="16"/>
          <w:vertAlign w:val="superscript"/>
        </w:rPr>
      </w:pPr>
    </w:p>
    <w:p w14:paraId="41A1C764" w14:textId="77777777" w:rsidR="00EF0F0A" w:rsidRPr="007C785F" w:rsidRDefault="00EF0F0A" w:rsidP="00AC58CC">
      <w:pPr>
        <w:snapToGrid w:val="0"/>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lastRenderedPageBreak/>
        <w:t>In relation to the BO Register, note that:</w:t>
      </w:r>
    </w:p>
    <w:p w14:paraId="766B1A92" w14:textId="77777777" w:rsidR="000849B4" w:rsidRPr="007C785F" w:rsidRDefault="000849B4"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 xml:space="preserve">the information in the BO Register must be submitted to SSM not later than 30 June 2024 (or any other date as may be extended) through their new platform known as e-BOS in which the Company Secretary is the only </w:t>
      </w:r>
      <w:proofErr w:type="spellStart"/>
      <w:r w:rsidRPr="007C785F">
        <w:rPr>
          <w:rFonts w:ascii="Times New Roman" w:hAnsi="Times New Roman" w:cs="Times New Roman"/>
          <w:sz w:val="24"/>
          <w:szCs w:val="24"/>
        </w:rPr>
        <w:t>authorised</w:t>
      </w:r>
      <w:proofErr w:type="spellEnd"/>
      <w:r w:rsidRPr="007C785F">
        <w:rPr>
          <w:rFonts w:ascii="Times New Roman" w:hAnsi="Times New Roman" w:cs="Times New Roman"/>
          <w:sz w:val="24"/>
          <w:szCs w:val="24"/>
        </w:rPr>
        <w:t xml:space="preserve"> and approved lodger;</w:t>
      </w:r>
    </w:p>
    <w:p w14:paraId="05E74BAD" w14:textId="77777777" w:rsidR="000849B4" w:rsidRPr="007C785F" w:rsidRDefault="00EF0F0A"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 xml:space="preserve">it must be maintained at the company's registered office or another designated location in Malaysia, with notification to the Registrar. </w:t>
      </w:r>
    </w:p>
    <w:p w14:paraId="154EF069" w14:textId="77777777" w:rsidR="00EF0F0A" w:rsidRPr="007C785F" w:rsidRDefault="000849B4"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t</w:t>
      </w:r>
      <w:r w:rsidR="00EF0F0A" w:rsidRPr="007C785F">
        <w:rPr>
          <w:rFonts w:ascii="Times New Roman" w:hAnsi="Times New Roman" w:cs="Times New Roman"/>
          <w:sz w:val="24"/>
          <w:szCs w:val="24"/>
        </w:rPr>
        <w:t>he BO Register must have the beneficial owner’s full name, addresses, nationality, identification details, and usual place of residence. Additionally, it must include the dates when one becomes a beneficial owner and when they cease to be one;</w:t>
      </w:r>
    </w:p>
    <w:p w14:paraId="1069A757" w14:textId="77777777" w:rsidR="00EF0F0A" w:rsidRPr="007C785F" w:rsidRDefault="00EF0F0A"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the company must inform the Registrar of any changes to the register of beneficial owners;</w:t>
      </w:r>
    </w:p>
    <w:p w14:paraId="40457B1D" w14:textId="77777777" w:rsidR="00EF0F0A" w:rsidRPr="007C785F" w:rsidRDefault="00EF0F0A"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companies are obliged to submit a notice to the Registrar within 14 days of any changes in the BO Register; and</w:t>
      </w:r>
    </w:p>
    <w:p w14:paraId="4490DE74" w14:textId="77777777" w:rsidR="00EF0F0A" w:rsidRPr="007C785F" w:rsidRDefault="000849B4" w:rsidP="00863429">
      <w:pPr>
        <w:numPr>
          <w:ilvl w:val="0"/>
          <w:numId w:val="32"/>
        </w:numPr>
        <w:spacing w:line="240" w:lineRule="auto"/>
        <w:ind w:left="426"/>
        <w:jc w:val="both"/>
        <w:rPr>
          <w:rFonts w:ascii="Times New Roman" w:hAnsi="Times New Roman" w:cs="Times New Roman"/>
          <w:sz w:val="24"/>
          <w:szCs w:val="24"/>
        </w:rPr>
      </w:pPr>
      <w:r w:rsidRPr="007C785F">
        <w:rPr>
          <w:rFonts w:ascii="Times New Roman" w:hAnsi="Times New Roman" w:cs="Times New Roman"/>
          <w:sz w:val="24"/>
          <w:szCs w:val="24"/>
        </w:rPr>
        <w:t xml:space="preserve">companies are required to </w:t>
      </w:r>
      <w:r w:rsidR="00EF0F0A" w:rsidRPr="007C785F">
        <w:rPr>
          <w:rFonts w:ascii="Times New Roman" w:hAnsi="Times New Roman" w:cs="Times New Roman"/>
          <w:sz w:val="24"/>
          <w:szCs w:val="24"/>
        </w:rPr>
        <w:t xml:space="preserve">preserve records of information for seven </w:t>
      </w:r>
      <w:r w:rsidRPr="007C785F">
        <w:rPr>
          <w:rFonts w:ascii="Times New Roman" w:hAnsi="Times New Roman" w:cs="Times New Roman"/>
          <w:sz w:val="24"/>
          <w:szCs w:val="24"/>
        </w:rPr>
        <w:t xml:space="preserve">(7) </w:t>
      </w:r>
      <w:r w:rsidR="00EF0F0A" w:rsidRPr="007C785F">
        <w:rPr>
          <w:rFonts w:ascii="Times New Roman" w:hAnsi="Times New Roman" w:cs="Times New Roman"/>
          <w:sz w:val="24"/>
          <w:szCs w:val="24"/>
        </w:rPr>
        <w:t>years from the date an individual ceases to be a beneficial owner.</w:t>
      </w:r>
    </w:p>
    <w:p w14:paraId="04B2D698" w14:textId="77777777" w:rsidR="000849B4" w:rsidRPr="00AC58CC" w:rsidRDefault="000849B4" w:rsidP="00863429">
      <w:pPr>
        <w:spacing w:line="240" w:lineRule="auto"/>
        <w:jc w:val="both"/>
        <w:rPr>
          <w:rFonts w:ascii="Times New Roman" w:hAnsi="Times New Roman" w:cs="Times New Roman"/>
          <w:sz w:val="16"/>
          <w:szCs w:val="16"/>
        </w:rPr>
      </w:pPr>
    </w:p>
    <w:p w14:paraId="5BDF3F83"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Non-compliance with these requirements by the company and its officers constitutes an offence. Upon conviction, the company and/or its officers can be fined up to </w:t>
      </w:r>
      <w:r w:rsidRPr="007C785F">
        <w:rPr>
          <w:rFonts w:ascii="Times New Roman" w:hAnsi="Times New Roman" w:cs="Times New Roman"/>
          <w:b/>
          <w:bCs/>
          <w:sz w:val="24"/>
          <w:szCs w:val="24"/>
        </w:rPr>
        <w:t>RM20,000</w:t>
      </w:r>
      <w:r w:rsidR="00D3454E">
        <w:rPr>
          <w:rFonts w:ascii="Times New Roman" w:hAnsi="Times New Roman" w:cs="Times New Roman"/>
          <w:b/>
          <w:bCs/>
          <w:sz w:val="24"/>
          <w:szCs w:val="24"/>
        </w:rPr>
        <w:t>.00</w:t>
      </w:r>
      <w:r w:rsidRPr="007C785F">
        <w:rPr>
          <w:rFonts w:ascii="Times New Roman" w:hAnsi="Times New Roman" w:cs="Times New Roman"/>
          <w:sz w:val="24"/>
          <w:szCs w:val="24"/>
        </w:rPr>
        <w:t xml:space="preserve">, with an additional daily fine of up to </w:t>
      </w:r>
      <w:r w:rsidR="005D344C" w:rsidRPr="007C785F">
        <w:rPr>
          <w:rFonts w:ascii="Times New Roman" w:hAnsi="Times New Roman" w:cs="Times New Roman"/>
          <w:sz w:val="24"/>
          <w:szCs w:val="24"/>
        </w:rPr>
        <w:t>RM500 for a continuing offence as specified in section 60B(6).</w:t>
      </w:r>
    </w:p>
    <w:p w14:paraId="1E946A92" w14:textId="77777777" w:rsidR="000849B4" w:rsidRPr="00AC58CC" w:rsidRDefault="000849B4" w:rsidP="00863429">
      <w:pPr>
        <w:spacing w:line="240" w:lineRule="auto"/>
        <w:jc w:val="both"/>
        <w:rPr>
          <w:rFonts w:ascii="Times New Roman" w:hAnsi="Times New Roman" w:cs="Times New Roman"/>
          <w:sz w:val="16"/>
          <w:szCs w:val="16"/>
        </w:rPr>
      </w:pPr>
    </w:p>
    <w:p w14:paraId="3EC91EAF" w14:textId="77777777" w:rsidR="000849B4" w:rsidRPr="007C785F" w:rsidRDefault="000849B4" w:rsidP="00863429">
      <w:pPr>
        <w:spacing w:line="240" w:lineRule="auto"/>
        <w:jc w:val="both"/>
        <w:rPr>
          <w:rFonts w:ascii="Times New Roman" w:hAnsi="Times New Roman" w:cs="Times New Roman"/>
          <w:b/>
          <w:bCs/>
          <w:sz w:val="24"/>
          <w:szCs w:val="24"/>
        </w:rPr>
      </w:pPr>
      <w:r w:rsidRPr="007C785F">
        <w:rPr>
          <w:rFonts w:ascii="Times New Roman" w:hAnsi="Times New Roman" w:cs="Times New Roman"/>
          <w:b/>
          <w:bCs/>
          <w:sz w:val="24"/>
          <w:szCs w:val="24"/>
        </w:rPr>
        <w:t>Notices in relation to the identity of beneficial owner</w:t>
      </w:r>
    </w:p>
    <w:p w14:paraId="44AAE987" w14:textId="77777777" w:rsidR="000849B4"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The new section 60(C) requires any member of the company to inform the company whether they are a beneficial owner of the company. If they are not, they would have to provide particulars sufficient to enable persons to be identified as the beneficial owners of the company and any other information as specified in section 60B(1). </w:t>
      </w:r>
    </w:p>
    <w:p w14:paraId="6BCDC498" w14:textId="77777777" w:rsidR="000849B4" w:rsidRPr="00AC58CC" w:rsidRDefault="000849B4" w:rsidP="00863429">
      <w:pPr>
        <w:spacing w:line="240" w:lineRule="auto"/>
        <w:jc w:val="both"/>
        <w:rPr>
          <w:rFonts w:ascii="Times New Roman" w:hAnsi="Times New Roman" w:cs="Times New Roman"/>
          <w:sz w:val="16"/>
          <w:szCs w:val="16"/>
        </w:rPr>
      </w:pPr>
    </w:p>
    <w:p w14:paraId="4FFBF247"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When a company possesses knowledge or reasonable grounds to believe that an individual is a beneficial owner, sections 60C(1)-(3) obliges the company to issue a written notice. Once the information has been provided, they have 14 days from the date when the information was received to record it in the BO register.</w:t>
      </w:r>
    </w:p>
    <w:p w14:paraId="0F8A7FC3" w14:textId="77777777" w:rsidR="000849B4" w:rsidRPr="00AC58CC" w:rsidRDefault="000849B4" w:rsidP="00863429">
      <w:pPr>
        <w:spacing w:line="240" w:lineRule="auto"/>
        <w:jc w:val="both"/>
        <w:rPr>
          <w:rFonts w:ascii="Times New Roman" w:hAnsi="Times New Roman" w:cs="Times New Roman"/>
          <w:sz w:val="16"/>
          <w:szCs w:val="16"/>
        </w:rPr>
      </w:pPr>
    </w:p>
    <w:p w14:paraId="4F5419E1" w14:textId="77777777" w:rsidR="00EF0F0A" w:rsidRPr="007C785F"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Notice must also be given to the beneficial owner of the company with regards to any changes to the particulars of a beneficial owner listed in the register. If the company has reasonable grounds to believe that a change has occurred, it must notify the beneficial owner to confirm the change and provide the relevant details. Similarly, if there are reasonable grounds to suspect inaccuracies in the particulars listed, the company must notify the beneficial owner to confirm or correct the information. This ensures transparency and accountability by compelling companies to actively seek and confirm beneficial ownership information.</w:t>
      </w:r>
    </w:p>
    <w:p w14:paraId="6871B5DC" w14:textId="77777777" w:rsidR="00863429" w:rsidRPr="009140BD" w:rsidRDefault="00863429" w:rsidP="00863429">
      <w:pPr>
        <w:spacing w:line="240" w:lineRule="auto"/>
        <w:jc w:val="both"/>
        <w:rPr>
          <w:rFonts w:ascii="Times New Roman" w:hAnsi="Times New Roman" w:cs="Times New Roman"/>
          <w:sz w:val="16"/>
          <w:szCs w:val="16"/>
        </w:rPr>
      </w:pPr>
    </w:p>
    <w:p w14:paraId="6D5AB30D" w14:textId="77777777" w:rsidR="009140BD" w:rsidRDefault="000849B4" w:rsidP="009140BD">
      <w:pPr>
        <w:spacing w:line="240" w:lineRule="auto"/>
        <w:jc w:val="both"/>
        <w:rPr>
          <w:rFonts w:ascii="Times New Roman" w:hAnsi="Times New Roman" w:cs="Times New Roman"/>
          <w:sz w:val="20"/>
          <w:szCs w:val="20"/>
        </w:rPr>
      </w:pPr>
      <w:r w:rsidRPr="007C785F">
        <w:rPr>
          <w:rFonts w:ascii="Times New Roman" w:hAnsi="Times New Roman" w:cs="Times New Roman"/>
          <w:sz w:val="24"/>
          <w:szCs w:val="24"/>
        </w:rPr>
        <w:t>A</w:t>
      </w:r>
      <w:r w:rsidR="00EF0F0A" w:rsidRPr="007C785F">
        <w:rPr>
          <w:rFonts w:ascii="Times New Roman" w:hAnsi="Times New Roman" w:cs="Times New Roman"/>
          <w:sz w:val="24"/>
          <w:szCs w:val="24"/>
        </w:rPr>
        <w:t xml:space="preserve"> company and every officer who contravenes sections 60C(1)-(6) commits an offence. Violating any notice under section 60C is an offence, unless they can demonstrate that the company is already in possession of the relevant information or that the request for information was frivolous or vexatious. False statements or recklessly providing false information while purportedly complying with a notice iss</w:t>
      </w:r>
      <w:r w:rsidR="00037A2C" w:rsidRPr="007C785F">
        <w:rPr>
          <w:rFonts w:ascii="Times New Roman" w:hAnsi="Times New Roman" w:cs="Times New Roman"/>
          <w:sz w:val="24"/>
          <w:szCs w:val="24"/>
        </w:rPr>
        <w:t>ued is also considered an offenc</w:t>
      </w:r>
      <w:r w:rsidR="00EF0F0A" w:rsidRPr="007C785F">
        <w:rPr>
          <w:rFonts w:ascii="Times New Roman" w:hAnsi="Times New Roman" w:cs="Times New Roman"/>
          <w:sz w:val="24"/>
          <w:szCs w:val="24"/>
        </w:rPr>
        <w:t>e.</w:t>
      </w:r>
      <w:r w:rsidR="009140BD" w:rsidRPr="009140BD">
        <w:rPr>
          <w:rFonts w:ascii="Times New Roman" w:hAnsi="Times New Roman" w:cs="Times New Roman"/>
          <w:sz w:val="20"/>
          <w:szCs w:val="20"/>
        </w:rPr>
        <w:t xml:space="preserve"> </w:t>
      </w:r>
    </w:p>
    <w:p w14:paraId="4B93FCC6" w14:textId="77777777" w:rsidR="00AC58CC" w:rsidRPr="00AC58CC" w:rsidRDefault="00AC58CC" w:rsidP="00863429">
      <w:pPr>
        <w:spacing w:line="240" w:lineRule="auto"/>
        <w:jc w:val="both"/>
        <w:rPr>
          <w:rFonts w:ascii="Times New Roman" w:hAnsi="Times New Roman" w:cs="Times New Roman"/>
          <w:b/>
          <w:bCs/>
          <w:sz w:val="16"/>
          <w:szCs w:val="16"/>
        </w:rPr>
      </w:pPr>
    </w:p>
    <w:p w14:paraId="075505EF" w14:textId="77777777" w:rsidR="00EF0F0A" w:rsidRPr="007C785F" w:rsidRDefault="00EF0F0A" w:rsidP="00863429">
      <w:pPr>
        <w:spacing w:line="240" w:lineRule="auto"/>
        <w:jc w:val="both"/>
        <w:rPr>
          <w:rFonts w:ascii="Times New Roman" w:hAnsi="Times New Roman" w:cs="Times New Roman"/>
          <w:b/>
          <w:bCs/>
          <w:sz w:val="24"/>
          <w:szCs w:val="24"/>
        </w:rPr>
      </w:pPr>
      <w:r w:rsidRPr="007C785F">
        <w:rPr>
          <w:rFonts w:ascii="Times New Roman" w:hAnsi="Times New Roman" w:cs="Times New Roman"/>
          <w:b/>
          <w:bCs/>
          <w:sz w:val="24"/>
          <w:szCs w:val="24"/>
        </w:rPr>
        <w:t>Duty of beneficial owner of company to provide information</w:t>
      </w:r>
    </w:p>
    <w:p w14:paraId="63D158AB" w14:textId="77777777" w:rsidR="00AC58CC" w:rsidRDefault="00EF0F0A"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Any individual who believes they are a beneficial owner of a company must promptly inform the company and provide the required information. Beneficial owners are also obligated to update the company about any changes in their details listed in the BO Register. Furthermore, if a person ceases to be a beneficial owner, they must promptly notify the company, specifying the cessation date and relevant details. Violation of the provisions outlined in section 60D constitutes an offence. </w:t>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r w:rsidR="00AC58CC">
        <w:rPr>
          <w:rFonts w:ascii="Times New Roman" w:hAnsi="Times New Roman" w:cs="Times New Roman"/>
          <w:sz w:val="24"/>
          <w:szCs w:val="24"/>
        </w:rPr>
        <w:tab/>
      </w:r>
    </w:p>
    <w:p w14:paraId="714396D2" w14:textId="77777777" w:rsidR="0071210E" w:rsidRDefault="0071210E" w:rsidP="00863429">
      <w:pPr>
        <w:spacing w:line="240" w:lineRule="auto"/>
        <w:jc w:val="both"/>
        <w:rPr>
          <w:rFonts w:ascii="Times New Roman" w:hAnsi="Times New Roman" w:cs="Times New Roman"/>
          <w:sz w:val="24"/>
          <w:szCs w:val="24"/>
        </w:rPr>
      </w:pPr>
    </w:p>
    <w:p w14:paraId="48FDFC69" w14:textId="77777777" w:rsidR="0071210E" w:rsidRDefault="0071210E" w:rsidP="00863429">
      <w:pPr>
        <w:spacing w:line="240" w:lineRule="auto"/>
        <w:jc w:val="both"/>
        <w:rPr>
          <w:rFonts w:ascii="Times New Roman" w:hAnsi="Times New Roman" w:cs="Times New Roman"/>
          <w:sz w:val="24"/>
          <w:szCs w:val="24"/>
        </w:rPr>
      </w:pPr>
    </w:p>
    <w:p w14:paraId="52C92761" w14:textId="77777777" w:rsidR="0071210E" w:rsidRDefault="0071210E" w:rsidP="00863429">
      <w:pPr>
        <w:spacing w:line="240" w:lineRule="auto"/>
        <w:jc w:val="both"/>
        <w:rPr>
          <w:rFonts w:ascii="Times New Roman" w:hAnsi="Times New Roman" w:cs="Times New Roman"/>
          <w:sz w:val="24"/>
          <w:szCs w:val="24"/>
        </w:rPr>
      </w:pPr>
    </w:p>
    <w:p w14:paraId="09F888E9" w14:textId="77777777" w:rsidR="0071210E" w:rsidRDefault="0071210E" w:rsidP="00863429">
      <w:pPr>
        <w:spacing w:line="240" w:lineRule="auto"/>
        <w:jc w:val="both"/>
        <w:rPr>
          <w:rFonts w:ascii="Times New Roman" w:hAnsi="Times New Roman" w:cs="Times New Roman"/>
          <w:sz w:val="24"/>
          <w:szCs w:val="24"/>
        </w:rPr>
      </w:pPr>
    </w:p>
    <w:p w14:paraId="1EA90FDD" w14:textId="77777777" w:rsidR="000849B4" w:rsidRDefault="00AC58CC" w:rsidP="00AC58CC">
      <w:pPr>
        <w:spacing w:line="240" w:lineRule="auto"/>
        <w:jc w:val="right"/>
        <w:rPr>
          <w:rFonts w:ascii="Times New Roman" w:hAnsi="Times New Roman" w:cs="Times New Roman"/>
          <w:sz w:val="20"/>
          <w:szCs w:val="20"/>
        </w:rPr>
      </w:pPr>
      <w:r w:rsidRPr="00AC58CC">
        <w:rPr>
          <w:rFonts w:ascii="Times New Roman" w:hAnsi="Times New Roman" w:cs="Times New Roman"/>
          <w:sz w:val="20"/>
          <w:szCs w:val="20"/>
        </w:rPr>
        <w:t>…3/-</w:t>
      </w:r>
    </w:p>
    <w:p w14:paraId="56D2541F" w14:textId="77777777" w:rsidR="00AC58CC" w:rsidRPr="00AC58CC" w:rsidRDefault="00AC58CC" w:rsidP="00AC58CC">
      <w:pPr>
        <w:spacing w:line="240" w:lineRule="auto"/>
        <w:jc w:val="right"/>
        <w:rPr>
          <w:rFonts w:ascii="Times New Roman" w:hAnsi="Times New Roman" w:cs="Times New Roman"/>
          <w:sz w:val="20"/>
          <w:szCs w:val="20"/>
        </w:rPr>
      </w:pPr>
    </w:p>
    <w:p w14:paraId="5DF20400" w14:textId="77777777" w:rsidR="00646184" w:rsidRPr="00AC58CC" w:rsidRDefault="00AC58CC" w:rsidP="00863429">
      <w:pPr>
        <w:spacing w:line="240" w:lineRule="auto"/>
        <w:jc w:val="both"/>
        <w:rPr>
          <w:rFonts w:ascii="Times New Roman" w:hAnsi="Times New Roman" w:cs="Times New Roman"/>
          <w:sz w:val="20"/>
          <w:szCs w:val="20"/>
        </w:rPr>
      </w:pPr>
      <w:r w:rsidRPr="00AC58CC">
        <w:rPr>
          <w:rFonts w:ascii="Times New Roman" w:hAnsi="Times New Roman" w:cs="Times New Roman"/>
          <w:sz w:val="20"/>
          <w:szCs w:val="20"/>
        </w:rPr>
        <w:t>-3-</w:t>
      </w:r>
    </w:p>
    <w:p w14:paraId="28904C91" w14:textId="77777777" w:rsidR="00AC58CC" w:rsidRPr="0003579D" w:rsidRDefault="00AC58CC" w:rsidP="00863429">
      <w:pPr>
        <w:spacing w:line="240" w:lineRule="auto"/>
        <w:jc w:val="both"/>
        <w:rPr>
          <w:rFonts w:ascii="Times New Roman" w:hAnsi="Times New Roman" w:cs="Times New Roman"/>
          <w:sz w:val="16"/>
          <w:szCs w:val="16"/>
        </w:rPr>
      </w:pPr>
    </w:p>
    <w:p w14:paraId="42D624FA" w14:textId="77777777" w:rsidR="00D61D3B" w:rsidRPr="007C785F" w:rsidRDefault="00F05CD0"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lastRenderedPageBreak/>
        <w:t>T</w:t>
      </w:r>
      <w:r w:rsidR="00782579" w:rsidRPr="007C785F">
        <w:rPr>
          <w:rFonts w:ascii="Times New Roman" w:hAnsi="Times New Roman" w:cs="Times New Roman"/>
          <w:sz w:val="24"/>
          <w:szCs w:val="24"/>
        </w:rPr>
        <w:t>he latest BO Guidelines 2024 supersede the ‘Guideline for the Reporting Framework for beneficial ownership of Legal Persons’ issued on 1 March 2020 and 17 December 2020</w:t>
      </w:r>
      <w:r w:rsidRPr="007C785F">
        <w:rPr>
          <w:rFonts w:ascii="Times New Roman" w:hAnsi="Times New Roman" w:cs="Times New Roman"/>
          <w:sz w:val="24"/>
          <w:szCs w:val="24"/>
        </w:rPr>
        <w:t xml:space="preserve"> respectively</w:t>
      </w:r>
      <w:r w:rsidR="00782579" w:rsidRPr="007C785F">
        <w:rPr>
          <w:rFonts w:ascii="Times New Roman" w:hAnsi="Times New Roman" w:cs="Times New Roman"/>
          <w:sz w:val="24"/>
          <w:szCs w:val="24"/>
        </w:rPr>
        <w:t>.</w:t>
      </w:r>
    </w:p>
    <w:p w14:paraId="2C555D8B" w14:textId="77777777" w:rsidR="00D61D3B" w:rsidRPr="0003579D" w:rsidRDefault="00D61D3B" w:rsidP="00863429">
      <w:pPr>
        <w:spacing w:line="240" w:lineRule="auto"/>
        <w:jc w:val="both"/>
        <w:rPr>
          <w:rFonts w:ascii="Times New Roman" w:hAnsi="Times New Roman" w:cs="Times New Roman"/>
          <w:sz w:val="16"/>
          <w:szCs w:val="16"/>
        </w:rPr>
      </w:pPr>
    </w:p>
    <w:p w14:paraId="61F2655A" w14:textId="77777777" w:rsidR="000849B4" w:rsidRPr="007C785F" w:rsidRDefault="000849B4" w:rsidP="00863429">
      <w:pPr>
        <w:spacing w:line="240" w:lineRule="auto"/>
        <w:jc w:val="both"/>
        <w:rPr>
          <w:rFonts w:ascii="Times New Roman" w:hAnsi="Times New Roman" w:cs="Times New Roman"/>
          <w:b/>
          <w:bCs/>
          <w:sz w:val="24"/>
          <w:szCs w:val="24"/>
        </w:rPr>
      </w:pPr>
      <w:r w:rsidRPr="007C785F">
        <w:rPr>
          <w:rFonts w:ascii="Times New Roman" w:hAnsi="Times New Roman" w:cs="Times New Roman"/>
          <w:b/>
          <w:bCs/>
          <w:sz w:val="24"/>
          <w:szCs w:val="24"/>
        </w:rPr>
        <w:t>Criteria Application to a Beneficial Owner</w:t>
      </w:r>
    </w:p>
    <w:p w14:paraId="2B270EF4" w14:textId="77777777" w:rsidR="00D61D3B" w:rsidRPr="007C785F" w:rsidRDefault="00782579" w:rsidP="00863429">
      <w:pPr>
        <w:spacing w:line="240" w:lineRule="auto"/>
        <w:ind w:left="7"/>
        <w:jc w:val="both"/>
        <w:rPr>
          <w:rFonts w:ascii="Times New Roman" w:hAnsi="Times New Roman" w:cs="Times New Roman"/>
          <w:sz w:val="24"/>
          <w:szCs w:val="24"/>
        </w:rPr>
      </w:pPr>
      <w:r w:rsidRPr="007C785F">
        <w:rPr>
          <w:rFonts w:ascii="Times New Roman" w:hAnsi="Times New Roman" w:cs="Times New Roman"/>
          <w:sz w:val="24"/>
          <w:szCs w:val="24"/>
        </w:rPr>
        <w:t xml:space="preserve">If an individual (natural person) shareholder or member of the Company meets one or more of the below criteria, </w:t>
      </w:r>
      <w:r w:rsidR="000849B4" w:rsidRPr="007C785F">
        <w:rPr>
          <w:rFonts w:ascii="Times New Roman" w:hAnsi="Times New Roman" w:cs="Times New Roman"/>
          <w:sz w:val="24"/>
          <w:szCs w:val="24"/>
        </w:rPr>
        <w:t>he / she is</w:t>
      </w:r>
      <w:r w:rsidRPr="007C785F">
        <w:rPr>
          <w:rFonts w:ascii="Times New Roman" w:hAnsi="Times New Roman" w:cs="Times New Roman"/>
          <w:sz w:val="24"/>
          <w:szCs w:val="24"/>
        </w:rPr>
        <w:t xml:space="preserve"> regarded as </w:t>
      </w:r>
      <w:r w:rsidR="000849B4" w:rsidRPr="007C785F">
        <w:rPr>
          <w:rFonts w:ascii="Times New Roman" w:hAnsi="Times New Roman" w:cs="Times New Roman"/>
          <w:sz w:val="24"/>
          <w:szCs w:val="24"/>
        </w:rPr>
        <w:t xml:space="preserve">a </w:t>
      </w:r>
      <w:r w:rsidRPr="007C785F">
        <w:rPr>
          <w:rFonts w:ascii="Times New Roman" w:hAnsi="Times New Roman" w:cs="Times New Roman"/>
          <w:sz w:val="24"/>
          <w:szCs w:val="24"/>
        </w:rPr>
        <w:t>“beneficial owner”:-</w:t>
      </w:r>
    </w:p>
    <w:p w14:paraId="147577A4" w14:textId="77777777" w:rsidR="00D61D3B" w:rsidRPr="0003579D" w:rsidRDefault="00D61D3B" w:rsidP="00863429">
      <w:pPr>
        <w:spacing w:line="240" w:lineRule="auto"/>
        <w:jc w:val="both"/>
        <w:rPr>
          <w:rFonts w:ascii="Times New Roman" w:hAnsi="Times New Roman" w:cs="Times New Roman"/>
          <w:sz w:val="16"/>
          <w:szCs w:val="16"/>
        </w:rPr>
      </w:pPr>
    </w:p>
    <w:p w14:paraId="797B8F9D" w14:textId="77777777" w:rsidR="00D61D3B"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Has interest, direct or indirectly, in not less than 20% of the shares of the Company;</w:t>
      </w:r>
    </w:p>
    <w:p w14:paraId="14416D5A" w14:textId="77777777" w:rsidR="000849B4"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Holds, directly or indirectly, not less than 20% of the voting shares of the Company;</w:t>
      </w:r>
    </w:p>
    <w:p w14:paraId="2D0CDE27" w14:textId="77777777" w:rsidR="000849B4"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Has the right to exercise ultimate effective control whether formal or informal over the</w:t>
      </w:r>
      <w:r w:rsidR="000849B4" w:rsidRPr="007C785F">
        <w:rPr>
          <w:rFonts w:ascii="Times New Roman" w:hAnsi="Times New Roman" w:cs="Times New Roman"/>
          <w:sz w:val="24"/>
          <w:szCs w:val="24"/>
        </w:rPr>
        <w:t xml:space="preserve"> Company; or</w:t>
      </w:r>
      <w:r w:rsidRPr="007C785F">
        <w:rPr>
          <w:rFonts w:ascii="Times New Roman" w:hAnsi="Times New Roman" w:cs="Times New Roman"/>
          <w:sz w:val="24"/>
          <w:szCs w:val="24"/>
        </w:rPr>
        <w:t xml:space="preserve"> the directors or the management of the company;</w:t>
      </w:r>
    </w:p>
    <w:p w14:paraId="61B34A71" w14:textId="77777777" w:rsidR="000849B4"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Has the right or power to directly or indirectly appoint or remove a director(s) who holds a majority of the voting rights at the meeting of directors; or</w:t>
      </w:r>
    </w:p>
    <w:p w14:paraId="363BCDCF" w14:textId="77777777" w:rsidR="000849B4"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Is a member of the company and, under an agreement with another member of the company, controls alone a majority of the voting rights in the company.</w:t>
      </w:r>
    </w:p>
    <w:p w14:paraId="2F53423C" w14:textId="77777777" w:rsidR="00D61D3B" w:rsidRPr="007C785F" w:rsidRDefault="00782579" w:rsidP="00863429">
      <w:pPr>
        <w:numPr>
          <w:ilvl w:val="0"/>
          <w:numId w:val="34"/>
        </w:numPr>
        <w:spacing w:line="240" w:lineRule="auto"/>
        <w:ind w:left="567" w:hanging="436"/>
        <w:jc w:val="both"/>
        <w:rPr>
          <w:rFonts w:ascii="Times New Roman" w:hAnsi="Times New Roman" w:cs="Times New Roman"/>
          <w:sz w:val="24"/>
          <w:szCs w:val="24"/>
        </w:rPr>
      </w:pPr>
      <w:r w:rsidRPr="007C785F">
        <w:rPr>
          <w:rFonts w:ascii="Times New Roman" w:hAnsi="Times New Roman" w:cs="Times New Roman"/>
          <w:sz w:val="24"/>
          <w:szCs w:val="24"/>
        </w:rPr>
        <w:t>Has less than 20% of shares or voting shares but exercises significant control or     influence over the company</w:t>
      </w:r>
    </w:p>
    <w:p w14:paraId="2820CEF1" w14:textId="77777777" w:rsidR="00D61D3B" w:rsidRPr="0003579D" w:rsidRDefault="00D61D3B" w:rsidP="00863429">
      <w:pPr>
        <w:tabs>
          <w:tab w:val="left" w:pos="707"/>
        </w:tabs>
        <w:spacing w:line="240" w:lineRule="auto"/>
        <w:ind w:right="20"/>
        <w:jc w:val="both"/>
        <w:rPr>
          <w:rFonts w:ascii="Times New Roman" w:hAnsi="Times New Roman" w:cs="Times New Roman"/>
          <w:sz w:val="16"/>
          <w:szCs w:val="16"/>
        </w:rPr>
      </w:pPr>
    </w:p>
    <w:p w14:paraId="0DAFB08C" w14:textId="77777777" w:rsidR="00D61D3B" w:rsidRPr="0003579D" w:rsidRDefault="00782579" w:rsidP="00863429">
      <w:pPr>
        <w:spacing w:line="240" w:lineRule="auto"/>
        <w:jc w:val="both"/>
        <w:rPr>
          <w:rFonts w:ascii="Times New Roman" w:hAnsi="Times New Roman" w:cs="Times New Roman"/>
          <w:i/>
          <w:sz w:val="24"/>
          <w:szCs w:val="24"/>
          <w:u w:val="single"/>
        </w:rPr>
      </w:pPr>
      <w:r w:rsidRPr="0003579D">
        <w:rPr>
          <w:rFonts w:ascii="Times New Roman" w:hAnsi="Times New Roman" w:cs="Times New Roman"/>
          <w:i/>
          <w:sz w:val="24"/>
          <w:szCs w:val="24"/>
          <w:u w:val="single"/>
        </w:rPr>
        <w:t>Situations where BO of the Company is the Senior Management</w:t>
      </w:r>
    </w:p>
    <w:p w14:paraId="281498CB"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The Company is required to provide the information of its senior management in place of a beneficial owner in the event the Company has taken all reasonable steps to identify its beneficial owner and arrived at the conclusion that:</w:t>
      </w:r>
    </w:p>
    <w:p w14:paraId="3936647C"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(a) the Company has no BO;</w:t>
      </w:r>
    </w:p>
    <w:p w14:paraId="76B9C07C"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(b) the BO of the Company cannot be identified; or</w:t>
      </w:r>
    </w:p>
    <w:p w14:paraId="4F1A5446"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(c) the Company is still in the process of obtaining the BO information,</w:t>
      </w:r>
    </w:p>
    <w:p w14:paraId="401FEBC1" w14:textId="77777777" w:rsidR="00863429" w:rsidRPr="007C785F" w:rsidRDefault="00863429" w:rsidP="00863429">
      <w:pPr>
        <w:spacing w:line="240" w:lineRule="auto"/>
        <w:jc w:val="both"/>
        <w:rPr>
          <w:rFonts w:ascii="Times New Roman" w:hAnsi="Times New Roman" w:cs="Times New Roman"/>
          <w:sz w:val="24"/>
          <w:szCs w:val="24"/>
        </w:rPr>
      </w:pPr>
    </w:p>
    <w:p w14:paraId="23A41B4A" w14:textId="77777777" w:rsidR="00D61D3B" w:rsidRPr="0003579D" w:rsidRDefault="00C56C3C" w:rsidP="00863429">
      <w:pPr>
        <w:spacing w:line="240" w:lineRule="auto"/>
        <w:jc w:val="both"/>
        <w:rPr>
          <w:rFonts w:ascii="Times New Roman" w:hAnsi="Times New Roman" w:cs="Times New Roman"/>
          <w:i/>
          <w:sz w:val="24"/>
          <w:szCs w:val="24"/>
          <w:u w:val="single"/>
        </w:rPr>
      </w:pPr>
      <w:r w:rsidRPr="0003579D">
        <w:rPr>
          <w:rFonts w:ascii="Times New Roman" w:hAnsi="Times New Roman" w:cs="Times New Roman"/>
          <w:i/>
          <w:sz w:val="24"/>
          <w:szCs w:val="24"/>
          <w:u w:val="single"/>
        </w:rPr>
        <w:t xml:space="preserve">Consequences of </w:t>
      </w:r>
      <w:r w:rsidR="00782579" w:rsidRPr="0003579D">
        <w:rPr>
          <w:rFonts w:ascii="Times New Roman" w:hAnsi="Times New Roman" w:cs="Times New Roman"/>
          <w:i/>
          <w:sz w:val="24"/>
          <w:szCs w:val="24"/>
          <w:u w:val="single"/>
        </w:rPr>
        <w:t>Non-Compliance or False and Misleading Information</w:t>
      </w:r>
    </w:p>
    <w:p w14:paraId="69B7A6FE"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We would also like to draw your attention to the severe penalties for non-compliance:</w:t>
      </w:r>
    </w:p>
    <w:p w14:paraId="458E588E" w14:textId="77777777" w:rsidR="00D61D3B" w:rsidRPr="00863429" w:rsidRDefault="00D61D3B" w:rsidP="00863429">
      <w:pPr>
        <w:spacing w:line="240" w:lineRule="auto"/>
        <w:jc w:val="both"/>
        <w:rPr>
          <w:rFonts w:ascii="Times New Roman" w:hAnsi="Times New Roman" w:cs="Times New Roman"/>
          <w:b/>
          <w:sz w:val="23"/>
          <w:szCs w:val="23"/>
        </w:rPr>
      </w:pPr>
    </w:p>
    <w:p w14:paraId="00E82A37" w14:textId="77777777" w:rsidR="00D61D3B" w:rsidRPr="007C785F" w:rsidRDefault="00782579" w:rsidP="00863429">
      <w:pPr>
        <w:spacing w:line="240" w:lineRule="auto"/>
        <w:jc w:val="both"/>
        <w:rPr>
          <w:rFonts w:ascii="Times New Roman" w:hAnsi="Times New Roman" w:cs="Times New Roman"/>
          <w:b/>
          <w:sz w:val="24"/>
          <w:szCs w:val="24"/>
        </w:rPr>
      </w:pPr>
      <w:r w:rsidRPr="007C785F">
        <w:rPr>
          <w:rFonts w:ascii="Times New Roman" w:hAnsi="Times New Roman" w:cs="Times New Roman"/>
          <w:b/>
          <w:sz w:val="24"/>
          <w:szCs w:val="24"/>
        </w:rPr>
        <w:t>Section 60C(7)</w:t>
      </w:r>
    </w:p>
    <w:p w14:paraId="65A81F4C"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Please be informed that any person who fails to comply with this notice commits an offence under Section 60C(7), a company and every officer who contravene S60C(1),(2),(3),(4),(5) or (6) commits an offence under Section 588(2).</w:t>
      </w:r>
    </w:p>
    <w:p w14:paraId="7DC5A3F6" w14:textId="77777777" w:rsidR="00583FC3" w:rsidRPr="00863429" w:rsidRDefault="00583FC3" w:rsidP="00863429">
      <w:pPr>
        <w:spacing w:line="240" w:lineRule="auto"/>
        <w:jc w:val="both"/>
        <w:rPr>
          <w:rFonts w:ascii="Times New Roman" w:hAnsi="Times New Roman" w:cs="Times New Roman"/>
          <w:sz w:val="23"/>
          <w:szCs w:val="23"/>
        </w:rPr>
      </w:pPr>
    </w:p>
    <w:p w14:paraId="22301B9D" w14:textId="77777777" w:rsidR="00D61D3B" w:rsidRPr="007C785F" w:rsidRDefault="00782579" w:rsidP="00863429">
      <w:pPr>
        <w:spacing w:line="240" w:lineRule="auto"/>
        <w:jc w:val="both"/>
        <w:rPr>
          <w:rFonts w:ascii="Times New Roman" w:hAnsi="Times New Roman" w:cs="Times New Roman"/>
          <w:b/>
          <w:sz w:val="24"/>
          <w:szCs w:val="24"/>
        </w:rPr>
      </w:pPr>
      <w:r w:rsidRPr="007C785F">
        <w:rPr>
          <w:rFonts w:ascii="Times New Roman" w:hAnsi="Times New Roman" w:cs="Times New Roman"/>
          <w:b/>
          <w:sz w:val="24"/>
          <w:szCs w:val="24"/>
        </w:rPr>
        <w:t>Section 588 (2)</w:t>
      </w:r>
    </w:p>
    <w:p w14:paraId="2AA02AA1"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Under Section 588 (2)(a) in the case of a person who is an individual, upon conviction, to a fine not exceeding RM50,000 or to imprisonment for a term not exceeding 3 years or both. </w:t>
      </w:r>
    </w:p>
    <w:p w14:paraId="5D903F19" w14:textId="77777777" w:rsidR="00D61D3B" w:rsidRPr="00863429" w:rsidRDefault="00D61D3B" w:rsidP="00863429">
      <w:pPr>
        <w:spacing w:line="240" w:lineRule="auto"/>
        <w:jc w:val="both"/>
        <w:rPr>
          <w:rFonts w:ascii="Times New Roman" w:hAnsi="Times New Roman" w:cs="Times New Roman"/>
          <w:sz w:val="23"/>
          <w:szCs w:val="23"/>
        </w:rPr>
      </w:pPr>
    </w:p>
    <w:p w14:paraId="01D18F68"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Section 588 (2)(b) in the case of a person other than an individual, upon conviction, to a fine not exceeding RM50,000.</w:t>
      </w:r>
    </w:p>
    <w:p w14:paraId="5F773CC8" w14:textId="77777777" w:rsidR="00D61D3B" w:rsidRPr="00AC58CC" w:rsidRDefault="00D61D3B" w:rsidP="00863429">
      <w:pPr>
        <w:spacing w:line="240" w:lineRule="auto"/>
        <w:jc w:val="both"/>
        <w:rPr>
          <w:rFonts w:ascii="Times New Roman" w:hAnsi="Times New Roman" w:cs="Times New Roman"/>
          <w:sz w:val="16"/>
          <w:szCs w:val="16"/>
        </w:rPr>
      </w:pPr>
    </w:p>
    <w:p w14:paraId="7C63A0BE" w14:textId="77777777" w:rsidR="00D61D3B" w:rsidRPr="007C785F" w:rsidRDefault="00782579" w:rsidP="00863429">
      <w:pPr>
        <w:spacing w:line="240" w:lineRule="auto"/>
        <w:jc w:val="both"/>
        <w:rPr>
          <w:rFonts w:ascii="Times New Roman" w:hAnsi="Times New Roman" w:cs="Times New Roman"/>
          <w:b/>
          <w:sz w:val="24"/>
          <w:szCs w:val="24"/>
        </w:rPr>
      </w:pPr>
      <w:r w:rsidRPr="007C785F">
        <w:rPr>
          <w:rFonts w:ascii="Times New Roman" w:hAnsi="Times New Roman" w:cs="Times New Roman"/>
          <w:b/>
          <w:sz w:val="24"/>
          <w:szCs w:val="24"/>
        </w:rPr>
        <w:t>Section 591</w:t>
      </w:r>
    </w:p>
    <w:p w14:paraId="151A92EF"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 xml:space="preserve">It is an offence under Section 591 to provide false or misleading information that a person may be liable, upon conviction, the imprisonment for a term not exceeding 10 years or to a fine not exceeding RM3 million or both. </w:t>
      </w:r>
    </w:p>
    <w:p w14:paraId="3783A2AE" w14:textId="77777777" w:rsidR="00341A43" w:rsidRPr="00AC58CC" w:rsidRDefault="00341A43" w:rsidP="00863429">
      <w:pPr>
        <w:spacing w:line="240" w:lineRule="auto"/>
        <w:jc w:val="both"/>
        <w:rPr>
          <w:rFonts w:ascii="Times New Roman" w:hAnsi="Times New Roman" w:cs="Times New Roman"/>
          <w:sz w:val="16"/>
          <w:szCs w:val="16"/>
        </w:rPr>
      </w:pPr>
    </w:p>
    <w:p w14:paraId="5004CE78" w14:textId="77777777" w:rsidR="00D61D3B" w:rsidRPr="007C785F" w:rsidRDefault="00C56C3C" w:rsidP="00863429">
      <w:pPr>
        <w:spacing w:line="240" w:lineRule="auto"/>
        <w:jc w:val="both"/>
        <w:rPr>
          <w:rFonts w:ascii="Times New Roman" w:hAnsi="Times New Roman" w:cs="Times New Roman"/>
          <w:b/>
          <w:bCs/>
          <w:sz w:val="24"/>
          <w:szCs w:val="24"/>
          <w:u w:val="single"/>
        </w:rPr>
      </w:pPr>
      <w:r w:rsidRPr="007C785F">
        <w:rPr>
          <w:rFonts w:ascii="Times New Roman" w:hAnsi="Times New Roman" w:cs="Times New Roman"/>
          <w:b/>
          <w:bCs/>
          <w:sz w:val="24"/>
          <w:szCs w:val="24"/>
          <w:u w:val="single"/>
        </w:rPr>
        <w:t>Our Firm’s Obligations and Charges</w:t>
      </w:r>
    </w:p>
    <w:p w14:paraId="6371A297" w14:textId="77777777" w:rsidR="00C56C3C" w:rsidRPr="007C785F" w:rsidRDefault="00C56C3C"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As your Company Secretaries, our firm shall be providing the necessary corporate secretarial services and advice to ensure your company’s compliance with the changes outlined above by providing and undertaking the following –</w:t>
      </w:r>
    </w:p>
    <w:p w14:paraId="19776242" w14:textId="77777777" w:rsidR="00AC58CC" w:rsidRDefault="00AC58CC" w:rsidP="00AC58CC">
      <w:pPr>
        <w:spacing w:line="240" w:lineRule="auto"/>
        <w:jc w:val="right"/>
        <w:rPr>
          <w:rFonts w:ascii="Times New Roman" w:hAnsi="Times New Roman" w:cs="Times New Roman"/>
          <w:sz w:val="20"/>
          <w:szCs w:val="20"/>
        </w:rPr>
      </w:pPr>
    </w:p>
    <w:p w14:paraId="14014AEE" w14:textId="77777777" w:rsidR="000909E3" w:rsidRDefault="000909E3" w:rsidP="00AC58CC">
      <w:pPr>
        <w:spacing w:line="240" w:lineRule="auto"/>
        <w:jc w:val="right"/>
        <w:rPr>
          <w:rFonts w:ascii="Times New Roman" w:hAnsi="Times New Roman" w:cs="Times New Roman"/>
          <w:sz w:val="20"/>
          <w:szCs w:val="20"/>
        </w:rPr>
      </w:pPr>
    </w:p>
    <w:p w14:paraId="10A454D8" w14:textId="77777777" w:rsidR="000909E3" w:rsidRDefault="000909E3" w:rsidP="00AC58CC">
      <w:pPr>
        <w:spacing w:line="240" w:lineRule="auto"/>
        <w:jc w:val="right"/>
        <w:rPr>
          <w:rFonts w:ascii="Times New Roman" w:hAnsi="Times New Roman" w:cs="Times New Roman"/>
          <w:sz w:val="20"/>
          <w:szCs w:val="20"/>
        </w:rPr>
      </w:pPr>
    </w:p>
    <w:p w14:paraId="0B57A7C8" w14:textId="77777777" w:rsidR="000909E3" w:rsidRDefault="000909E3" w:rsidP="00AC58CC">
      <w:pPr>
        <w:spacing w:line="240" w:lineRule="auto"/>
        <w:jc w:val="right"/>
        <w:rPr>
          <w:rFonts w:ascii="Times New Roman" w:hAnsi="Times New Roman" w:cs="Times New Roman"/>
          <w:sz w:val="20"/>
          <w:szCs w:val="20"/>
        </w:rPr>
      </w:pPr>
    </w:p>
    <w:p w14:paraId="3CCC57CF" w14:textId="77777777" w:rsidR="000909E3" w:rsidRDefault="000909E3" w:rsidP="00AC58CC">
      <w:pPr>
        <w:spacing w:line="240" w:lineRule="auto"/>
        <w:jc w:val="right"/>
        <w:rPr>
          <w:rFonts w:ascii="Times New Roman" w:hAnsi="Times New Roman" w:cs="Times New Roman"/>
          <w:sz w:val="20"/>
          <w:szCs w:val="20"/>
        </w:rPr>
      </w:pPr>
    </w:p>
    <w:p w14:paraId="065163DD" w14:textId="77777777" w:rsidR="000909E3" w:rsidRDefault="000909E3" w:rsidP="00AC58CC">
      <w:pPr>
        <w:spacing w:line="240" w:lineRule="auto"/>
        <w:jc w:val="right"/>
        <w:rPr>
          <w:rFonts w:ascii="Times New Roman" w:hAnsi="Times New Roman" w:cs="Times New Roman"/>
          <w:sz w:val="20"/>
          <w:szCs w:val="20"/>
        </w:rPr>
      </w:pPr>
    </w:p>
    <w:p w14:paraId="7B70C995" w14:textId="77777777" w:rsidR="00583FC3" w:rsidRDefault="00AC58CC" w:rsidP="00AC58CC">
      <w:pPr>
        <w:spacing w:line="240" w:lineRule="auto"/>
        <w:jc w:val="right"/>
        <w:rPr>
          <w:rFonts w:ascii="Times New Roman" w:hAnsi="Times New Roman" w:cs="Times New Roman"/>
          <w:sz w:val="20"/>
          <w:szCs w:val="20"/>
        </w:rPr>
      </w:pPr>
      <w:r w:rsidRPr="00AC58CC">
        <w:rPr>
          <w:rFonts w:ascii="Times New Roman" w:hAnsi="Times New Roman" w:cs="Times New Roman"/>
          <w:sz w:val="20"/>
          <w:szCs w:val="20"/>
        </w:rPr>
        <w:t>….4/-</w:t>
      </w:r>
    </w:p>
    <w:p w14:paraId="30F25117" w14:textId="77777777" w:rsidR="00AC58CC" w:rsidRDefault="00AC58CC" w:rsidP="00AC58CC">
      <w:pPr>
        <w:spacing w:line="240" w:lineRule="auto"/>
        <w:rPr>
          <w:rFonts w:ascii="Times New Roman" w:hAnsi="Times New Roman" w:cs="Times New Roman"/>
          <w:sz w:val="20"/>
          <w:szCs w:val="20"/>
        </w:rPr>
      </w:pPr>
      <w:r>
        <w:rPr>
          <w:rFonts w:ascii="Times New Roman" w:hAnsi="Times New Roman" w:cs="Times New Roman"/>
          <w:sz w:val="20"/>
          <w:szCs w:val="20"/>
        </w:rPr>
        <w:t>-4-</w:t>
      </w:r>
    </w:p>
    <w:p w14:paraId="5B1DB1DA" w14:textId="77777777" w:rsidR="00AC58CC" w:rsidRPr="00AC58CC" w:rsidRDefault="00AC58CC" w:rsidP="00AC58CC">
      <w:pPr>
        <w:spacing w:line="240" w:lineRule="auto"/>
        <w:rPr>
          <w:rFonts w:ascii="Times New Roman" w:hAnsi="Times New Roman" w:cs="Times New Roman"/>
          <w:sz w:val="20"/>
          <w:szCs w:val="20"/>
        </w:rPr>
      </w:pPr>
    </w:p>
    <w:p w14:paraId="1D3CD183" w14:textId="77777777" w:rsidR="00C56C3C" w:rsidRPr="007C785F" w:rsidRDefault="00C56C3C"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drafting, preparing and sending out the notices required under the BO Guidelines 2024</w:t>
      </w:r>
      <w:r w:rsidR="00EE11C1" w:rsidRPr="007C785F">
        <w:rPr>
          <w:rFonts w:ascii="Times New Roman" w:hAnsi="Times New Roman" w:cs="Times New Roman"/>
          <w:sz w:val="24"/>
          <w:szCs w:val="24"/>
        </w:rPr>
        <w:t xml:space="preserve"> on an annual basis;</w:t>
      </w:r>
    </w:p>
    <w:p w14:paraId="413E55D9" w14:textId="77777777" w:rsidR="00EE11C1"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ensuring the alignment of the information in the Register of BO with the annual return submission;</w:t>
      </w:r>
    </w:p>
    <w:p w14:paraId="0F7035B5" w14:textId="77777777" w:rsidR="00C56C3C" w:rsidRPr="007C785F" w:rsidRDefault="00C56C3C"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compiling and setting up the Register of BO and ensure information is accurate and maintained correctly</w:t>
      </w:r>
    </w:p>
    <w:p w14:paraId="5EC92C5B" w14:textId="77777777" w:rsidR="00C56C3C"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verifying the particulars of a BO who is not a member of the company, if any, and to obtain copies of their NRIC / passport, confirmation of residential address and such other supporting documents as required;</w:t>
      </w:r>
    </w:p>
    <w:p w14:paraId="66B78376" w14:textId="77777777" w:rsidR="00741F1B" w:rsidRPr="007C785F" w:rsidRDefault="00741F1B"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where the company has a corporate shareholder, we would have to obtain the information of the corporate shareholder to ensure that whatever information given by that shareholder can be verified through SSM’s corporate profile print-out as well as to conduct a tracing of that corporate shareholder’s corporate shareholder, if any;</w:t>
      </w:r>
    </w:p>
    <w:p w14:paraId="293B2EFE" w14:textId="77777777" w:rsidR="00EE11C1"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conducting and performing such due diligence process as required for item</w:t>
      </w:r>
      <w:r w:rsidR="00741F1B" w:rsidRPr="007C785F">
        <w:rPr>
          <w:rFonts w:ascii="Times New Roman" w:hAnsi="Times New Roman" w:cs="Times New Roman"/>
          <w:sz w:val="24"/>
          <w:szCs w:val="24"/>
        </w:rPr>
        <w:t>s</w:t>
      </w:r>
      <w:r w:rsidRPr="007C785F">
        <w:rPr>
          <w:rFonts w:ascii="Times New Roman" w:hAnsi="Times New Roman" w:cs="Times New Roman"/>
          <w:sz w:val="24"/>
          <w:szCs w:val="24"/>
        </w:rPr>
        <w:t xml:space="preserve"> (d) </w:t>
      </w:r>
      <w:r w:rsidR="00741F1B" w:rsidRPr="007C785F">
        <w:rPr>
          <w:rFonts w:ascii="Times New Roman" w:hAnsi="Times New Roman" w:cs="Times New Roman"/>
          <w:sz w:val="24"/>
          <w:szCs w:val="24"/>
        </w:rPr>
        <w:t xml:space="preserve">and (e) </w:t>
      </w:r>
      <w:r w:rsidRPr="007C785F">
        <w:rPr>
          <w:rFonts w:ascii="Times New Roman" w:hAnsi="Times New Roman" w:cs="Times New Roman"/>
          <w:sz w:val="24"/>
          <w:szCs w:val="24"/>
        </w:rPr>
        <w:t>above;</w:t>
      </w:r>
    </w:p>
    <w:p w14:paraId="5E869A0B" w14:textId="77777777" w:rsidR="00EE11C1"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submitting the BO information to SSM via e-BOS;</w:t>
      </w:r>
    </w:p>
    <w:p w14:paraId="6CD074AE" w14:textId="77777777" w:rsidR="00EE11C1"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attending to any request from any enforcement bodies for access to the BO register; and</w:t>
      </w:r>
    </w:p>
    <w:p w14:paraId="14192B81" w14:textId="77777777" w:rsidR="00EE11C1" w:rsidRPr="007C785F" w:rsidRDefault="00EE11C1" w:rsidP="00863429">
      <w:pPr>
        <w:numPr>
          <w:ilvl w:val="0"/>
          <w:numId w:val="36"/>
        </w:num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updating and advising you on the changes affecting the BO Guidelines 2024 as and when required.</w:t>
      </w:r>
    </w:p>
    <w:p w14:paraId="24A6A3BF" w14:textId="77777777" w:rsidR="00863429" w:rsidRPr="00863429" w:rsidRDefault="00863429" w:rsidP="00863429">
      <w:pPr>
        <w:spacing w:line="240" w:lineRule="auto"/>
        <w:jc w:val="both"/>
        <w:rPr>
          <w:rFonts w:ascii="Times New Roman" w:hAnsi="Times New Roman" w:cs="Times New Roman"/>
          <w:sz w:val="24"/>
          <w:szCs w:val="24"/>
          <w:vertAlign w:val="subscript"/>
        </w:rPr>
      </w:pPr>
    </w:p>
    <w:p w14:paraId="27E48C7D" w14:textId="77777777" w:rsidR="00EE11C1" w:rsidRPr="007C785F" w:rsidRDefault="00741F1B"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The above work and documentation processes incur additional time cost and responsibilities on our part as well as impose liabilities on us as the reporting institution. We would therefore be imposing a fee of RM</w:t>
      </w:r>
      <w:r w:rsidR="005D344C" w:rsidRPr="007C785F">
        <w:rPr>
          <w:rFonts w:ascii="Times New Roman" w:hAnsi="Times New Roman" w:cs="Times New Roman"/>
          <w:sz w:val="24"/>
          <w:szCs w:val="24"/>
        </w:rPr>
        <w:t>200-00</w:t>
      </w:r>
      <w:r w:rsidRPr="007C785F">
        <w:rPr>
          <w:rFonts w:ascii="Times New Roman" w:hAnsi="Times New Roman" w:cs="Times New Roman"/>
          <w:sz w:val="24"/>
          <w:szCs w:val="24"/>
        </w:rPr>
        <w:t xml:space="preserve"> per annum subject to a maximum of </w:t>
      </w:r>
      <w:r w:rsidR="005D344C" w:rsidRPr="007C785F">
        <w:rPr>
          <w:rFonts w:ascii="Times New Roman" w:hAnsi="Times New Roman" w:cs="Times New Roman"/>
          <w:sz w:val="24"/>
          <w:szCs w:val="24"/>
        </w:rPr>
        <w:t>two</w:t>
      </w:r>
      <w:r w:rsidRPr="007C785F">
        <w:rPr>
          <w:rFonts w:ascii="Times New Roman" w:hAnsi="Times New Roman" w:cs="Times New Roman"/>
          <w:sz w:val="24"/>
          <w:szCs w:val="24"/>
        </w:rPr>
        <w:t xml:space="preserve"> (</w:t>
      </w:r>
      <w:r w:rsidR="005D344C" w:rsidRPr="007C785F">
        <w:rPr>
          <w:rFonts w:ascii="Times New Roman" w:hAnsi="Times New Roman" w:cs="Times New Roman"/>
          <w:sz w:val="24"/>
          <w:szCs w:val="24"/>
        </w:rPr>
        <w:t>2</w:t>
      </w:r>
      <w:r w:rsidRPr="007C785F">
        <w:rPr>
          <w:rFonts w:ascii="Times New Roman" w:hAnsi="Times New Roman" w:cs="Times New Roman"/>
          <w:sz w:val="24"/>
          <w:szCs w:val="24"/>
        </w:rPr>
        <w:t>) individual shareholders</w:t>
      </w:r>
      <w:r w:rsidR="005D344C" w:rsidRPr="007C785F">
        <w:rPr>
          <w:rFonts w:ascii="Times New Roman" w:hAnsi="Times New Roman" w:cs="Times New Roman"/>
          <w:sz w:val="24"/>
          <w:szCs w:val="24"/>
        </w:rPr>
        <w:t xml:space="preserve"> and RM300-00 for three (3) individual shareholders and above.</w:t>
      </w:r>
      <w:r w:rsidRPr="007C785F">
        <w:rPr>
          <w:rFonts w:ascii="Times New Roman" w:hAnsi="Times New Roman" w:cs="Times New Roman"/>
          <w:sz w:val="24"/>
          <w:szCs w:val="24"/>
        </w:rPr>
        <w:t xml:space="preserve"> If your company has corporate shareholders, the fee would be RM</w:t>
      </w:r>
      <w:r w:rsidR="00583FC3" w:rsidRPr="007C785F">
        <w:rPr>
          <w:rFonts w:ascii="Times New Roman" w:hAnsi="Times New Roman" w:cs="Times New Roman"/>
          <w:sz w:val="24"/>
          <w:szCs w:val="24"/>
        </w:rPr>
        <w:t>3</w:t>
      </w:r>
      <w:r w:rsidR="005D344C" w:rsidRPr="007C785F">
        <w:rPr>
          <w:rFonts w:ascii="Times New Roman" w:hAnsi="Times New Roman" w:cs="Times New Roman"/>
          <w:sz w:val="24"/>
          <w:szCs w:val="24"/>
        </w:rPr>
        <w:t>5</w:t>
      </w:r>
      <w:r w:rsidR="00583FC3" w:rsidRPr="007C785F">
        <w:rPr>
          <w:rFonts w:ascii="Times New Roman" w:hAnsi="Times New Roman" w:cs="Times New Roman"/>
          <w:sz w:val="24"/>
          <w:szCs w:val="24"/>
        </w:rPr>
        <w:t>0-00</w:t>
      </w:r>
      <w:r w:rsidRPr="007C785F">
        <w:rPr>
          <w:rFonts w:ascii="Times New Roman" w:hAnsi="Times New Roman" w:cs="Times New Roman"/>
          <w:sz w:val="24"/>
          <w:szCs w:val="24"/>
        </w:rPr>
        <w:t xml:space="preserve"> due to the added responsibilities of obtaining the BO information from the corporate shareholder and sending a verification notice to the named BO as well as to conduct the due diligence process on their BO’s information and particulars.</w:t>
      </w:r>
    </w:p>
    <w:p w14:paraId="05EE506F" w14:textId="77777777" w:rsidR="00C56C3C" w:rsidRPr="007C785F" w:rsidRDefault="00C56C3C" w:rsidP="00863429">
      <w:pPr>
        <w:spacing w:line="240" w:lineRule="auto"/>
        <w:jc w:val="both"/>
        <w:rPr>
          <w:rFonts w:ascii="Times New Roman" w:hAnsi="Times New Roman" w:cs="Times New Roman"/>
          <w:sz w:val="24"/>
          <w:szCs w:val="24"/>
        </w:rPr>
      </w:pPr>
    </w:p>
    <w:p w14:paraId="22906E92" w14:textId="77777777" w:rsidR="00D61D3B" w:rsidRPr="007C785F" w:rsidRDefault="00782579" w:rsidP="00863429">
      <w:pPr>
        <w:spacing w:line="240" w:lineRule="auto"/>
        <w:jc w:val="both"/>
        <w:rPr>
          <w:rFonts w:ascii="Times New Roman" w:hAnsi="Times New Roman" w:cs="Times New Roman"/>
          <w:sz w:val="24"/>
          <w:szCs w:val="24"/>
        </w:rPr>
      </w:pPr>
      <w:r w:rsidRPr="007C785F">
        <w:rPr>
          <w:rFonts w:ascii="Times New Roman" w:hAnsi="Times New Roman" w:cs="Times New Roman"/>
          <w:sz w:val="24"/>
          <w:szCs w:val="24"/>
        </w:rPr>
        <w:t>Yours sincerely,</w:t>
      </w:r>
    </w:p>
    <w:p w14:paraId="19EE8C04" w14:textId="77777777" w:rsidR="00104149" w:rsidRDefault="002B4EEE" w:rsidP="00863429">
      <w:pPr>
        <w:spacing w:line="240" w:lineRule="auto"/>
        <w:jc w:val="both"/>
        <w:rPr>
          <w:rFonts w:ascii="Times New Roman" w:hAnsi="Times New Roman" w:cs="Times New Roman"/>
          <w:sz w:val="24"/>
          <w:szCs w:val="24"/>
        </w:rPr>
      </w:pPr>
      <w:r>
        <w:rPr>
          <w:rFonts w:ascii="Times New Roman" w:hAnsi="Times New Roman" w:cs="Times New Roman"/>
          <w:sz w:val="24"/>
          <w:szCs w:val="24"/>
        </w:rPr>
        <w:t>PS TAN MANAGEMENT</w:t>
      </w:r>
    </w:p>
    <w:p w14:paraId="6F7E3909" w14:textId="77777777" w:rsidR="00D61D3B" w:rsidRDefault="00D61D3B" w:rsidP="00863429">
      <w:pPr>
        <w:spacing w:line="240" w:lineRule="auto"/>
        <w:jc w:val="both"/>
        <w:rPr>
          <w:rFonts w:ascii="Times New Roman" w:hAnsi="Times New Roman" w:cs="Times New Roman"/>
          <w:b/>
          <w:sz w:val="24"/>
          <w:szCs w:val="24"/>
        </w:rPr>
      </w:pPr>
    </w:p>
    <w:p w14:paraId="585F0854" w14:textId="77777777" w:rsidR="00104149" w:rsidRDefault="00104149" w:rsidP="00863429">
      <w:pPr>
        <w:spacing w:line="240" w:lineRule="auto"/>
        <w:jc w:val="both"/>
        <w:rPr>
          <w:rFonts w:ascii="Times New Roman" w:hAnsi="Times New Roman" w:cs="Times New Roman"/>
          <w:bCs/>
          <w:sz w:val="24"/>
          <w:szCs w:val="24"/>
        </w:rPr>
      </w:pPr>
    </w:p>
    <w:p w14:paraId="50CF544F" w14:textId="77777777" w:rsidR="00AC58CC" w:rsidRDefault="00AC58CC" w:rsidP="00863429">
      <w:pPr>
        <w:spacing w:line="240" w:lineRule="auto"/>
        <w:jc w:val="both"/>
        <w:rPr>
          <w:rFonts w:ascii="Times New Roman" w:hAnsi="Times New Roman" w:cs="Times New Roman"/>
          <w:bCs/>
          <w:sz w:val="24"/>
          <w:szCs w:val="24"/>
        </w:rPr>
      </w:pPr>
    </w:p>
    <w:p w14:paraId="3CE233B7" w14:textId="77777777" w:rsidR="00104149" w:rsidRPr="00104149" w:rsidRDefault="0046213F" w:rsidP="00863429">
      <w:pPr>
        <w:spacing w:line="240" w:lineRule="auto"/>
        <w:jc w:val="both"/>
        <w:rPr>
          <w:rFonts w:ascii="Times New Roman" w:hAnsi="Times New Roman" w:cs="Times New Roman"/>
          <w:b/>
          <w:sz w:val="24"/>
          <w:szCs w:val="24"/>
        </w:rPr>
      </w:pPr>
      <w:r>
        <w:rPr>
          <w:rFonts w:ascii="Times New Roman" w:hAnsi="Times New Roman" w:cs="Times New Roman"/>
          <w:b/>
          <w:sz w:val="24"/>
          <w:szCs w:val="24"/>
        </w:rPr>
        <w:t>TAN PEI SIA</w:t>
      </w:r>
    </w:p>
    <w:p w14:paraId="4CE6C53A" w14:textId="77777777" w:rsidR="00EA49B5" w:rsidRPr="007C785F" w:rsidRDefault="00EA49B5" w:rsidP="00863429">
      <w:pPr>
        <w:spacing w:line="240" w:lineRule="auto"/>
        <w:jc w:val="both"/>
        <w:rPr>
          <w:rFonts w:ascii="Times New Roman" w:hAnsi="Times New Roman" w:cs="Times New Roman"/>
          <w:bCs/>
          <w:sz w:val="24"/>
          <w:szCs w:val="24"/>
        </w:rPr>
      </w:pPr>
      <w:r w:rsidRPr="007C785F">
        <w:rPr>
          <w:rFonts w:ascii="Times New Roman" w:hAnsi="Times New Roman" w:cs="Times New Roman"/>
          <w:bCs/>
          <w:sz w:val="24"/>
          <w:szCs w:val="24"/>
        </w:rPr>
        <w:t>Secretary</w:t>
      </w:r>
    </w:p>
    <w:p w14:paraId="4C29226D" w14:textId="77777777" w:rsidR="000540B8" w:rsidRDefault="000540B8" w:rsidP="00863429">
      <w:pPr>
        <w:spacing w:line="240" w:lineRule="auto"/>
        <w:jc w:val="both"/>
        <w:rPr>
          <w:rFonts w:ascii="Times New Roman" w:hAnsi="Times New Roman" w:cs="Times New Roman"/>
          <w:bCs/>
          <w:sz w:val="24"/>
          <w:szCs w:val="24"/>
        </w:rPr>
      </w:pPr>
    </w:p>
    <w:p w14:paraId="611AA010" w14:textId="77777777" w:rsidR="00104149" w:rsidRPr="007C785F" w:rsidRDefault="00104149" w:rsidP="00863429">
      <w:pPr>
        <w:spacing w:line="240" w:lineRule="auto"/>
        <w:jc w:val="both"/>
        <w:rPr>
          <w:rFonts w:ascii="Times New Roman" w:hAnsi="Times New Roman" w:cs="Times New Roman"/>
          <w:bCs/>
          <w:sz w:val="24"/>
          <w:szCs w:val="24"/>
        </w:rPr>
      </w:pPr>
    </w:p>
    <w:p w14:paraId="557B784D" w14:textId="77777777" w:rsidR="001B2DAC" w:rsidRPr="007C785F" w:rsidRDefault="001B2DAC" w:rsidP="00863429">
      <w:pPr>
        <w:spacing w:line="240" w:lineRule="auto"/>
        <w:ind w:left="360" w:hanging="360"/>
        <w:jc w:val="both"/>
        <w:rPr>
          <w:rFonts w:ascii="Times New Roman" w:hAnsi="Times New Roman" w:cs="Times New Roman"/>
          <w:b/>
          <w:bCs/>
          <w:i/>
          <w:sz w:val="24"/>
          <w:szCs w:val="24"/>
        </w:rPr>
      </w:pPr>
      <w:r w:rsidRPr="007C785F">
        <w:rPr>
          <w:rFonts w:ascii="Times New Roman" w:hAnsi="Times New Roman" w:cs="Times New Roman"/>
          <w:b/>
          <w:bCs/>
          <w:i/>
          <w:sz w:val="24"/>
          <w:szCs w:val="24"/>
        </w:rPr>
        <w:t>***</w:t>
      </w:r>
      <w:r w:rsidRPr="007C785F">
        <w:rPr>
          <w:rFonts w:ascii="Times New Roman" w:hAnsi="Times New Roman" w:cs="Times New Roman"/>
          <w:b/>
          <w:bCs/>
          <w:i/>
          <w:sz w:val="24"/>
          <w:szCs w:val="24"/>
        </w:rPr>
        <w:tab/>
        <w:t>Please provide a copy of valid ID document for each Beneficial Owner for verification and compliance purposes.</w:t>
      </w:r>
    </w:p>
    <w:p w14:paraId="7CC310CA" w14:textId="77777777" w:rsidR="001B2DAC" w:rsidRDefault="001B2DAC" w:rsidP="00863429">
      <w:pPr>
        <w:spacing w:line="240" w:lineRule="auto"/>
        <w:jc w:val="both"/>
        <w:rPr>
          <w:rFonts w:ascii="Times New Roman" w:hAnsi="Times New Roman" w:cs="Times New Roman"/>
          <w:bCs/>
          <w:sz w:val="24"/>
          <w:szCs w:val="24"/>
        </w:rPr>
      </w:pPr>
    </w:p>
    <w:p w14:paraId="62680805" w14:textId="77777777" w:rsidR="00104149" w:rsidRPr="009E3645" w:rsidRDefault="00104149" w:rsidP="00863429">
      <w:pPr>
        <w:spacing w:line="240" w:lineRule="auto"/>
        <w:jc w:val="both"/>
        <w:rPr>
          <w:rFonts w:ascii="Times New Roman" w:hAnsi="Times New Roman" w:cs="Times New Roman"/>
          <w:bCs/>
          <w:sz w:val="24"/>
          <w:szCs w:val="24"/>
        </w:rPr>
      </w:pPr>
    </w:p>
    <w:p w14:paraId="4C08A4B9" w14:textId="77777777" w:rsidR="00FE47C8" w:rsidRPr="009E3645" w:rsidRDefault="00FE47C8" w:rsidP="00863429">
      <w:pPr>
        <w:spacing w:line="240" w:lineRule="auto"/>
        <w:rPr>
          <w:rFonts w:ascii="Times New Roman" w:hAnsi="Times New Roman" w:cs="Times New Roman"/>
          <w:sz w:val="24"/>
          <w:szCs w:val="24"/>
        </w:rPr>
      </w:pPr>
      <w:r w:rsidRPr="009E3645">
        <w:rPr>
          <w:rFonts w:ascii="Times New Roman" w:hAnsi="Times New Roman" w:cs="Times New Roman"/>
          <w:sz w:val="24"/>
          <w:szCs w:val="24"/>
        </w:rPr>
        <w:t xml:space="preserve">Acknowledge, </w:t>
      </w:r>
      <w:r w:rsidR="001B2DAC" w:rsidRPr="009E3645">
        <w:rPr>
          <w:rFonts w:ascii="Times New Roman" w:hAnsi="Times New Roman" w:cs="Times New Roman"/>
          <w:sz w:val="24"/>
          <w:szCs w:val="24"/>
        </w:rPr>
        <w:t xml:space="preserve">confirm </w:t>
      </w:r>
      <w:r w:rsidRPr="009E3645">
        <w:rPr>
          <w:rFonts w:ascii="Times New Roman" w:hAnsi="Times New Roman" w:cs="Times New Roman"/>
          <w:sz w:val="24"/>
          <w:szCs w:val="24"/>
        </w:rPr>
        <w:t xml:space="preserve">and </w:t>
      </w:r>
      <w:r w:rsidR="001B2DAC" w:rsidRPr="009E3645">
        <w:rPr>
          <w:rFonts w:ascii="Times New Roman" w:hAnsi="Times New Roman" w:cs="Times New Roman"/>
          <w:sz w:val="24"/>
          <w:szCs w:val="24"/>
        </w:rPr>
        <w:t>agree to the above</w:t>
      </w:r>
      <w:r w:rsidRPr="009E3645">
        <w:rPr>
          <w:rFonts w:ascii="Times New Roman" w:hAnsi="Times New Roman" w:cs="Times New Roman"/>
          <w:sz w:val="24"/>
          <w:szCs w:val="24"/>
        </w:rPr>
        <w:t>:</w:t>
      </w:r>
    </w:p>
    <w:p w14:paraId="02A41F2F" w14:textId="77777777" w:rsidR="00FE47C8" w:rsidRPr="009E3645" w:rsidRDefault="00FE47C8" w:rsidP="00863429">
      <w:pPr>
        <w:spacing w:line="240" w:lineRule="auto"/>
        <w:jc w:val="both"/>
        <w:rPr>
          <w:rFonts w:ascii="Times New Roman" w:hAnsi="Times New Roman" w:cs="Times New Roman"/>
          <w:sz w:val="24"/>
          <w:szCs w:val="24"/>
        </w:rPr>
      </w:pPr>
    </w:p>
    <w:p w14:paraId="6D4CF69C" w14:textId="77777777" w:rsidR="00FE47C8" w:rsidRPr="009E3645" w:rsidRDefault="00FE47C8" w:rsidP="00863429">
      <w:pPr>
        <w:spacing w:line="240" w:lineRule="auto"/>
        <w:rPr>
          <w:rFonts w:ascii="Times New Roman" w:hAnsi="Times New Roman" w:cs="Times New Roman"/>
          <w:sz w:val="24"/>
          <w:szCs w:val="24"/>
        </w:rPr>
      </w:pPr>
    </w:p>
    <w:p w14:paraId="3C9DA2C7" w14:textId="77777777" w:rsidR="009E3645" w:rsidRPr="009E3645" w:rsidRDefault="009E3645" w:rsidP="00863429">
      <w:pPr>
        <w:spacing w:line="240" w:lineRule="auto"/>
        <w:rPr>
          <w:rFonts w:ascii="Times New Roman" w:hAnsi="Times New Roman" w:cs="Times New Roman"/>
          <w:sz w:val="24"/>
          <w:szCs w:val="24"/>
        </w:rPr>
      </w:pPr>
    </w:p>
    <w:p w14:paraId="297297E3" w14:textId="77777777" w:rsidR="008B4A55" w:rsidRPr="008B4A55" w:rsidRDefault="008B4A55" w:rsidP="008B4A55">
      <w:pPr>
        <w:spacing w:after="0" w:line="240" w:lineRule="auto"/>
        <w:ind w:left="720" w:hanging="720"/>
        <w:jc w:val="center"/>
        <w:rPr>
          <w:rFonts w:ascii="Times New Roman" w:eastAsia="Times New Roman" w:hAnsi="Times New Roman"/>
          <w:b/>
          <w:sz w:val="24"/>
          <w:szCs w:val="20"/>
        </w:rPr>
      </w:pPr>
      <w:r w:rsidRPr="008B4A55">
        <w:rPr>
          <w:rFonts w:ascii="Times New Roman" w:eastAsia="Times New Roman" w:hAnsi="Times New Roman"/>
          <w:b/>
          <w:sz w:val="24"/>
          <w:szCs w:val="20"/>
        </w:rPr>
        <w:t>BOARD OF DIRECTORS</w:t>
      </w:r>
    </w:p>
    <w:tbl>
      <w:tblPr>
        <w:tblW w:w="9163" w:type="dxa"/>
        <w:tblInd w:w="108" w:type="dxa"/>
        <w:tblLook w:val="0000" w:firstRow="0" w:lastRow="0" w:firstColumn="0" w:lastColumn="0" w:noHBand="0" w:noVBand="0"/>
      </w:tblPr>
      <w:tblGrid>
        <w:gridCol w:w="3927"/>
        <w:gridCol w:w="1309"/>
        <w:gridCol w:w="3927"/>
      </w:tblGrid>
      <w:tr w:rsidR="008B4A55" w:rsidRPr="008B4A55" w14:paraId="12FDE073" w14:textId="77777777" w:rsidTr="00086EA4">
        <w:tc>
          <w:tcPr>
            <w:tcW w:w="3927" w:type="dxa"/>
            <w:tcBorders>
              <w:top w:val="nil"/>
              <w:left w:val="nil"/>
              <w:bottom w:val="single" w:sz="4" w:space="0" w:color="auto"/>
              <w:right w:val="nil"/>
            </w:tcBorders>
          </w:tcPr>
          <w:p w14:paraId="388A706E" w14:textId="77777777" w:rsidR="008B4A55" w:rsidRPr="008B4A55" w:rsidRDefault="008B4A55" w:rsidP="008B4A55">
            <w:pPr>
              <w:spacing w:after="0" w:line="240" w:lineRule="auto"/>
              <w:rPr>
                <w:rFonts w:ascii="Times New Roman" w:eastAsia="Times New Roman" w:hAnsi="Times New Roman"/>
                <w:sz w:val="23"/>
                <w:szCs w:val="23"/>
              </w:rPr>
            </w:pPr>
          </w:p>
          <w:p w14:paraId="3207F9AA" w14:textId="77777777" w:rsidR="008B4A55" w:rsidRPr="008B4A55" w:rsidRDefault="008B4A55" w:rsidP="008B4A55">
            <w:pPr>
              <w:spacing w:after="0" w:line="240" w:lineRule="auto"/>
              <w:rPr>
                <w:rFonts w:ascii="Times New Roman" w:eastAsia="Times New Roman" w:hAnsi="Times New Roman"/>
                <w:sz w:val="23"/>
                <w:szCs w:val="23"/>
              </w:rPr>
            </w:pPr>
          </w:p>
        </w:tc>
        <w:tc>
          <w:tcPr>
            <w:tcW w:w="1309" w:type="dxa"/>
          </w:tcPr>
          <w:p w14:paraId="7701B018" w14:textId="77777777" w:rsidR="008B4A55" w:rsidRPr="008B4A55" w:rsidRDefault="008B4A55" w:rsidP="008B4A55">
            <w:pPr>
              <w:spacing w:after="0" w:line="240" w:lineRule="auto"/>
              <w:rPr>
                <w:rFonts w:ascii="Times New Roman" w:eastAsia="Times New Roman" w:hAnsi="Times New Roman"/>
                <w:sz w:val="23"/>
                <w:szCs w:val="23"/>
              </w:rPr>
            </w:pPr>
          </w:p>
          <w:p w14:paraId="16CD718C" w14:textId="77777777" w:rsidR="008B4A55" w:rsidRPr="008B4A55" w:rsidRDefault="008B4A55" w:rsidP="008B4A55">
            <w:pPr>
              <w:spacing w:after="0" w:line="240" w:lineRule="auto"/>
              <w:rPr>
                <w:rFonts w:ascii="Times New Roman" w:eastAsia="Times New Roman" w:hAnsi="Times New Roman"/>
                <w:sz w:val="23"/>
                <w:szCs w:val="23"/>
              </w:rPr>
            </w:pPr>
          </w:p>
          <w:p w14:paraId="6289BFD4" w14:textId="77777777" w:rsidR="008B4A55" w:rsidRPr="008B4A55" w:rsidRDefault="008B4A55" w:rsidP="008B4A55">
            <w:pPr>
              <w:spacing w:after="0" w:line="240" w:lineRule="auto"/>
              <w:rPr>
                <w:rFonts w:ascii="Times New Roman" w:eastAsia="Times New Roman" w:hAnsi="Times New Roman"/>
                <w:sz w:val="23"/>
                <w:szCs w:val="23"/>
              </w:rPr>
            </w:pPr>
          </w:p>
          <w:p w14:paraId="59911C27"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nil"/>
              <w:left w:val="nil"/>
              <w:bottom w:val="single" w:sz="4" w:space="0" w:color="auto"/>
              <w:right w:val="nil"/>
            </w:tcBorders>
          </w:tcPr>
          <w:p w14:paraId="2EF1F2D7" w14:textId="77777777" w:rsidR="008B4A55" w:rsidRPr="008B4A55" w:rsidRDefault="008B4A55" w:rsidP="008B4A55">
            <w:pPr>
              <w:spacing w:after="0" w:line="240" w:lineRule="auto"/>
              <w:rPr>
                <w:rFonts w:ascii="Times New Roman" w:eastAsia="Times New Roman" w:hAnsi="Times New Roman"/>
                <w:sz w:val="23"/>
                <w:szCs w:val="23"/>
              </w:rPr>
            </w:pPr>
          </w:p>
        </w:tc>
      </w:tr>
      <w:tr w:rsidR="008B4A55" w:rsidRPr="008B4A55" w14:paraId="78B89CD8" w14:textId="77777777" w:rsidTr="00086EA4">
        <w:tc>
          <w:tcPr>
            <w:tcW w:w="3927" w:type="dxa"/>
            <w:tcBorders>
              <w:top w:val="single" w:sz="4" w:space="0" w:color="auto"/>
              <w:left w:val="nil"/>
              <w:bottom w:val="nil"/>
              <w:right w:val="nil"/>
            </w:tcBorders>
          </w:tcPr>
          <w:p w14:paraId="3098540D" w14:textId="77777777" w:rsidR="008B4A55" w:rsidRPr="008B4A55" w:rsidRDefault="008B4A55" w:rsidP="008B4A55">
            <w:pPr>
              <w:spacing w:after="0" w:line="240" w:lineRule="auto"/>
              <w:rPr>
                <w:rFonts w:ascii="Times New Roman" w:eastAsia="Times New Roman" w:hAnsi="Times New Roman"/>
                <w:caps/>
                <w:sz w:val="23"/>
                <w:szCs w:val="23"/>
              </w:rPr>
            </w:pPr>
            <w:r w:rsidRPr="008B4A55">
              <w:rPr>
                <w:rFonts w:ascii="Times New Roman" w:eastAsia="Times New Roman" w:hAnsi="Times New Roman"/>
                <w:sz w:val="23"/>
                <w:szCs w:val="23"/>
              </w:rPr>
              <w:t>{{ director_signature_left }}</w:t>
            </w:r>
          </w:p>
        </w:tc>
        <w:tc>
          <w:tcPr>
            <w:tcW w:w="1309" w:type="dxa"/>
          </w:tcPr>
          <w:p w14:paraId="5EDD3A02" w14:textId="77777777" w:rsidR="008B4A55" w:rsidRPr="008B4A55" w:rsidRDefault="008B4A55" w:rsidP="008B4A55">
            <w:pPr>
              <w:spacing w:after="0" w:line="240" w:lineRule="auto"/>
              <w:rPr>
                <w:rFonts w:ascii="Times New Roman" w:eastAsia="Times New Roman" w:hAnsi="Times New Roman"/>
                <w:sz w:val="23"/>
                <w:szCs w:val="23"/>
              </w:rPr>
            </w:pPr>
          </w:p>
        </w:tc>
        <w:tc>
          <w:tcPr>
            <w:tcW w:w="3927" w:type="dxa"/>
            <w:tcBorders>
              <w:top w:val="single" w:sz="4" w:space="0" w:color="auto"/>
              <w:left w:val="nil"/>
              <w:bottom w:val="nil"/>
              <w:right w:val="nil"/>
            </w:tcBorders>
          </w:tcPr>
          <w:p w14:paraId="68073CE9" w14:textId="4031A918" w:rsidR="008B4A55" w:rsidRPr="008B4A55" w:rsidRDefault="006F785B" w:rsidP="008B4A55">
            <w:pPr>
              <w:spacing w:after="0" w:line="240" w:lineRule="auto"/>
              <w:rPr>
                <w:rFonts w:ascii="Times New Roman" w:eastAsia="Times New Roman" w:hAnsi="Times New Roman"/>
                <w:sz w:val="23"/>
                <w:szCs w:val="23"/>
              </w:rPr>
            </w:pPr>
            <w:r w:rsidRPr="006F785B">
              <w:rPr>
                <w:rFonts w:ascii="Times New Roman" w:eastAsia="Times New Roman" w:hAnsi="Times New Roman"/>
                <w:sz w:val="23"/>
                <w:szCs w:val="23"/>
              </w:rPr>
              <w:t>{{ director_signature_right }}</w:t>
            </w:r>
          </w:p>
        </w:tc>
      </w:tr>
    </w:tbl>
    <w:p w14:paraId="40F43D6E" w14:textId="77777777" w:rsidR="00FE47C8" w:rsidRPr="009E3645" w:rsidRDefault="00FE47C8" w:rsidP="00863429">
      <w:pPr>
        <w:spacing w:line="240" w:lineRule="auto"/>
        <w:rPr>
          <w:rFonts w:ascii="Times New Roman" w:hAnsi="Times New Roman" w:cs="Times New Roman"/>
          <w:sz w:val="24"/>
          <w:szCs w:val="24"/>
        </w:rPr>
      </w:pPr>
    </w:p>
    <w:p w14:paraId="74E57B80" w14:textId="77777777" w:rsidR="005759E4" w:rsidRDefault="005759E4" w:rsidP="005759E4">
      <w:pPr>
        <w:spacing w:line="240" w:lineRule="auto"/>
        <w:rPr>
          <w:rFonts w:ascii="Times New Roman" w:hAnsi="Times New Roman" w:cs="Times New Roman"/>
          <w:sz w:val="24"/>
          <w:szCs w:val="24"/>
        </w:rPr>
      </w:pPr>
    </w:p>
    <w:p w14:paraId="22BFD5D6" w14:textId="77777777" w:rsidR="005759E4" w:rsidRDefault="005759E4" w:rsidP="005759E4">
      <w:pPr>
        <w:pStyle w:val="PlainText"/>
        <w:rPr>
          <w:rFonts w:ascii="Times New Roman" w:hAnsi="Times New Roman"/>
          <w:sz w:val="24"/>
          <w:szCs w:val="24"/>
        </w:rPr>
      </w:pPr>
    </w:p>
    <w:sectPr w:rsidR="005759E4" w:rsidSect="00CB46FC">
      <w:headerReference w:type="default" r:id="rId9"/>
      <w:headerReference w:type="first" r:id="rId10"/>
      <w:headerReference w:type="even" r:id="rId11"/>
      <w:footerReference w:type="default" r:id="rId12"/>
      <w:footerReference w:type="first" r:id="rId13"/>
      <w:footerReference w:type="even" r:id="rId14"/>
      <w:pgSz w:w="11906" w:h="16838" w:code="9"/>
      <w:pgMar w:top="851" w:right="1133" w:bottom="340" w:left="127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413A" w14:textId="77777777" w:rsidR="00CF79C2" w:rsidRDefault="00CF79C2">
      <w:pPr>
        <w:spacing w:line="240" w:lineRule="auto"/>
      </w:pPr>
      <w:r>
        <w:separator/>
      </w:r>
    </w:p>
  </w:endnote>
  <w:endnote w:type="continuationSeparator" w:id="0">
    <w:p w14:paraId="58713A4F" w14:textId="77777777" w:rsidR="00CF79C2" w:rsidRDefault="00CF79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16DC" w14:textId="77777777" w:rsidR="00CF79C2" w:rsidRDefault="00CF79C2">
      <w:pPr>
        <w:spacing w:line="240" w:lineRule="auto"/>
      </w:pPr>
      <w:r>
        <w:separator/>
      </w:r>
    </w:p>
  </w:footnote>
  <w:footnote w:type="continuationSeparator" w:id="0">
    <w:p w14:paraId="0F6429DC" w14:textId="77777777" w:rsidR="00CF79C2" w:rsidRDefault="00CF79C2">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B4C"/>
    <w:multiLevelType w:val="multilevel"/>
    <w:tmpl w:val="ECF4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76FE2"/>
    <w:multiLevelType w:val="hybridMultilevel"/>
    <w:tmpl w:val="05862BC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9A12051"/>
    <w:multiLevelType w:val="multilevel"/>
    <w:tmpl w:val="D6D06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EE2CF0"/>
    <w:multiLevelType w:val="multilevel"/>
    <w:tmpl w:val="5FEC4B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BFE4331"/>
    <w:multiLevelType w:val="multilevel"/>
    <w:tmpl w:val="F086F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2A5267"/>
    <w:multiLevelType w:val="multilevel"/>
    <w:tmpl w:val="F00E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B6C08"/>
    <w:multiLevelType w:val="multilevel"/>
    <w:tmpl w:val="5EA8A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50F12"/>
    <w:multiLevelType w:val="multilevel"/>
    <w:tmpl w:val="B58AF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965A0D"/>
    <w:multiLevelType w:val="multilevel"/>
    <w:tmpl w:val="B7104E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1B3212EC"/>
    <w:multiLevelType w:val="multilevel"/>
    <w:tmpl w:val="19040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CF50E0"/>
    <w:multiLevelType w:val="multilevel"/>
    <w:tmpl w:val="BD667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CB5244"/>
    <w:multiLevelType w:val="multilevel"/>
    <w:tmpl w:val="6CF6A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2F67731"/>
    <w:multiLevelType w:val="multilevel"/>
    <w:tmpl w:val="C32C2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FD349E"/>
    <w:multiLevelType w:val="multilevel"/>
    <w:tmpl w:val="B2ACF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0D0E95"/>
    <w:multiLevelType w:val="multilevel"/>
    <w:tmpl w:val="1F14A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7B3E47"/>
    <w:multiLevelType w:val="multilevel"/>
    <w:tmpl w:val="B832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60579"/>
    <w:multiLevelType w:val="multilevel"/>
    <w:tmpl w:val="495CCE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2DC4CC3"/>
    <w:multiLevelType w:val="multilevel"/>
    <w:tmpl w:val="1BEA65AA"/>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32E367D5"/>
    <w:multiLevelType w:val="multilevel"/>
    <w:tmpl w:val="5FBAE62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34902EC4"/>
    <w:multiLevelType w:val="multilevel"/>
    <w:tmpl w:val="93D25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D73222"/>
    <w:multiLevelType w:val="multilevel"/>
    <w:tmpl w:val="1BF61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5E4708"/>
    <w:multiLevelType w:val="multilevel"/>
    <w:tmpl w:val="83108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007A0F"/>
    <w:multiLevelType w:val="hybridMultilevel"/>
    <w:tmpl w:val="D0B8CC78"/>
    <w:lvl w:ilvl="0" w:tplc="4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EA2968"/>
    <w:multiLevelType w:val="multilevel"/>
    <w:tmpl w:val="4EB8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2473A5"/>
    <w:multiLevelType w:val="multilevel"/>
    <w:tmpl w:val="A392C276"/>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43235619"/>
    <w:multiLevelType w:val="hybridMultilevel"/>
    <w:tmpl w:val="6D8C0E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44C20BD0"/>
    <w:multiLevelType w:val="hybridMultilevel"/>
    <w:tmpl w:val="5E1E2E32"/>
    <w:lvl w:ilvl="0" w:tplc="3F96F1DE">
      <w:start w:val="3"/>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47E0235D"/>
    <w:multiLevelType w:val="hybridMultilevel"/>
    <w:tmpl w:val="0A4A15A8"/>
    <w:lvl w:ilvl="0" w:tplc="B8702940">
      <w:start w:val="3"/>
      <w:numFmt w:val="bullet"/>
      <w:lvlText w:val="-"/>
      <w:lvlJc w:val="left"/>
      <w:pPr>
        <w:ind w:left="1080" w:hanging="360"/>
      </w:pPr>
      <w:rPr>
        <w:rFonts w:ascii="Arial" w:eastAsia="Arial" w:hAnsi="Arial" w:cs="Aria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8" w15:restartNumberingAfterBreak="0">
    <w:nsid w:val="537A34D7"/>
    <w:multiLevelType w:val="multilevel"/>
    <w:tmpl w:val="9A0C2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6F7ADA"/>
    <w:multiLevelType w:val="multilevel"/>
    <w:tmpl w:val="93F23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110B7D"/>
    <w:multiLevelType w:val="multilevel"/>
    <w:tmpl w:val="C6C29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76110F"/>
    <w:multiLevelType w:val="multilevel"/>
    <w:tmpl w:val="29924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F5A3A37"/>
    <w:multiLevelType w:val="multilevel"/>
    <w:tmpl w:val="379E0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3C1BBE"/>
    <w:multiLevelType w:val="multilevel"/>
    <w:tmpl w:val="F37EE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544F87"/>
    <w:multiLevelType w:val="multilevel"/>
    <w:tmpl w:val="6DA00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132FE0"/>
    <w:multiLevelType w:val="hybridMultilevel"/>
    <w:tmpl w:val="C038DD06"/>
    <w:lvl w:ilvl="0" w:tplc="B3A2BC0C">
      <w:start w:val="588"/>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67A903B7"/>
    <w:multiLevelType w:val="hybridMultilevel"/>
    <w:tmpl w:val="89C6FE9E"/>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A045CDC"/>
    <w:multiLevelType w:val="multilevel"/>
    <w:tmpl w:val="6D526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5BA2DA8"/>
    <w:multiLevelType w:val="multilevel"/>
    <w:tmpl w:val="A6326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7249891">
    <w:abstractNumId w:val="32"/>
  </w:num>
  <w:num w:numId="2" w16cid:durableId="1802309087">
    <w:abstractNumId w:val="5"/>
  </w:num>
  <w:num w:numId="3" w16cid:durableId="1549410835">
    <w:abstractNumId w:val="24"/>
  </w:num>
  <w:num w:numId="4" w16cid:durableId="1781101922">
    <w:abstractNumId w:val="29"/>
  </w:num>
  <w:num w:numId="5" w16cid:durableId="174880296">
    <w:abstractNumId w:val="31"/>
  </w:num>
  <w:num w:numId="6" w16cid:durableId="920722906">
    <w:abstractNumId w:val="34"/>
  </w:num>
  <w:num w:numId="7" w16cid:durableId="2090760807">
    <w:abstractNumId w:val="19"/>
  </w:num>
  <w:num w:numId="8" w16cid:durableId="430123605">
    <w:abstractNumId w:val="10"/>
  </w:num>
  <w:num w:numId="9" w16cid:durableId="701826563">
    <w:abstractNumId w:val="6"/>
  </w:num>
  <w:num w:numId="10" w16cid:durableId="1501233421">
    <w:abstractNumId w:val="15"/>
  </w:num>
  <w:num w:numId="11" w16cid:durableId="122114549">
    <w:abstractNumId w:val="17"/>
  </w:num>
  <w:num w:numId="12" w16cid:durableId="1723869069">
    <w:abstractNumId w:val="33"/>
  </w:num>
  <w:num w:numId="13" w16cid:durableId="185292741">
    <w:abstractNumId w:val="8"/>
  </w:num>
  <w:num w:numId="14" w16cid:durableId="2033918176">
    <w:abstractNumId w:val="20"/>
  </w:num>
  <w:num w:numId="15" w16cid:durableId="1704748920">
    <w:abstractNumId w:val="2"/>
  </w:num>
  <w:num w:numId="16" w16cid:durableId="656958340">
    <w:abstractNumId w:val="11"/>
  </w:num>
  <w:num w:numId="17" w16cid:durableId="481040960">
    <w:abstractNumId w:val="21"/>
  </w:num>
  <w:num w:numId="18" w16cid:durableId="917061170">
    <w:abstractNumId w:val="0"/>
  </w:num>
  <w:num w:numId="19" w16cid:durableId="1132792248">
    <w:abstractNumId w:val="14"/>
  </w:num>
  <w:num w:numId="20" w16cid:durableId="328336613">
    <w:abstractNumId w:val="23"/>
  </w:num>
  <w:num w:numId="21" w16cid:durableId="1866358996">
    <w:abstractNumId w:val="9"/>
  </w:num>
  <w:num w:numId="22" w16cid:durableId="1705325239">
    <w:abstractNumId w:val="12"/>
  </w:num>
  <w:num w:numId="23" w16cid:durableId="1491094681">
    <w:abstractNumId w:val="7"/>
  </w:num>
  <w:num w:numId="24" w16cid:durableId="1149129743">
    <w:abstractNumId w:val="38"/>
  </w:num>
  <w:num w:numId="25" w16cid:durableId="2106533445">
    <w:abstractNumId w:val="4"/>
  </w:num>
  <w:num w:numId="26" w16cid:durableId="1476220039">
    <w:abstractNumId w:val="37"/>
  </w:num>
  <w:num w:numId="27" w16cid:durableId="130103081">
    <w:abstractNumId w:val="13"/>
  </w:num>
  <w:num w:numId="28" w16cid:durableId="1657605105">
    <w:abstractNumId w:val="30"/>
  </w:num>
  <w:num w:numId="29" w16cid:durableId="1521046438">
    <w:abstractNumId w:val="28"/>
  </w:num>
  <w:num w:numId="30" w16cid:durableId="1381518815">
    <w:abstractNumId w:val="16"/>
  </w:num>
  <w:num w:numId="31" w16cid:durableId="436408085">
    <w:abstractNumId w:val="3"/>
  </w:num>
  <w:num w:numId="32" w16cid:durableId="1220282032">
    <w:abstractNumId w:val="25"/>
  </w:num>
  <w:num w:numId="33" w16cid:durableId="975986095">
    <w:abstractNumId w:val="18"/>
  </w:num>
  <w:num w:numId="34" w16cid:durableId="1526942463">
    <w:abstractNumId w:val="36"/>
  </w:num>
  <w:num w:numId="35" w16cid:durableId="1532112181">
    <w:abstractNumId w:val="1"/>
  </w:num>
  <w:num w:numId="36" w16cid:durableId="410195776">
    <w:abstractNumId w:val="22"/>
  </w:num>
  <w:num w:numId="37" w16cid:durableId="723331979">
    <w:abstractNumId w:val="26"/>
  </w:num>
  <w:num w:numId="38" w16cid:durableId="529610975">
    <w:abstractNumId w:val="27"/>
  </w:num>
  <w:num w:numId="39" w16cid:durableId="19030597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1D3B"/>
    <w:rsid w:val="00026AAC"/>
    <w:rsid w:val="00034B27"/>
    <w:rsid w:val="0003579D"/>
    <w:rsid w:val="00037A2C"/>
    <w:rsid w:val="000540B8"/>
    <w:rsid w:val="000849B4"/>
    <w:rsid w:val="000909E3"/>
    <w:rsid w:val="000A6B5A"/>
    <w:rsid w:val="000D0587"/>
    <w:rsid w:val="000D31DF"/>
    <w:rsid w:val="00100994"/>
    <w:rsid w:val="00104149"/>
    <w:rsid w:val="00181265"/>
    <w:rsid w:val="001A3D53"/>
    <w:rsid w:val="001A5FE0"/>
    <w:rsid w:val="001B2DAC"/>
    <w:rsid w:val="0020168F"/>
    <w:rsid w:val="00207B47"/>
    <w:rsid w:val="00234AC3"/>
    <w:rsid w:val="002B4EEE"/>
    <w:rsid w:val="002B62EA"/>
    <w:rsid w:val="002D04CA"/>
    <w:rsid w:val="002E15E1"/>
    <w:rsid w:val="002E68D9"/>
    <w:rsid w:val="00341A43"/>
    <w:rsid w:val="003432F6"/>
    <w:rsid w:val="00346A13"/>
    <w:rsid w:val="003633AD"/>
    <w:rsid w:val="003A2CCC"/>
    <w:rsid w:val="003B4B72"/>
    <w:rsid w:val="003C0D9E"/>
    <w:rsid w:val="003E1F29"/>
    <w:rsid w:val="003E3CC5"/>
    <w:rsid w:val="003F36E9"/>
    <w:rsid w:val="0040467F"/>
    <w:rsid w:val="004220ED"/>
    <w:rsid w:val="004315A4"/>
    <w:rsid w:val="00457FD6"/>
    <w:rsid w:val="0046213F"/>
    <w:rsid w:val="0049526B"/>
    <w:rsid w:val="00536227"/>
    <w:rsid w:val="005759E4"/>
    <w:rsid w:val="00583FC3"/>
    <w:rsid w:val="005D344C"/>
    <w:rsid w:val="005D53D8"/>
    <w:rsid w:val="005E6050"/>
    <w:rsid w:val="006252A1"/>
    <w:rsid w:val="00631542"/>
    <w:rsid w:val="006435AA"/>
    <w:rsid w:val="00646184"/>
    <w:rsid w:val="006549F0"/>
    <w:rsid w:val="0065675C"/>
    <w:rsid w:val="00671E91"/>
    <w:rsid w:val="006B0BD0"/>
    <w:rsid w:val="0070517E"/>
    <w:rsid w:val="0071210E"/>
    <w:rsid w:val="00726164"/>
    <w:rsid w:val="00741F1B"/>
    <w:rsid w:val="00782579"/>
    <w:rsid w:val="00786569"/>
    <w:rsid w:val="007B0F14"/>
    <w:rsid w:val="007C785F"/>
    <w:rsid w:val="007D4F02"/>
    <w:rsid w:val="007D7454"/>
    <w:rsid w:val="007E2BE1"/>
    <w:rsid w:val="007E6F60"/>
    <w:rsid w:val="007F4188"/>
    <w:rsid w:val="00812E35"/>
    <w:rsid w:val="00823CE7"/>
    <w:rsid w:val="00863429"/>
    <w:rsid w:val="008732A9"/>
    <w:rsid w:val="00877901"/>
    <w:rsid w:val="008B0570"/>
    <w:rsid w:val="008F7501"/>
    <w:rsid w:val="009140BD"/>
    <w:rsid w:val="00960171"/>
    <w:rsid w:val="009D2EC3"/>
    <w:rsid w:val="009E3645"/>
    <w:rsid w:val="009F5236"/>
    <w:rsid w:val="00A01235"/>
    <w:rsid w:val="00A211A8"/>
    <w:rsid w:val="00A554ED"/>
    <w:rsid w:val="00A6740E"/>
    <w:rsid w:val="00A909A2"/>
    <w:rsid w:val="00AC58CC"/>
    <w:rsid w:val="00AE6F83"/>
    <w:rsid w:val="00B509AA"/>
    <w:rsid w:val="00B6510A"/>
    <w:rsid w:val="00B72621"/>
    <w:rsid w:val="00BB4D4C"/>
    <w:rsid w:val="00BC0C1C"/>
    <w:rsid w:val="00BE4621"/>
    <w:rsid w:val="00BF2101"/>
    <w:rsid w:val="00C04BD2"/>
    <w:rsid w:val="00C22D5E"/>
    <w:rsid w:val="00C56C3C"/>
    <w:rsid w:val="00C83BB7"/>
    <w:rsid w:val="00C91D7E"/>
    <w:rsid w:val="00C93F45"/>
    <w:rsid w:val="00CB46FC"/>
    <w:rsid w:val="00CD21D9"/>
    <w:rsid w:val="00CF79C2"/>
    <w:rsid w:val="00D104C0"/>
    <w:rsid w:val="00D3454E"/>
    <w:rsid w:val="00D60029"/>
    <w:rsid w:val="00D61D3B"/>
    <w:rsid w:val="00DA4F73"/>
    <w:rsid w:val="00E326D8"/>
    <w:rsid w:val="00E37BF5"/>
    <w:rsid w:val="00E7053B"/>
    <w:rsid w:val="00E85736"/>
    <w:rsid w:val="00EA49B5"/>
    <w:rsid w:val="00EA7CD8"/>
    <w:rsid w:val="00EB6CAD"/>
    <w:rsid w:val="00EB7593"/>
    <w:rsid w:val="00ED6300"/>
    <w:rsid w:val="00EE11C1"/>
    <w:rsid w:val="00EF0F0A"/>
    <w:rsid w:val="00F05CD0"/>
    <w:rsid w:val="00F06B9D"/>
    <w:rsid w:val="00F167F3"/>
    <w:rsid w:val="00F232D3"/>
    <w:rsid w:val="00F57020"/>
    <w:rsid w:val="00F60E11"/>
    <w:rsid w:val="00F642D7"/>
    <w:rsid w:val="00F65A45"/>
    <w:rsid w:val="00F906F8"/>
    <w:rsid w:val="00FA61F9"/>
    <w:rsid w:val="00FC2E98"/>
    <w:rsid w:val="00FE47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CC00"/>
  <w15:docId w15:val="{D6792C8D-6DF6-43BB-A05E-EDC3A079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F0F0A"/>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Strong">
    <w:name w:val="Strong"/>
    <w:uiPriority w:val="22"/>
    <w:qFormat/>
    <w:rsid w:val="00EF0F0A"/>
    <w:rPr>
      <w:b/>
      <w:bCs/>
    </w:rPr>
  </w:style>
  <w:style w:type="character" w:styleId="Emphasis">
    <w:name w:val="Emphasis"/>
    <w:uiPriority w:val="20"/>
    <w:qFormat/>
    <w:rsid w:val="00EF0F0A"/>
    <w:rPr>
      <w:i/>
      <w:iCs/>
    </w:rPr>
  </w:style>
  <w:style w:type="paragraph" w:styleId="ListParagraph">
    <w:name w:val="List Paragraph"/>
    <w:basedOn w:val="Normal"/>
    <w:uiPriority w:val="34"/>
    <w:qFormat/>
    <w:rsid w:val="000849B4"/>
    <w:pPr>
      <w:ind w:left="720"/>
    </w:pPr>
  </w:style>
  <w:style w:type="paragraph" w:styleId="BalloonText">
    <w:name w:val="Balloon Text"/>
    <w:basedOn w:val="Normal"/>
    <w:link w:val="BalloonTextChar"/>
    <w:uiPriority w:val="99"/>
    <w:semiHidden/>
    <w:unhideWhenUsed/>
    <w:rsid w:val="00FE47C8"/>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FE47C8"/>
    <w:rPr>
      <w:rFonts w:ascii="Segoe UI" w:hAnsi="Segoe UI" w:cs="Segoe UI"/>
      <w:sz w:val="18"/>
      <w:szCs w:val="18"/>
      <w:lang w:val="en"/>
    </w:rPr>
  </w:style>
  <w:style w:type="character" w:customStyle="1" w:styleId="TitleChar">
    <w:name w:val="Title Char"/>
    <w:link w:val="Title"/>
    <w:rsid w:val="007C785F"/>
    <w:rPr>
      <w:sz w:val="52"/>
      <w:szCs w:val="52"/>
      <w:lang w:val="en" w:eastAsia="en-MY"/>
    </w:rPr>
  </w:style>
  <w:style w:type="table" w:styleId="TableGrid">
    <w:name w:val="Table Grid"/>
    <w:basedOn w:val="TableNormal"/>
    <w:uiPriority w:val="39"/>
    <w:rsid w:val="001041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nhideWhenUsed/>
    <w:rsid w:val="005759E4"/>
    <w:pPr>
      <w:spacing w:line="240" w:lineRule="auto"/>
    </w:pPr>
    <w:rPr>
      <w:rFonts w:ascii="Courier New" w:eastAsia="Times New Roman" w:hAnsi="Courier New" w:cs="Times New Roman"/>
      <w:sz w:val="20"/>
      <w:szCs w:val="20"/>
      <w:lang w:val="en-US" w:eastAsia="en-US"/>
    </w:rPr>
  </w:style>
  <w:style w:type="character" w:customStyle="1" w:styleId="PlainTextChar">
    <w:name w:val="Plain Text Char"/>
    <w:link w:val="PlainText"/>
    <w:rsid w:val="005759E4"/>
    <w:rPr>
      <w:rFonts w:ascii="Courier New" w:eastAsia="Times New Roman" w:hAnsi="Courier New" w:cs="Times New Roman"/>
      <w:lang w:val="en-US" w:eastAsia="en-US"/>
    </w:rPr>
  </w:style>
  <w:style w:type="paragraph" w:styleId="BodyText">
    <w:name w:val="Body Text"/>
    <w:basedOn w:val="Normal"/>
    <w:link w:val="BodyTextChar"/>
    <w:uiPriority w:val="1"/>
    <w:qFormat/>
    <w:rsid w:val="0040467F"/>
    <w:pPr>
      <w:widowControl w:val="0"/>
      <w:autoSpaceDE w:val="0"/>
      <w:autoSpaceDN w:val="0"/>
      <w:spacing w:line="240" w:lineRule="auto"/>
    </w:pPr>
    <w:rPr>
      <w:rFonts w:ascii="Verdana" w:eastAsia="Verdana" w:hAnsi="Verdana" w:cs="Verdana"/>
      <w:sz w:val="24"/>
      <w:szCs w:val="24"/>
      <w:lang w:val="en-US" w:eastAsia="en-US"/>
    </w:rPr>
  </w:style>
  <w:style w:type="character" w:customStyle="1" w:styleId="BodyTextChar">
    <w:name w:val="Body Text Char"/>
    <w:link w:val="BodyText"/>
    <w:uiPriority w:val="1"/>
    <w:rsid w:val="0040467F"/>
    <w:rPr>
      <w:rFonts w:ascii="Verdana" w:eastAsia="Verdana" w:hAnsi="Verdana" w:cs="Verdan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7890">
      <w:bodyDiv w:val="1"/>
      <w:marLeft w:val="0"/>
      <w:marRight w:val="0"/>
      <w:marTop w:val="0"/>
      <w:marBottom w:val="0"/>
      <w:divBdr>
        <w:top w:val="none" w:sz="0" w:space="0" w:color="auto"/>
        <w:left w:val="none" w:sz="0" w:space="0" w:color="auto"/>
        <w:bottom w:val="none" w:sz="0" w:space="0" w:color="auto"/>
        <w:right w:val="none" w:sz="0" w:space="0" w:color="auto"/>
      </w:divBdr>
      <w:divsChild>
        <w:div w:id="4986585">
          <w:marLeft w:val="0"/>
          <w:marRight w:val="0"/>
          <w:marTop w:val="0"/>
          <w:marBottom w:val="0"/>
          <w:divBdr>
            <w:top w:val="none" w:sz="0" w:space="0" w:color="auto"/>
            <w:left w:val="none" w:sz="0" w:space="0" w:color="auto"/>
            <w:bottom w:val="none" w:sz="0" w:space="0" w:color="auto"/>
            <w:right w:val="none" w:sz="0" w:space="0" w:color="auto"/>
          </w:divBdr>
        </w:div>
        <w:div w:id="19750143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1584</Words>
  <Characters>9029</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Vincent Tham</cp:lastModifiedBy>
  <cp:revision>2</cp:revision>
  <cp:lastPrinted>2024-10-07T13:15:00Z</cp:lastPrinted>
  <dcterms:created xsi:type="dcterms:W3CDTF">2026-08-11T10:25:00Z</dcterms:created>
  <dcterms:modified xsi:type="dcterms:W3CDTF">2026-08-11T10:25:00Z</dcterms:modified>
</cp:coreProperties>
</file>