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02AA28" w14:textId="77777777" w:rsidR="00B95656" w:rsidRDefault="00EE0B3A">
      <w:pPr>
        <w:spacing w:line="360" w:lineRule="auto"/>
        <w:rPr>
          <w:rFonts w:eastAsia="黑体"/>
          <w:sz w:val="28"/>
          <w:u w:val="single"/>
        </w:rPr>
      </w:pPr>
      <w:r>
        <w:rPr>
          <w:rFonts w:eastAsia="黑体"/>
          <w:sz w:val="28"/>
        </w:rPr>
        <w:t>分类号</w:t>
      </w:r>
      <w:r>
        <w:rPr>
          <w:rFonts w:eastAsia="黑体"/>
          <w:sz w:val="28"/>
          <w:u w:val="single"/>
        </w:rPr>
        <w:t xml:space="preserve">                  </w:t>
      </w:r>
      <w:r>
        <w:rPr>
          <w:rFonts w:eastAsia="黑体"/>
          <w:sz w:val="28"/>
        </w:rPr>
        <w:t xml:space="preserve">   </w:t>
      </w:r>
      <w:r>
        <w:rPr>
          <w:rFonts w:eastAsia="黑体"/>
          <w:sz w:val="28"/>
        </w:rPr>
        <w:t>密级</w:t>
      </w:r>
      <w:r>
        <w:rPr>
          <w:rFonts w:eastAsia="黑体"/>
          <w:sz w:val="28"/>
        </w:rPr>
        <w:t xml:space="preserve"> </w:t>
      </w:r>
      <w:r>
        <w:rPr>
          <w:rFonts w:eastAsia="黑体"/>
          <w:sz w:val="28"/>
          <w:u w:val="single"/>
        </w:rPr>
        <w:t xml:space="preserve">          </w:t>
      </w:r>
    </w:p>
    <w:p w14:paraId="1B46ABE8" w14:textId="77777777" w:rsidR="00B95656" w:rsidRDefault="00EE0B3A">
      <w:pPr>
        <w:spacing w:line="360" w:lineRule="auto"/>
        <w:rPr>
          <w:sz w:val="28"/>
          <w:u w:val="single"/>
        </w:rPr>
      </w:pPr>
      <w:r>
        <w:rPr>
          <w:rFonts w:eastAsia="黑体"/>
          <w:sz w:val="28"/>
        </w:rPr>
        <w:t xml:space="preserve">UDC </w:t>
      </w:r>
      <w:r>
        <w:rPr>
          <w:rFonts w:eastAsia="黑体"/>
          <w:sz w:val="28"/>
          <w:u w:val="single"/>
        </w:rPr>
        <w:t xml:space="preserve">                   </w:t>
      </w:r>
    </w:p>
    <w:p w14:paraId="013DA1ED" w14:textId="77777777" w:rsidR="00B95656" w:rsidRDefault="00EE0B3A">
      <w:pPr>
        <w:tabs>
          <w:tab w:val="left" w:pos="2550"/>
        </w:tabs>
      </w:pPr>
      <w:r>
        <w:tab/>
      </w:r>
    </w:p>
    <w:p w14:paraId="3479AEE1" w14:textId="77777777" w:rsidR="00B95656" w:rsidRDefault="00EE0B3A">
      <w:pPr>
        <w:spacing w:line="480" w:lineRule="auto"/>
        <w:jc w:val="center"/>
        <w:rPr>
          <w:sz w:val="44"/>
          <w:szCs w:val="44"/>
        </w:rPr>
      </w:pPr>
      <w:r>
        <w:rPr>
          <w:sz w:val="44"/>
          <w:szCs w:val="44"/>
        </w:rPr>
        <w:t>学</w:t>
      </w:r>
      <w:r>
        <w:rPr>
          <w:sz w:val="44"/>
          <w:szCs w:val="44"/>
        </w:rPr>
        <w:t xml:space="preserve">  </w:t>
      </w:r>
      <w:r>
        <w:rPr>
          <w:sz w:val="44"/>
          <w:szCs w:val="44"/>
        </w:rPr>
        <w:t>位</w:t>
      </w:r>
      <w:r>
        <w:rPr>
          <w:sz w:val="44"/>
          <w:szCs w:val="44"/>
        </w:rPr>
        <w:t xml:space="preserve">  </w:t>
      </w:r>
      <w:r>
        <w:rPr>
          <w:sz w:val="44"/>
          <w:szCs w:val="44"/>
        </w:rPr>
        <w:t>论</w:t>
      </w:r>
      <w:r>
        <w:rPr>
          <w:sz w:val="44"/>
          <w:szCs w:val="44"/>
        </w:rPr>
        <w:t xml:space="preserve">  </w:t>
      </w:r>
      <w:r>
        <w:rPr>
          <w:sz w:val="44"/>
          <w:szCs w:val="44"/>
        </w:rPr>
        <w:t>文</w:t>
      </w:r>
    </w:p>
    <w:p w14:paraId="3B36C6E8" w14:textId="77777777" w:rsidR="00B95656" w:rsidRDefault="00B95656">
      <w:pPr>
        <w:rPr>
          <w:rFonts w:eastAsia="黑体"/>
          <w:sz w:val="36"/>
          <w:szCs w:val="36"/>
        </w:rPr>
      </w:pPr>
    </w:p>
    <w:p w14:paraId="3F79771A" w14:textId="13313087" w:rsidR="00B95656" w:rsidRDefault="007A03C8">
      <w:pPr>
        <w:pStyle w:val="5"/>
        <w:tabs>
          <w:tab w:val="center" w:pos="4535"/>
        </w:tabs>
        <w:jc w:val="center"/>
        <w:rPr>
          <w:rFonts w:hAnsi="Times New Roman"/>
          <w:sz w:val="36"/>
          <w:szCs w:val="36"/>
        </w:rPr>
      </w:pPr>
      <w:r>
        <w:rPr>
          <w:rFonts w:hAnsi="Times New Roman" w:hint="eastAsia"/>
          <w:sz w:val="36"/>
          <w:szCs w:val="36"/>
        </w:rPr>
        <w:t>基于生物可信性的脉冲超启发式算法的研究</w:t>
      </w:r>
    </w:p>
    <w:p w14:paraId="31DB0740" w14:textId="77777777" w:rsidR="00B95656" w:rsidRDefault="00B95656"/>
    <w:p w14:paraId="3AB1DDD2" w14:textId="77777777" w:rsidR="00B95656" w:rsidRDefault="00B95656"/>
    <w:p w14:paraId="54978446" w14:textId="77777777" w:rsidR="00B95656" w:rsidRDefault="00B95656"/>
    <w:tbl>
      <w:tblPr>
        <w:tblW w:w="8769" w:type="dxa"/>
        <w:jc w:val="center"/>
        <w:tblLayout w:type="fixed"/>
        <w:tblCellMar>
          <w:left w:w="57" w:type="dxa"/>
          <w:right w:w="57" w:type="dxa"/>
        </w:tblCellMar>
        <w:tblLook w:val="04A0" w:firstRow="1" w:lastRow="0" w:firstColumn="1" w:lastColumn="0" w:noHBand="0" w:noVBand="1"/>
      </w:tblPr>
      <w:tblGrid>
        <w:gridCol w:w="2082"/>
        <w:gridCol w:w="1741"/>
        <w:gridCol w:w="2131"/>
        <w:gridCol w:w="2815"/>
      </w:tblGrid>
      <w:tr w:rsidR="00B95656" w14:paraId="689C7D66" w14:textId="77777777">
        <w:trPr>
          <w:jc w:val="center"/>
        </w:trPr>
        <w:tc>
          <w:tcPr>
            <w:tcW w:w="2082" w:type="dxa"/>
          </w:tcPr>
          <w:p w14:paraId="53BA5A1B" w14:textId="77777777" w:rsidR="00B95656" w:rsidRDefault="00EE0B3A">
            <w:pPr>
              <w:spacing w:line="360" w:lineRule="auto"/>
              <w:jc w:val="distribute"/>
              <w:rPr>
                <w:sz w:val="28"/>
                <w:szCs w:val="28"/>
              </w:rPr>
            </w:pPr>
            <w:r>
              <w:rPr>
                <w:sz w:val="28"/>
                <w:szCs w:val="28"/>
              </w:rPr>
              <w:t>作者姓名：</w:t>
            </w:r>
          </w:p>
        </w:tc>
        <w:tc>
          <w:tcPr>
            <w:tcW w:w="6687" w:type="dxa"/>
            <w:gridSpan w:val="3"/>
            <w:vAlign w:val="center"/>
          </w:tcPr>
          <w:p w14:paraId="2F1F8E22" w14:textId="4BA7E86C" w:rsidR="00B95656" w:rsidRDefault="007A03C8">
            <w:pPr>
              <w:spacing w:line="360" w:lineRule="auto"/>
              <w:textAlignment w:val="center"/>
              <w:rPr>
                <w:sz w:val="28"/>
                <w:szCs w:val="28"/>
              </w:rPr>
            </w:pPr>
            <w:r>
              <w:rPr>
                <w:rFonts w:hint="eastAsia"/>
                <w:sz w:val="28"/>
                <w:szCs w:val="28"/>
              </w:rPr>
              <w:t>王浩杰</w:t>
            </w:r>
          </w:p>
        </w:tc>
      </w:tr>
      <w:tr w:rsidR="00B95656" w14:paraId="5D180F5B" w14:textId="77777777">
        <w:trPr>
          <w:jc w:val="center"/>
        </w:trPr>
        <w:tc>
          <w:tcPr>
            <w:tcW w:w="2082" w:type="dxa"/>
          </w:tcPr>
          <w:p w14:paraId="5683A418" w14:textId="77777777" w:rsidR="00B95656" w:rsidRDefault="00EE0B3A">
            <w:pPr>
              <w:spacing w:line="360" w:lineRule="auto"/>
              <w:jc w:val="distribute"/>
              <w:rPr>
                <w:sz w:val="28"/>
                <w:szCs w:val="28"/>
              </w:rPr>
            </w:pPr>
            <w:r>
              <w:rPr>
                <w:sz w:val="28"/>
                <w:szCs w:val="28"/>
              </w:rPr>
              <w:t>指导教师：</w:t>
            </w:r>
          </w:p>
        </w:tc>
        <w:tc>
          <w:tcPr>
            <w:tcW w:w="6687" w:type="dxa"/>
            <w:gridSpan w:val="3"/>
          </w:tcPr>
          <w:p w14:paraId="133B1818" w14:textId="77777777" w:rsidR="00B95656" w:rsidRDefault="00EE0B3A">
            <w:pPr>
              <w:spacing w:line="360" w:lineRule="auto"/>
              <w:rPr>
                <w:sz w:val="28"/>
                <w:szCs w:val="28"/>
              </w:rPr>
            </w:pPr>
            <w:r>
              <w:rPr>
                <w:rFonts w:hint="eastAsia"/>
                <w:sz w:val="28"/>
                <w:szCs w:val="28"/>
              </w:rPr>
              <w:t>林树宽</w:t>
            </w:r>
            <w:r>
              <w:rPr>
                <w:rFonts w:hint="eastAsia"/>
                <w:sz w:val="28"/>
                <w:szCs w:val="28"/>
              </w:rPr>
              <w:t xml:space="preserve"> </w:t>
            </w:r>
            <w:r>
              <w:rPr>
                <w:sz w:val="28"/>
                <w:szCs w:val="28"/>
              </w:rPr>
              <w:t>教授</w:t>
            </w:r>
          </w:p>
        </w:tc>
      </w:tr>
      <w:tr w:rsidR="00B95656" w14:paraId="238D0EF1" w14:textId="77777777">
        <w:trPr>
          <w:jc w:val="center"/>
        </w:trPr>
        <w:tc>
          <w:tcPr>
            <w:tcW w:w="2082" w:type="dxa"/>
          </w:tcPr>
          <w:p w14:paraId="7F121090" w14:textId="77777777" w:rsidR="00B95656" w:rsidRDefault="00B95656">
            <w:pPr>
              <w:spacing w:line="360" w:lineRule="auto"/>
              <w:jc w:val="distribute"/>
              <w:rPr>
                <w:sz w:val="28"/>
                <w:szCs w:val="28"/>
              </w:rPr>
            </w:pPr>
          </w:p>
        </w:tc>
        <w:tc>
          <w:tcPr>
            <w:tcW w:w="6687" w:type="dxa"/>
            <w:gridSpan w:val="3"/>
          </w:tcPr>
          <w:p w14:paraId="731263D6" w14:textId="77777777" w:rsidR="00B95656" w:rsidRDefault="00EE0B3A">
            <w:pPr>
              <w:spacing w:line="360" w:lineRule="auto"/>
              <w:rPr>
                <w:sz w:val="28"/>
                <w:szCs w:val="28"/>
              </w:rPr>
            </w:pPr>
            <w:r>
              <w:rPr>
                <w:sz w:val="28"/>
                <w:szCs w:val="28"/>
              </w:rPr>
              <w:t>东北大学计算机科学与工程学院</w:t>
            </w:r>
          </w:p>
        </w:tc>
      </w:tr>
      <w:tr w:rsidR="00B95656" w14:paraId="631D88B5" w14:textId="77777777">
        <w:trPr>
          <w:jc w:val="center"/>
        </w:trPr>
        <w:tc>
          <w:tcPr>
            <w:tcW w:w="2082" w:type="dxa"/>
          </w:tcPr>
          <w:p w14:paraId="7582F350" w14:textId="77777777" w:rsidR="00B95656" w:rsidRDefault="00EE0B3A">
            <w:pPr>
              <w:spacing w:line="360" w:lineRule="auto"/>
              <w:jc w:val="distribute"/>
              <w:rPr>
                <w:sz w:val="28"/>
                <w:szCs w:val="28"/>
              </w:rPr>
            </w:pPr>
            <w:r>
              <w:rPr>
                <w:sz w:val="28"/>
                <w:szCs w:val="28"/>
              </w:rPr>
              <w:t>申请学位级别：</w:t>
            </w:r>
          </w:p>
        </w:tc>
        <w:tc>
          <w:tcPr>
            <w:tcW w:w="1741" w:type="dxa"/>
          </w:tcPr>
          <w:p w14:paraId="3BBD3402" w14:textId="77777777" w:rsidR="00B95656" w:rsidRDefault="00EE0B3A">
            <w:pPr>
              <w:spacing w:line="360" w:lineRule="auto"/>
              <w:rPr>
                <w:sz w:val="28"/>
                <w:szCs w:val="28"/>
              </w:rPr>
            </w:pPr>
            <w:r>
              <w:rPr>
                <w:sz w:val="28"/>
                <w:szCs w:val="28"/>
              </w:rPr>
              <w:t>硕士</w:t>
            </w:r>
          </w:p>
        </w:tc>
        <w:tc>
          <w:tcPr>
            <w:tcW w:w="2131" w:type="dxa"/>
          </w:tcPr>
          <w:p w14:paraId="6480F296" w14:textId="77777777" w:rsidR="00B95656" w:rsidRDefault="00EE0B3A">
            <w:pPr>
              <w:spacing w:line="360" w:lineRule="auto"/>
              <w:jc w:val="distribute"/>
              <w:rPr>
                <w:sz w:val="28"/>
                <w:szCs w:val="28"/>
              </w:rPr>
            </w:pPr>
            <w:r>
              <w:rPr>
                <w:sz w:val="28"/>
                <w:szCs w:val="28"/>
              </w:rPr>
              <w:t>学科类别：</w:t>
            </w:r>
          </w:p>
        </w:tc>
        <w:tc>
          <w:tcPr>
            <w:tcW w:w="2815" w:type="dxa"/>
          </w:tcPr>
          <w:p w14:paraId="41E757BB" w14:textId="77777777" w:rsidR="00B95656" w:rsidRDefault="00EE0B3A">
            <w:pPr>
              <w:spacing w:line="360" w:lineRule="auto"/>
              <w:rPr>
                <w:sz w:val="28"/>
                <w:szCs w:val="28"/>
              </w:rPr>
            </w:pPr>
            <w:r>
              <w:rPr>
                <w:sz w:val="28"/>
                <w:szCs w:val="28"/>
              </w:rPr>
              <w:t>工学</w:t>
            </w:r>
          </w:p>
        </w:tc>
      </w:tr>
      <w:tr w:rsidR="00B95656" w14:paraId="2C4F9742" w14:textId="77777777">
        <w:trPr>
          <w:cantSplit/>
          <w:jc w:val="center"/>
        </w:trPr>
        <w:tc>
          <w:tcPr>
            <w:tcW w:w="2082" w:type="dxa"/>
          </w:tcPr>
          <w:p w14:paraId="7F12778B" w14:textId="77777777" w:rsidR="00B95656" w:rsidRDefault="00EE0B3A">
            <w:pPr>
              <w:spacing w:line="360" w:lineRule="auto"/>
              <w:jc w:val="distribute"/>
              <w:rPr>
                <w:sz w:val="28"/>
                <w:szCs w:val="28"/>
              </w:rPr>
            </w:pPr>
            <w:r>
              <w:rPr>
                <w:sz w:val="28"/>
                <w:szCs w:val="28"/>
              </w:rPr>
              <w:t>学科专业名称：</w:t>
            </w:r>
          </w:p>
        </w:tc>
        <w:tc>
          <w:tcPr>
            <w:tcW w:w="6687" w:type="dxa"/>
            <w:gridSpan w:val="3"/>
          </w:tcPr>
          <w:p w14:paraId="02811001" w14:textId="4AE0A421" w:rsidR="00B95656" w:rsidRDefault="00EE0B3A">
            <w:pPr>
              <w:spacing w:line="360" w:lineRule="auto"/>
              <w:rPr>
                <w:sz w:val="28"/>
                <w:szCs w:val="28"/>
              </w:rPr>
            </w:pPr>
            <w:r>
              <w:rPr>
                <w:spacing w:val="-10"/>
                <w:sz w:val="28"/>
                <w:szCs w:val="28"/>
              </w:rPr>
              <w:t>计算机</w:t>
            </w:r>
            <w:r w:rsidR="00A76E45">
              <w:rPr>
                <w:rFonts w:hint="eastAsia"/>
                <w:spacing w:val="-10"/>
                <w:sz w:val="28"/>
                <w:szCs w:val="28"/>
              </w:rPr>
              <w:t>科学与技术</w:t>
            </w:r>
          </w:p>
        </w:tc>
      </w:tr>
      <w:tr w:rsidR="00B95656" w14:paraId="3C6B7280" w14:textId="77777777">
        <w:trPr>
          <w:jc w:val="center"/>
        </w:trPr>
        <w:tc>
          <w:tcPr>
            <w:tcW w:w="2082" w:type="dxa"/>
          </w:tcPr>
          <w:p w14:paraId="046A8EDB" w14:textId="77777777" w:rsidR="00B95656" w:rsidRDefault="00EE0B3A">
            <w:pPr>
              <w:spacing w:line="360" w:lineRule="auto"/>
              <w:jc w:val="distribute"/>
              <w:rPr>
                <w:sz w:val="28"/>
                <w:szCs w:val="28"/>
              </w:rPr>
            </w:pPr>
            <w:r>
              <w:rPr>
                <w:sz w:val="28"/>
                <w:szCs w:val="28"/>
              </w:rPr>
              <w:t>论文提交日期：</w:t>
            </w:r>
          </w:p>
        </w:tc>
        <w:tc>
          <w:tcPr>
            <w:tcW w:w="1741" w:type="dxa"/>
          </w:tcPr>
          <w:p w14:paraId="06F723CE" w14:textId="3B92FA9B" w:rsidR="00B95656" w:rsidRDefault="00EE0B3A">
            <w:pPr>
              <w:spacing w:line="360" w:lineRule="auto"/>
              <w:rPr>
                <w:sz w:val="28"/>
                <w:szCs w:val="28"/>
              </w:rPr>
            </w:pPr>
            <w:r>
              <w:rPr>
                <w:sz w:val="28"/>
                <w:szCs w:val="28"/>
              </w:rPr>
              <w:t>20</w:t>
            </w:r>
            <w:r>
              <w:rPr>
                <w:rFonts w:hint="eastAsia"/>
                <w:sz w:val="28"/>
                <w:szCs w:val="28"/>
              </w:rPr>
              <w:t>2</w:t>
            </w:r>
            <w:r w:rsidR="007A03C8">
              <w:rPr>
                <w:sz w:val="28"/>
                <w:szCs w:val="28"/>
              </w:rPr>
              <w:t>3</w:t>
            </w:r>
            <w:r>
              <w:rPr>
                <w:sz w:val="28"/>
                <w:szCs w:val="28"/>
              </w:rPr>
              <w:t>年</w:t>
            </w:r>
            <w:r>
              <w:rPr>
                <w:rFonts w:hint="eastAsia"/>
                <w:sz w:val="28"/>
                <w:szCs w:val="28"/>
              </w:rPr>
              <w:t>5</w:t>
            </w:r>
            <w:r>
              <w:rPr>
                <w:sz w:val="28"/>
                <w:szCs w:val="28"/>
              </w:rPr>
              <w:t>月</w:t>
            </w:r>
          </w:p>
        </w:tc>
        <w:tc>
          <w:tcPr>
            <w:tcW w:w="2131" w:type="dxa"/>
          </w:tcPr>
          <w:p w14:paraId="52254ACF" w14:textId="77777777" w:rsidR="00B95656" w:rsidRDefault="00EE0B3A">
            <w:pPr>
              <w:spacing w:line="360" w:lineRule="auto"/>
              <w:rPr>
                <w:sz w:val="28"/>
                <w:szCs w:val="28"/>
              </w:rPr>
            </w:pPr>
            <w:r>
              <w:rPr>
                <w:sz w:val="28"/>
                <w:szCs w:val="28"/>
              </w:rPr>
              <w:t>论文答辩日期：</w:t>
            </w:r>
          </w:p>
        </w:tc>
        <w:tc>
          <w:tcPr>
            <w:tcW w:w="2815" w:type="dxa"/>
          </w:tcPr>
          <w:p w14:paraId="7BB3D125" w14:textId="20B0D665" w:rsidR="00B95656" w:rsidRDefault="00EE0B3A">
            <w:pPr>
              <w:spacing w:line="360" w:lineRule="auto"/>
              <w:rPr>
                <w:sz w:val="28"/>
                <w:szCs w:val="28"/>
              </w:rPr>
            </w:pPr>
            <w:r>
              <w:rPr>
                <w:sz w:val="28"/>
                <w:szCs w:val="28"/>
              </w:rPr>
              <w:t>20</w:t>
            </w:r>
            <w:r>
              <w:rPr>
                <w:rFonts w:hint="eastAsia"/>
                <w:sz w:val="28"/>
                <w:szCs w:val="28"/>
              </w:rPr>
              <w:t>2</w:t>
            </w:r>
            <w:r w:rsidR="007A03C8">
              <w:rPr>
                <w:sz w:val="28"/>
                <w:szCs w:val="28"/>
              </w:rPr>
              <w:t>3</w:t>
            </w:r>
            <w:r>
              <w:rPr>
                <w:sz w:val="28"/>
                <w:szCs w:val="28"/>
              </w:rPr>
              <w:t>年</w:t>
            </w:r>
            <w:r>
              <w:rPr>
                <w:rFonts w:hint="eastAsia"/>
                <w:sz w:val="28"/>
                <w:szCs w:val="28"/>
              </w:rPr>
              <w:t>6</w:t>
            </w:r>
            <w:r>
              <w:rPr>
                <w:sz w:val="28"/>
                <w:szCs w:val="28"/>
              </w:rPr>
              <w:t>月</w:t>
            </w:r>
          </w:p>
        </w:tc>
      </w:tr>
      <w:tr w:rsidR="00B95656" w14:paraId="763276F2" w14:textId="77777777">
        <w:trPr>
          <w:jc w:val="center"/>
        </w:trPr>
        <w:tc>
          <w:tcPr>
            <w:tcW w:w="2082" w:type="dxa"/>
          </w:tcPr>
          <w:p w14:paraId="01146E4C" w14:textId="77777777" w:rsidR="00B95656" w:rsidRDefault="00EE0B3A">
            <w:pPr>
              <w:spacing w:line="360" w:lineRule="auto"/>
              <w:jc w:val="distribute"/>
              <w:rPr>
                <w:sz w:val="28"/>
                <w:szCs w:val="28"/>
              </w:rPr>
            </w:pPr>
            <w:r>
              <w:rPr>
                <w:sz w:val="28"/>
                <w:szCs w:val="28"/>
              </w:rPr>
              <w:t>学位授予日期：</w:t>
            </w:r>
          </w:p>
        </w:tc>
        <w:tc>
          <w:tcPr>
            <w:tcW w:w="1741" w:type="dxa"/>
          </w:tcPr>
          <w:p w14:paraId="07D80C44" w14:textId="793182A2" w:rsidR="00B95656" w:rsidRDefault="00EE0B3A">
            <w:pPr>
              <w:spacing w:line="360" w:lineRule="auto"/>
              <w:rPr>
                <w:sz w:val="28"/>
                <w:szCs w:val="28"/>
              </w:rPr>
            </w:pPr>
            <w:r>
              <w:rPr>
                <w:sz w:val="28"/>
                <w:szCs w:val="28"/>
              </w:rPr>
              <w:t>202</w:t>
            </w:r>
            <w:r w:rsidR="007A03C8">
              <w:rPr>
                <w:sz w:val="28"/>
                <w:szCs w:val="28"/>
              </w:rPr>
              <w:t>3</w:t>
            </w:r>
            <w:r>
              <w:rPr>
                <w:sz w:val="28"/>
                <w:szCs w:val="28"/>
              </w:rPr>
              <w:t>年</w:t>
            </w:r>
            <w:r>
              <w:rPr>
                <w:sz w:val="28"/>
                <w:szCs w:val="28"/>
              </w:rPr>
              <w:t xml:space="preserve"> </w:t>
            </w:r>
            <w:r>
              <w:rPr>
                <w:rFonts w:hint="eastAsia"/>
                <w:sz w:val="28"/>
                <w:szCs w:val="28"/>
              </w:rPr>
              <w:t>7</w:t>
            </w:r>
            <w:r>
              <w:rPr>
                <w:sz w:val="28"/>
                <w:szCs w:val="28"/>
              </w:rPr>
              <w:t xml:space="preserve"> </w:t>
            </w:r>
            <w:r>
              <w:rPr>
                <w:sz w:val="28"/>
                <w:szCs w:val="28"/>
              </w:rPr>
              <w:t>月</w:t>
            </w:r>
          </w:p>
        </w:tc>
        <w:tc>
          <w:tcPr>
            <w:tcW w:w="2131" w:type="dxa"/>
          </w:tcPr>
          <w:p w14:paraId="065B3817" w14:textId="77777777" w:rsidR="00B95656" w:rsidRDefault="00EE0B3A">
            <w:pPr>
              <w:pStyle w:val="TOC1"/>
              <w:spacing w:line="360" w:lineRule="auto"/>
              <w:rPr>
                <w:szCs w:val="22"/>
              </w:rPr>
            </w:pPr>
            <w:r>
              <w:rPr>
                <w:spacing w:val="-8"/>
                <w:sz w:val="28"/>
                <w:szCs w:val="28"/>
              </w:rPr>
              <w:t>答辩委员会主席：</w:t>
            </w:r>
            <w:r>
              <w:rPr>
                <w:szCs w:val="22"/>
              </w:rPr>
              <w:t xml:space="preserve"> </w:t>
            </w:r>
          </w:p>
        </w:tc>
        <w:tc>
          <w:tcPr>
            <w:tcW w:w="2815" w:type="dxa"/>
          </w:tcPr>
          <w:p w14:paraId="74838FD9" w14:textId="77777777" w:rsidR="00B95656" w:rsidRDefault="00B95656">
            <w:pPr>
              <w:spacing w:line="360" w:lineRule="auto"/>
              <w:rPr>
                <w:sz w:val="28"/>
                <w:szCs w:val="28"/>
              </w:rPr>
            </w:pPr>
          </w:p>
        </w:tc>
      </w:tr>
      <w:tr w:rsidR="00B95656" w14:paraId="23F58F8B" w14:textId="77777777">
        <w:trPr>
          <w:jc w:val="center"/>
        </w:trPr>
        <w:tc>
          <w:tcPr>
            <w:tcW w:w="2082" w:type="dxa"/>
          </w:tcPr>
          <w:p w14:paraId="090A14EF" w14:textId="77777777" w:rsidR="00B95656" w:rsidRDefault="00EE0B3A">
            <w:pPr>
              <w:spacing w:line="360" w:lineRule="auto"/>
              <w:jc w:val="distribute"/>
              <w:rPr>
                <w:sz w:val="28"/>
                <w:szCs w:val="28"/>
              </w:rPr>
            </w:pPr>
            <w:r>
              <w:rPr>
                <w:sz w:val="28"/>
                <w:szCs w:val="28"/>
              </w:rPr>
              <w:t>评阅人：</w:t>
            </w:r>
          </w:p>
        </w:tc>
        <w:tc>
          <w:tcPr>
            <w:tcW w:w="6687" w:type="dxa"/>
            <w:gridSpan w:val="3"/>
          </w:tcPr>
          <w:p w14:paraId="62D1C168" w14:textId="77777777" w:rsidR="00B95656" w:rsidRDefault="00B95656">
            <w:pPr>
              <w:spacing w:line="360" w:lineRule="auto"/>
              <w:rPr>
                <w:sz w:val="28"/>
                <w:szCs w:val="28"/>
              </w:rPr>
            </w:pPr>
          </w:p>
        </w:tc>
      </w:tr>
    </w:tbl>
    <w:p w14:paraId="1E909C64" w14:textId="77777777" w:rsidR="00B95656" w:rsidRDefault="00B95656"/>
    <w:p w14:paraId="2CCC7A73" w14:textId="77777777" w:rsidR="00B95656" w:rsidRDefault="00B95656"/>
    <w:p w14:paraId="3B826A9D" w14:textId="77777777" w:rsidR="00B95656" w:rsidRDefault="00B95656"/>
    <w:p w14:paraId="1540E4E6" w14:textId="77777777" w:rsidR="00B95656" w:rsidRDefault="00B95656"/>
    <w:p w14:paraId="759A198D" w14:textId="77777777" w:rsidR="00B95656" w:rsidRDefault="00B95656">
      <w:pPr>
        <w:jc w:val="center"/>
        <w:rPr>
          <w:szCs w:val="21"/>
        </w:rPr>
      </w:pPr>
    </w:p>
    <w:p w14:paraId="33D339CC" w14:textId="77777777" w:rsidR="00B95656" w:rsidRDefault="00EE0B3A">
      <w:pPr>
        <w:jc w:val="center"/>
        <w:rPr>
          <w:sz w:val="28"/>
        </w:rPr>
      </w:pPr>
      <w:r>
        <w:rPr>
          <w:sz w:val="28"/>
        </w:rPr>
        <w:t>东</w:t>
      </w:r>
      <w:r>
        <w:rPr>
          <w:sz w:val="28"/>
        </w:rPr>
        <w:t xml:space="preserve">  </w:t>
      </w:r>
      <w:r>
        <w:rPr>
          <w:sz w:val="28"/>
        </w:rPr>
        <w:t>北</w:t>
      </w:r>
      <w:r>
        <w:rPr>
          <w:sz w:val="28"/>
        </w:rPr>
        <w:t xml:space="preserve">  </w:t>
      </w:r>
      <w:r>
        <w:rPr>
          <w:sz w:val="28"/>
        </w:rPr>
        <w:t>大</w:t>
      </w:r>
      <w:r>
        <w:rPr>
          <w:sz w:val="28"/>
        </w:rPr>
        <w:t xml:space="preserve">  </w:t>
      </w:r>
      <w:r>
        <w:rPr>
          <w:sz w:val="28"/>
        </w:rPr>
        <w:t>学</w:t>
      </w:r>
    </w:p>
    <w:p w14:paraId="495D1F73" w14:textId="33AEFFD1" w:rsidR="00B95656" w:rsidRDefault="00EE0B3A">
      <w:pPr>
        <w:jc w:val="center"/>
        <w:rPr>
          <w:sz w:val="28"/>
        </w:rPr>
      </w:pPr>
      <w:r>
        <w:rPr>
          <w:sz w:val="28"/>
        </w:rPr>
        <w:t>20</w:t>
      </w:r>
      <w:r>
        <w:rPr>
          <w:rFonts w:hint="eastAsia"/>
          <w:sz w:val="28"/>
        </w:rPr>
        <w:t>2</w:t>
      </w:r>
      <w:r w:rsidR="007A03C8">
        <w:rPr>
          <w:sz w:val="28"/>
        </w:rPr>
        <w:t>3</w:t>
      </w:r>
      <w:r>
        <w:rPr>
          <w:sz w:val="28"/>
        </w:rPr>
        <w:t>年</w:t>
      </w:r>
      <w:r>
        <w:rPr>
          <w:rFonts w:hint="eastAsia"/>
          <w:sz w:val="28"/>
        </w:rPr>
        <w:t>5</w:t>
      </w:r>
      <w:r>
        <w:rPr>
          <w:sz w:val="28"/>
        </w:rPr>
        <w:t>月</w:t>
      </w:r>
    </w:p>
    <w:p w14:paraId="148C5E8A" w14:textId="77777777" w:rsidR="00B95656" w:rsidRDefault="00B95656"/>
    <w:p w14:paraId="68138CDA" w14:textId="77777777" w:rsidR="00B95656" w:rsidRDefault="00B95656">
      <w:pPr>
        <w:spacing w:line="360" w:lineRule="auto"/>
        <w:rPr>
          <w:sz w:val="28"/>
          <w:szCs w:val="28"/>
        </w:rPr>
      </w:pPr>
    </w:p>
    <w:p w14:paraId="510F744A" w14:textId="77777777" w:rsidR="00B95656" w:rsidRDefault="00B95656">
      <w:pPr>
        <w:spacing w:line="360" w:lineRule="auto"/>
        <w:rPr>
          <w:sz w:val="28"/>
          <w:szCs w:val="28"/>
        </w:rPr>
      </w:pPr>
    </w:p>
    <w:p w14:paraId="58ED26B4" w14:textId="77777777" w:rsidR="00B95656" w:rsidRDefault="00B95656">
      <w:pPr>
        <w:spacing w:line="360" w:lineRule="auto"/>
        <w:rPr>
          <w:sz w:val="28"/>
          <w:szCs w:val="28"/>
        </w:rPr>
      </w:pPr>
    </w:p>
    <w:p w14:paraId="1CF2AFD8" w14:textId="77777777" w:rsidR="00B95656" w:rsidRDefault="00EE0B3A">
      <w:pPr>
        <w:widowControl/>
        <w:jc w:val="left"/>
        <w:rPr>
          <w:sz w:val="28"/>
          <w:szCs w:val="28"/>
        </w:rPr>
      </w:pPr>
      <w:r>
        <w:rPr>
          <w:sz w:val="28"/>
          <w:szCs w:val="28"/>
        </w:rPr>
        <w:lastRenderedPageBreak/>
        <w:br w:type="page"/>
      </w:r>
    </w:p>
    <w:p w14:paraId="2550ACE4" w14:textId="77777777" w:rsidR="00B95656" w:rsidRDefault="00EE0B3A">
      <w:pPr>
        <w:pStyle w:val="5"/>
        <w:rPr>
          <w:rFonts w:hAnsi="Times New Roman"/>
          <w:b/>
          <w:sz w:val="28"/>
          <w:szCs w:val="28"/>
        </w:rPr>
      </w:pPr>
      <w:r>
        <w:rPr>
          <w:rFonts w:hAnsi="Times New Roman"/>
          <w:b/>
          <w:sz w:val="28"/>
          <w:szCs w:val="28"/>
        </w:rPr>
        <w:lastRenderedPageBreak/>
        <w:t xml:space="preserve">A Thesis in Computer </w:t>
      </w:r>
      <w:r>
        <w:rPr>
          <w:rFonts w:hAnsi="Times New Roman" w:hint="eastAsia"/>
          <w:b/>
          <w:sz w:val="28"/>
          <w:szCs w:val="28"/>
        </w:rPr>
        <w:t>Software and Theory</w:t>
      </w:r>
    </w:p>
    <w:p w14:paraId="23055BE1" w14:textId="77777777" w:rsidR="00B95656" w:rsidRDefault="00B95656"/>
    <w:p w14:paraId="1FA2914B" w14:textId="77777777" w:rsidR="00B95656" w:rsidRDefault="00B95656"/>
    <w:p w14:paraId="3AACB9D2" w14:textId="77777777" w:rsidR="00B95656" w:rsidRDefault="00B95656"/>
    <w:p w14:paraId="0F618363" w14:textId="77777777" w:rsidR="00B95656" w:rsidRDefault="00B95656"/>
    <w:p w14:paraId="2AFA1521" w14:textId="063C0C45" w:rsidR="00B95656" w:rsidRDefault="006934AD">
      <w:pPr>
        <w:jc w:val="center"/>
        <w:rPr>
          <w:b/>
          <w:bCs/>
          <w:szCs w:val="21"/>
        </w:rPr>
      </w:pPr>
      <w:r w:rsidRPr="006934AD">
        <w:rPr>
          <w:b/>
          <w:bCs/>
          <w:sz w:val="44"/>
          <w:szCs w:val="44"/>
        </w:rPr>
        <w:t xml:space="preserve">Research on </w:t>
      </w:r>
      <w:r>
        <w:rPr>
          <w:rFonts w:hint="eastAsia"/>
          <w:b/>
          <w:bCs/>
          <w:sz w:val="44"/>
          <w:szCs w:val="44"/>
        </w:rPr>
        <w:t>Spiking</w:t>
      </w:r>
      <w:r w:rsidRPr="006934AD">
        <w:rPr>
          <w:b/>
          <w:bCs/>
          <w:sz w:val="44"/>
          <w:szCs w:val="44"/>
        </w:rPr>
        <w:t xml:space="preserve"> Hyper</w:t>
      </w:r>
      <w:r>
        <w:rPr>
          <w:b/>
          <w:bCs/>
          <w:sz w:val="44"/>
          <w:szCs w:val="44"/>
        </w:rPr>
        <w:t>-</w:t>
      </w:r>
      <w:r w:rsidRPr="006934AD">
        <w:rPr>
          <w:b/>
          <w:bCs/>
          <w:sz w:val="44"/>
          <w:szCs w:val="44"/>
        </w:rPr>
        <w:t>heuristic Algorithm Based on Biological Credibility</w:t>
      </w:r>
    </w:p>
    <w:p w14:paraId="57095440" w14:textId="77777777" w:rsidR="00B95656" w:rsidRDefault="00B95656">
      <w:pPr>
        <w:rPr>
          <w:b/>
          <w:bCs/>
          <w:szCs w:val="21"/>
        </w:rPr>
      </w:pPr>
    </w:p>
    <w:p w14:paraId="1BF1FD1C" w14:textId="77777777" w:rsidR="00B95656" w:rsidRDefault="00B95656">
      <w:pPr>
        <w:rPr>
          <w:b/>
          <w:bCs/>
          <w:szCs w:val="21"/>
        </w:rPr>
      </w:pPr>
    </w:p>
    <w:p w14:paraId="2D87D731" w14:textId="77777777" w:rsidR="00B95656" w:rsidRPr="006934AD" w:rsidRDefault="00B95656">
      <w:pPr>
        <w:rPr>
          <w:b/>
          <w:bCs/>
          <w:szCs w:val="21"/>
        </w:rPr>
      </w:pPr>
    </w:p>
    <w:p w14:paraId="4F57393C" w14:textId="77777777" w:rsidR="00B95656" w:rsidRDefault="00B95656">
      <w:pPr>
        <w:rPr>
          <w:b/>
          <w:bCs/>
          <w:szCs w:val="21"/>
        </w:rPr>
      </w:pPr>
    </w:p>
    <w:p w14:paraId="603B82BE" w14:textId="77777777" w:rsidR="00B95656" w:rsidRDefault="00B95656">
      <w:pPr>
        <w:rPr>
          <w:b/>
          <w:bCs/>
          <w:szCs w:val="21"/>
        </w:rPr>
      </w:pPr>
    </w:p>
    <w:p w14:paraId="6613ABF5" w14:textId="58265AD3" w:rsidR="00B95656" w:rsidRDefault="00EE0B3A">
      <w:pPr>
        <w:jc w:val="center"/>
        <w:rPr>
          <w:sz w:val="28"/>
          <w:szCs w:val="28"/>
        </w:rPr>
      </w:pPr>
      <w:r>
        <w:rPr>
          <w:sz w:val="28"/>
          <w:szCs w:val="28"/>
        </w:rPr>
        <w:t xml:space="preserve">By </w:t>
      </w:r>
      <w:r>
        <w:rPr>
          <w:rFonts w:hint="eastAsia"/>
          <w:sz w:val="28"/>
          <w:szCs w:val="28"/>
        </w:rPr>
        <w:t xml:space="preserve">Wang </w:t>
      </w:r>
      <w:r w:rsidR="007A03C8">
        <w:rPr>
          <w:rFonts w:hint="eastAsia"/>
          <w:sz w:val="28"/>
          <w:szCs w:val="28"/>
        </w:rPr>
        <w:t>Haojie</w:t>
      </w:r>
    </w:p>
    <w:p w14:paraId="1BB8B64A" w14:textId="77777777" w:rsidR="00B95656" w:rsidRDefault="00B95656">
      <w:pPr>
        <w:jc w:val="center"/>
        <w:rPr>
          <w:szCs w:val="21"/>
        </w:rPr>
      </w:pPr>
    </w:p>
    <w:p w14:paraId="1835F805" w14:textId="77777777" w:rsidR="00B95656" w:rsidRDefault="00B95656">
      <w:pPr>
        <w:jc w:val="center"/>
        <w:rPr>
          <w:szCs w:val="21"/>
        </w:rPr>
      </w:pPr>
    </w:p>
    <w:p w14:paraId="6978A810" w14:textId="77777777" w:rsidR="00B95656" w:rsidRDefault="00B95656">
      <w:pPr>
        <w:jc w:val="center"/>
        <w:rPr>
          <w:szCs w:val="21"/>
        </w:rPr>
      </w:pPr>
    </w:p>
    <w:p w14:paraId="54D45C41" w14:textId="77777777" w:rsidR="00B95656" w:rsidRDefault="00B95656">
      <w:pPr>
        <w:jc w:val="center"/>
        <w:rPr>
          <w:szCs w:val="21"/>
        </w:rPr>
      </w:pPr>
    </w:p>
    <w:p w14:paraId="71E41FC6" w14:textId="77777777" w:rsidR="00B95656" w:rsidRDefault="00EE0B3A">
      <w:pPr>
        <w:jc w:val="center"/>
        <w:rPr>
          <w:sz w:val="28"/>
          <w:szCs w:val="28"/>
        </w:rPr>
      </w:pPr>
      <w:r>
        <w:rPr>
          <w:sz w:val="28"/>
          <w:szCs w:val="28"/>
        </w:rPr>
        <w:t xml:space="preserve">Supervisor: Professor </w:t>
      </w:r>
      <w:r>
        <w:rPr>
          <w:rFonts w:hint="eastAsia"/>
          <w:sz w:val="28"/>
          <w:szCs w:val="28"/>
        </w:rPr>
        <w:t>Lin Shukuan</w:t>
      </w:r>
    </w:p>
    <w:p w14:paraId="57A3D9ED" w14:textId="77777777" w:rsidR="00B95656" w:rsidRDefault="00B95656">
      <w:pPr>
        <w:jc w:val="left"/>
        <w:rPr>
          <w:szCs w:val="21"/>
        </w:rPr>
      </w:pPr>
    </w:p>
    <w:p w14:paraId="43EC419F" w14:textId="77777777" w:rsidR="00B95656" w:rsidRDefault="00B95656">
      <w:pPr>
        <w:jc w:val="left"/>
        <w:rPr>
          <w:szCs w:val="21"/>
        </w:rPr>
      </w:pPr>
    </w:p>
    <w:p w14:paraId="599E5983" w14:textId="77777777" w:rsidR="00B95656" w:rsidRDefault="00B95656">
      <w:pPr>
        <w:jc w:val="left"/>
        <w:rPr>
          <w:szCs w:val="21"/>
        </w:rPr>
      </w:pPr>
    </w:p>
    <w:p w14:paraId="2ADCCDE2" w14:textId="77777777" w:rsidR="00B95656" w:rsidRDefault="00B95656">
      <w:pPr>
        <w:jc w:val="left"/>
        <w:rPr>
          <w:szCs w:val="21"/>
        </w:rPr>
      </w:pPr>
    </w:p>
    <w:p w14:paraId="73D32207" w14:textId="77777777" w:rsidR="00B95656" w:rsidRDefault="00B95656">
      <w:pPr>
        <w:jc w:val="left"/>
        <w:rPr>
          <w:szCs w:val="21"/>
        </w:rPr>
      </w:pPr>
    </w:p>
    <w:p w14:paraId="05CD58F6" w14:textId="77777777" w:rsidR="00B95656" w:rsidRDefault="00B95656">
      <w:pPr>
        <w:jc w:val="left"/>
        <w:rPr>
          <w:szCs w:val="21"/>
        </w:rPr>
      </w:pPr>
    </w:p>
    <w:p w14:paraId="31DA96EE" w14:textId="77777777" w:rsidR="00B95656" w:rsidRDefault="00B95656">
      <w:pPr>
        <w:jc w:val="left"/>
        <w:rPr>
          <w:szCs w:val="21"/>
        </w:rPr>
      </w:pPr>
    </w:p>
    <w:p w14:paraId="29DCFFD4" w14:textId="77777777" w:rsidR="00B95656" w:rsidRDefault="00B95656">
      <w:pPr>
        <w:jc w:val="left"/>
        <w:rPr>
          <w:szCs w:val="21"/>
        </w:rPr>
      </w:pPr>
    </w:p>
    <w:p w14:paraId="1E4F39EA" w14:textId="77777777" w:rsidR="00B95656" w:rsidRDefault="00B95656">
      <w:pPr>
        <w:jc w:val="left"/>
        <w:rPr>
          <w:szCs w:val="21"/>
        </w:rPr>
      </w:pPr>
    </w:p>
    <w:p w14:paraId="606D8DF0" w14:textId="77777777" w:rsidR="00B95656" w:rsidRDefault="00B95656">
      <w:pPr>
        <w:jc w:val="left"/>
        <w:rPr>
          <w:szCs w:val="21"/>
        </w:rPr>
      </w:pPr>
    </w:p>
    <w:p w14:paraId="65EB1869" w14:textId="77777777" w:rsidR="00B95656" w:rsidRDefault="00B95656">
      <w:pPr>
        <w:jc w:val="left"/>
        <w:rPr>
          <w:szCs w:val="21"/>
        </w:rPr>
      </w:pPr>
    </w:p>
    <w:p w14:paraId="07146763" w14:textId="77777777" w:rsidR="00B95656" w:rsidRDefault="00B95656">
      <w:pPr>
        <w:jc w:val="left"/>
        <w:rPr>
          <w:szCs w:val="21"/>
        </w:rPr>
      </w:pPr>
    </w:p>
    <w:p w14:paraId="34CF0261" w14:textId="77777777" w:rsidR="00B95656" w:rsidRDefault="00B95656">
      <w:pPr>
        <w:jc w:val="left"/>
        <w:rPr>
          <w:szCs w:val="21"/>
        </w:rPr>
      </w:pPr>
    </w:p>
    <w:p w14:paraId="049B0CAC" w14:textId="77777777" w:rsidR="00B95656" w:rsidRDefault="00B95656">
      <w:pPr>
        <w:jc w:val="left"/>
        <w:rPr>
          <w:szCs w:val="21"/>
        </w:rPr>
      </w:pPr>
    </w:p>
    <w:p w14:paraId="4B41D642" w14:textId="77777777" w:rsidR="00B95656" w:rsidRDefault="00B95656">
      <w:pPr>
        <w:jc w:val="left"/>
        <w:rPr>
          <w:szCs w:val="21"/>
        </w:rPr>
      </w:pPr>
    </w:p>
    <w:p w14:paraId="37C58F86" w14:textId="77777777" w:rsidR="00B95656" w:rsidRDefault="00B95656">
      <w:pPr>
        <w:jc w:val="left"/>
        <w:rPr>
          <w:szCs w:val="21"/>
        </w:rPr>
      </w:pPr>
    </w:p>
    <w:p w14:paraId="311FD096" w14:textId="77777777" w:rsidR="00B95656" w:rsidRDefault="00EE0B3A">
      <w:pPr>
        <w:spacing w:line="440" w:lineRule="exact"/>
        <w:jc w:val="center"/>
        <w:rPr>
          <w:b/>
          <w:bCs/>
          <w:sz w:val="32"/>
          <w:szCs w:val="32"/>
        </w:rPr>
      </w:pPr>
      <w:r>
        <w:rPr>
          <w:b/>
          <w:bCs/>
          <w:sz w:val="32"/>
          <w:szCs w:val="32"/>
        </w:rPr>
        <w:t>Northeastern University</w:t>
      </w:r>
    </w:p>
    <w:p w14:paraId="2C91DA38" w14:textId="3FBA400D" w:rsidR="00B95656" w:rsidRDefault="00EE0B3A">
      <w:pPr>
        <w:spacing w:line="440" w:lineRule="exact"/>
        <w:jc w:val="center"/>
        <w:rPr>
          <w:b/>
          <w:bCs/>
          <w:sz w:val="32"/>
          <w:szCs w:val="32"/>
        </w:rPr>
      </w:pPr>
      <w:r>
        <w:rPr>
          <w:rFonts w:hint="eastAsia"/>
          <w:b/>
          <w:bCs/>
          <w:sz w:val="32"/>
          <w:szCs w:val="32"/>
        </w:rPr>
        <w:t>May</w:t>
      </w:r>
      <w:r>
        <w:rPr>
          <w:b/>
          <w:bCs/>
          <w:sz w:val="32"/>
          <w:szCs w:val="32"/>
        </w:rPr>
        <w:t xml:space="preserve"> 20</w:t>
      </w:r>
      <w:r>
        <w:rPr>
          <w:rFonts w:hint="eastAsia"/>
          <w:b/>
          <w:bCs/>
          <w:sz w:val="32"/>
          <w:szCs w:val="32"/>
        </w:rPr>
        <w:t>2</w:t>
      </w:r>
      <w:r w:rsidR="007A03C8">
        <w:rPr>
          <w:b/>
          <w:bCs/>
          <w:sz w:val="32"/>
          <w:szCs w:val="32"/>
        </w:rPr>
        <w:t>3</w:t>
      </w:r>
    </w:p>
    <w:p w14:paraId="726D5402" w14:textId="77777777" w:rsidR="00B95656" w:rsidRDefault="00B95656"/>
    <w:p w14:paraId="673CBD5F" w14:textId="77777777" w:rsidR="00B95656" w:rsidRDefault="00B95656"/>
    <w:p w14:paraId="2039CE0A" w14:textId="77777777" w:rsidR="00B95656" w:rsidRDefault="00B95656"/>
    <w:p w14:paraId="64A21804" w14:textId="77777777" w:rsidR="00B95656" w:rsidRDefault="00B95656"/>
    <w:p w14:paraId="39804F1C" w14:textId="77777777" w:rsidR="00B95656" w:rsidRDefault="00EE0B3A">
      <w:pPr>
        <w:widowControl/>
        <w:jc w:val="left"/>
        <w:sectPr w:rsidR="00B95656">
          <w:headerReference w:type="default" r:id="rId10"/>
          <w:footerReference w:type="default" r:id="rId11"/>
          <w:pgSz w:w="11906" w:h="16838"/>
          <w:pgMar w:top="1531" w:right="1418" w:bottom="1304" w:left="1418" w:header="851" w:footer="992" w:gutter="0"/>
          <w:pgNumType w:fmt="upperRoman" w:start="1"/>
          <w:cols w:space="720"/>
          <w:docGrid w:type="lines" w:linePitch="333"/>
        </w:sectPr>
      </w:pPr>
      <w:r>
        <w:br w:type="page"/>
      </w:r>
    </w:p>
    <w:p w14:paraId="0A67B01B" w14:textId="77777777" w:rsidR="00B95656" w:rsidRDefault="00EE0B3A">
      <w:pPr>
        <w:keepNext/>
        <w:keepLines/>
        <w:pageBreakBefore/>
        <w:spacing w:beforeLines="100" w:before="312" w:afterLines="100" w:after="312"/>
        <w:jc w:val="center"/>
        <w:outlineLvl w:val="0"/>
        <w:rPr>
          <w:kern w:val="44"/>
          <w:sz w:val="44"/>
        </w:rPr>
      </w:pPr>
      <w:bookmarkStart w:id="0" w:name="_Toc469427880"/>
      <w:bookmarkStart w:id="1" w:name="_Toc134933653"/>
      <w:r>
        <w:rPr>
          <w:kern w:val="44"/>
          <w:sz w:val="44"/>
        </w:rPr>
        <w:lastRenderedPageBreak/>
        <w:t>独创性声明</w:t>
      </w:r>
      <w:bookmarkEnd w:id="0"/>
      <w:bookmarkEnd w:id="1"/>
    </w:p>
    <w:p w14:paraId="46DBA17F" w14:textId="77777777" w:rsidR="00B95656" w:rsidRDefault="00EE0B3A">
      <w:pPr>
        <w:spacing w:line="288" w:lineRule="auto"/>
        <w:ind w:firstLineChars="200" w:firstLine="560"/>
        <w:rPr>
          <w:sz w:val="28"/>
          <w:szCs w:val="28"/>
        </w:rPr>
      </w:pPr>
      <w:r>
        <w:rPr>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己在论文中作了明确的说明并表示谢意。</w:t>
      </w:r>
    </w:p>
    <w:p w14:paraId="72CF6CFC" w14:textId="77777777" w:rsidR="00B95656" w:rsidRDefault="00EE0B3A">
      <w:pPr>
        <w:adjustRightInd w:val="0"/>
        <w:snapToGrid w:val="0"/>
        <w:spacing w:before="100" w:beforeAutospacing="1" w:after="100" w:afterAutospacing="1" w:line="360" w:lineRule="auto"/>
        <w:rPr>
          <w:sz w:val="28"/>
          <w:szCs w:val="28"/>
        </w:rPr>
      </w:pPr>
      <w:r>
        <w:rPr>
          <w:szCs w:val="28"/>
        </w:rPr>
        <w:t xml:space="preserve">                                         </w:t>
      </w:r>
      <w:r>
        <w:rPr>
          <w:sz w:val="28"/>
          <w:szCs w:val="28"/>
        </w:rPr>
        <w:t>学位论文作者签名：</w:t>
      </w:r>
    </w:p>
    <w:p w14:paraId="1A94F650" w14:textId="77777777" w:rsidR="00B95656" w:rsidRDefault="00EE0B3A">
      <w:pPr>
        <w:adjustRightInd w:val="0"/>
        <w:snapToGrid w:val="0"/>
        <w:spacing w:before="100" w:beforeAutospacing="1" w:after="100" w:afterAutospacing="1" w:line="360" w:lineRule="auto"/>
        <w:ind w:firstLineChars="1750" w:firstLine="4900"/>
        <w:rPr>
          <w:sz w:val="28"/>
          <w:szCs w:val="28"/>
        </w:rPr>
      </w:pPr>
      <w:r>
        <w:rPr>
          <w:sz w:val="28"/>
          <w:szCs w:val="28"/>
        </w:rPr>
        <w:t>日</w:t>
      </w:r>
      <w:r>
        <w:rPr>
          <w:sz w:val="28"/>
          <w:szCs w:val="28"/>
        </w:rPr>
        <w:t xml:space="preserve">    </w:t>
      </w:r>
      <w:r>
        <w:rPr>
          <w:sz w:val="28"/>
          <w:szCs w:val="28"/>
        </w:rPr>
        <w:t>期：</w:t>
      </w:r>
    </w:p>
    <w:p w14:paraId="5FBA0ACA" w14:textId="77777777" w:rsidR="00B95656" w:rsidRDefault="00EE0B3A">
      <w:pPr>
        <w:spacing w:beforeLines="100" w:before="312" w:afterLines="100" w:after="312"/>
        <w:jc w:val="center"/>
        <w:rPr>
          <w:rFonts w:eastAsia="黑体"/>
          <w:sz w:val="44"/>
          <w:szCs w:val="44"/>
        </w:rPr>
      </w:pPr>
      <w:r>
        <w:rPr>
          <w:rFonts w:eastAsia="黑体"/>
          <w:sz w:val="44"/>
          <w:szCs w:val="44"/>
        </w:rPr>
        <w:t>学位论文版权使用授权书</w:t>
      </w:r>
    </w:p>
    <w:p w14:paraId="7F3CDC44" w14:textId="77777777" w:rsidR="00B95656" w:rsidRDefault="00EE0B3A">
      <w:pPr>
        <w:spacing w:line="288" w:lineRule="auto"/>
        <w:ind w:firstLineChars="200" w:firstLine="560"/>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5CDB2AB1" w14:textId="77777777" w:rsidR="00B95656" w:rsidRDefault="00B95656">
      <w:pPr>
        <w:ind w:firstLineChars="200" w:firstLine="420"/>
        <w:rPr>
          <w:sz w:val="21"/>
          <w:szCs w:val="28"/>
        </w:rPr>
      </w:pPr>
    </w:p>
    <w:p w14:paraId="5F01AA3B" w14:textId="77777777" w:rsidR="00B95656" w:rsidRDefault="00B95656">
      <w:pPr>
        <w:ind w:firstLineChars="200" w:firstLine="420"/>
        <w:rPr>
          <w:sz w:val="21"/>
          <w:szCs w:val="28"/>
        </w:rPr>
      </w:pPr>
    </w:p>
    <w:p w14:paraId="5DEC82C8" w14:textId="77777777" w:rsidR="00B95656" w:rsidRDefault="00EE0B3A">
      <w:pPr>
        <w:ind w:firstLineChars="200" w:firstLine="560"/>
        <w:rPr>
          <w:sz w:val="28"/>
          <w:szCs w:val="28"/>
        </w:rPr>
      </w:pPr>
      <w:r>
        <w:rPr>
          <w:sz w:val="28"/>
          <w:szCs w:val="28"/>
        </w:rPr>
        <w:t>作者和导师同意网上交流的时间为作者获得学位后：</w:t>
      </w:r>
    </w:p>
    <w:p w14:paraId="55621B55" w14:textId="77777777" w:rsidR="00B95656" w:rsidRDefault="00B95656">
      <w:pPr>
        <w:rPr>
          <w:szCs w:val="28"/>
        </w:rPr>
      </w:pPr>
    </w:p>
    <w:p w14:paraId="2FBF5C34" w14:textId="77777777" w:rsidR="00B95656" w:rsidRDefault="00EE0B3A">
      <w:pPr>
        <w:ind w:firstLineChars="200" w:firstLine="560"/>
        <w:rPr>
          <w:sz w:val="28"/>
          <w:szCs w:val="28"/>
        </w:rPr>
      </w:pPr>
      <w:r>
        <w:rPr>
          <w:sz w:val="28"/>
          <w:szCs w:val="28"/>
        </w:rPr>
        <w:t>半年</w:t>
      </w:r>
      <w:r>
        <w:rPr>
          <w:sz w:val="28"/>
          <w:szCs w:val="28"/>
        </w:rPr>
        <w:t xml:space="preserve"> □    </w:t>
      </w:r>
      <w:r>
        <w:rPr>
          <w:sz w:val="28"/>
          <w:szCs w:val="28"/>
        </w:rPr>
        <w:t>一年</w:t>
      </w:r>
      <w:r>
        <w:rPr>
          <w:sz w:val="28"/>
          <w:szCs w:val="28"/>
        </w:rPr>
        <w:t xml:space="preserve"> □    </w:t>
      </w:r>
      <w:r>
        <w:rPr>
          <w:sz w:val="28"/>
          <w:szCs w:val="28"/>
        </w:rPr>
        <w:t>一年半</w:t>
      </w:r>
      <w:r>
        <w:rPr>
          <w:sz w:val="28"/>
          <w:szCs w:val="28"/>
        </w:rPr>
        <w:t xml:space="preserve"> □       </w:t>
      </w:r>
      <w:r>
        <w:rPr>
          <w:sz w:val="28"/>
          <w:szCs w:val="28"/>
        </w:rPr>
        <w:t>两年</w:t>
      </w:r>
      <w:r>
        <w:rPr>
          <w:sz w:val="28"/>
          <w:szCs w:val="28"/>
        </w:rPr>
        <w:t xml:space="preserve"> □</w:t>
      </w:r>
    </w:p>
    <w:p w14:paraId="5B4105F0" w14:textId="77777777" w:rsidR="00B95656" w:rsidRDefault="00B95656">
      <w:pPr>
        <w:rPr>
          <w:szCs w:val="28"/>
        </w:rPr>
      </w:pPr>
    </w:p>
    <w:p w14:paraId="688DBA3A" w14:textId="77777777" w:rsidR="00B95656" w:rsidRDefault="00EE0B3A">
      <w:pPr>
        <w:rPr>
          <w:sz w:val="28"/>
          <w:szCs w:val="28"/>
        </w:rPr>
      </w:pPr>
      <w:r>
        <w:rPr>
          <w:sz w:val="28"/>
          <w:szCs w:val="28"/>
        </w:rPr>
        <w:t>学位论文作者签名：</w:t>
      </w:r>
      <w:r>
        <w:rPr>
          <w:sz w:val="28"/>
          <w:szCs w:val="28"/>
        </w:rPr>
        <w:t xml:space="preserve">               </w:t>
      </w:r>
      <w:r>
        <w:rPr>
          <w:sz w:val="28"/>
          <w:szCs w:val="28"/>
        </w:rPr>
        <w:t>导师签名：</w:t>
      </w:r>
    </w:p>
    <w:p w14:paraId="202E2E72" w14:textId="77777777" w:rsidR="00B95656" w:rsidRDefault="00EE0B3A">
      <w:pPr>
        <w:rPr>
          <w:sz w:val="28"/>
          <w:szCs w:val="28"/>
        </w:rPr>
        <w:sectPr w:rsidR="00B95656">
          <w:footerReference w:type="default" r:id="rId12"/>
          <w:type w:val="continuous"/>
          <w:pgSz w:w="11906" w:h="16838"/>
          <w:pgMar w:top="1531" w:right="1418" w:bottom="1304" w:left="1418" w:header="850" w:footer="992" w:gutter="0"/>
          <w:pgNumType w:fmt="upperRoman" w:start="1"/>
          <w:cols w:space="720"/>
          <w:docGrid w:type="lines" w:linePitch="312"/>
        </w:sectPr>
      </w:pPr>
      <w:r>
        <w:rPr>
          <w:sz w:val="28"/>
          <w:szCs w:val="28"/>
        </w:rPr>
        <w:t>签字日期：</w:t>
      </w:r>
      <w:r>
        <w:rPr>
          <w:sz w:val="28"/>
          <w:szCs w:val="28"/>
        </w:rPr>
        <w:t xml:space="preserve">                       </w:t>
      </w:r>
      <w:r>
        <w:rPr>
          <w:sz w:val="28"/>
          <w:szCs w:val="28"/>
        </w:rPr>
        <w:t>签字日期：</w:t>
      </w:r>
    </w:p>
    <w:p w14:paraId="26B88A0E" w14:textId="77777777" w:rsidR="00B95656" w:rsidRDefault="00B95656">
      <w:pPr>
        <w:rPr>
          <w:sz w:val="28"/>
          <w:szCs w:val="28"/>
        </w:rPr>
      </w:pPr>
    </w:p>
    <w:p w14:paraId="10950F3C" w14:textId="77777777" w:rsidR="00B95656" w:rsidRDefault="00B95656">
      <w:pPr>
        <w:rPr>
          <w:sz w:val="28"/>
          <w:szCs w:val="28"/>
        </w:rPr>
      </w:pPr>
    </w:p>
    <w:p w14:paraId="41762399" w14:textId="77777777" w:rsidR="00B95656" w:rsidRDefault="00B95656">
      <w:pPr>
        <w:rPr>
          <w:sz w:val="28"/>
          <w:szCs w:val="28"/>
        </w:rPr>
        <w:sectPr w:rsidR="00B95656">
          <w:footerReference w:type="default" r:id="rId13"/>
          <w:type w:val="continuous"/>
          <w:pgSz w:w="11906" w:h="16838"/>
          <w:pgMar w:top="1531" w:right="1418" w:bottom="1304" w:left="1418" w:header="850" w:footer="992" w:gutter="0"/>
          <w:pgNumType w:fmt="upperRoman" w:start="1"/>
          <w:cols w:space="720"/>
          <w:docGrid w:type="lines" w:linePitch="312"/>
        </w:sectPr>
      </w:pPr>
    </w:p>
    <w:p w14:paraId="6C408443" w14:textId="77777777" w:rsidR="00B95656" w:rsidRDefault="00EE0B3A">
      <w:pPr>
        <w:pStyle w:val="af6"/>
        <w:spacing w:beforeLines="50" w:before="156" w:afterLines="50" w:after="156" w:line="360" w:lineRule="auto"/>
      </w:pPr>
      <w:bookmarkStart w:id="2" w:name="_Toc496535898"/>
      <w:bookmarkStart w:id="3" w:name="_Toc12103"/>
      <w:bookmarkStart w:id="4" w:name="_Toc156134587"/>
      <w:bookmarkStart w:id="5" w:name="_Toc233365287"/>
      <w:bookmarkStart w:id="6" w:name="_Toc155602236"/>
      <w:bookmarkStart w:id="7" w:name="_Toc470016638"/>
      <w:bookmarkStart w:id="8" w:name="_Toc128452384"/>
      <w:bookmarkStart w:id="9" w:name="_Toc155703355"/>
      <w:bookmarkStart w:id="10" w:name="_Toc156453926"/>
      <w:r>
        <w:rPr>
          <w:rFonts w:hint="eastAsia"/>
        </w:rPr>
        <w:lastRenderedPageBreak/>
        <w:t xml:space="preserve"> </w:t>
      </w:r>
      <w:bookmarkStart w:id="11" w:name="_Toc134933654"/>
      <w:r>
        <w:t>摘</w:t>
      </w:r>
      <w:r>
        <w:t xml:space="preserve">  </w:t>
      </w:r>
      <w:r>
        <w:t>要</w:t>
      </w:r>
      <w:bookmarkEnd w:id="2"/>
      <w:bookmarkEnd w:id="3"/>
      <w:bookmarkEnd w:id="4"/>
      <w:bookmarkEnd w:id="5"/>
      <w:bookmarkEnd w:id="6"/>
      <w:bookmarkEnd w:id="7"/>
      <w:bookmarkEnd w:id="8"/>
      <w:bookmarkEnd w:id="9"/>
      <w:bookmarkEnd w:id="10"/>
      <w:bookmarkEnd w:id="11"/>
    </w:p>
    <w:p w14:paraId="021EFCD3" w14:textId="0D53E4AB" w:rsidR="00B95656" w:rsidRDefault="006934AD" w:rsidP="006934AD">
      <w:pPr>
        <w:spacing w:line="440" w:lineRule="exact"/>
        <w:ind w:firstLineChars="200" w:firstLine="480"/>
        <w:rPr>
          <w:snapToGrid w:val="0"/>
        </w:rPr>
      </w:pPr>
      <w:r w:rsidRPr="006934AD">
        <w:rPr>
          <w:rFonts w:hint="eastAsia"/>
          <w:snapToGrid w:val="0"/>
        </w:rPr>
        <w:t>组合优化是一类广泛存在于计算机科学、运筹学、数学以及工程等领域的优化问题。</w:t>
      </w:r>
      <w:r>
        <w:rPr>
          <w:rFonts w:hint="eastAsia"/>
          <w:snapToGrid w:val="0"/>
        </w:rPr>
        <w:t>借助对其的研究，人们能够掌握一种有力的决策工具</w:t>
      </w:r>
      <w:r w:rsidRPr="006934AD">
        <w:rPr>
          <w:rFonts w:hint="eastAsia"/>
          <w:snapToGrid w:val="0"/>
        </w:rPr>
        <w:t>。然而，这些问题通常包含离散或组合特性，其解空间通常很大，求解效率往往难以令人接受。因此，如何高效地对组合优化问题进行求解成为一项长久被研究者们所关注的课题。</w:t>
      </w:r>
    </w:p>
    <w:p w14:paraId="6C414DC7" w14:textId="4710A949" w:rsidR="000C3967" w:rsidRDefault="000C3967" w:rsidP="006934AD">
      <w:pPr>
        <w:spacing w:line="440" w:lineRule="exact"/>
        <w:ind w:firstLineChars="200" w:firstLine="480"/>
        <w:rPr>
          <w:snapToGrid w:val="0"/>
        </w:rPr>
      </w:pPr>
      <w:bookmarkStart w:id="12" w:name="_Hlk134879597"/>
      <w:r w:rsidRPr="006934AD">
        <w:rPr>
          <w:rFonts w:hint="eastAsia"/>
          <w:snapToGrid w:val="0"/>
        </w:rPr>
        <w:t>超启发式算法相较于其他求解算法，具有与问题域解耦的特点。这一优良特性使得它具有成为组合优化问题的通用求解算法的可能。</w:t>
      </w:r>
      <w:r w:rsidRPr="000C3967">
        <w:rPr>
          <w:rFonts w:hint="eastAsia"/>
          <w:snapToGrid w:val="0"/>
        </w:rPr>
        <w:t>然而，其设计使得高层选择策略需要负责进行探索和利用的平衡、算子的决策和对低层算子的求解结果的评估等任务，因此对高层选择策略的决策能力要求较高，现有的高层策略往往难以满足这些需求。近年来，随着计算机领域的发展，</w:t>
      </w:r>
      <w:r>
        <w:rPr>
          <w:rFonts w:hint="eastAsia"/>
          <w:snapToGrid w:val="0"/>
        </w:rPr>
        <w:t>脉冲神经网络作为第三代神经网络受到学界的广泛关注。</w:t>
      </w:r>
      <w:r w:rsidRPr="000C3967">
        <w:rPr>
          <w:rFonts w:hint="eastAsia"/>
          <w:snapToGrid w:val="0"/>
        </w:rPr>
        <w:t>其丰富的神经元动力学特性和低功耗的特点，使得其在求解组合优化问题时拥有得天独厚的优势，能够在节省计算资源的同时对问题进行高效求解。因此，</w:t>
      </w:r>
      <w:r>
        <w:rPr>
          <w:rFonts w:hint="eastAsia"/>
          <w:snapToGrid w:val="0"/>
        </w:rPr>
        <w:t>本文提出了基于脉冲神经网络的脉冲超启发式算法框架，并基于生物可信性对其进行改进。本文的主要贡献点如下：</w:t>
      </w:r>
    </w:p>
    <w:bookmarkEnd w:id="12"/>
    <w:p w14:paraId="31280CF0" w14:textId="667819F5" w:rsidR="000C3967" w:rsidRDefault="000C3967" w:rsidP="000C3967">
      <w:pPr>
        <w:spacing w:line="440" w:lineRule="exact"/>
        <w:ind w:firstLineChars="200" w:firstLine="480"/>
      </w:pPr>
      <w:r>
        <w:rPr>
          <w:rFonts w:hint="eastAsia"/>
        </w:rPr>
        <w:t>（</w:t>
      </w:r>
      <w:r>
        <w:t>1</w:t>
      </w:r>
      <w:r>
        <w:rPr>
          <w:rFonts w:hint="eastAsia"/>
        </w:rPr>
        <w:t>）考虑到脉冲神经网络的高能效低功耗特性和其携带的丰富时空信息，本文提出了基于脉冲神经网络的超启发式算法框架。首先基于待求解的任务特性设计有针对性的低层求解算子，其直接对解进行更新。脉冲神经网络则是低层求解算子的高层决策结构，根据低层算子的求解情况选择适于当前求解进程的算子对当前解进行下一步更新。这一结构利用了脉冲神经网络的优良特性，能够较好解决当前超启发式算法存在的高层选择策略决策能力不足的问题。</w:t>
      </w:r>
    </w:p>
    <w:p w14:paraId="58457567" w14:textId="704A2502" w:rsidR="000C3967" w:rsidRDefault="000C3967" w:rsidP="000C3967">
      <w:pPr>
        <w:spacing w:line="440" w:lineRule="exact"/>
        <w:ind w:firstLineChars="200" w:firstLine="480"/>
      </w:pPr>
      <w:r>
        <w:rPr>
          <w:rFonts w:hint="eastAsia"/>
        </w:rPr>
        <w:t>（</w:t>
      </w:r>
      <w:r>
        <w:t>2</w:t>
      </w:r>
      <w:r>
        <w:rPr>
          <w:rFonts w:hint="eastAsia"/>
        </w:rPr>
        <w:t>）脉冲神经网络具有低功耗的特性，这一特性主要是由于网络中脉冲的发放是稀疏的。然而，这同样会导致网络中各层间脉冲发放的极度不平衡。本文从仿生学角度入手，由生物体内的神经系统中广泛存在的短时程可塑性机制推导出改良后的</w:t>
      </w:r>
      <w:r>
        <w:rPr>
          <w:rFonts w:hint="eastAsia"/>
        </w:rPr>
        <w:t>LIF</w:t>
      </w:r>
      <w:r>
        <w:rPr>
          <w:rFonts w:hint="eastAsia"/>
        </w:rPr>
        <w:t>脉冲神经元难度动力学机制。通过在脉冲神经元上引入短时程突触可塑性机制，能够很好地改善网络中存在的脉冲发放不平衡问题。</w:t>
      </w:r>
    </w:p>
    <w:p w14:paraId="0AE5F794" w14:textId="680F2513" w:rsidR="000C3967" w:rsidRDefault="000C3967" w:rsidP="000C3967">
      <w:pPr>
        <w:spacing w:line="440" w:lineRule="exact"/>
        <w:ind w:firstLine="420"/>
        <w:rPr>
          <w:szCs w:val="21"/>
        </w:rPr>
      </w:pPr>
      <w:r>
        <w:rPr>
          <w:rFonts w:hint="eastAsia"/>
        </w:rPr>
        <w:t>（</w:t>
      </w:r>
      <w:r>
        <w:t>3</w:t>
      </w:r>
      <w:r>
        <w:rPr>
          <w:rFonts w:hint="eastAsia"/>
        </w:rPr>
        <w:t>）</w:t>
      </w:r>
      <w:r>
        <w:rPr>
          <w:rFonts w:hint="eastAsia"/>
          <w:szCs w:val="21"/>
        </w:rPr>
        <w:t>脉冲神经网络中丰富的时空信息能够更好地指导对低层算子的选择。然而，这也会增大脉冲神经网络的训练负担，其反向传播算法需要在时间和空间两个维度上来对网络进行权重更新。为了提升脉冲神经网络的学习效率，本文通过时域上的域下记录信息和空域上的层内激活率信息，来对脉冲神经网络进行时空负反馈调节，从而加快了权重的更新速度，提升了训练效率。</w:t>
      </w:r>
    </w:p>
    <w:p w14:paraId="451730EB" w14:textId="74A8DDDA" w:rsidR="000C3967" w:rsidRDefault="000C3967" w:rsidP="000C3967">
      <w:pPr>
        <w:spacing w:line="440" w:lineRule="exact"/>
        <w:ind w:firstLineChars="200" w:firstLine="480"/>
      </w:pPr>
      <w:r>
        <w:rPr>
          <w:rFonts w:hint="eastAsia"/>
        </w:rPr>
        <w:lastRenderedPageBreak/>
        <w:t>本文在</w:t>
      </w:r>
      <w:r>
        <w:rPr>
          <w:rFonts w:hint="eastAsia"/>
        </w:rPr>
        <w:t>TSP</w:t>
      </w:r>
      <w:r>
        <w:rPr>
          <w:rFonts w:hint="eastAsia"/>
        </w:rPr>
        <w:t>求解任务和</w:t>
      </w:r>
      <w:r>
        <w:rPr>
          <w:rFonts w:hint="eastAsia"/>
        </w:rPr>
        <w:t>EVRP</w:t>
      </w:r>
      <w:r>
        <w:rPr>
          <w:rFonts w:hint="eastAsia"/>
        </w:rPr>
        <w:t>求解任务上对基于生物可信性的脉冲超启发式算法的求解能力进行验证，证明了上述模块的有效性。并与现有最新的超启发式算法进行对比。通过实验证明，本文提出的方法能够求得质量更好的解，并在求解时间上具备优势，验证了本文方法的有效性和先进性。</w:t>
      </w:r>
    </w:p>
    <w:p w14:paraId="7AD50EB7" w14:textId="77777777" w:rsidR="00B95656" w:rsidRDefault="00B95656">
      <w:pPr>
        <w:spacing w:line="440" w:lineRule="exact"/>
        <w:rPr>
          <w:szCs w:val="24"/>
        </w:rPr>
      </w:pPr>
    </w:p>
    <w:p w14:paraId="5AA2883A" w14:textId="58844F9C" w:rsidR="00B95656" w:rsidRPr="00BF2C82" w:rsidRDefault="00EE0B3A">
      <w:pPr>
        <w:spacing w:line="440" w:lineRule="exact"/>
        <w:rPr>
          <w:bCs/>
        </w:rPr>
      </w:pPr>
      <w:r>
        <w:rPr>
          <w:b/>
          <w:szCs w:val="24"/>
        </w:rPr>
        <w:t>关键词：</w:t>
      </w:r>
      <w:r w:rsidR="00BF2C82" w:rsidRPr="00BF2C82">
        <w:rPr>
          <w:rFonts w:hint="eastAsia"/>
          <w:szCs w:val="24"/>
        </w:rPr>
        <w:t>脉冲神经网络</w:t>
      </w:r>
      <w:r w:rsidRPr="00BF2C82">
        <w:rPr>
          <w:rFonts w:hint="eastAsia"/>
          <w:bCs/>
          <w:szCs w:val="24"/>
        </w:rPr>
        <w:t>；</w:t>
      </w:r>
      <w:r w:rsidR="00BF2C82" w:rsidRPr="00BF2C82">
        <w:rPr>
          <w:rFonts w:hint="eastAsia"/>
          <w:bCs/>
          <w:szCs w:val="24"/>
        </w:rPr>
        <w:t>超启发式算法</w:t>
      </w:r>
      <w:r w:rsidRPr="00BF2C82">
        <w:rPr>
          <w:rFonts w:hint="eastAsia"/>
          <w:bCs/>
          <w:szCs w:val="24"/>
        </w:rPr>
        <w:t>；</w:t>
      </w:r>
      <w:r w:rsidR="00BF2C82" w:rsidRPr="00BF2C82">
        <w:rPr>
          <w:rFonts w:hint="eastAsia"/>
          <w:bCs/>
          <w:szCs w:val="24"/>
        </w:rPr>
        <w:t>短时程突触可塑性</w:t>
      </w:r>
      <w:r w:rsidRPr="00BF2C82">
        <w:rPr>
          <w:rFonts w:hint="eastAsia"/>
          <w:bCs/>
          <w:szCs w:val="24"/>
        </w:rPr>
        <w:t>；</w:t>
      </w:r>
      <w:r w:rsidR="00BF2C82" w:rsidRPr="00BF2C82">
        <w:rPr>
          <w:rFonts w:hint="eastAsia"/>
          <w:bCs/>
          <w:szCs w:val="24"/>
        </w:rPr>
        <w:t>时空负反馈机制</w:t>
      </w:r>
    </w:p>
    <w:p w14:paraId="2850FBC1" w14:textId="77777777" w:rsidR="00B95656" w:rsidRDefault="00B95656">
      <w:pPr>
        <w:spacing w:line="440" w:lineRule="exact"/>
      </w:pPr>
    </w:p>
    <w:p w14:paraId="45D6D70E" w14:textId="77777777" w:rsidR="00B95656" w:rsidRDefault="00B95656">
      <w:pPr>
        <w:spacing w:line="440" w:lineRule="exact"/>
        <w:sectPr w:rsidR="00B95656" w:rsidSect="008F149A">
          <w:headerReference w:type="default" r:id="rId14"/>
          <w:footerReference w:type="default" r:id="rId15"/>
          <w:pgSz w:w="11906" w:h="16838"/>
          <w:pgMar w:top="1418" w:right="1418" w:bottom="1418" w:left="1418" w:header="992" w:footer="992" w:gutter="0"/>
          <w:pgNumType w:fmt="upperRoman" w:start="2"/>
          <w:cols w:space="425"/>
          <w:docGrid w:type="lines" w:linePitch="312"/>
        </w:sectPr>
      </w:pPr>
    </w:p>
    <w:p w14:paraId="5E0519E9" w14:textId="77777777" w:rsidR="00B95656" w:rsidRDefault="00EE0B3A">
      <w:pPr>
        <w:pStyle w:val="Abstract"/>
        <w:spacing w:beforeLines="50" w:before="156" w:afterLines="50" w:after="156" w:line="324" w:lineRule="auto"/>
        <w:rPr>
          <w:rFonts w:eastAsia="宋体"/>
          <w:b w:val="0"/>
        </w:rPr>
      </w:pPr>
      <w:bookmarkStart w:id="14" w:name="_Toc31705"/>
      <w:bookmarkStart w:id="15" w:name="_Toc470016639"/>
      <w:bookmarkStart w:id="16" w:name="_Toc496535899"/>
      <w:bookmarkStart w:id="17" w:name="_Toc134933655"/>
      <w:r>
        <w:rPr>
          <w:rFonts w:eastAsia="宋体"/>
          <w:b w:val="0"/>
        </w:rPr>
        <w:lastRenderedPageBreak/>
        <w:t>Abstr</w:t>
      </w:r>
      <w:bookmarkEnd w:id="14"/>
      <w:r>
        <w:rPr>
          <w:rFonts w:eastAsia="宋体"/>
          <w:b w:val="0"/>
        </w:rPr>
        <w:t>act</w:t>
      </w:r>
      <w:bookmarkEnd w:id="15"/>
      <w:bookmarkEnd w:id="16"/>
      <w:bookmarkEnd w:id="17"/>
    </w:p>
    <w:p w14:paraId="74F58048" w14:textId="77777777" w:rsidR="00BF2C82" w:rsidRPr="00BF2C82" w:rsidRDefault="00BF2C82" w:rsidP="00BF2C82">
      <w:pPr>
        <w:spacing w:line="440" w:lineRule="exact"/>
        <w:ind w:firstLineChars="200" w:firstLine="480"/>
        <w:rPr>
          <w:szCs w:val="24"/>
        </w:rPr>
      </w:pPr>
      <w:r w:rsidRPr="00BF2C82">
        <w:rPr>
          <w:szCs w:val="24"/>
        </w:rPr>
        <w:t>Combinatorial optimization is a class of optimization problems that widely exist in the fields of computer science, operations research, mathematics, and engineering. With the help of its study, people can master a powerful decision-making tool. However, these problems usually contain discrete or combinatorial characteristics, their solution space is usually large, and their solution efficiency is often unacceptable. Therefore, how to efficiently solve combinatorial optimization problems has become a topic that researchers have been paying attention to for a long time.</w:t>
      </w:r>
    </w:p>
    <w:p w14:paraId="09474411" w14:textId="1EE4338E" w:rsidR="00BF2C82" w:rsidRPr="00BF2C82" w:rsidRDefault="00BF2C82" w:rsidP="00BF2C82">
      <w:pPr>
        <w:spacing w:line="440" w:lineRule="exact"/>
        <w:ind w:firstLineChars="200" w:firstLine="480"/>
        <w:rPr>
          <w:szCs w:val="24"/>
        </w:rPr>
      </w:pPr>
      <w:r w:rsidRPr="00BF2C82">
        <w:rPr>
          <w:szCs w:val="24"/>
        </w:rPr>
        <w:t>Compared with other solving algorithms, the hyper</w:t>
      </w:r>
      <w:r>
        <w:rPr>
          <w:szCs w:val="24"/>
        </w:rPr>
        <w:t>-</w:t>
      </w:r>
      <w:r w:rsidRPr="00BF2C82">
        <w:rPr>
          <w:szCs w:val="24"/>
        </w:rPr>
        <w:t>heuristic algorithm has the characteristics of decoupling from the problem domain. This excellent property makes it possible to become a general solution algorithm for combinatorial optimization problems. However, its design makes the high-level selection strategy responsible for tasks such as balancing exploration and exploitation, operator decision-making, and evaluation of the solution results of low-level operators. Therefore, the decision-making ability of the high-level selection strategy is high. Policies often struggle to meet these needs. In recent years, with the development of the computer field, the spiking neural network, as the third</w:t>
      </w:r>
      <w:r>
        <w:rPr>
          <w:szCs w:val="24"/>
        </w:rPr>
        <w:t>-</w:t>
      </w:r>
      <w:r w:rsidRPr="00BF2C82">
        <w:rPr>
          <w:szCs w:val="24"/>
        </w:rPr>
        <w:t>generation</w:t>
      </w:r>
      <w:r>
        <w:rPr>
          <w:szCs w:val="24"/>
        </w:rPr>
        <w:t xml:space="preserve"> </w:t>
      </w:r>
      <w:r w:rsidRPr="00BF2C82">
        <w:rPr>
          <w:szCs w:val="24"/>
        </w:rPr>
        <w:t>neural network, has attracted extensive attention from the academic circle. Its rich neuron dynamic characteristics and low power consumption make it have unique advantages in solving combinatorial optimization problems, and can efficiently solve problems while saving computing resources. Therefore, this paper proposes a spiking hyper</w:t>
      </w:r>
      <w:r>
        <w:rPr>
          <w:szCs w:val="24"/>
        </w:rPr>
        <w:t>-</w:t>
      </w:r>
      <w:r w:rsidRPr="00BF2C82">
        <w:rPr>
          <w:szCs w:val="24"/>
        </w:rPr>
        <w:t>heuristic algorithm framework based on spiking neural networks and improves it based on biological credibility. The main contributions of this paper are as follows:</w:t>
      </w:r>
    </w:p>
    <w:p w14:paraId="0E0B0809" w14:textId="701FB2B4" w:rsidR="00BF2C82" w:rsidRPr="00BF2C82" w:rsidRDefault="00BF2C82" w:rsidP="00BF2C82">
      <w:pPr>
        <w:spacing w:line="440" w:lineRule="exact"/>
        <w:ind w:firstLineChars="200" w:firstLine="480"/>
        <w:rPr>
          <w:szCs w:val="24"/>
        </w:rPr>
      </w:pPr>
      <w:r w:rsidRPr="00BF2C82">
        <w:rPr>
          <w:szCs w:val="24"/>
        </w:rPr>
        <w:t>(1) Considering the high energy efficiency and low power consumption characteristics of the spiking neural network and the rich spatiotemporal information it carries, this paper proposes a hyper</w:t>
      </w:r>
      <w:r>
        <w:rPr>
          <w:szCs w:val="24"/>
        </w:rPr>
        <w:t>-</w:t>
      </w:r>
      <w:r w:rsidRPr="00BF2C82">
        <w:rPr>
          <w:szCs w:val="24"/>
        </w:rPr>
        <w:t xml:space="preserve">heuristic algorithm framework based on the spiking neural network. First, a targeted low-level solution operator is designed based on the characteristics of the task to be solved, which directly updates the solution. The pulse neural network is the high-level decision-making structure of the low-level solution operator. According to the solution of the low-level operator, an operator suitable for the current solution process is selected to update the current solution in the next step. This structure takes advantage of the excellent </w:t>
      </w:r>
      <w:r w:rsidRPr="00BF2C82">
        <w:rPr>
          <w:szCs w:val="24"/>
        </w:rPr>
        <w:lastRenderedPageBreak/>
        <w:t>characteristics of the spiking neural network, and can better solve the problem of insufficient decision-making ability of high-level selection strategies existing in current hyper</w:t>
      </w:r>
      <w:r w:rsidR="00AE0BE5">
        <w:rPr>
          <w:szCs w:val="24"/>
        </w:rPr>
        <w:t>-</w:t>
      </w:r>
      <w:r w:rsidRPr="00BF2C82">
        <w:rPr>
          <w:szCs w:val="24"/>
        </w:rPr>
        <w:t>heuristic algorithms.</w:t>
      </w:r>
    </w:p>
    <w:p w14:paraId="583FFC29" w14:textId="3ABF4E46" w:rsidR="00BF2C82" w:rsidRPr="00BF2C82" w:rsidRDefault="00BF2C82" w:rsidP="00BF2C82">
      <w:pPr>
        <w:spacing w:line="440" w:lineRule="exact"/>
        <w:ind w:firstLineChars="200" w:firstLine="480"/>
        <w:rPr>
          <w:szCs w:val="24"/>
        </w:rPr>
      </w:pPr>
      <w:r w:rsidRPr="00BF2C82">
        <w:rPr>
          <w:szCs w:val="24"/>
        </w:rPr>
        <w:t xml:space="preserve">(2) The spiking neural network has the characteristic of low power consumption, which is mainly due to the fact that the spiking in the network is sparse. However, this also leads to an extreme imbalance in the bursting of the various layers in the network. In this paper, starting from the perspective of bionics, the improved dynamic mechanism of LIF </w:t>
      </w:r>
      <w:r>
        <w:rPr>
          <w:rFonts w:hint="eastAsia"/>
          <w:szCs w:val="24"/>
        </w:rPr>
        <w:t>spiking</w:t>
      </w:r>
      <w:r>
        <w:rPr>
          <w:szCs w:val="24"/>
        </w:rPr>
        <w:t xml:space="preserve"> </w:t>
      </w:r>
      <w:r w:rsidRPr="00BF2C82">
        <w:rPr>
          <w:szCs w:val="24"/>
        </w:rPr>
        <w:t>neuron difficulty is deduced from the short-term plasticity mechanism widely existing in the nervous system in organisms. By introducing a short-term synaptic plasticity mechanism on spiking neurons, the problem of unbalanced spiking in the network can be well improved.</w:t>
      </w:r>
    </w:p>
    <w:p w14:paraId="29B9A842" w14:textId="46E38BE5" w:rsidR="00BF2C82" w:rsidRPr="00BF2C82" w:rsidRDefault="00BF2C82" w:rsidP="00BF2C82">
      <w:pPr>
        <w:spacing w:line="440" w:lineRule="exact"/>
        <w:ind w:firstLineChars="200" w:firstLine="480"/>
        <w:rPr>
          <w:szCs w:val="24"/>
        </w:rPr>
      </w:pPr>
      <w:r w:rsidRPr="00BF2C82">
        <w:rPr>
          <w:szCs w:val="24"/>
        </w:rPr>
        <w:t>(3) The rich spatiotemporal information in the spiking neural network can better guide the selection of low-level operators. However, this will also increase the training burden of the spiking neural network, and its backpropagation algorithm needs to update the weight of the network in two dimensions of time and space. In order to improve the learning efficiency of the spiking neural network, this paper adjusts the spatio</w:t>
      </w:r>
      <w:r>
        <w:rPr>
          <w:szCs w:val="24"/>
        </w:rPr>
        <w:t>-</w:t>
      </w:r>
      <w:r w:rsidRPr="00BF2C82">
        <w:rPr>
          <w:szCs w:val="24"/>
        </w:rPr>
        <w:t>temporal negative feedback of the spiking neural network through the sub-domain record information in the time domain and the activation rate information in the space domain, thereby speeding up the update speed of the weight and improving the learning efficiency of the spiking neural network. training efficiency.</w:t>
      </w:r>
    </w:p>
    <w:p w14:paraId="74F84849" w14:textId="583FEB99" w:rsidR="00B95656" w:rsidRDefault="00BF2C82" w:rsidP="00BF2C82">
      <w:pPr>
        <w:spacing w:line="440" w:lineRule="exact"/>
        <w:ind w:firstLineChars="200" w:firstLine="480"/>
        <w:rPr>
          <w:szCs w:val="24"/>
        </w:rPr>
      </w:pPr>
      <w:r w:rsidRPr="00BF2C82">
        <w:rPr>
          <w:szCs w:val="24"/>
        </w:rPr>
        <w:t>In this paper, the solving ability of the pulse hyperheuristic algorithm based on bio-credibility is verified on the TSP solving task and the EVRP solving task, which proves the effectiveness of the above modules. And compared with the existing state-of-the-art hyperheuristic algorithms. The experiment proves that the method proposed in this paper can obtain a better</w:t>
      </w:r>
      <w:r>
        <w:rPr>
          <w:szCs w:val="24"/>
        </w:rPr>
        <w:t xml:space="preserve"> </w:t>
      </w:r>
      <w:r w:rsidRPr="00BF2C82">
        <w:rPr>
          <w:szCs w:val="24"/>
        </w:rPr>
        <w:t>solution, and has an advantage in the solution time, which verifies the effectiveness and advancement of the method in this paper.</w:t>
      </w:r>
    </w:p>
    <w:p w14:paraId="0EB156F0" w14:textId="77777777" w:rsidR="00BF2C82" w:rsidRDefault="00BF2C82" w:rsidP="00BF2C82">
      <w:pPr>
        <w:spacing w:line="440" w:lineRule="exact"/>
        <w:ind w:firstLineChars="200" w:firstLine="480"/>
        <w:rPr>
          <w:szCs w:val="24"/>
        </w:rPr>
      </w:pPr>
    </w:p>
    <w:p w14:paraId="73FA08FC" w14:textId="500E125E" w:rsidR="00B95656" w:rsidRDefault="00EE0B3A">
      <w:pPr>
        <w:spacing w:line="440" w:lineRule="exact"/>
        <w:rPr>
          <w:szCs w:val="24"/>
        </w:rPr>
      </w:pPr>
      <w:r>
        <w:rPr>
          <w:b/>
          <w:szCs w:val="24"/>
        </w:rPr>
        <w:t>Key words:</w:t>
      </w:r>
      <w:r>
        <w:rPr>
          <w:szCs w:val="24"/>
        </w:rPr>
        <w:t xml:space="preserve"> </w:t>
      </w:r>
      <w:r w:rsidR="00BF2C82" w:rsidRPr="00BF2C82">
        <w:rPr>
          <w:szCs w:val="24"/>
        </w:rPr>
        <w:t xml:space="preserve">Spiking neural network; </w:t>
      </w:r>
      <w:r w:rsidR="00BF2C82">
        <w:rPr>
          <w:rFonts w:hint="eastAsia"/>
          <w:szCs w:val="24"/>
        </w:rPr>
        <w:t>H</w:t>
      </w:r>
      <w:r w:rsidR="00BF2C82" w:rsidRPr="00BF2C82">
        <w:rPr>
          <w:szCs w:val="24"/>
        </w:rPr>
        <w:t>yper</w:t>
      </w:r>
      <w:r w:rsidR="00BF2C82">
        <w:rPr>
          <w:szCs w:val="24"/>
        </w:rPr>
        <w:t>-</w:t>
      </w:r>
      <w:r w:rsidR="00BF2C82" w:rsidRPr="00BF2C82">
        <w:rPr>
          <w:szCs w:val="24"/>
        </w:rPr>
        <w:t xml:space="preserve">heuristic algorithm; </w:t>
      </w:r>
      <w:r w:rsidR="00BF2C82">
        <w:rPr>
          <w:szCs w:val="24"/>
        </w:rPr>
        <w:t>S</w:t>
      </w:r>
      <w:r w:rsidR="00BF2C82" w:rsidRPr="00BF2C82">
        <w:rPr>
          <w:szCs w:val="24"/>
        </w:rPr>
        <w:t xml:space="preserve">hort-term synaptic plasticity; </w:t>
      </w:r>
      <w:r w:rsidR="00BF2C82">
        <w:rPr>
          <w:szCs w:val="24"/>
        </w:rPr>
        <w:t>S</w:t>
      </w:r>
      <w:r w:rsidR="00BF2C82" w:rsidRPr="00BF2C82">
        <w:rPr>
          <w:szCs w:val="24"/>
        </w:rPr>
        <w:t>patio</w:t>
      </w:r>
      <w:r w:rsidR="00BF2C82">
        <w:rPr>
          <w:szCs w:val="24"/>
        </w:rPr>
        <w:t>-</w:t>
      </w:r>
      <w:r w:rsidR="00BF2C82" w:rsidRPr="00BF2C82">
        <w:rPr>
          <w:szCs w:val="24"/>
        </w:rPr>
        <w:t>temporal negative feedback mechanism</w:t>
      </w:r>
    </w:p>
    <w:p w14:paraId="5A379E1C" w14:textId="77777777" w:rsidR="00B95656" w:rsidRDefault="00B95656"/>
    <w:p w14:paraId="22B98E09" w14:textId="77777777" w:rsidR="00B95656" w:rsidRDefault="00B95656">
      <w:pPr>
        <w:sectPr w:rsidR="00B95656" w:rsidSect="008F149A">
          <w:headerReference w:type="default" r:id="rId16"/>
          <w:footerReference w:type="default" r:id="rId17"/>
          <w:pgSz w:w="11906" w:h="16838"/>
          <w:pgMar w:top="1418" w:right="1418" w:bottom="1418" w:left="1418" w:header="992" w:footer="992" w:gutter="0"/>
          <w:pgNumType w:fmt="upperRoman"/>
          <w:cols w:space="425"/>
          <w:docGrid w:type="lines" w:linePitch="312"/>
        </w:sectPr>
      </w:pPr>
    </w:p>
    <w:sdt>
      <w:sdtPr>
        <w:rPr>
          <w:rFonts w:ascii="黑体" w:eastAsia="黑体" w:hAnsi="黑体" w:cs="黑体" w:hint="eastAsia"/>
          <w:sz w:val="44"/>
          <w:szCs w:val="44"/>
          <w:lang w:val="zh-CN"/>
        </w:rPr>
        <w:id w:val="2050410710"/>
        <w:docPartObj>
          <w:docPartGallery w:val="Table of Contents"/>
          <w:docPartUnique/>
        </w:docPartObj>
      </w:sdtPr>
      <w:sdtEndPr>
        <w:rPr>
          <w:b/>
          <w:bCs/>
        </w:rPr>
      </w:sdtEndPr>
      <w:sdtContent>
        <w:p w14:paraId="438ABE65" w14:textId="77777777" w:rsidR="00B95656" w:rsidRDefault="00EE0B3A">
          <w:pPr>
            <w:spacing w:before="440" w:after="440" w:line="440" w:lineRule="exact"/>
            <w:jc w:val="center"/>
            <w:rPr>
              <w:rFonts w:ascii="黑体" w:eastAsia="黑体" w:hAnsi="黑体" w:cs="黑体"/>
              <w:sz w:val="44"/>
              <w:szCs w:val="44"/>
            </w:rPr>
          </w:pPr>
          <w:r>
            <w:rPr>
              <w:rFonts w:ascii="黑体" w:eastAsia="黑体" w:hAnsi="黑体" w:cs="黑体" w:hint="eastAsia"/>
              <w:sz w:val="44"/>
              <w:szCs w:val="44"/>
            </w:rPr>
            <w:t>目  录</w:t>
          </w:r>
        </w:p>
        <w:p w14:paraId="2CC4B980" w14:textId="30C8513F" w:rsidR="00B410C6" w:rsidRDefault="00EE0B3A">
          <w:pPr>
            <w:pStyle w:val="TOC1"/>
            <w:tabs>
              <w:tab w:val="right" w:leader="dot" w:pos="9060"/>
            </w:tabs>
            <w:rPr>
              <w:rFonts w:asciiTheme="minorHAnsi" w:eastAsiaTheme="minorEastAsia" w:hAnsiTheme="minorHAnsi" w:cstheme="minorBidi"/>
              <w:noProof/>
              <w:sz w:val="21"/>
              <w:szCs w:val="22"/>
            </w:rPr>
          </w:pPr>
          <w:r>
            <w:rPr>
              <w:rStyle w:val="af5"/>
              <w:color w:val="auto"/>
              <w:kern w:val="44"/>
              <w:sz w:val="30"/>
            </w:rPr>
            <w:fldChar w:fldCharType="begin"/>
          </w:r>
          <w:r>
            <w:rPr>
              <w:rStyle w:val="af5"/>
              <w:color w:val="auto"/>
              <w:kern w:val="44"/>
              <w:sz w:val="30"/>
            </w:rPr>
            <w:instrText xml:space="preserve"> TOC \o "1-3" \h \z \u </w:instrText>
          </w:r>
          <w:r>
            <w:rPr>
              <w:rStyle w:val="af5"/>
              <w:color w:val="auto"/>
              <w:kern w:val="44"/>
              <w:sz w:val="30"/>
            </w:rPr>
            <w:fldChar w:fldCharType="separate"/>
          </w:r>
          <w:hyperlink w:anchor="_Toc134933653" w:history="1">
            <w:r w:rsidR="00B410C6" w:rsidRPr="004E6638">
              <w:rPr>
                <w:rStyle w:val="af5"/>
                <w:noProof/>
                <w:kern w:val="44"/>
              </w:rPr>
              <w:t>独创性声明</w:t>
            </w:r>
            <w:r w:rsidR="00B410C6">
              <w:rPr>
                <w:noProof/>
                <w:webHidden/>
              </w:rPr>
              <w:tab/>
            </w:r>
            <w:r w:rsidR="00B410C6">
              <w:rPr>
                <w:noProof/>
                <w:webHidden/>
              </w:rPr>
              <w:fldChar w:fldCharType="begin"/>
            </w:r>
            <w:r w:rsidR="00B410C6">
              <w:rPr>
                <w:noProof/>
                <w:webHidden/>
              </w:rPr>
              <w:instrText xml:space="preserve"> PAGEREF _Toc134933653 \h </w:instrText>
            </w:r>
            <w:r w:rsidR="00B410C6">
              <w:rPr>
                <w:noProof/>
                <w:webHidden/>
              </w:rPr>
            </w:r>
            <w:r w:rsidR="00B410C6">
              <w:rPr>
                <w:noProof/>
                <w:webHidden/>
              </w:rPr>
              <w:fldChar w:fldCharType="separate"/>
            </w:r>
            <w:r w:rsidR="00B410C6">
              <w:rPr>
                <w:noProof/>
                <w:webHidden/>
              </w:rPr>
              <w:t>I</w:t>
            </w:r>
            <w:r w:rsidR="00B410C6">
              <w:rPr>
                <w:noProof/>
                <w:webHidden/>
              </w:rPr>
              <w:fldChar w:fldCharType="end"/>
            </w:r>
          </w:hyperlink>
        </w:p>
        <w:p w14:paraId="120D3B8B" w14:textId="41674B71" w:rsidR="00B410C6" w:rsidRDefault="00CF4132">
          <w:pPr>
            <w:pStyle w:val="TOC1"/>
            <w:tabs>
              <w:tab w:val="right" w:leader="dot" w:pos="9060"/>
            </w:tabs>
            <w:rPr>
              <w:rFonts w:asciiTheme="minorHAnsi" w:eastAsiaTheme="minorEastAsia" w:hAnsiTheme="minorHAnsi" w:cstheme="minorBidi"/>
              <w:noProof/>
              <w:sz w:val="21"/>
              <w:szCs w:val="22"/>
            </w:rPr>
          </w:pPr>
          <w:hyperlink w:anchor="_Toc134933654" w:history="1">
            <w:r w:rsidR="00B410C6" w:rsidRPr="004E6638">
              <w:rPr>
                <w:rStyle w:val="af5"/>
                <w:noProof/>
              </w:rPr>
              <w:t>摘</w:t>
            </w:r>
            <w:r w:rsidR="00B410C6" w:rsidRPr="004E6638">
              <w:rPr>
                <w:rStyle w:val="af5"/>
                <w:noProof/>
              </w:rPr>
              <w:t xml:space="preserve">  </w:t>
            </w:r>
            <w:r w:rsidR="00B410C6" w:rsidRPr="004E6638">
              <w:rPr>
                <w:rStyle w:val="af5"/>
                <w:noProof/>
              </w:rPr>
              <w:t>要</w:t>
            </w:r>
            <w:r w:rsidR="00B410C6">
              <w:rPr>
                <w:noProof/>
                <w:webHidden/>
              </w:rPr>
              <w:tab/>
            </w:r>
            <w:r w:rsidR="00B410C6">
              <w:rPr>
                <w:noProof/>
                <w:webHidden/>
              </w:rPr>
              <w:fldChar w:fldCharType="begin"/>
            </w:r>
            <w:r w:rsidR="00B410C6">
              <w:rPr>
                <w:noProof/>
                <w:webHidden/>
              </w:rPr>
              <w:instrText xml:space="preserve"> PAGEREF _Toc134933654 \h </w:instrText>
            </w:r>
            <w:r w:rsidR="00B410C6">
              <w:rPr>
                <w:noProof/>
                <w:webHidden/>
              </w:rPr>
            </w:r>
            <w:r w:rsidR="00B410C6">
              <w:rPr>
                <w:noProof/>
                <w:webHidden/>
              </w:rPr>
              <w:fldChar w:fldCharType="separate"/>
            </w:r>
            <w:r w:rsidR="00B410C6">
              <w:rPr>
                <w:noProof/>
                <w:webHidden/>
              </w:rPr>
              <w:t>II</w:t>
            </w:r>
            <w:r w:rsidR="00B410C6">
              <w:rPr>
                <w:noProof/>
                <w:webHidden/>
              </w:rPr>
              <w:fldChar w:fldCharType="end"/>
            </w:r>
          </w:hyperlink>
        </w:p>
        <w:p w14:paraId="20B20762" w14:textId="71CD77E8" w:rsidR="00B410C6" w:rsidRDefault="00CF4132">
          <w:pPr>
            <w:pStyle w:val="TOC1"/>
            <w:tabs>
              <w:tab w:val="right" w:leader="dot" w:pos="9060"/>
            </w:tabs>
            <w:rPr>
              <w:rFonts w:asciiTheme="minorHAnsi" w:eastAsiaTheme="minorEastAsia" w:hAnsiTheme="minorHAnsi" w:cstheme="minorBidi"/>
              <w:noProof/>
              <w:sz w:val="21"/>
              <w:szCs w:val="22"/>
            </w:rPr>
          </w:pPr>
          <w:hyperlink w:anchor="_Toc134933655" w:history="1">
            <w:r w:rsidR="00B410C6" w:rsidRPr="004E6638">
              <w:rPr>
                <w:rStyle w:val="af5"/>
                <w:noProof/>
              </w:rPr>
              <w:t>Abstract</w:t>
            </w:r>
            <w:r w:rsidR="00B410C6">
              <w:rPr>
                <w:noProof/>
                <w:webHidden/>
              </w:rPr>
              <w:tab/>
            </w:r>
            <w:r w:rsidR="00B410C6">
              <w:rPr>
                <w:noProof/>
                <w:webHidden/>
              </w:rPr>
              <w:fldChar w:fldCharType="begin"/>
            </w:r>
            <w:r w:rsidR="00B410C6">
              <w:rPr>
                <w:noProof/>
                <w:webHidden/>
              </w:rPr>
              <w:instrText xml:space="preserve"> PAGEREF _Toc134933655 \h </w:instrText>
            </w:r>
            <w:r w:rsidR="00B410C6">
              <w:rPr>
                <w:noProof/>
                <w:webHidden/>
              </w:rPr>
            </w:r>
            <w:r w:rsidR="00B410C6">
              <w:rPr>
                <w:noProof/>
                <w:webHidden/>
              </w:rPr>
              <w:fldChar w:fldCharType="separate"/>
            </w:r>
            <w:r w:rsidR="00B410C6">
              <w:rPr>
                <w:noProof/>
                <w:webHidden/>
              </w:rPr>
              <w:t>IV</w:t>
            </w:r>
            <w:r w:rsidR="00B410C6">
              <w:rPr>
                <w:noProof/>
                <w:webHidden/>
              </w:rPr>
              <w:fldChar w:fldCharType="end"/>
            </w:r>
          </w:hyperlink>
        </w:p>
        <w:p w14:paraId="68D203CE" w14:textId="3583C9D1" w:rsidR="00B410C6" w:rsidRDefault="00CF4132">
          <w:pPr>
            <w:pStyle w:val="TOC1"/>
            <w:tabs>
              <w:tab w:val="right" w:leader="dot" w:pos="9060"/>
            </w:tabs>
            <w:rPr>
              <w:rFonts w:asciiTheme="minorHAnsi" w:eastAsiaTheme="minorEastAsia" w:hAnsiTheme="minorHAnsi" w:cstheme="minorBidi"/>
              <w:noProof/>
              <w:sz w:val="21"/>
              <w:szCs w:val="22"/>
            </w:rPr>
          </w:pPr>
          <w:hyperlink w:anchor="_Toc134933656" w:history="1">
            <w:r w:rsidR="00B410C6" w:rsidRPr="004E6638">
              <w:rPr>
                <w:rStyle w:val="af5"/>
                <w:noProof/>
                <w:snapToGrid w:val="0"/>
              </w:rPr>
              <w:t>第</w:t>
            </w:r>
            <w:r w:rsidR="00B410C6" w:rsidRPr="004E6638">
              <w:rPr>
                <w:rStyle w:val="af5"/>
                <w:noProof/>
                <w:snapToGrid w:val="0"/>
              </w:rPr>
              <w:t>1</w:t>
            </w:r>
            <w:r w:rsidR="00B410C6" w:rsidRPr="004E6638">
              <w:rPr>
                <w:rStyle w:val="af5"/>
                <w:noProof/>
                <w:snapToGrid w:val="0"/>
              </w:rPr>
              <w:t>章</w:t>
            </w:r>
            <w:r w:rsidR="00B410C6" w:rsidRPr="004E6638">
              <w:rPr>
                <w:rStyle w:val="af5"/>
                <w:noProof/>
                <w:snapToGrid w:val="0"/>
              </w:rPr>
              <w:t xml:space="preserve"> </w:t>
            </w:r>
            <w:r w:rsidR="00B410C6" w:rsidRPr="004E6638">
              <w:rPr>
                <w:rStyle w:val="af5"/>
                <w:noProof/>
                <w:snapToGrid w:val="0"/>
              </w:rPr>
              <w:t>绪</w:t>
            </w:r>
            <w:r w:rsidR="00B410C6" w:rsidRPr="004E6638">
              <w:rPr>
                <w:rStyle w:val="af5"/>
                <w:noProof/>
                <w:snapToGrid w:val="0"/>
              </w:rPr>
              <w:t xml:space="preserve"> </w:t>
            </w:r>
            <w:r w:rsidR="00B410C6" w:rsidRPr="004E6638">
              <w:rPr>
                <w:rStyle w:val="af5"/>
                <w:noProof/>
                <w:snapToGrid w:val="0"/>
              </w:rPr>
              <w:t>论</w:t>
            </w:r>
            <w:r w:rsidR="00B410C6">
              <w:rPr>
                <w:noProof/>
                <w:webHidden/>
              </w:rPr>
              <w:tab/>
            </w:r>
            <w:r w:rsidR="00B410C6">
              <w:rPr>
                <w:noProof/>
                <w:webHidden/>
              </w:rPr>
              <w:fldChar w:fldCharType="begin"/>
            </w:r>
            <w:r w:rsidR="00B410C6">
              <w:rPr>
                <w:noProof/>
                <w:webHidden/>
              </w:rPr>
              <w:instrText xml:space="preserve"> PAGEREF _Toc134933656 \h </w:instrText>
            </w:r>
            <w:r w:rsidR="00B410C6">
              <w:rPr>
                <w:noProof/>
                <w:webHidden/>
              </w:rPr>
            </w:r>
            <w:r w:rsidR="00B410C6">
              <w:rPr>
                <w:noProof/>
                <w:webHidden/>
              </w:rPr>
              <w:fldChar w:fldCharType="separate"/>
            </w:r>
            <w:r w:rsidR="00B410C6">
              <w:rPr>
                <w:noProof/>
                <w:webHidden/>
              </w:rPr>
              <w:t>1</w:t>
            </w:r>
            <w:r w:rsidR="00B410C6">
              <w:rPr>
                <w:noProof/>
                <w:webHidden/>
              </w:rPr>
              <w:fldChar w:fldCharType="end"/>
            </w:r>
          </w:hyperlink>
        </w:p>
        <w:p w14:paraId="5BE8E16E" w14:textId="60D06428" w:rsidR="00B410C6" w:rsidRDefault="00CF4132">
          <w:pPr>
            <w:pStyle w:val="TOC2"/>
            <w:tabs>
              <w:tab w:val="right" w:leader="dot" w:pos="9060"/>
            </w:tabs>
            <w:ind w:left="480"/>
            <w:rPr>
              <w:rFonts w:asciiTheme="minorHAnsi" w:eastAsiaTheme="minorEastAsia" w:hAnsiTheme="minorHAnsi" w:cstheme="minorBidi"/>
              <w:noProof/>
              <w:sz w:val="21"/>
              <w:szCs w:val="22"/>
            </w:rPr>
          </w:pPr>
          <w:hyperlink w:anchor="_Toc134933657" w:history="1">
            <w:r w:rsidR="00B410C6" w:rsidRPr="004E6638">
              <w:rPr>
                <w:rStyle w:val="af5"/>
                <w:noProof/>
              </w:rPr>
              <w:t xml:space="preserve">1.1 </w:t>
            </w:r>
            <w:r w:rsidR="00B410C6" w:rsidRPr="004E6638">
              <w:rPr>
                <w:rStyle w:val="af5"/>
                <w:noProof/>
              </w:rPr>
              <w:t>研究背景和意义</w:t>
            </w:r>
            <w:r w:rsidR="00B410C6">
              <w:rPr>
                <w:noProof/>
                <w:webHidden/>
              </w:rPr>
              <w:tab/>
            </w:r>
            <w:r w:rsidR="00B410C6">
              <w:rPr>
                <w:noProof/>
                <w:webHidden/>
              </w:rPr>
              <w:fldChar w:fldCharType="begin"/>
            </w:r>
            <w:r w:rsidR="00B410C6">
              <w:rPr>
                <w:noProof/>
                <w:webHidden/>
              </w:rPr>
              <w:instrText xml:space="preserve"> PAGEREF _Toc134933657 \h </w:instrText>
            </w:r>
            <w:r w:rsidR="00B410C6">
              <w:rPr>
                <w:noProof/>
                <w:webHidden/>
              </w:rPr>
            </w:r>
            <w:r w:rsidR="00B410C6">
              <w:rPr>
                <w:noProof/>
                <w:webHidden/>
              </w:rPr>
              <w:fldChar w:fldCharType="separate"/>
            </w:r>
            <w:r w:rsidR="00B410C6">
              <w:rPr>
                <w:noProof/>
                <w:webHidden/>
              </w:rPr>
              <w:t>1</w:t>
            </w:r>
            <w:r w:rsidR="00B410C6">
              <w:rPr>
                <w:noProof/>
                <w:webHidden/>
              </w:rPr>
              <w:fldChar w:fldCharType="end"/>
            </w:r>
          </w:hyperlink>
        </w:p>
        <w:p w14:paraId="101D32DF" w14:textId="7B6F2F2E" w:rsidR="00B410C6" w:rsidRDefault="00CF4132">
          <w:pPr>
            <w:pStyle w:val="TOC2"/>
            <w:tabs>
              <w:tab w:val="right" w:leader="dot" w:pos="9060"/>
            </w:tabs>
            <w:ind w:left="480"/>
            <w:rPr>
              <w:rFonts w:asciiTheme="minorHAnsi" w:eastAsiaTheme="minorEastAsia" w:hAnsiTheme="minorHAnsi" w:cstheme="minorBidi"/>
              <w:noProof/>
              <w:sz w:val="21"/>
              <w:szCs w:val="22"/>
            </w:rPr>
          </w:pPr>
          <w:hyperlink w:anchor="_Toc134933658" w:history="1">
            <w:r w:rsidR="00B410C6" w:rsidRPr="004E6638">
              <w:rPr>
                <w:rStyle w:val="af5"/>
                <w:noProof/>
              </w:rPr>
              <w:t xml:space="preserve">1.2 </w:t>
            </w:r>
            <w:r w:rsidR="00B410C6" w:rsidRPr="004E6638">
              <w:rPr>
                <w:rStyle w:val="af5"/>
                <w:noProof/>
              </w:rPr>
              <w:t>国内外研究现状</w:t>
            </w:r>
            <w:r w:rsidR="00B410C6">
              <w:rPr>
                <w:noProof/>
                <w:webHidden/>
              </w:rPr>
              <w:tab/>
            </w:r>
            <w:r w:rsidR="00B410C6">
              <w:rPr>
                <w:noProof/>
                <w:webHidden/>
              </w:rPr>
              <w:fldChar w:fldCharType="begin"/>
            </w:r>
            <w:r w:rsidR="00B410C6">
              <w:rPr>
                <w:noProof/>
                <w:webHidden/>
              </w:rPr>
              <w:instrText xml:space="preserve"> PAGEREF _Toc134933658 \h </w:instrText>
            </w:r>
            <w:r w:rsidR="00B410C6">
              <w:rPr>
                <w:noProof/>
                <w:webHidden/>
              </w:rPr>
            </w:r>
            <w:r w:rsidR="00B410C6">
              <w:rPr>
                <w:noProof/>
                <w:webHidden/>
              </w:rPr>
              <w:fldChar w:fldCharType="separate"/>
            </w:r>
            <w:r w:rsidR="00B410C6">
              <w:rPr>
                <w:noProof/>
                <w:webHidden/>
              </w:rPr>
              <w:t>3</w:t>
            </w:r>
            <w:r w:rsidR="00B410C6">
              <w:rPr>
                <w:noProof/>
                <w:webHidden/>
              </w:rPr>
              <w:fldChar w:fldCharType="end"/>
            </w:r>
          </w:hyperlink>
        </w:p>
        <w:p w14:paraId="4B355CCB" w14:textId="3E17FA11" w:rsidR="00B410C6" w:rsidRDefault="00CF4132">
          <w:pPr>
            <w:pStyle w:val="TOC3"/>
            <w:tabs>
              <w:tab w:val="right" w:leader="dot" w:pos="9060"/>
            </w:tabs>
            <w:ind w:left="960"/>
            <w:rPr>
              <w:rFonts w:asciiTheme="minorHAnsi" w:eastAsiaTheme="minorEastAsia" w:hAnsiTheme="minorHAnsi" w:cstheme="minorBidi"/>
              <w:noProof/>
              <w:sz w:val="21"/>
              <w:szCs w:val="22"/>
            </w:rPr>
          </w:pPr>
          <w:hyperlink w:anchor="_Toc134933659" w:history="1">
            <w:r w:rsidR="00B410C6" w:rsidRPr="004E6638">
              <w:rPr>
                <w:rStyle w:val="af5"/>
                <w:noProof/>
              </w:rPr>
              <w:t xml:space="preserve">1.2.1 </w:t>
            </w:r>
            <w:r w:rsidR="00B410C6" w:rsidRPr="004E6638">
              <w:rPr>
                <w:rStyle w:val="af5"/>
                <w:noProof/>
              </w:rPr>
              <w:t>组合优化问题求解的研究现状</w:t>
            </w:r>
            <w:r w:rsidR="00B410C6">
              <w:rPr>
                <w:noProof/>
                <w:webHidden/>
              </w:rPr>
              <w:tab/>
            </w:r>
            <w:r w:rsidR="00B410C6">
              <w:rPr>
                <w:noProof/>
                <w:webHidden/>
              </w:rPr>
              <w:fldChar w:fldCharType="begin"/>
            </w:r>
            <w:r w:rsidR="00B410C6">
              <w:rPr>
                <w:noProof/>
                <w:webHidden/>
              </w:rPr>
              <w:instrText xml:space="preserve"> PAGEREF _Toc134933659 \h </w:instrText>
            </w:r>
            <w:r w:rsidR="00B410C6">
              <w:rPr>
                <w:noProof/>
                <w:webHidden/>
              </w:rPr>
            </w:r>
            <w:r w:rsidR="00B410C6">
              <w:rPr>
                <w:noProof/>
                <w:webHidden/>
              </w:rPr>
              <w:fldChar w:fldCharType="separate"/>
            </w:r>
            <w:r w:rsidR="00B410C6">
              <w:rPr>
                <w:noProof/>
                <w:webHidden/>
              </w:rPr>
              <w:t>3</w:t>
            </w:r>
            <w:r w:rsidR="00B410C6">
              <w:rPr>
                <w:noProof/>
                <w:webHidden/>
              </w:rPr>
              <w:fldChar w:fldCharType="end"/>
            </w:r>
          </w:hyperlink>
        </w:p>
        <w:p w14:paraId="5935B209" w14:textId="39541462" w:rsidR="00B410C6" w:rsidRDefault="00CF4132">
          <w:pPr>
            <w:pStyle w:val="TOC3"/>
            <w:tabs>
              <w:tab w:val="right" w:leader="dot" w:pos="9060"/>
            </w:tabs>
            <w:ind w:left="960"/>
            <w:rPr>
              <w:rFonts w:asciiTheme="minorHAnsi" w:eastAsiaTheme="minorEastAsia" w:hAnsiTheme="minorHAnsi" w:cstheme="minorBidi"/>
              <w:noProof/>
              <w:sz w:val="21"/>
              <w:szCs w:val="22"/>
            </w:rPr>
          </w:pPr>
          <w:hyperlink w:anchor="_Toc134933660" w:history="1">
            <w:r w:rsidR="00B410C6" w:rsidRPr="004E6638">
              <w:rPr>
                <w:rStyle w:val="af5"/>
                <w:noProof/>
              </w:rPr>
              <w:t xml:space="preserve">1.2.2 </w:t>
            </w:r>
            <w:r w:rsidR="00B410C6" w:rsidRPr="004E6638">
              <w:rPr>
                <w:rStyle w:val="af5"/>
                <w:noProof/>
              </w:rPr>
              <w:t>脉冲神经网络研究现状</w:t>
            </w:r>
            <w:r w:rsidR="00B410C6">
              <w:rPr>
                <w:noProof/>
                <w:webHidden/>
              </w:rPr>
              <w:tab/>
            </w:r>
            <w:r w:rsidR="00B410C6">
              <w:rPr>
                <w:noProof/>
                <w:webHidden/>
              </w:rPr>
              <w:fldChar w:fldCharType="begin"/>
            </w:r>
            <w:r w:rsidR="00B410C6">
              <w:rPr>
                <w:noProof/>
                <w:webHidden/>
              </w:rPr>
              <w:instrText xml:space="preserve"> PAGEREF _Toc134933660 \h </w:instrText>
            </w:r>
            <w:r w:rsidR="00B410C6">
              <w:rPr>
                <w:noProof/>
                <w:webHidden/>
              </w:rPr>
            </w:r>
            <w:r w:rsidR="00B410C6">
              <w:rPr>
                <w:noProof/>
                <w:webHidden/>
              </w:rPr>
              <w:fldChar w:fldCharType="separate"/>
            </w:r>
            <w:r w:rsidR="00B410C6">
              <w:rPr>
                <w:noProof/>
                <w:webHidden/>
              </w:rPr>
              <w:t>6</w:t>
            </w:r>
            <w:r w:rsidR="00B410C6">
              <w:rPr>
                <w:noProof/>
                <w:webHidden/>
              </w:rPr>
              <w:fldChar w:fldCharType="end"/>
            </w:r>
          </w:hyperlink>
        </w:p>
        <w:p w14:paraId="7BFBD862" w14:textId="3310D447" w:rsidR="00B410C6" w:rsidRDefault="00CF4132">
          <w:pPr>
            <w:pStyle w:val="TOC2"/>
            <w:tabs>
              <w:tab w:val="right" w:leader="dot" w:pos="9060"/>
            </w:tabs>
            <w:ind w:left="480"/>
            <w:rPr>
              <w:rFonts w:asciiTheme="minorHAnsi" w:eastAsiaTheme="minorEastAsia" w:hAnsiTheme="minorHAnsi" w:cstheme="minorBidi"/>
              <w:noProof/>
              <w:sz w:val="21"/>
              <w:szCs w:val="22"/>
            </w:rPr>
          </w:pPr>
          <w:hyperlink w:anchor="_Toc134933661" w:history="1">
            <w:r w:rsidR="00B410C6" w:rsidRPr="004E6638">
              <w:rPr>
                <w:rStyle w:val="af5"/>
                <w:noProof/>
              </w:rPr>
              <w:t xml:space="preserve">1.3 </w:t>
            </w:r>
            <w:r w:rsidR="00B410C6" w:rsidRPr="004E6638">
              <w:rPr>
                <w:rStyle w:val="af5"/>
                <w:noProof/>
              </w:rPr>
              <w:t>问题提出</w:t>
            </w:r>
            <w:r w:rsidR="00B410C6">
              <w:rPr>
                <w:noProof/>
                <w:webHidden/>
              </w:rPr>
              <w:tab/>
            </w:r>
            <w:r w:rsidR="00B410C6">
              <w:rPr>
                <w:noProof/>
                <w:webHidden/>
              </w:rPr>
              <w:fldChar w:fldCharType="begin"/>
            </w:r>
            <w:r w:rsidR="00B410C6">
              <w:rPr>
                <w:noProof/>
                <w:webHidden/>
              </w:rPr>
              <w:instrText xml:space="preserve"> PAGEREF _Toc134933661 \h </w:instrText>
            </w:r>
            <w:r w:rsidR="00B410C6">
              <w:rPr>
                <w:noProof/>
                <w:webHidden/>
              </w:rPr>
            </w:r>
            <w:r w:rsidR="00B410C6">
              <w:rPr>
                <w:noProof/>
                <w:webHidden/>
              </w:rPr>
              <w:fldChar w:fldCharType="separate"/>
            </w:r>
            <w:r w:rsidR="00B410C6">
              <w:rPr>
                <w:noProof/>
                <w:webHidden/>
              </w:rPr>
              <w:t>7</w:t>
            </w:r>
            <w:r w:rsidR="00B410C6">
              <w:rPr>
                <w:noProof/>
                <w:webHidden/>
              </w:rPr>
              <w:fldChar w:fldCharType="end"/>
            </w:r>
          </w:hyperlink>
        </w:p>
        <w:p w14:paraId="07A934FF" w14:textId="739D39C6" w:rsidR="00B410C6" w:rsidRDefault="00CF4132">
          <w:pPr>
            <w:pStyle w:val="TOC2"/>
            <w:tabs>
              <w:tab w:val="right" w:leader="dot" w:pos="9060"/>
            </w:tabs>
            <w:ind w:left="480"/>
            <w:rPr>
              <w:rFonts w:asciiTheme="minorHAnsi" w:eastAsiaTheme="minorEastAsia" w:hAnsiTheme="minorHAnsi" w:cstheme="minorBidi"/>
              <w:noProof/>
              <w:sz w:val="21"/>
              <w:szCs w:val="22"/>
            </w:rPr>
          </w:pPr>
          <w:hyperlink w:anchor="_Toc134933662" w:history="1">
            <w:r w:rsidR="00B410C6" w:rsidRPr="004E6638">
              <w:rPr>
                <w:rStyle w:val="af5"/>
                <w:noProof/>
              </w:rPr>
              <w:t xml:space="preserve">1.4 </w:t>
            </w:r>
            <w:r w:rsidR="00B410C6" w:rsidRPr="004E6638">
              <w:rPr>
                <w:rStyle w:val="af5"/>
                <w:noProof/>
              </w:rPr>
              <w:t>本文研究内容</w:t>
            </w:r>
            <w:r w:rsidR="00B410C6">
              <w:rPr>
                <w:noProof/>
                <w:webHidden/>
              </w:rPr>
              <w:tab/>
            </w:r>
            <w:r w:rsidR="00B410C6">
              <w:rPr>
                <w:noProof/>
                <w:webHidden/>
              </w:rPr>
              <w:fldChar w:fldCharType="begin"/>
            </w:r>
            <w:r w:rsidR="00B410C6">
              <w:rPr>
                <w:noProof/>
                <w:webHidden/>
              </w:rPr>
              <w:instrText xml:space="preserve"> PAGEREF _Toc134933662 \h </w:instrText>
            </w:r>
            <w:r w:rsidR="00B410C6">
              <w:rPr>
                <w:noProof/>
                <w:webHidden/>
              </w:rPr>
            </w:r>
            <w:r w:rsidR="00B410C6">
              <w:rPr>
                <w:noProof/>
                <w:webHidden/>
              </w:rPr>
              <w:fldChar w:fldCharType="separate"/>
            </w:r>
            <w:r w:rsidR="00B410C6">
              <w:rPr>
                <w:noProof/>
                <w:webHidden/>
              </w:rPr>
              <w:t>8</w:t>
            </w:r>
            <w:r w:rsidR="00B410C6">
              <w:rPr>
                <w:noProof/>
                <w:webHidden/>
              </w:rPr>
              <w:fldChar w:fldCharType="end"/>
            </w:r>
          </w:hyperlink>
        </w:p>
        <w:p w14:paraId="0162C4D3" w14:textId="7B65F600" w:rsidR="00B410C6" w:rsidRDefault="00CF4132">
          <w:pPr>
            <w:pStyle w:val="TOC2"/>
            <w:tabs>
              <w:tab w:val="right" w:leader="dot" w:pos="9060"/>
            </w:tabs>
            <w:ind w:left="480"/>
            <w:rPr>
              <w:rFonts w:asciiTheme="minorHAnsi" w:eastAsiaTheme="minorEastAsia" w:hAnsiTheme="minorHAnsi" w:cstheme="minorBidi"/>
              <w:noProof/>
              <w:sz w:val="21"/>
              <w:szCs w:val="22"/>
            </w:rPr>
          </w:pPr>
          <w:hyperlink w:anchor="_Toc134933663" w:history="1">
            <w:r w:rsidR="00B410C6" w:rsidRPr="004E6638">
              <w:rPr>
                <w:rStyle w:val="af5"/>
                <w:noProof/>
              </w:rPr>
              <w:t xml:space="preserve">1.5 </w:t>
            </w:r>
            <w:r w:rsidR="00B410C6" w:rsidRPr="004E6638">
              <w:rPr>
                <w:rStyle w:val="af5"/>
                <w:noProof/>
              </w:rPr>
              <w:t>本文组织结构</w:t>
            </w:r>
            <w:r w:rsidR="00B410C6">
              <w:rPr>
                <w:noProof/>
                <w:webHidden/>
              </w:rPr>
              <w:tab/>
            </w:r>
            <w:r w:rsidR="00B410C6">
              <w:rPr>
                <w:noProof/>
                <w:webHidden/>
              </w:rPr>
              <w:fldChar w:fldCharType="begin"/>
            </w:r>
            <w:r w:rsidR="00B410C6">
              <w:rPr>
                <w:noProof/>
                <w:webHidden/>
              </w:rPr>
              <w:instrText xml:space="preserve"> PAGEREF _Toc134933663 \h </w:instrText>
            </w:r>
            <w:r w:rsidR="00B410C6">
              <w:rPr>
                <w:noProof/>
                <w:webHidden/>
              </w:rPr>
            </w:r>
            <w:r w:rsidR="00B410C6">
              <w:rPr>
                <w:noProof/>
                <w:webHidden/>
              </w:rPr>
              <w:fldChar w:fldCharType="separate"/>
            </w:r>
            <w:r w:rsidR="00B410C6">
              <w:rPr>
                <w:noProof/>
                <w:webHidden/>
              </w:rPr>
              <w:t>9</w:t>
            </w:r>
            <w:r w:rsidR="00B410C6">
              <w:rPr>
                <w:noProof/>
                <w:webHidden/>
              </w:rPr>
              <w:fldChar w:fldCharType="end"/>
            </w:r>
          </w:hyperlink>
        </w:p>
        <w:p w14:paraId="4525903E" w14:textId="0E297BD4" w:rsidR="00B410C6" w:rsidRDefault="00CF4132">
          <w:pPr>
            <w:pStyle w:val="TOC2"/>
            <w:tabs>
              <w:tab w:val="right" w:leader="dot" w:pos="9060"/>
            </w:tabs>
            <w:ind w:left="480"/>
            <w:rPr>
              <w:rFonts w:asciiTheme="minorHAnsi" w:eastAsiaTheme="minorEastAsia" w:hAnsiTheme="minorHAnsi" w:cstheme="minorBidi"/>
              <w:noProof/>
              <w:sz w:val="21"/>
              <w:szCs w:val="22"/>
            </w:rPr>
          </w:pPr>
          <w:hyperlink w:anchor="_Toc134933664" w:history="1">
            <w:r w:rsidR="00B410C6" w:rsidRPr="004E6638">
              <w:rPr>
                <w:rStyle w:val="af5"/>
                <w:noProof/>
              </w:rPr>
              <w:t xml:space="preserve">1.6 </w:t>
            </w:r>
            <w:r w:rsidR="00B410C6" w:rsidRPr="004E6638">
              <w:rPr>
                <w:rStyle w:val="af5"/>
                <w:noProof/>
              </w:rPr>
              <w:t>本章小结</w:t>
            </w:r>
            <w:r w:rsidR="00B410C6">
              <w:rPr>
                <w:noProof/>
                <w:webHidden/>
              </w:rPr>
              <w:tab/>
            </w:r>
            <w:r w:rsidR="00B410C6">
              <w:rPr>
                <w:noProof/>
                <w:webHidden/>
              </w:rPr>
              <w:fldChar w:fldCharType="begin"/>
            </w:r>
            <w:r w:rsidR="00B410C6">
              <w:rPr>
                <w:noProof/>
                <w:webHidden/>
              </w:rPr>
              <w:instrText xml:space="preserve"> PAGEREF _Toc134933664 \h </w:instrText>
            </w:r>
            <w:r w:rsidR="00B410C6">
              <w:rPr>
                <w:noProof/>
                <w:webHidden/>
              </w:rPr>
            </w:r>
            <w:r w:rsidR="00B410C6">
              <w:rPr>
                <w:noProof/>
                <w:webHidden/>
              </w:rPr>
              <w:fldChar w:fldCharType="separate"/>
            </w:r>
            <w:r w:rsidR="00B410C6">
              <w:rPr>
                <w:noProof/>
                <w:webHidden/>
              </w:rPr>
              <w:t>10</w:t>
            </w:r>
            <w:r w:rsidR="00B410C6">
              <w:rPr>
                <w:noProof/>
                <w:webHidden/>
              </w:rPr>
              <w:fldChar w:fldCharType="end"/>
            </w:r>
          </w:hyperlink>
        </w:p>
        <w:p w14:paraId="4D1B8034" w14:textId="3A1163B3" w:rsidR="00B410C6" w:rsidRDefault="00CF4132">
          <w:pPr>
            <w:pStyle w:val="TOC1"/>
            <w:tabs>
              <w:tab w:val="right" w:leader="dot" w:pos="9060"/>
            </w:tabs>
            <w:rPr>
              <w:rFonts w:asciiTheme="minorHAnsi" w:eastAsiaTheme="minorEastAsia" w:hAnsiTheme="minorHAnsi" w:cstheme="minorBidi"/>
              <w:noProof/>
              <w:sz w:val="21"/>
              <w:szCs w:val="22"/>
            </w:rPr>
          </w:pPr>
          <w:hyperlink w:anchor="_Toc134933665" w:history="1">
            <w:r w:rsidR="00B410C6" w:rsidRPr="004E6638">
              <w:rPr>
                <w:rStyle w:val="af5"/>
                <w:noProof/>
                <w:snapToGrid w:val="0"/>
              </w:rPr>
              <w:t>第</w:t>
            </w:r>
            <w:r w:rsidR="00B410C6" w:rsidRPr="004E6638">
              <w:rPr>
                <w:rStyle w:val="af5"/>
                <w:noProof/>
                <w:snapToGrid w:val="0"/>
              </w:rPr>
              <w:t>2</w:t>
            </w:r>
            <w:r w:rsidR="00B410C6" w:rsidRPr="004E6638">
              <w:rPr>
                <w:rStyle w:val="af5"/>
                <w:noProof/>
                <w:snapToGrid w:val="0"/>
              </w:rPr>
              <w:t>章</w:t>
            </w:r>
            <w:r w:rsidR="00B410C6" w:rsidRPr="004E6638">
              <w:rPr>
                <w:rStyle w:val="af5"/>
                <w:noProof/>
                <w:snapToGrid w:val="0"/>
              </w:rPr>
              <w:t xml:space="preserve"> </w:t>
            </w:r>
            <w:r w:rsidR="00B410C6" w:rsidRPr="004E6638">
              <w:rPr>
                <w:rStyle w:val="af5"/>
                <w:noProof/>
                <w:snapToGrid w:val="0"/>
              </w:rPr>
              <w:t>预备知识</w:t>
            </w:r>
            <w:r w:rsidR="00B410C6">
              <w:rPr>
                <w:noProof/>
                <w:webHidden/>
              </w:rPr>
              <w:tab/>
            </w:r>
            <w:r w:rsidR="00B410C6">
              <w:rPr>
                <w:noProof/>
                <w:webHidden/>
              </w:rPr>
              <w:fldChar w:fldCharType="begin"/>
            </w:r>
            <w:r w:rsidR="00B410C6">
              <w:rPr>
                <w:noProof/>
                <w:webHidden/>
              </w:rPr>
              <w:instrText xml:space="preserve"> PAGEREF _Toc134933665 \h </w:instrText>
            </w:r>
            <w:r w:rsidR="00B410C6">
              <w:rPr>
                <w:noProof/>
                <w:webHidden/>
              </w:rPr>
            </w:r>
            <w:r w:rsidR="00B410C6">
              <w:rPr>
                <w:noProof/>
                <w:webHidden/>
              </w:rPr>
              <w:fldChar w:fldCharType="separate"/>
            </w:r>
            <w:r w:rsidR="00B410C6">
              <w:rPr>
                <w:noProof/>
                <w:webHidden/>
              </w:rPr>
              <w:t>11</w:t>
            </w:r>
            <w:r w:rsidR="00B410C6">
              <w:rPr>
                <w:noProof/>
                <w:webHidden/>
              </w:rPr>
              <w:fldChar w:fldCharType="end"/>
            </w:r>
          </w:hyperlink>
        </w:p>
        <w:p w14:paraId="33121C7D" w14:textId="56B171A8" w:rsidR="00B410C6" w:rsidRDefault="00CF4132">
          <w:pPr>
            <w:pStyle w:val="TOC2"/>
            <w:tabs>
              <w:tab w:val="right" w:leader="dot" w:pos="9060"/>
            </w:tabs>
            <w:ind w:left="480"/>
            <w:rPr>
              <w:rFonts w:asciiTheme="minorHAnsi" w:eastAsiaTheme="minorEastAsia" w:hAnsiTheme="minorHAnsi" w:cstheme="minorBidi"/>
              <w:noProof/>
              <w:sz w:val="21"/>
              <w:szCs w:val="22"/>
            </w:rPr>
          </w:pPr>
          <w:hyperlink w:anchor="_Toc134933666" w:history="1">
            <w:r w:rsidR="00B410C6" w:rsidRPr="004E6638">
              <w:rPr>
                <w:rStyle w:val="af5"/>
                <w:noProof/>
              </w:rPr>
              <w:t xml:space="preserve">2.1 </w:t>
            </w:r>
            <w:r w:rsidR="00B410C6" w:rsidRPr="004E6638">
              <w:rPr>
                <w:rStyle w:val="af5"/>
                <w:noProof/>
              </w:rPr>
              <w:t>脉冲神经网络</w:t>
            </w:r>
            <w:r w:rsidR="00B410C6">
              <w:rPr>
                <w:noProof/>
                <w:webHidden/>
              </w:rPr>
              <w:tab/>
            </w:r>
            <w:r w:rsidR="00B410C6">
              <w:rPr>
                <w:noProof/>
                <w:webHidden/>
              </w:rPr>
              <w:fldChar w:fldCharType="begin"/>
            </w:r>
            <w:r w:rsidR="00B410C6">
              <w:rPr>
                <w:noProof/>
                <w:webHidden/>
              </w:rPr>
              <w:instrText xml:space="preserve"> PAGEREF _Toc134933666 \h </w:instrText>
            </w:r>
            <w:r w:rsidR="00B410C6">
              <w:rPr>
                <w:noProof/>
                <w:webHidden/>
              </w:rPr>
            </w:r>
            <w:r w:rsidR="00B410C6">
              <w:rPr>
                <w:noProof/>
                <w:webHidden/>
              </w:rPr>
              <w:fldChar w:fldCharType="separate"/>
            </w:r>
            <w:r w:rsidR="00B410C6">
              <w:rPr>
                <w:noProof/>
                <w:webHidden/>
              </w:rPr>
              <w:t>11</w:t>
            </w:r>
            <w:r w:rsidR="00B410C6">
              <w:rPr>
                <w:noProof/>
                <w:webHidden/>
              </w:rPr>
              <w:fldChar w:fldCharType="end"/>
            </w:r>
          </w:hyperlink>
        </w:p>
        <w:p w14:paraId="58DBB9D5" w14:textId="2BBA51E2" w:rsidR="00B410C6" w:rsidRDefault="00CF4132">
          <w:pPr>
            <w:pStyle w:val="TOC3"/>
            <w:tabs>
              <w:tab w:val="right" w:leader="dot" w:pos="9060"/>
            </w:tabs>
            <w:ind w:left="960"/>
            <w:rPr>
              <w:rFonts w:asciiTheme="minorHAnsi" w:eastAsiaTheme="minorEastAsia" w:hAnsiTheme="minorHAnsi" w:cstheme="minorBidi"/>
              <w:noProof/>
              <w:sz w:val="21"/>
              <w:szCs w:val="22"/>
            </w:rPr>
          </w:pPr>
          <w:hyperlink w:anchor="_Toc134933667" w:history="1">
            <w:r w:rsidR="00B410C6" w:rsidRPr="004E6638">
              <w:rPr>
                <w:rStyle w:val="af5"/>
                <w:noProof/>
              </w:rPr>
              <w:t xml:space="preserve">2.1.1 </w:t>
            </w:r>
            <w:r w:rsidR="00B410C6" w:rsidRPr="004E6638">
              <w:rPr>
                <w:rStyle w:val="af5"/>
                <w:noProof/>
              </w:rPr>
              <w:t>脉冲神经元</w:t>
            </w:r>
            <w:r w:rsidR="00B410C6">
              <w:rPr>
                <w:noProof/>
                <w:webHidden/>
              </w:rPr>
              <w:tab/>
            </w:r>
            <w:r w:rsidR="00B410C6">
              <w:rPr>
                <w:noProof/>
                <w:webHidden/>
              </w:rPr>
              <w:fldChar w:fldCharType="begin"/>
            </w:r>
            <w:r w:rsidR="00B410C6">
              <w:rPr>
                <w:noProof/>
                <w:webHidden/>
              </w:rPr>
              <w:instrText xml:space="preserve"> PAGEREF _Toc134933667 \h </w:instrText>
            </w:r>
            <w:r w:rsidR="00B410C6">
              <w:rPr>
                <w:noProof/>
                <w:webHidden/>
              </w:rPr>
            </w:r>
            <w:r w:rsidR="00B410C6">
              <w:rPr>
                <w:noProof/>
                <w:webHidden/>
              </w:rPr>
              <w:fldChar w:fldCharType="separate"/>
            </w:r>
            <w:r w:rsidR="00B410C6">
              <w:rPr>
                <w:noProof/>
                <w:webHidden/>
              </w:rPr>
              <w:t>11</w:t>
            </w:r>
            <w:r w:rsidR="00B410C6">
              <w:rPr>
                <w:noProof/>
                <w:webHidden/>
              </w:rPr>
              <w:fldChar w:fldCharType="end"/>
            </w:r>
          </w:hyperlink>
        </w:p>
        <w:p w14:paraId="0074F2BB" w14:textId="5B0AEBD3" w:rsidR="00B410C6" w:rsidRDefault="00CF4132">
          <w:pPr>
            <w:pStyle w:val="TOC3"/>
            <w:tabs>
              <w:tab w:val="right" w:leader="dot" w:pos="9060"/>
            </w:tabs>
            <w:ind w:left="960"/>
            <w:rPr>
              <w:rFonts w:asciiTheme="minorHAnsi" w:eastAsiaTheme="minorEastAsia" w:hAnsiTheme="minorHAnsi" w:cstheme="minorBidi"/>
              <w:noProof/>
              <w:sz w:val="21"/>
              <w:szCs w:val="22"/>
            </w:rPr>
          </w:pPr>
          <w:hyperlink w:anchor="_Toc134933668" w:history="1">
            <w:r w:rsidR="00B410C6" w:rsidRPr="004E6638">
              <w:rPr>
                <w:rStyle w:val="af5"/>
                <w:noProof/>
              </w:rPr>
              <w:t xml:space="preserve">2.1.2 </w:t>
            </w:r>
            <w:r w:rsidR="00B410C6" w:rsidRPr="004E6638">
              <w:rPr>
                <w:rStyle w:val="af5"/>
                <w:noProof/>
              </w:rPr>
              <w:t>脉冲编码</w:t>
            </w:r>
            <w:r w:rsidR="00B410C6">
              <w:rPr>
                <w:noProof/>
                <w:webHidden/>
              </w:rPr>
              <w:tab/>
            </w:r>
            <w:r w:rsidR="00B410C6">
              <w:rPr>
                <w:noProof/>
                <w:webHidden/>
              </w:rPr>
              <w:fldChar w:fldCharType="begin"/>
            </w:r>
            <w:r w:rsidR="00B410C6">
              <w:rPr>
                <w:noProof/>
                <w:webHidden/>
              </w:rPr>
              <w:instrText xml:space="preserve"> PAGEREF _Toc134933668 \h </w:instrText>
            </w:r>
            <w:r w:rsidR="00B410C6">
              <w:rPr>
                <w:noProof/>
                <w:webHidden/>
              </w:rPr>
            </w:r>
            <w:r w:rsidR="00B410C6">
              <w:rPr>
                <w:noProof/>
                <w:webHidden/>
              </w:rPr>
              <w:fldChar w:fldCharType="separate"/>
            </w:r>
            <w:r w:rsidR="00B410C6">
              <w:rPr>
                <w:noProof/>
                <w:webHidden/>
              </w:rPr>
              <w:t>14</w:t>
            </w:r>
            <w:r w:rsidR="00B410C6">
              <w:rPr>
                <w:noProof/>
                <w:webHidden/>
              </w:rPr>
              <w:fldChar w:fldCharType="end"/>
            </w:r>
          </w:hyperlink>
        </w:p>
        <w:p w14:paraId="219094F3" w14:textId="224AA250" w:rsidR="00B410C6" w:rsidRDefault="00CF4132">
          <w:pPr>
            <w:pStyle w:val="TOC2"/>
            <w:tabs>
              <w:tab w:val="right" w:leader="dot" w:pos="9060"/>
            </w:tabs>
            <w:ind w:left="480"/>
            <w:rPr>
              <w:rFonts w:asciiTheme="minorHAnsi" w:eastAsiaTheme="minorEastAsia" w:hAnsiTheme="minorHAnsi" w:cstheme="minorBidi"/>
              <w:noProof/>
              <w:sz w:val="21"/>
              <w:szCs w:val="22"/>
            </w:rPr>
          </w:pPr>
          <w:hyperlink w:anchor="_Toc134933669" w:history="1">
            <w:r w:rsidR="00B410C6" w:rsidRPr="004E6638">
              <w:rPr>
                <w:rStyle w:val="af5"/>
                <w:noProof/>
              </w:rPr>
              <w:t xml:space="preserve">2.2 </w:t>
            </w:r>
            <w:r w:rsidR="00B410C6" w:rsidRPr="004E6638">
              <w:rPr>
                <w:rStyle w:val="af5"/>
                <w:noProof/>
              </w:rPr>
              <w:t>超启发算法</w:t>
            </w:r>
            <w:r w:rsidR="00B410C6">
              <w:rPr>
                <w:noProof/>
                <w:webHidden/>
              </w:rPr>
              <w:tab/>
            </w:r>
            <w:r w:rsidR="00B410C6">
              <w:rPr>
                <w:noProof/>
                <w:webHidden/>
              </w:rPr>
              <w:fldChar w:fldCharType="begin"/>
            </w:r>
            <w:r w:rsidR="00B410C6">
              <w:rPr>
                <w:noProof/>
                <w:webHidden/>
              </w:rPr>
              <w:instrText xml:space="preserve"> PAGEREF _Toc134933669 \h </w:instrText>
            </w:r>
            <w:r w:rsidR="00B410C6">
              <w:rPr>
                <w:noProof/>
                <w:webHidden/>
              </w:rPr>
            </w:r>
            <w:r w:rsidR="00B410C6">
              <w:rPr>
                <w:noProof/>
                <w:webHidden/>
              </w:rPr>
              <w:fldChar w:fldCharType="separate"/>
            </w:r>
            <w:r w:rsidR="00B410C6">
              <w:rPr>
                <w:noProof/>
                <w:webHidden/>
              </w:rPr>
              <w:t>15</w:t>
            </w:r>
            <w:r w:rsidR="00B410C6">
              <w:rPr>
                <w:noProof/>
                <w:webHidden/>
              </w:rPr>
              <w:fldChar w:fldCharType="end"/>
            </w:r>
          </w:hyperlink>
        </w:p>
        <w:p w14:paraId="42AEFDC7" w14:textId="1F44D1C5" w:rsidR="00B410C6" w:rsidRDefault="00CF4132">
          <w:pPr>
            <w:pStyle w:val="TOC3"/>
            <w:tabs>
              <w:tab w:val="right" w:leader="dot" w:pos="9060"/>
            </w:tabs>
            <w:ind w:left="960"/>
            <w:rPr>
              <w:rFonts w:asciiTheme="minorHAnsi" w:eastAsiaTheme="minorEastAsia" w:hAnsiTheme="minorHAnsi" w:cstheme="minorBidi"/>
              <w:noProof/>
              <w:sz w:val="21"/>
              <w:szCs w:val="22"/>
            </w:rPr>
          </w:pPr>
          <w:hyperlink w:anchor="_Toc134933670" w:history="1">
            <w:r w:rsidR="00B410C6" w:rsidRPr="004E6638">
              <w:rPr>
                <w:rStyle w:val="af5"/>
                <w:noProof/>
              </w:rPr>
              <w:t xml:space="preserve">2.2.1 </w:t>
            </w:r>
            <w:r w:rsidR="00B410C6" w:rsidRPr="004E6638">
              <w:rPr>
                <w:rStyle w:val="af5"/>
                <w:noProof/>
              </w:rPr>
              <w:t>低层求解算子</w:t>
            </w:r>
            <w:r w:rsidR="00B410C6">
              <w:rPr>
                <w:noProof/>
                <w:webHidden/>
              </w:rPr>
              <w:tab/>
            </w:r>
            <w:r w:rsidR="00B410C6">
              <w:rPr>
                <w:noProof/>
                <w:webHidden/>
              </w:rPr>
              <w:fldChar w:fldCharType="begin"/>
            </w:r>
            <w:r w:rsidR="00B410C6">
              <w:rPr>
                <w:noProof/>
                <w:webHidden/>
              </w:rPr>
              <w:instrText xml:space="preserve"> PAGEREF _Toc134933670 \h </w:instrText>
            </w:r>
            <w:r w:rsidR="00B410C6">
              <w:rPr>
                <w:noProof/>
                <w:webHidden/>
              </w:rPr>
            </w:r>
            <w:r w:rsidR="00B410C6">
              <w:rPr>
                <w:noProof/>
                <w:webHidden/>
              </w:rPr>
              <w:fldChar w:fldCharType="separate"/>
            </w:r>
            <w:r w:rsidR="00B410C6">
              <w:rPr>
                <w:noProof/>
                <w:webHidden/>
              </w:rPr>
              <w:t>15</w:t>
            </w:r>
            <w:r w:rsidR="00B410C6">
              <w:rPr>
                <w:noProof/>
                <w:webHidden/>
              </w:rPr>
              <w:fldChar w:fldCharType="end"/>
            </w:r>
          </w:hyperlink>
        </w:p>
        <w:p w14:paraId="4E4A95EB" w14:textId="543D79E9" w:rsidR="00B410C6" w:rsidRDefault="00CF4132">
          <w:pPr>
            <w:pStyle w:val="TOC3"/>
            <w:tabs>
              <w:tab w:val="right" w:leader="dot" w:pos="9060"/>
            </w:tabs>
            <w:ind w:left="960"/>
            <w:rPr>
              <w:rFonts w:asciiTheme="minorHAnsi" w:eastAsiaTheme="minorEastAsia" w:hAnsiTheme="minorHAnsi" w:cstheme="minorBidi"/>
              <w:noProof/>
              <w:sz w:val="21"/>
              <w:szCs w:val="22"/>
            </w:rPr>
          </w:pPr>
          <w:hyperlink w:anchor="_Toc134933671" w:history="1">
            <w:r w:rsidR="00B410C6" w:rsidRPr="004E6638">
              <w:rPr>
                <w:rStyle w:val="af5"/>
                <w:noProof/>
              </w:rPr>
              <w:t xml:space="preserve">2.2.2 </w:t>
            </w:r>
            <w:r w:rsidR="00B410C6" w:rsidRPr="004E6638">
              <w:rPr>
                <w:rStyle w:val="af5"/>
                <w:noProof/>
              </w:rPr>
              <w:t>高层选择策略</w:t>
            </w:r>
            <w:r w:rsidR="00B410C6">
              <w:rPr>
                <w:noProof/>
                <w:webHidden/>
              </w:rPr>
              <w:tab/>
            </w:r>
            <w:r w:rsidR="00B410C6">
              <w:rPr>
                <w:noProof/>
                <w:webHidden/>
              </w:rPr>
              <w:fldChar w:fldCharType="begin"/>
            </w:r>
            <w:r w:rsidR="00B410C6">
              <w:rPr>
                <w:noProof/>
                <w:webHidden/>
              </w:rPr>
              <w:instrText xml:space="preserve"> PAGEREF _Toc134933671 \h </w:instrText>
            </w:r>
            <w:r w:rsidR="00B410C6">
              <w:rPr>
                <w:noProof/>
                <w:webHidden/>
              </w:rPr>
            </w:r>
            <w:r w:rsidR="00B410C6">
              <w:rPr>
                <w:noProof/>
                <w:webHidden/>
              </w:rPr>
              <w:fldChar w:fldCharType="separate"/>
            </w:r>
            <w:r w:rsidR="00B410C6">
              <w:rPr>
                <w:noProof/>
                <w:webHidden/>
              </w:rPr>
              <w:t>16</w:t>
            </w:r>
            <w:r w:rsidR="00B410C6">
              <w:rPr>
                <w:noProof/>
                <w:webHidden/>
              </w:rPr>
              <w:fldChar w:fldCharType="end"/>
            </w:r>
          </w:hyperlink>
        </w:p>
        <w:p w14:paraId="1E6639A1" w14:textId="5DD6ACE6" w:rsidR="00B410C6" w:rsidRDefault="00CF4132">
          <w:pPr>
            <w:pStyle w:val="TOC2"/>
            <w:tabs>
              <w:tab w:val="right" w:leader="dot" w:pos="9060"/>
            </w:tabs>
            <w:ind w:left="480"/>
            <w:rPr>
              <w:rFonts w:asciiTheme="minorHAnsi" w:eastAsiaTheme="minorEastAsia" w:hAnsiTheme="minorHAnsi" w:cstheme="minorBidi"/>
              <w:noProof/>
              <w:sz w:val="21"/>
              <w:szCs w:val="22"/>
            </w:rPr>
          </w:pPr>
          <w:hyperlink w:anchor="_Toc134933672" w:history="1">
            <w:r w:rsidR="00B410C6" w:rsidRPr="004E6638">
              <w:rPr>
                <w:rStyle w:val="af5"/>
                <w:noProof/>
              </w:rPr>
              <w:t xml:space="preserve">2.3 </w:t>
            </w:r>
            <w:r w:rsidR="00B410C6" w:rsidRPr="004E6638">
              <w:rPr>
                <w:rStyle w:val="af5"/>
                <w:noProof/>
              </w:rPr>
              <w:t>强化学习</w:t>
            </w:r>
            <w:r w:rsidR="00B410C6">
              <w:rPr>
                <w:noProof/>
                <w:webHidden/>
              </w:rPr>
              <w:tab/>
            </w:r>
            <w:r w:rsidR="00B410C6">
              <w:rPr>
                <w:noProof/>
                <w:webHidden/>
              </w:rPr>
              <w:fldChar w:fldCharType="begin"/>
            </w:r>
            <w:r w:rsidR="00B410C6">
              <w:rPr>
                <w:noProof/>
                <w:webHidden/>
              </w:rPr>
              <w:instrText xml:space="preserve"> PAGEREF _Toc134933672 \h </w:instrText>
            </w:r>
            <w:r w:rsidR="00B410C6">
              <w:rPr>
                <w:noProof/>
                <w:webHidden/>
              </w:rPr>
            </w:r>
            <w:r w:rsidR="00B410C6">
              <w:rPr>
                <w:noProof/>
                <w:webHidden/>
              </w:rPr>
              <w:fldChar w:fldCharType="separate"/>
            </w:r>
            <w:r w:rsidR="00B410C6">
              <w:rPr>
                <w:noProof/>
                <w:webHidden/>
              </w:rPr>
              <w:t>17</w:t>
            </w:r>
            <w:r w:rsidR="00B410C6">
              <w:rPr>
                <w:noProof/>
                <w:webHidden/>
              </w:rPr>
              <w:fldChar w:fldCharType="end"/>
            </w:r>
          </w:hyperlink>
        </w:p>
        <w:p w14:paraId="52BDA67C" w14:textId="7E900A9F" w:rsidR="00B410C6" w:rsidRDefault="00CF4132">
          <w:pPr>
            <w:pStyle w:val="TOC3"/>
            <w:tabs>
              <w:tab w:val="right" w:leader="dot" w:pos="9060"/>
            </w:tabs>
            <w:ind w:left="960"/>
            <w:rPr>
              <w:rFonts w:asciiTheme="minorHAnsi" w:eastAsiaTheme="minorEastAsia" w:hAnsiTheme="minorHAnsi" w:cstheme="minorBidi"/>
              <w:noProof/>
              <w:sz w:val="21"/>
              <w:szCs w:val="22"/>
            </w:rPr>
          </w:pPr>
          <w:hyperlink w:anchor="_Toc134933673" w:history="1">
            <w:r w:rsidR="00B410C6" w:rsidRPr="004E6638">
              <w:rPr>
                <w:rStyle w:val="af5"/>
                <w:noProof/>
              </w:rPr>
              <w:t>2.3.1</w:t>
            </w:r>
            <w:r w:rsidR="00B410C6" w:rsidRPr="004E6638">
              <w:rPr>
                <w:rStyle w:val="af5"/>
                <w:noProof/>
              </w:rPr>
              <w:t>基于价值的学习</w:t>
            </w:r>
            <w:r w:rsidR="00B410C6">
              <w:rPr>
                <w:noProof/>
                <w:webHidden/>
              </w:rPr>
              <w:tab/>
            </w:r>
            <w:r w:rsidR="00B410C6">
              <w:rPr>
                <w:noProof/>
                <w:webHidden/>
              </w:rPr>
              <w:fldChar w:fldCharType="begin"/>
            </w:r>
            <w:r w:rsidR="00B410C6">
              <w:rPr>
                <w:noProof/>
                <w:webHidden/>
              </w:rPr>
              <w:instrText xml:space="preserve"> PAGEREF _Toc134933673 \h </w:instrText>
            </w:r>
            <w:r w:rsidR="00B410C6">
              <w:rPr>
                <w:noProof/>
                <w:webHidden/>
              </w:rPr>
            </w:r>
            <w:r w:rsidR="00B410C6">
              <w:rPr>
                <w:noProof/>
                <w:webHidden/>
              </w:rPr>
              <w:fldChar w:fldCharType="separate"/>
            </w:r>
            <w:r w:rsidR="00B410C6">
              <w:rPr>
                <w:noProof/>
                <w:webHidden/>
              </w:rPr>
              <w:t>17</w:t>
            </w:r>
            <w:r w:rsidR="00B410C6">
              <w:rPr>
                <w:noProof/>
                <w:webHidden/>
              </w:rPr>
              <w:fldChar w:fldCharType="end"/>
            </w:r>
          </w:hyperlink>
        </w:p>
        <w:p w14:paraId="50A8CA72" w14:textId="077A6083" w:rsidR="00B410C6" w:rsidRDefault="00CF4132">
          <w:pPr>
            <w:pStyle w:val="TOC3"/>
            <w:tabs>
              <w:tab w:val="right" w:leader="dot" w:pos="9060"/>
            </w:tabs>
            <w:ind w:left="960"/>
            <w:rPr>
              <w:rFonts w:asciiTheme="minorHAnsi" w:eastAsiaTheme="minorEastAsia" w:hAnsiTheme="minorHAnsi" w:cstheme="minorBidi"/>
              <w:noProof/>
              <w:sz w:val="21"/>
              <w:szCs w:val="22"/>
            </w:rPr>
          </w:pPr>
          <w:hyperlink w:anchor="_Toc134933674" w:history="1">
            <w:r w:rsidR="00B410C6" w:rsidRPr="004E6638">
              <w:rPr>
                <w:rStyle w:val="af5"/>
                <w:noProof/>
              </w:rPr>
              <w:t>2.3.2</w:t>
            </w:r>
            <w:r w:rsidR="00B410C6" w:rsidRPr="004E6638">
              <w:rPr>
                <w:rStyle w:val="af5"/>
                <w:noProof/>
              </w:rPr>
              <w:t>基于策略的学习</w:t>
            </w:r>
            <w:r w:rsidR="00B410C6">
              <w:rPr>
                <w:noProof/>
                <w:webHidden/>
              </w:rPr>
              <w:tab/>
            </w:r>
            <w:r w:rsidR="00B410C6">
              <w:rPr>
                <w:noProof/>
                <w:webHidden/>
              </w:rPr>
              <w:fldChar w:fldCharType="begin"/>
            </w:r>
            <w:r w:rsidR="00B410C6">
              <w:rPr>
                <w:noProof/>
                <w:webHidden/>
              </w:rPr>
              <w:instrText xml:space="preserve"> PAGEREF _Toc134933674 \h </w:instrText>
            </w:r>
            <w:r w:rsidR="00B410C6">
              <w:rPr>
                <w:noProof/>
                <w:webHidden/>
              </w:rPr>
            </w:r>
            <w:r w:rsidR="00B410C6">
              <w:rPr>
                <w:noProof/>
                <w:webHidden/>
              </w:rPr>
              <w:fldChar w:fldCharType="separate"/>
            </w:r>
            <w:r w:rsidR="00B410C6">
              <w:rPr>
                <w:noProof/>
                <w:webHidden/>
              </w:rPr>
              <w:t>18</w:t>
            </w:r>
            <w:r w:rsidR="00B410C6">
              <w:rPr>
                <w:noProof/>
                <w:webHidden/>
              </w:rPr>
              <w:fldChar w:fldCharType="end"/>
            </w:r>
          </w:hyperlink>
        </w:p>
        <w:p w14:paraId="766B6ABA" w14:textId="52715943" w:rsidR="00B410C6" w:rsidRDefault="00CF4132">
          <w:pPr>
            <w:pStyle w:val="TOC2"/>
            <w:tabs>
              <w:tab w:val="right" w:leader="dot" w:pos="9060"/>
            </w:tabs>
            <w:ind w:left="480"/>
            <w:rPr>
              <w:rFonts w:asciiTheme="minorHAnsi" w:eastAsiaTheme="minorEastAsia" w:hAnsiTheme="minorHAnsi" w:cstheme="minorBidi"/>
              <w:noProof/>
              <w:sz w:val="21"/>
              <w:szCs w:val="22"/>
            </w:rPr>
          </w:pPr>
          <w:hyperlink w:anchor="_Toc134933675" w:history="1">
            <w:r w:rsidR="00B410C6" w:rsidRPr="004E6638">
              <w:rPr>
                <w:rStyle w:val="af5"/>
                <w:noProof/>
              </w:rPr>
              <w:t xml:space="preserve">2.4 </w:t>
            </w:r>
            <w:r w:rsidR="00B410C6" w:rsidRPr="004E6638">
              <w:rPr>
                <w:rStyle w:val="af5"/>
                <w:noProof/>
              </w:rPr>
              <w:t>本章小结</w:t>
            </w:r>
            <w:r w:rsidR="00B410C6">
              <w:rPr>
                <w:noProof/>
                <w:webHidden/>
              </w:rPr>
              <w:tab/>
            </w:r>
            <w:r w:rsidR="00B410C6">
              <w:rPr>
                <w:noProof/>
                <w:webHidden/>
              </w:rPr>
              <w:fldChar w:fldCharType="begin"/>
            </w:r>
            <w:r w:rsidR="00B410C6">
              <w:rPr>
                <w:noProof/>
                <w:webHidden/>
              </w:rPr>
              <w:instrText xml:space="preserve"> PAGEREF _Toc134933675 \h </w:instrText>
            </w:r>
            <w:r w:rsidR="00B410C6">
              <w:rPr>
                <w:noProof/>
                <w:webHidden/>
              </w:rPr>
            </w:r>
            <w:r w:rsidR="00B410C6">
              <w:rPr>
                <w:noProof/>
                <w:webHidden/>
              </w:rPr>
              <w:fldChar w:fldCharType="separate"/>
            </w:r>
            <w:r w:rsidR="00B410C6">
              <w:rPr>
                <w:noProof/>
                <w:webHidden/>
              </w:rPr>
              <w:t>19</w:t>
            </w:r>
            <w:r w:rsidR="00B410C6">
              <w:rPr>
                <w:noProof/>
                <w:webHidden/>
              </w:rPr>
              <w:fldChar w:fldCharType="end"/>
            </w:r>
          </w:hyperlink>
        </w:p>
        <w:p w14:paraId="11EA5051" w14:textId="2A15462C" w:rsidR="00B410C6" w:rsidRDefault="00CF4132">
          <w:pPr>
            <w:pStyle w:val="TOC1"/>
            <w:tabs>
              <w:tab w:val="right" w:leader="dot" w:pos="9060"/>
            </w:tabs>
            <w:rPr>
              <w:rFonts w:asciiTheme="minorHAnsi" w:eastAsiaTheme="minorEastAsia" w:hAnsiTheme="minorHAnsi" w:cstheme="minorBidi"/>
              <w:noProof/>
              <w:sz w:val="21"/>
              <w:szCs w:val="22"/>
            </w:rPr>
          </w:pPr>
          <w:hyperlink w:anchor="_Toc134933676" w:history="1">
            <w:r w:rsidR="00B410C6" w:rsidRPr="004E6638">
              <w:rPr>
                <w:rStyle w:val="af5"/>
                <w:noProof/>
                <w:snapToGrid w:val="0"/>
              </w:rPr>
              <w:t>第</w:t>
            </w:r>
            <w:r w:rsidR="00B410C6" w:rsidRPr="004E6638">
              <w:rPr>
                <w:rStyle w:val="af5"/>
                <w:noProof/>
                <w:snapToGrid w:val="0"/>
              </w:rPr>
              <w:t>3</w:t>
            </w:r>
            <w:r w:rsidR="00B410C6" w:rsidRPr="004E6638">
              <w:rPr>
                <w:rStyle w:val="af5"/>
                <w:noProof/>
                <w:snapToGrid w:val="0"/>
              </w:rPr>
              <w:t>章</w:t>
            </w:r>
            <w:r w:rsidR="00B410C6" w:rsidRPr="004E6638">
              <w:rPr>
                <w:rStyle w:val="af5"/>
                <w:noProof/>
                <w:snapToGrid w:val="0"/>
              </w:rPr>
              <w:t xml:space="preserve"> </w:t>
            </w:r>
            <w:r w:rsidR="00B410C6" w:rsidRPr="004E6638">
              <w:rPr>
                <w:rStyle w:val="af5"/>
                <w:noProof/>
                <w:snapToGrid w:val="0"/>
              </w:rPr>
              <w:t>整体框架和优化模型</w:t>
            </w:r>
            <w:r w:rsidR="00B410C6">
              <w:rPr>
                <w:noProof/>
                <w:webHidden/>
              </w:rPr>
              <w:tab/>
            </w:r>
            <w:r w:rsidR="00B410C6">
              <w:rPr>
                <w:noProof/>
                <w:webHidden/>
              </w:rPr>
              <w:fldChar w:fldCharType="begin"/>
            </w:r>
            <w:r w:rsidR="00B410C6">
              <w:rPr>
                <w:noProof/>
                <w:webHidden/>
              </w:rPr>
              <w:instrText xml:space="preserve"> PAGEREF _Toc134933676 \h </w:instrText>
            </w:r>
            <w:r w:rsidR="00B410C6">
              <w:rPr>
                <w:noProof/>
                <w:webHidden/>
              </w:rPr>
            </w:r>
            <w:r w:rsidR="00B410C6">
              <w:rPr>
                <w:noProof/>
                <w:webHidden/>
              </w:rPr>
              <w:fldChar w:fldCharType="separate"/>
            </w:r>
            <w:r w:rsidR="00B410C6">
              <w:rPr>
                <w:noProof/>
                <w:webHidden/>
              </w:rPr>
              <w:t>21</w:t>
            </w:r>
            <w:r w:rsidR="00B410C6">
              <w:rPr>
                <w:noProof/>
                <w:webHidden/>
              </w:rPr>
              <w:fldChar w:fldCharType="end"/>
            </w:r>
          </w:hyperlink>
        </w:p>
        <w:p w14:paraId="6517F8E2" w14:textId="11276CD8" w:rsidR="00B410C6" w:rsidRDefault="00CF4132">
          <w:pPr>
            <w:pStyle w:val="TOC2"/>
            <w:tabs>
              <w:tab w:val="right" w:leader="dot" w:pos="9060"/>
            </w:tabs>
            <w:ind w:left="480"/>
            <w:rPr>
              <w:rFonts w:asciiTheme="minorHAnsi" w:eastAsiaTheme="minorEastAsia" w:hAnsiTheme="minorHAnsi" w:cstheme="minorBidi"/>
              <w:noProof/>
              <w:sz w:val="21"/>
              <w:szCs w:val="22"/>
            </w:rPr>
          </w:pPr>
          <w:hyperlink w:anchor="_Toc134933677" w:history="1">
            <w:r w:rsidR="00B410C6" w:rsidRPr="004E6638">
              <w:rPr>
                <w:rStyle w:val="af5"/>
                <w:noProof/>
              </w:rPr>
              <w:t xml:space="preserve">3.1 </w:t>
            </w:r>
            <w:r w:rsidR="00B410C6" w:rsidRPr="004E6638">
              <w:rPr>
                <w:rStyle w:val="af5"/>
                <w:noProof/>
              </w:rPr>
              <w:t>整体框架</w:t>
            </w:r>
            <w:r w:rsidR="00B410C6">
              <w:rPr>
                <w:noProof/>
                <w:webHidden/>
              </w:rPr>
              <w:tab/>
            </w:r>
            <w:r w:rsidR="00B410C6">
              <w:rPr>
                <w:noProof/>
                <w:webHidden/>
              </w:rPr>
              <w:fldChar w:fldCharType="begin"/>
            </w:r>
            <w:r w:rsidR="00B410C6">
              <w:rPr>
                <w:noProof/>
                <w:webHidden/>
              </w:rPr>
              <w:instrText xml:space="preserve"> PAGEREF _Toc134933677 \h </w:instrText>
            </w:r>
            <w:r w:rsidR="00B410C6">
              <w:rPr>
                <w:noProof/>
                <w:webHidden/>
              </w:rPr>
            </w:r>
            <w:r w:rsidR="00B410C6">
              <w:rPr>
                <w:noProof/>
                <w:webHidden/>
              </w:rPr>
              <w:fldChar w:fldCharType="separate"/>
            </w:r>
            <w:r w:rsidR="00B410C6">
              <w:rPr>
                <w:noProof/>
                <w:webHidden/>
              </w:rPr>
              <w:t>21</w:t>
            </w:r>
            <w:r w:rsidR="00B410C6">
              <w:rPr>
                <w:noProof/>
                <w:webHidden/>
              </w:rPr>
              <w:fldChar w:fldCharType="end"/>
            </w:r>
          </w:hyperlink>
        </w:p>
        <w:p w14:paraId="63B3DE8D" w14:textId="1ECB543F" w:rsidR="00B410C6" w:rsidRDefault="00CF4132">
          <w:pPr>
            <w:pStyle w:val="TOC2"/>
            <w:tabs>
              <w:tab w:val="right" w:leader="dot" w:pos="9060"/>
            </w:tabs>
            <w:ind w:left="480"/>
            <w:rPr>
              <w:rFonts w:asciiTheme="minorHAnsi" w:eastAsiaTheme="minorEastAsia" w:hAnsiTheme="minorHAnsi" w:cstheme="minorBidi"/>
              <w:noProof/>
              <w:sz w:val="21"/>
              <w:szCs w:val="22"/>
            </w:rPr>
          </w:pPr>
          <w:hyperlink w:anchor="_Toc134933678" w:history="1">
            <w:r w:rsidR="00B410C6" w:rsidRPr="004E6638">
              <w:rPr>
                <w:rStyle w:val="af5"/>
                <w:noProof/>
              </w:rPr>
              <w:t xml:space="preserve">3.2 </w:t>
            </w:r>
            <w:r w:rsidR="00B410C6" w:rsidRPr="004E6638">
              <w:rPr>
                <w:rStyle w:val="af5"/>
                <w:noProof/>
              </w:rPr>
              <w:t>优化模型</w:t>
            </w:r>
            <w:r w:rsidR="00B410C6">
              <w:rPr>
                <w:noProof/>
                <w:webHidden/>
              </w:rPr>
              <w:tab/>
            </w:r>
            <w:r w:rsidR="00B410C6">
              <w:rPr>
                <w:noProof/>
                <w:webHidden/>
              </w:rPr>
              <w:fldChar w:fldCharType="begin"/>
            </w:r>
            <w:r w:rsidR="00B410C6">
              <w:rPr>
                <w:noProof/>
                <w:webHidden/>
              </w:rPr>
              <w:instrText xml:space="preserve"> PAGEREF _Toc134933678 \h </w:instrText>
            </w:r>
            <w:r w:rsidR="00B410C6">
              <w:rPr>
                <w:noProof/>
                <w:webHidden/>
              </w:rPr>
            </w:r>
            <w:r w:rsidR="00B410C6">
              <w:rPr>
                <w:noProof/>
                <w:webHidden/>
              </w:rPr>
              <w:fldChar w:fldCharType="separate"/>
            </w:r>
            <w:r w:rsidR="00B410C6">
              <w:rPr>
                <w:noProof/>
                <w:webHidden/>
              </w:rPr>
              <w:t>22</w:t>
            </w:r>
            <w:r w:rsidR="00B410C6">
              <w:rPr>
                <w:noProof/>
                <w:webHidden/>
              </w:rPr>
              <w:fldChar w:fldCharType="end"/>
            </w:r>
          </w:hyperlink>
        </w:p>
        <w:p w14:paraId="066DA902" w14:textId="66F70264" w:rsidR="00B410C6" w:rsidRDefault="00CF4132">
          <w:pPr>
            <w:pStyle w:val="TOC3"/>
            <w:tabs>
              <w:tab w:val="right" w:leader="dot" w:pos="9060"/>
            </w:tabs>
            <w:ind w:left="960"/>
            <w:rPr>
              <w:rFonts w:asciiTheme="minorHAnsi" w:eastAsiaTheme="minorEastAsia" w:hAnsiTheme="minorHAnsi" w:cstheme="minorBidi"/>
              <w:noProof/>
              <w:sz w:val="21"/>
              <w:szCs w:val="22"/>
            </w:rPr>
          </w:pPr>
          <w:hyperlink w:anchor="_Toc134933679" w:history="1">
            <w:r w:rsidR="00B410C6" w:rsidRPr="004E6638">
              <w:rPr>
                <w:rStyle w:val="af5"/>
                <w:noProof/>
              </w:rPr>
              <w:t>3.2.1</w:t>
            </w:r>
            <w:r w:rsidR="00B410C6" w:rsidRPr="004E6638">
              <w:rPr>
                <w:rStyle w:val="af5"/>
                <w:noProof/>
              </w:rPr>
              <w:t>旅行商问题</w:t>
            </w:r>
            <w:r w:rsidR="00B410C6">
              <w:rPr>
                <w:noProof/>
                <w:webHidden/>
              </w:rPr>
              <w:tab/>
            </w:r>
            <w:r w:rsidR="00B410C6">
              <w:rPr>
                <w:noProof/>
                <w:webHidden/>
              </w:rPr>
              <w:fldChar w:fldCharType="begin"/>
            </w:r>
            <w:r w:rsidR="00B410C6">
              <w:rPr>
                <w:noProof/>
                <w:webHidden/>
              </w:rPr>
              <w:instrText xml:space="preserve"> PAGEREF _Toc134933679 \h </w:instrText>
            </w:r>
            <w:r w:rsidR="00B410C6">
              <w:rPr>
                <w:noProof/>
                <w:webHidden/>
              </w:rPr>
            </w:r>
            <w:r w:rsidR="00B410C6">
              <w:rPr>
                <w:noProof/>
                <w:webHidden/>
              </w:rPr>
              <w:fldChar w:fldCharType="separate"/>
            </w:r>
            <w:r w:rsidR="00B410C6">
              <w:rPr>
                <w:noProof/>
                <w:webHidden/>
              </w:rPr>
              <w:t>22</w:t>
            </w:r>
            <w:r w:rsidR="00B410C6">
              <w:rPr>
                <w:noProof/>
                <w:webHidden/>
              </w:rPr>
              <w:fldChar w:fldCharType="end"/>
            </w:r>
          </w:hyperlink>
        </w:p>
        <w:p w14:paraId="37F966C7" w14:textId="7CE263BB" w:rsidR="00B410C6" w:rsidRDefault="00CF4132">
          <w:pPr>
            <w:pStyle w:val="TOC3"/>
            <w:tabs>
              <w:tab w:val="right" w:leader="dot" w:pos="9060"/>
            </w:tabs>
            <w:ind w:left="960"/>
            <w:rPr>
              <w:rFonts w:asciiTheme="minorHAnsi" w:eastAsiaTheme="minorEastAsia" w:hAnsiTheme="minorHAnsi" w:cstheme="minorBidi"/>
              <w:noProof/>
              <w:sz w:val="21"/>
              <w:szCs w:val="22"/>
            </w:rPr>
          </w:pPr>
          <w:hyperlink w:anchor="_Toc134933680" w:history="1">
            <w:r w:rsidR="00B410C6" w:rsidRPr="004E6638">
              <w:rPr>
                <w:rStyle w:val="af5"/>
                <w:noProof/>
              </w:rPr>
              <w:t xml:space="preserve">3.2.2 </w:t>
            </w:r>
            <w:r w:rsidR="00B410C6" w:rsidRPr="004E6638">
              <w:rPr>
                <w:rStyle w:val="af5"/>
                <w:noProof/>
              </w:rPr>
              <w:t>带充电的电动车辆路径问题</w:t>
            </w:r>
            <w:r w:rsidR="00B410C6">
              <w:rPr>
                <w:noProof/>
                <w:webHidden/>
              </w:rPr>
              <w:tab/>
            </w:r>
            <w:r w:rsidR="00B410C6">
              <w:rPr>
                <w:noProof/>
                <w:webHidden/>
              </w:rPr>
              <w:fldChar w:fldCharType="begin"/>
            </w:r>
            <w:r w:rsidR="00B410C6">
              <w:rPr>
                <w:noProof/>
                <w:webHidden/>
              </w:rPr>
              <w:instrText xml:space="preserve"> PAGEREF _Toc134933680 \h </w:instrText>
            </w:r>
            <w:r w:rsidR="00B410C6">
              <w:rPr>
                <w:noProof/>
                <w:webHidden/>
              </w:rPr>
            </w:r>
            <w:r w:rsidR="00B410C6">
              <w:rPr>
                <w:noProof/>
                <w:webHidden/>
              </w:rPr>
              <w:fldChar w:fldCharType="separate"/>
            </w:r>
            <w:r w:rsidR="00B410C6">
              <w:rPr>
                <w:noProof/>
                <w:webHidden/>
              </w:rPr>
              <w:t>23</w:t>
            </w:r>
            <w:r w:rsidR="00B410C6">
              <w:rPr>
                <w:noProof/>
                <w:webHidden/>
              </w:rPr>
              <w:fldChar w:fldCharType="end"/>
            </w:r>
          </w:hyperlink>
        </w:p>
        <w:p w14:paraId="75E8AAD8" w14:textId="3C46F884" w:rsidR="00B410C6" w:rsidRDefault="00CF4132">
          <w:pPr>
            <w:pStyle w:val="TOC2"/>
            <w:tabs>
              <w:tab w:val="right" w:leader="dot" w:pos="9060"/>
            </w:tabs>
            <w:ind w:left="480"/>
            <w:rPr>
              <w:rFonts w:asciiTheme="minorHAnsi" w:eastAsiaTheme="minorEastAsia" w:hAnsiTheme="minorHAnsi" w:cstheme="minorBidi"/>
              <w:noProof/>
              <w:sz w:val="21"/>
              <w:szCs w:val="22"/>
            </w:rPr>
          </w:pPr>
          <w:hyperlink w:anchor="_Toc134933681" w:history="1">
            <w:r w:rsidR="00B410C6" w:rsidRPr="004E6638">
              <w:rPr>
                <w:rStyle w:val="af5"/>
                <w:noProof/>
              </w:rPr>
              <w:t xml:space="preserve">3.3 </w:t>
            </w:r>
            <w:r w:rsidR="00B410C6" w:rsidRPr="004E6638">
              <w:rPr>
                <w:rStyle w:val="af5"/>
                <w:noProof/>
              </w:rPr>
              <w:t>本章小结</w:t>
            </w:r>
            <w:r w:rsidR="00B410C6">
              <w:rPr>
                <w:noProof/>
                <w:webHidden/>
              </w:rPr>
              <w:tab/>
            </w:r>
            <w:r w:rsidR="00B410C6">
              <w:rPr>
                <w:noProof/>
                <w:webHidden/>
              </w:rPr>
              <w:fldChar w:fldCharType="begin"/>
            </w:r>
            <w:r w:rsidR="00B410C6">
              <w:rPr>
                <w:noProof/>
                <w:webHidden/>
              </w:rPr>
              <w:instrText xml:space="preserve"> PAGEREF _Toc134933681 \h </w:instrText>
            </w:r>
            <w:r w:rsidR="00B410C6">
              <w:rPr>
                <w:noProof/>
                <w:webHidden/>
              </w:rPr>
            </w:r>
            <w:r w:rsidR="00B410C6">
              <w:rPr>
                <w:noProof/>
                <w:webHidden/>
              </w:rPr>
              <w:fldChar w:fldCharType="separate"/>
            </w:r>
            <w:r w:rsidR="00B410C6">
              <w:rPr>
                <w:noProof/>
                <w:webHidden/>
              </w:rPr>
              <w:t>28</w:t>
            </w:r>
            <w:r w:rsidR="00B410C6">
              <w:rPr>
                <w:noProof/>
                <w:webHidden/>
              </w:rPr>
              <w:fldChar w:fldCharType="end"/>
            </w:r>
          </w:hyperlink>
        </w:p>
        <w:p w14:paraId="79EF1667" w14:textId="5C1C68A1" w:rsidR="00B410C6" w:rsidRDefault="00CF4132">
          <w:pPr>
            <w:pStyle w:val="TOC1"/>
            <w:tabs>
              <w:tab w:val="right" w:leader="dot" w:pos="9060"/>
            </w:tabs>
            <w:rPr>
              <w:rFonts w:asciiTheme="minorHAnsi" w:eastAsiaTheme="minorEastAsia" w:hAnsiTheme="minorHAnsi" w:cstheme="minorBidi"/>
              <w:noProof/>
              <w:sz w:val="21"/>
              <w:szCs w:val="22"/>
            </w:rPr>
          </w:pPr>
          <w:hyperlink w:anchor="_Toc134933682" w:history="1">
            <w:r w:rsidR="00B410C6" w:rsidRPr="004E6638">
              <w:rPr>
                <w:rStyle w:val="af5"/>
                <w:noProof/>
                <w:snapToGrid w:val="0"/>
              </w:rPr>
              <w:t>第</w:t>
            </w:r>
            <w:r w:rsidR="00B410C6" w:rsidRPr="004E6638">
              <w:rPr>
                <w:rStyle w:val="af5"/>
                <w:noProof/>
                <w:snapToGrid w:val="0"/>
              </w:rPr>
              <w:t>4</w:t>
            </w:r>
            <w:r w:rsidR="00B410C6" w:rsidRPr="004E6638">
              <w:rPr>
                <w:rStyle w:val="af5"/>
                <w:noProof/>
                <w:snapToGrid w:val="0"/>
              </w:rPr>
              <w:t>章</w:t>
            </w:r>
            <w:r w:rsidR="00B410C6" w:rsidRPr="004E6638">
              <w:rPr>
                <w:rStyle w:val="af5"/>
                <w:noProof/>
                <w:snapToGrid w:val="0"/>
              </w:rPr>
              <w:t xml:space="preserve"> </w:t>
            </w:r>
            <w:r w:rsidR="00B410C6" w:rsidRPr="004E6638">
              <w:rPr>
                <w:rStyle w:val="af5"/>
                <w:noProof/>
                <w:snapToGrid w:val="0"/>
              </w:rPr>
              <w:t>基于脉冲神经网络的超启发式算法框架</w:t>
            </w:r>
            <w:r w:rsidR="00B410C6">
              <w:rPr>
                <w:noProof/>
                <w:webHidden/>
              </w:rPr>
              <w:tab/>
            </w:r>
            <w:r w:rsidR="00B410C6">
              <w:rPr>
                <w:noProof/>
                <w:webHidden/>
              </w:rPr>
              <w:fldChar w:fldCharType="begin"/>
            </w:r>
            <w:r w:rsidR="00B410C6">
              <w:rPr>
                <w:noProof/>
                <w:webHidden/>
              </w:rPr>
              <w:instrText xml:space="preserve"> PAGEREF _Toc134933682 \h </w:instrText>
            </w:r>
            <w:r w:rsidR="00B410C6">
              <w:rPr>
                <w:noProof/>
                <w:webHidden/>
              </w:rPr>
            </w:r>
            <w:r w:rsidR="00B410C6">
              <w:rPr>
                <w:noProof/>
                <w:webHidden/>
              </w:rPr>
              <w:fldChar w:fldCharType="separate"/>
            </w:r>
            <w:r w:rsidR="00B410C6">
              <w:rPr>
                <w:noProof/>
                <w:webHidden/>
              </w:rPr>
              <w:t>29</w:t>
            </w:r>
            <w:r w:rsidR="00B410C6">
              <w:rPr>
                <w:noProof/>
                <w:webHidden/>
              </w:rPr>
              <w:fldChar w:fldCharType="end"/>
            </w:r>
          </w:hyperlink>
        </w:p>
        <w:p w14:paraId="643B6A06" w14:textId="1EE2D5CB" w:rsidR="00B410C6" w:rsidRDefault="00CF4132">
          <w:pPr>
            <w:pStyle w:val="TOC2"/>
            <w:tabs>
              <w:tab w:val="right" w:leader="dot" w:pos="9060"/>
            </w:tabs>
            <w:ind w:left="480"/>
            <w:rPr>
              <w:rFonts w:asciiTheme="minorHAnsi" w:eastAsiaTheme="minorEastAsia" w:hAnsiTheme="minorHAnsi" w:cstheme="minorBidi"/>
              <w:noProof/>
              <w:sz w:val="21"/>
              <w:szCs w:val="22"/>
            </w:rPr>
          </w:pPr>
          <w:hyperlink w:anchor="_Toc134933683" w:history="1">
            <w:r w:rsidR="00B410C6" w:rsidRPr="004E6638">
              <w:rPr>
                <w:rStyle w:val="af5"/>
                <w:noProof/>
                <w:snapToGrid w:val="0"/>
              </w:rPr>
              <w:t xml:space="preserve">4.1 </w:t>
            </w:r>
            <w:r w:rsidR="00B410C6" w:rsidRPr="004E6638">
              <w:rPr>
                <w:rStyle w:val="af5"/>
                <w:noProof/>
                <w:snapToGrid w:val="0"/>
              </w:rPr>
              <w:t>研究动机</w:t>
            </w:r>
            <w:r w:rsidR="00B410C6">
              <w:rPr>
                <w:noProof/>
                <w:webHidden/>
              </w:rPr>
              <w:tab/>
            </w:r>
            <w:r w:rsidR="00B410C6">
              <w:rPr>
                <w:noProof/>
                <w:webHidden/>
              </w:rPr>
              <w:fldChar w:fldCharType="begin"/>
            </w:r>
            <w:r w:rsidR="00B410C6">
              <w:rPr>
                <w:noProof/>
                <w:webHidden/>
              </w:rPr>
              <w:instrText xml:space="preserve"> PAGEREF _Toc134933683 \h </w:instrText>
            </w:r>
            <w:r w:rsidR="00B410C6">
              <w:rPr>
                <w:noProof/>
                <w:webHidden/>
              </w:rPr>
            </w:r>
            <w:r w:rsidR="00B410C6">
              <w:rPr>
                <w:noProof/>
                <w:webHidden/>
              </w:rPr>
              <w:fldChar w:fldCharType="separate"/>
            </w:r>
            <w:r w:rsidR="00B410C6">
              <w:rPr>
                <w:noProof/>
                <w:webHidden/>
              </w:rPr>
              <w:t>29</w:t>
            </w:r>
            <w:r w:rsidR="00B410C6">
              <w:rPr>
                <w:noProof/>
                <w:webHidden/>
              </w:rPr>
              <w:fldChar w:fldCharType="end"/>
            </w:r>
          </w:hyperlink>
        </w:p>
        <w:p w14:paraId="565F44B7" w14:textId="2513873A" w:rsidR="00B410C6" w:rsidRDefault="00CF4132">
          <w:pPr>
            <w:pStyle w:val="TOC2"/>
            <w:tabs>
              <w:tab w:val="right" w:leader="dot" w:pos="9060"/>
            </w:tabs>
            <w:ind w:left="480"/>
            <w:rPr>
              <w:rFonts w:asciiTheme="minorHAnsi" w:eastAsiaTheme="minorEastAsia" w:hAnsiTheme="minorHAnsi" w:cstheme="minorBidi"/>
              <w:noProof/>
              <w:sz w:val="21"/>
              <w:szCs w:val="22"/>
            </w:rPr>
          </w:pPr>
          <w:hyperlink w:anchor="_Toc134933684" w:history="1">
            <w:r w:rsidR="00B410C6" w:rsidRPr="004E6638">
              <w:rPr>
                <w:rStyle w:val="af5"/>
                <w:noProof/>
                <w:snapToGrid w:val="0"/>
              </w:rPr>
              <w:t xml:space="preserve">4.2 </w:t>
            </w:r>
            <w:r w:rsidR="00B410C6" w:rsidRPr="004E6638">
              <w:rPr>
                <w:rStyle w:val="af5"/>
                <w:noProof/>
                <w:snapToGrid w:val="0"/>
              </w:rPr>
              <w:t>低层算子设计</w:t>
            </w:r>
            <w:r w:rsidR="00B410C6">
              <w:rPr>
                <w:noProof/>
                <w:webHidden/>
              </w:rPr>
              <w:tab/>
            </w:r>
            <w:r w:rsidR="00B410C6">
              <w:rPr>
                <w:noProof/>
                <w:webHidden/>
              </w:rPr>
              <w:fldChar w:fldCharType="begin"/>
            </w:r>
            <w:r w:rsidR="00B410C6">
              <w:rPr>
                <w:noProof/>
                <w:webHidden/>
              </w:rPr>
              <w:instrText xml:space="preserve"> PAGEREF _Toc134933684 \h </w:instrText>
            </w:r>
            <w:r w:rsidR="00B410C6">
              <w:rPr>
                <w:noProof/>
                <w:webHidden/>
              </w:rPr>
            </w:r>
            <w:r w:rsidR="00B410C6">
              <w:rPr>
                <w:noProof/>
                <w:webHidden/>
              </w:rPr>
              <w:fldChar w:fldCharType="separate"/>
            </w:r>
            <w:r w:rsidR="00B410C6">
              <w:rPr>
                <w:noProof/>
                <w:webHidden/>
              </w:rPr>
              <w:t>30</w:t>
            </w:r>
            <w:r w:rsidR="00B410C6">
              <w:rPr>
                <w:noProof/>
                <w:webHidden/>
              </w:rPr>
              <w:fldChar w:fldCharType="end"/>
            </w:r>
          </w:hyperlink>
        </w:p>
        <w:p w14:paraId="1FDC06D6" w14:textId="5C2A5CAE" w:rsidR="00B410C6" w:rsidRDefault="00CF4132">
          <w:pPr>
            <w:pStyle w:val="TOC3"/>
            <w:tabs>
              <w:tab w:val="right" w:leader="dot" w:pos="9060"/>
            </w:tabs>
            <w:ind w:left="960"/>
            <w:rPr>
              <w:rFonts w:asciiTheme="minorHAnsi" w:eastAsiaTheme="minorEastAsia" w:hAnsiTheme="minorHAnsi" w:cstheme="minorBidi"/>
              <w:noProof/>
              <w:sz w:val="21"/>
              <w:szCs w:val="22"/>
            </w:rPr>
          </w:pPr>
          <w:hyperlink w:anchor="_Toc134933685" w:history="1">
            <w:r w:rsidR="00B410C6" w:rsidRPr="004E6638">
              <w:rPr>
                <w:rStyle w:val="af5"/>
                <w:noProof/>
              </w:rPr>
              <w:t xml:space="preserve">4.2.1 </w:t>
            </w:r>
            <w:r w:rsidR="00B410C6" w:rsidRPr="004E6638">
              <w:rPr>
                <w:rStyle w:val="af5"/>
                <w:noProof/>
              </w:rPr>
              <w:t>破坏</w:t>
            </w:r>
            <w:r w:rsidR="00B410C6" w:rsidRPr="004E6638">
              <w:rPr>
                <w:rStyle w:val="af5"/>
                <w:noProof/>
              </w:rPr>
              <w:t>-</w:t>
            </w:r>
            <w:r w:rsidR="00B410C6" w:rsidRPr="004E6638">
              <w:rPr>
                <w:rStyle w:val="af5"/>
                <w:noProof/>
              </w:rPr>
              <w:t>修复算子的设计</w:t>
            </w:r>
            <w:r w:rsidR="00B410C6">
              <w:rPr>
                <w:noProof/>
                <w:webHidden/>
              </w:rPr>
              <w:tab/>
            </w:r>
            <w:r w:rsidR="00B410C6">
              <w:rPr>
                <w:noProof/>
                <w:webHidden/>
              </w:rPr>
              <w:fldChar w:fldCharType="begin"/>
            </w:r>
            <w:r w:rsidR="00B410C6">
              <w:rPr>
                <w:noProof/>
                <w:webHidden/>
              </w:rPr>
              <w:instrText xml:space="preserve"> PAGEREF _Toc134933685 \h </w:instrText>
            </w:r>
            <w:r w:rsidR="00B410C6">
              <w:rPr>
                <w:noProof/>
                <w:webHidden/>
              </w:rPr>
            </w:r>
            <w:r w:rsidR="00B410C6">
              <w:rPr>
                <w:noProof/>
                <w:webHidden/>
              </w:rPr>
              <w:fldChar w:fldCharType="separate"/>
            </w:r>
            <w:r w:rsidR="00B410C6">
              <w:rPr>
                <w:noProof/>
                <w:webHidden/>
              </w:rPr>
              <w:t>30</w:t>
            </w:r>
            <w:r w:rsidR="00B410C6">
              <w:rPr>
                <w:noProof/>
                <w:webHidden/>
              </w:rPr>
              <w:fldChar w:fldCharType="end"/>
            </w:r>
          </w:hyperlink>
        </w:p>
        <w:p w14:paraId="56FEF7DD" w14:textId="2CE3CCF4" w:rsidR="00B410C6" w:rsidRDefault="00CF4132">
          <w:pPr>
            <w:pStyle w:val="TOC3"/>
            <w:tabs>
              <w:tab w:val="right" w:leader="dot" w:pos="9060"/>
            </w:tabs>
            <w:ind w:left="960"/>
            <w:rPr>
              <w:rFonts w:asciiTheme="minorHAnsi" w:eastAsiaTheme="minorEastAsia" w:hAnsiTheme="minorHAnsi" w:cstheme="minorBidi"/>
              <w:noProof/>
              <w:sz w:val="21"/>
              <w:szCs w:val="22"/>
            </w:rPr>
          </w:pPr>
          <w:hyperlink w:anchor="_Toc134933686" w:history="1">
            <w:r w:rsidR="00B410C6" w:rsidRPr="004E6638">
              <w:rPr>
                <w:rStyle w:val="af5"/>
                <w:noProof/>
              </w:rPr>
              <w:t xml:space="preserve">4.2.2 </w:t>
            </w:r>
            <w:r w:rsidR="00B410C6" w:rsidRPr="004E6638">
              <w:rPr>
                <w:rStyle w:val="af5"/>
                <w:noProof/>
              </w:rPr>
              <w:t>节点变换算子的设计</w:t>
            </w:r>
            <w:r w:rsidR="00B410C6">
              <w:rPr>
                <w:noProof/>
                <w:webHidden/>
              </w:rPr>
              <w:tab/>
            </w:r>
            <w:r w:rsidR="00B410C6">
              <w:rPr>
                <w:noProof/>
                <w:webHidden/>
              </w:rPr>
              <w:fldChar w:fldCharType="begin"/>
            </w:r>
            <w:r w:rsidR="00B410C6">
              <w:rPr>
                <w:noProof/>
                <w:webHidden/>
              </w:rPr>
              <w:instrText xml:space="preserve"> PAGEREF _Toc134933686 \h </w:instrText>
            </w:r>
            <w:r w:rsidR="00B410C6">
              <w:rPr>
                <w:noProof/>
                <w:webHidden/>
              </w:rPr>
            </w:r>
            <w:r w:rsidR="00B410C6">
              <w:rPr>
                <w:noProof/>
                <w:webHidden/>
              </w:rPr>
              <w:fldChar w:fldCharType="separate"/>
            </w:r>
            <w:r w:rsidR="00B410C6">
              <w:rPr>
                <w:noProof/>
                <w:webHidden/>
              </w:rPr>
              <w:t>32</w:t>
            </w:r>
            <w:r w:rsidR="00B410C6">
              <w:rPr>
                <w:noProof/>
                <w:webHidden/>
              </w:rPr>
              <w:fldChar w:fldCharType="end"/>
            </w:r>
          </w:hyperlink>
        </w:p>
        <w:p w14:paraId="0E77B500" w14:textId="686B793C" w:rsidR="00B410C6" w:rsidRDefault="00CF4132">
          <w:pPr>
            <w:pStyle w:val="TOC3"/>
            <w:tabs>
              <w:tab w:val="right" w:leader="dot" w:pos="9060"/>
            </w:tabs>
            <w:ind w:left="960"/>
            <w:rPr>
              <w:rFonts w:asciiTheme="minorHAnsi" w:eastAsiaTheme="minorEastAsia" w:hAnsiTheme="minorHAnsi" w:cstheme="minorBidi"/>
              <w:noProof/>
              <w:sz w:val="21"/>
              <w:szCs w:val="22"/>
            </w:rPr>
          </w:pPr>
          <w:hyperlink w:anchor="_Toc134933687" w:history="1">
            <w:r w:rsidR="00B410C6" w:rsidRPr="004E6638">
              <w:rPr>
                <w:rStyle w:val="af5"/>
                <w:noProof/>
              </w:rPr>
              <w:t xml:space="preserve">4.2.3 </w:t>
            </w:r>
            <w:r w:rsidR="00B410C6" w:rsidRPr="004E6638">
              <w:rPr>
                <w:rStyle w:val="af5"/>
                <w:noProof/>
              </w:rPr>
              <w:t>子序列变换算子的设计</w:t>
            </w:r>
            <w:r w:rsidR="00B410C6">
              <w:rPr>
                <w:noProof/>
                <w:webHidden/>
              </w:rPr>
              <w:tab/>
            </w:r>
            <w:r w:rsidR="00B410C6">
              <w:rPr>
                <w:noProof/>
                <w:webHidden/>
              </w:rPr>
              <w:fldChar w:fldCharType="begin"/>
            </w:r>
            <w:r w:rsidR="00B410C6">
              <w:rPr>
                <w:noProof/>
                <w:webHidden/>
              </w:rPr>
              <w:instrText xml:space="preserve"> PAGEREF _Toc134933687 \h </w:instrText>
            </w:r>
            <w:r w:rsidR="00B410C6">
              <w:rPr>
                <w:noProof/>
                <w:webHidden/>
              </w:rPr>
            </w:r>
            <w:r w:rsidR="00B410C6">
              <w:rPr>
                <w:noProof/>
                <w:webHidden/>
              </w:rPr>
              <w:fldChar w:fldCharType="separate"/>
            </w:r>
            <w:r w:rsidR="00B410C6">
              <w:rPr>
                <w:noProof/>
                <w:webHidden/>
              </w:rPr>
              <w:t>34</w:t>
            </w:r>
            <w:r w:rsidR="00B410C6">
              <w:rPr>
                <w:noProof/>
                <w:webHidden/>
              </w:rPr>
              <w:fldChar w:fldCharType="end"/>
            </w:r>
          </w:hyperlink>
        </w:p>
        <w:p w14:paraId="21678111" w14:textId="181F77CA" w:rsidR="00B410C6" w:rsidRDefault="00CF4132">
          <w:pPr>
            <w:pStyle w:val="TOC2"/>
            <w:tabs>
              <w:tab w:val="right" w:leader="dot" w:pos="9060"/>
            </w:tabs>
            <w:ind w:left="480"/>
            <w:rPr>
              <w:rFonts w:asciiTheme="minorHAnsi" w:eastAsiaTheme="minorEastAsia" w:hAnsiTheme="minorHAnsi" w:cstheme="minorBidi"/>
              <w:noProof/>
              <w:sz w:val="21"/>
              <w:szCs w:val="22"/>
            </w:rPr>
          </w:pPr>
          <w:hyperlink w:anchor="_Toc134933688" w:history="1">
            <w:r w:rsidR="00B410C6" w:rsidRPr="004E6638">
              <w:rPr>
                <w:rStyle w:val="af5"/>
                <w:noProof/>
                <w:snapToGrid w:val="0"/>
              </w:rPr>
              <w:t xml:space="preserve">4.3 </w:t>
            </w:r>
            <w:r w:rsidR="00B410C6" w:rsidRPr="004E6638">
              <w:rPr>
                <w:rStyle w:val="af5"/>
                <w:noProof/>
                <w:snapToGrid w:val="0"/>
              </w:rPr>
              <w:t>基于脉冲神经网络的高层选择策略</w:t>
            </w:r>
            <w:r w:rsidR="00B410C6">
              <w:rPr>
                <w:noProof/>
                <w:webHidden/>
              </w:rPr>
              <w:tab/>
            </w:r>
            <w:r w:rsidR="00B410C6">
              <w:rPr>
                <w:noProof/>
                <w:webHidden/>
              </w:rPr>
              <w:fldChar w:fldCharType="begin"/>
            </w:r>
            <w:r w:rsidR="00B410C6">
              <w:rPr>
                <w:noProof/>
                <w:webHidden/>
              </w:rPr>
              <w:instrText xml:space="preserve"> PAGEREF _Toc134933688 \h </w:instrText>
            </w:r>
            <w:r w:rsidR="00B410C6">
              <w:rPr>
                <w:noProof/>
                <w:webHidden/>
              </w:rPr>
            </w:r>
            <w:r w:rsidR="00B410C6">
              <w:rPr>
                <w:noProof/>
                <w:webHidden/>
              </w:rPr>
              <w:fldChar w:fldCharType="separate"/>
            </w:r>
            <w:r w:rsidR="00B410C6">
              <w:rPr>
                <w:noProof/>
                <w:webHidden/>
              </w:rPr>
              <w:t>34</w:t>
            </w:r>
            <w:r w:rsidR="00B410C6">
              <w:rPr>
                <w:noProof/>
                <w:webHidden/>
              </w:rPr>
              <w:fldChar w:fldCharType="end"/>
            </w:r>
          </w:hyperlink>
        </w:p>
        <w:p w14:paraId="1ACF2845" w14:textId="5D079EF7" w:rsidR="00B410C6" w:rsidRDefault="00CF4132">
          <w:pPr>
            <w:pStyle w:val="TOC3"/>
            <w:tabs>
              <w:tab w:val="right" w:leader="dot" w:pos="9060"/>
            </w:tabs>
            <w:ind w:left="960"/>
            <w:rPr>
              <w:rFonts w:asciiTheme="minorHAnsi" w:eastAsiaTheme="minorEastAsia" w:hAnsiTheme="minorHAnsi" w:cstheme="minorBidi"/>
              <w:noProof/>
              <w:sz w:val="21"/>
              <w:szCs w:val="22"/>
            </w:rPr>
          </w:pPr>
          <w:hyperlink w:anchor="_Toc134933689" w:history="1">
            <w:r w:rsidR="00B410C6" w:rsidRPr="004E6638">
              <w:rPr>
                <w:rStyle w:val="af5"/>
                <w:noProof/>
              </w:rPr>
              <w:t xml:space="preserve">4.3.1 </w:t>
            </w:r>
            <w:r w:rsidR="00B410C6" w:rsidRPr="004E6638">
              <w:rPr>
                <w:rStyle w:val="af5"/>
                <w:noProof/>
              </w:rPr>
              <w:t>基于强化学习的决策思想</w:t>
            </w:r>
            <w:r w:rsidR="00B410C6">
              <w:rPr>
                <w:noProof/>
                <w:webHidden/>
              </w:rPr>
              <w:tab/>
            </w:r>
            <w:r w:rsidR="00B410C6">
              <w:rPr>
                <w:noProof/>
                <w:webHidden/>
              </w:rPr>
              <w:fldChar w:fldCharType="begin"/>
            </w:r>
            <w:r w:rsidR="00B410C6">
              <w:rPr>
                <w:noProof/>
                <w:webHidden/>
              </w:rPr>
              <w:instrText xml:space="preserve"> PAGEREF _Toc134933689 \h </w:instrText>
            </w:r>
            <w:r w:rsidR="00B410C6">
              <w:rPr>
                <w:noProof/>
                <w:webHidden/>
              </w:rPr>
            </w:r>
            <w:r w:rsidR="00B410C6">
              <w:rPr>
                <w:noProof/>
                <w:webHidden/>
              </w:rPr>
              <w:fldChar w:fldCharType="separate"/>
            </w:r>
            <w:r w:rsidR="00B410C6">
              <w:rPr>
                <w:noProof/>
                <w:webHidden/>
              </w:rPr>
              <w:t>35</w:t>
            </w:r>
            <w:r w:rsidR="00B410C6">
              <w:rPr>
                <w:noProof/>
                <w:webHidden/>
              </w:rPr>
              <w:fldChar w:fldCharType="end"/>
            </w:r>
          </w:hyperlink>
        </w:p>
        <w:p w14:paraId="1848904C" w14:textId="1DD59CA0" w:rsidR="00B410C6" w:rsidRDefault="00CF4132">
          <w:pPr>
            <w:pStyle w:val="TOC3"/>
            <w:tabs>
              <w:tab w:val="right" w:leader="dot" w:pos="9060"/>
            </w:tabs>
            <w:ind w:left="960"/>
            <w:rPr>
              <w:rFonts w:asciiTheme="minorHAnsi" w:eastAsiaTheme="minorEastAsia" w:hAnsiTheme="minorHAnsi" w:cstheme="minorBidi"/>
              <w:noProof/>
              <w:sz w:val="21"/>
              <w:szCs w:val="22"/>
            </w:rPr>
          </w:pPr>
          <w:hyperlink w:anchor="_Toc134933690" w:history="1">
            <w:r w:rsidR="00B410C6" w:rsidRPr="004E6638">
              <w:rPr>
                <w:rStyle w:val="af5"/>
                <w:noProof/>
              </w:rPr>
              <w:t xml:space="preserve">4.3.2 </w:t>
            </w:r>
            <w:r w:rsidR="00B410C6" w:rsidRPr="004E6638">
              <w:rPr>
                <w:rStyle w:val="af5"/>
                <w:noProof/>
              </w:rPr>
              <w:t>脉冲强化学习网络的设计</w:t>
            </w:r>
            <w:r w:rsidR="00B410C6">
              <w:rPr>
                <w:noProof/>
                <w:webHidden/>
              </w:rPr>
              <w:tab/>
            </w:r>
            <w:r w:rsidR="00B410C6">
              <w:rPr>
                <w:noProof/>
                <w:webHidden/>
              </w:rPr>
              <w:fldChar w:fldCharType="begin"/>
            </w:r>
            <w:r w:rsidR="00B410C6">
              <w:rPr>
                <w:noProof/>
                <w:webHidden/>
              </w:rPr>
              <w:instrText xml:space="preserve"> PAGEREF _Toc134933690 \h </w:instrText>
            </w:r>
            <w:r w:rsidR="00B410C6">
              <w:rPr>
                <w:noProof/>
                <w:webHidden/>
              </w:rPr>
            </w:r>
            <w:r w:rsidR="00B410C6">
              <w:rPr>
                <w:noProof/>
                <w:webHidden/>
              </w:rPr>
              <w:fldChar w:fldCharType="separate"/>
            </w:r>
            <w:r w:rsidR="00B410C6">
              <w:rPr>
                <w:noProof/>
                <w:webHidden/>
              </w:rPr>
              <w:t>36</w:t>
            </w:r>
            <w:r w:rsidR="00B410C6">
              <w:rPr>
                <w:noProof/>
                <w:webHidden/>
              </w:rPr>
              <w:fldChar w:fldCharType="end"/>
            </w:r>
          </w:hyperlink>
        </w:p>
        <w:p w14:paraId="32D4740D" w14:textId="0C79B68B" w:rsidR="00B410C6" w:rsidRDefault="00CF4132">
          <w:pPr>
            <w:pStyle w:val="TOC3"/>
            <w:tabs>
              <w:tab w:val="right" w:leader="dot" w:pos="9060"/>
            </w:tabs>
            <w:ind w:left="960"/>
            <w:rPr>
              <w:rFonts w:asciiTheme="minorHAnsi" w:eastAsiaTheme="minorEastAsia" w:hAnsiTheme="minorHAnsi" w:cstheme="minorBidi"/>
              <w:noProof/>
              <w:sz w:val="21"/>
              <w:szCs w:val="22"/>
            </w:rPr>
          </w:pPr>
          <w:hyperlink w:anchor="_Toc134933691" w:history="1">
            <w:r w:rsidR="00B410C6" w:rsidRPr="004E6638">
              <w:rPr>
                <w:rStyle w:val="af5"/>
                <w:noProof/>
              </w:rPr>
              <w:t>4.3.3 SRLN</w:t>
            </w:r>
            <w:r w:rsidR="00B410C6" w:rsidRPr="004E6638">
              <w:rPr>
                <w:rStyle w:val="af5"/>
                <w:noProof/>
              </w:rPr>
              <w:t>的训练方法</w:t>
            </w:r>
            <w:r w:rsidR="00B410C6">
              <w:rPr>
                <w:noProof/>
                <w:webHidden/>
              </w:rPr>
              <w:tab/>
            </w:r>
            <w:r w:rsidR="00B410C6">
              <w:rPr>
                <w:noProof/>
                <w:webHidden/>
              </w:rPr>
              <w:fldChar w:fldCharType="begin"/>
            </w:r>
            <w:r w:rsidR="00B410C6">
              <w:rPr>
                <w:noProof/>
                <w:webHidden/>
              </w:rPr>
              <w:instrText xml:space="preserve"> PAGEREF _Toc134933691 \h </w:instrText>
            </w:r>
            <w:r w:rsidR="00B410C6">
              <w:rPr>
                <w:noProof/>
                <w:webHidden/>
              </w:rPr>
            </w:r>
            <w:r w:rsidR="00B410C6">
              <w:rPr>
                <w:noProof/>
                <w:webHidden/>
              </w:rPr>
              <w:fldChar w:fldCharType="separate"/>
            </w:r>
            <w:r w:rsidR="00B410C6">
              <w:rPr>
                <w:noProof/>
                <w:webHidden/>
              </w:rPr>
              <w:t>40</w:t>
            </w:r>
            <w:r w:rsidR="00B410C6">
              <w:rPr>
                <w:noProof/>
                <w:webHidden/>
              </w:rPr>
              <w:fldChar w:fldCharType="end"/>
            </w:r>
          </w:hyperlink>
        </w:p>
        <w:p w14:paraId="1B74D24B" w14:textId="65867064" w:rsidR="00B410C6" w:rsidRDefault="00CF4132">
          <w:pPr>
            <w:pStyle w:val="TOC2"/>
            <w:tabs>
              <w:tab w:val="right" w:leader="dot" w:pos="9060"/>
            </w:tabs>
            <w:ind w:left="480"/>
            <w:rPr>
              <w:rFonts w:asciiTheme="minorHAnsi" w:eastAsiaTheme="minorEastAsia" w:hAnsiTheme="minorHAnsi" w:cstheme="minorBidi"/>
              <w:noProof/>
              <w:sz w:val="21"/>
              <w:szCs w:val="22"/>
            </w:rPr>
          </w:pPr>
          <w:hyperlink w:anchor="_Toc134933692" w:history="1">
            <w:r w:rsidR="00B410C6" w:rsidRPr="004E6638">
              <w:rPr>
                <w:rStyle w:val="af5"/>
                <w:noProof/>
                <w:snapToGrid w:val="0"/>
              </w:rPr>
              <w:t xml:space="preserve">4.4 </w:t>
            </w:r>
            <w:r w:rsidR="00B410C6" w:rsidRPr="004E6638">
              <w:rPr>
                <w:rStyle w:val="af5"/>
                <w:noProof/>
                <w:snapToGrid w:val="0"/>
              </w:rPr>
              <w:t>本章小结</w:t>
            </w:r>
            <w:r w:rsidR="00B410C6">
              <w:rPr>
                <w:noProof/>
                <w:webHidden/>
              </w:rPr>
              <w:tab/>
            </w:r>
            <w:r w:rsidR="00B410C6">
              <w:rPr>
                <w:noProof/>
                <w:webHidden/>
              </w:rPr>
              <w:fldChar w:fldCharType="begin"/>
            </w:r>
            <w:r w:rsidR="00B410C6">
              <w:rPr>
                <w:noProof/>
                <w:webHidden/>
              </w:rPr>
              <w:instrText xml:space="preserve"> PAGEREF _Toc134933692 \h </w:instrText>
            </w:r>
            <w:r w:rsidR="00B410C6">
              <w:rPr>
                <w:noProof/>
                <w:webHidden/>
              </w:rPr>
            </w:r>
            <w:r w:rsidR="00B410C6">
              <w:rPr>
                <w:noProof/>
                <w:webHidden/>
              </w:rPr>
              <w:fldChar w:fldCharType="separate"/>
            </w:r>
            <w:r w:rsidR="00B410C6">
              <w:rPr>
                <w:noProof/>
                <w:webHidden/>
              </w:rPr>
              <w:t>42</w:t>
            </w:r>
            <w:r w:rsidR="00B410C6">
              <w:rPr>
                <w:noProof/>
                <w:webHidden/>
              </w:rPr>
              <w:fldChar w:fldCharType="end"/>
            </w:r>
          </w:hyperlink>
        </w:p>
        <w:p w14:paraId="6BB44A3B" w14:textId="3922A395" w:rsidR="00B410C6" w:rsidRDefault="00CF4132">
          <w:pPr>
            <w:pStyle w:val="TOC1"/>
            <w:tabs>
              <w:tab w:val="right" w:leader="dot" w:pos="9060"/>
            </w:tabs>
            <w:rPr>
              <w:rFonts w:asciiTheme="minorHAnsi" w:eastAsiaTheme="minorEastAsia" w:hAnsiTheme="minorHAnsi" w:cstheme="minorBidi"/>
              <w:noProof/>
              <w:sz w:val="21"/>
              <w:szCs w:val="22"/>
            </w:rPr>
          </w:pPr>
          <w:hyperlink w:anchor="_Toc134933693" w:history="1">
            <w:r w:rsidR="00B410C6" w:rsidRPr="004E6638">
              <w:rPr>
                <w:rStyle w:val="af5"/>
                <w:noProof/>
                <w:snapToGrid w:val="0"/>
              </w:rPr>
              <w:t>第</w:t>
            </w:r>
            <w:r w:rsidR="00B410C6" w:rsidRPr="004E6638">
              <w:rPr>
                <w:rStyle w:val="af5"/>
                <w:noProof/>
                <w:snapToGrid w:val="0"/>
              </w:rPr>
              <w:t>5</w:t>
            </w:r>
            <w:r w:rsidR="00B410C6" w:rsidRPr="004E6638">
              <w:rPr>
                <w:rStyle w:val="af5"/>
                <w:noProof/>
                <w:snapToGrid w:val="0"/>
              </w:rPr>
              <w:t>章</w:t>
            </w:r>
            <w:r w:rsidR="00B410C6" w:rsidRPr="004E6638">
              <w:rPr>
                <w:rStyle w:val="af5"/>
                <w:noProof/>
                <w:snapToGrid w:val="0"/>
              </w:rPr>
              <w:t xml:space="preserve"> </w:t>
            </w:r>
            <w:r w:rsidR="00B410C6" w:rsidRPr="004E6638">
              <w:rPr>
                <w:rStyle w:val="af5"/>
                <w:noProof/>
                <w:snapToGrid w:val="0"/>
              </w:rPr>
              <w:t>基于短时程突触可塑性机制的改进脉冲神经元</w:t>
            </w:r>
            <w:r w:rsidR="00B410C6">
              <w:rPr>
                <w:noProof/>
                <w:webHidden/>
              </w:rPr>
              <w:tab/>
            </w:r>
            <w:r w:rsidR="00B410C6">
              <w:rPr>
                <w:noProof/>
                <w:webHidden/>
              </w:rPr>
              <w:fldChar w:fldCharType="begin"/>
            </w:r>
            <w:r w:rsidR="00B410C6">
              <w:rPr>
                <w:noProof/>
                <w:webHidden/>
              </w:rPr>
              <w:instrText xml:space="preserve"> PAGEREF _Toc134933693 \h </w:instrText>
            </w:r>
            <w:r w:rsidR="00B410C6">
              <w:rPr>
                <w:noProof/>
                <w:webHidden/>
              </w:rPr>
            </w:r>
            <w:r w:rsidR="00B410C6">
              <w:rPr>
                <w:noProof/>
                <w:webHidden/>
              </w:rPr>
              <w:fldChar w:fldCharType="separate"/>
            </w:r>
            <w:r w:rsidR="00B410C6">
              <w:rPr>
                <w:noProof/>
                <w:webHidden/>
              </w:rPr>
              <w:t>43</w:t>
            </w:r>
            <w:r w:rsidR="00B410C6">
              <w:rPr>
                <w:noProof/>
                <w:webHidden/>
              </w:rPr>
              <w:fldChar w:fldCharType="end"/>
            </w:r>
          </w:hyperlink>
        </w:p>
        <w:p w14:paraId="7E90A21B" w14:textId="75629DAA" w:rsidR="00B410C6" w:rsidRDefault="00CF4132">
          <w:pPr>
            <w:pStyle w:val="TOC2"/>
            <w:tabs>
              <w:tab w:val="right" w:leader="dot" w:pos="9060"/>
            </w:tabs>
            <w:ind w:left="480"/>
            <w:rPr>
              <w:rFonts w:asciiTheme="minorHAnsi" w:eastAsiaTheme="minorEastAsia" w:hAnsiTheme="minorHAnsi" w:cstheme="minorBidi"/>
              <w:noProof/>
              <w:sz w:val="21"/>
              <w:szCs w:val="22"/>
            </w:rPr>
          </w:pPr>
          <w:hyperlink w:anchor="_Toc134933694" w:history="1">
            <w:r w:rsidR="00B410C6" w:rsidRPr="004E6638">
              <w:rPr>
                <w:rStyle w:val="af5"/>
                <w:noProof/>
              </w:rPr>
              <w:t xml:space="preserve">5.1 </w:t>
            </w:r>
            <w:r w:rsidR="00B410C6" w:rsidRPr="004E6638">
              <w:rPr>
                <w:rStyle w:val="af5"/>
                <w:noProof/>
              </w:rPr>
              <w:t>研究动机</w:t>
            </w:r>
            <w:r w:rsidR="00B410C6">
              <w:rPr>
                <w:noProof/>
                <w:webHidden/>
              </w:rPr>
              <w:tab/>
            </w:r>
            <w:r w:rsidR="00B410C6">
              <w:rPr>
                <w:noProof/>
                <w:webHidden/>
              </w:rPr>
              <w:fldChar w:fldCharType="begin"/>
            </w:r>
            <w:r w:rsidR="00B410C6">
              <w:rPr>
                <w:noProof/>
                <w:webHidden/>
              </w:rPr>
              <w:instrText xml:space="preserve"> PAGEREF _Toc134933694 \h </w:instrText>
            </w:r>
            <w:r w:rsidR="00B410C6">
              <w:rPr>
                <w:noProof/>
                <w:webHidden/>
              </w:rPr>
            </w:r>
            <w:r w:rsidR="00B410C6">
              <w:rPr>
                <w:noProof/>
                <w:webHidden/>
              </w:rPr>
              <w:fldChar w:fldCharType="separate"/>
            </w:r>
            <w:r w:rsidR="00B410C6">
              <w:rPr>
                <w:noProof/>
                <w:webHidden/>
              </w:rPr>
              <w:t>43</w:t>
            </w:r>
            <w:r w:rsidR="00B410C6">
              <w:rPr>
                <w:noProof/>
                <w:webHidden/>
              </w:rPr>
              <w:fldChar w:fldCharType="end"/>
            </w:r>
          </w:hyperlink>
        </w:p>
        <w:p w14:paraId="0DA7DC93" w14:textId="39CF05AE" w:rsidR="00B410C6" w:rsidRDefault="00CF4132">
          <w:pPr>
            <w:pStyle w:val="TOC2"/>
            <w:tabs>
              <w:tab w:val="right" w:leader="dot" w:pos="9060"/>
            </w:tabs>
            <w:ind w:left="480"/>
            <w:rPr>
              <w:rFonts w:asciiTheme="minorHAnsi" w:eastAsiaTheme="minorEastAsia" w:hAnsiTheme="minorHAnsi" w:cstheme="minorBidi"/>
              <w:noProof/>
              <w:sz w:val="21"/>
              <w:szCs w:val="22"/>
            </w:rPr>
          </w:pPr>
          <w:hyperlink w:anchor="_Toc134933695" w:history="1">
            <w:r w:rsidR="00B410C6" w:rsidRPr="004E6638">
              <w:rPr>
                <w:rStyle w:val="af5"/>
                <w:noProof/>
              </w:rPr>
              <w:t xml:space="preserve">5.2 </w:t>
            </w:r>
            <w:r w:rsidR="00B410C6" w:rsidRPr="004E6638">
              <w:rPr>
                <w:rStyle w:val="af5"/>
                <w:noProof/>
              </w:rPr>
              <w:t>短时程突触可塑性</w:t>
            </w:r>
            <w:r w:rsidR="00B410C6">
              <w:rPr>
                <w:noProof/>
                <w:webHidden/>
              </w:rPr>
              <w:tab/>
            </w:r>
            <w:r w:rsidR="00B410C6">
              <w:rPr>
                <w:noProof/>
                <w:webHidden/>
              </w:rPr>
              <w:fldChar w:fldCharType="begin"/>
            </w:r>
            <w:r w:rsidR="00B410C6">
              <w:rPr>
                <w:noProof/>
                <w:webHidden/>
              </w:rPr>
              <w:instrText xml:space="preserve"> PAGEREF _Toc134933695 \h </w:instrText>
            </w:r>
            <w:r w:rsidR="00B410C6">
              <w:rPr>
                <w:noProof/>
                <w:webHidden/>
              </w:rPr>
            </w:r>
            <w:r w:rsidR="00B410C6">
              <w:rPr>
                <w:noProof/>
                <w:webHidden/>
              </w:rPr>
              <w:fldChar w:fldCharType="separate"/>
            </w:r>
            <w:r w:rsidR="00B410C6">
              <w:rPr>
                <w:noProof/>
                <w:webHidden/>
              </w:rPr>
              <w:t>44</w:t>
            </w:r>
            <w:r w:rsidR="00B410C6">
              <w:rPr>
                <w:noProof/>
                <w:webHidden/>
              </w:rPr>
              <w:fldChar w:fldCharType="end"/>
            </w:r>
          </w:hyperlink>
        </w:p>
        <w:p w14:paraId="7BC5A321" w14:textId="6A94B68B" w:rsidR="00B410C6" w:rsidRDefault="00CF4132">
          <w:pPr>
            <w:pStyle w:val="TOC3"/>
            <w:tabs>
              <w:tab w:val="right" w:leader="dot" w:pos="9060"/>
            </w:tabs>
            <w:ind w:left="960"/>
            <w:rPr>
              <w:rFonts w:asciiTheme="minorHAnsi" w:eastAsiaTheme="minorEastAsia" w:hAnsiTheme="minorHAnsi" w:cstheme="minorBidi"/>
              <w:noProof/>
              <w:sz w:val="21"/>
              <w:szCs w:val="22"/>
            </w:rPr>
          </w:pPr>
          <w:hyperlink w:anchor="_Toc134933696" w:history="1">
            <w:r w:rsidR="00B410C6" w:rsidRPr="004E6638">
              <w:rPr>
                <w:rStyle w:val="af5"/>
                <w:noProof/>
              </w:rPr>
              <w:t xml:space="preserve">5.2.1 </w:t>
            </w:r>
            <w:r w:rsidR="00B410C6" w:rsidRPr="004E6638">
              <w:rPr>
                <w:rStyle w:val="af5"/>
                <w:noProof/>
              </w:rPr>
              <w:t>短时程增强机制</w:t>
            </w:r>
            <w:r w:rsidR="00B410C6">
              <w:rPr>
                <w:noProof/>
                <w:webHidden/>
              </w:rPr>
              <w:tab/>
            </w:r>
            <w:r w:rsidR="00B410C6">
              <w:rPr>
                <w:noProof/>
                <w:webHidden/>
              </w:rPr>
              <w:fldChar w:fldCharType="begin"/>
            </w:r>
            <w:r w:rsidR="00B410C6">
              <w:rPr>
                <w:noProof/>
                <w:webHidden/>
              </w:rPr>
              <w:instrText xml:space="preserve"> PAGEREF _Toc134933696 \h </w:instrText>
            </w:r>
            <w:r w:rsidR="00B410C6">
              <w:rPr>
                <w:noProof/>
                <w:webHidden/>
              </w:rPr>
            </w:r>
            <w:r w:rsidR="00B410C6">
              <w:rPr>
                <w:noProof/>
                <w:webHidden/>
              </w:rPr>
              <w:fldChar w:fldCharType="separate"/>
            </w:r>
            <w:r w:rsidR="00B410C6">
              <w:rPr>
                <w:noProof/>
                <w:webHidden/>
              </w:rPr>
              <w:t>45</w:t>
            </w:r>
            <w:r w:rsidR="00B410C6">
              <w:rPr>
                <w:noProof/>
                <w:webHidden/>
              </w:rPr>
              <w:fldChar w:fldCharType="end"/>
            </w:r>
          </w:hyperlink>
        </w:p>
        <w:p w14:paraId="68101DE0" w14:textId="4B3ED54F" w:rsidR="00B410C6" w:rsidRDefault="00CF4132">
          <w:pPr>
            <w:pStyle w:val="TOC3"/>
            <w:tabs>
              <w:tab w:val="right" w:leader="dot" w:pos="9060"/>
            </w:tabs>
            <w:ind w:left="960"/>
            <w:rPr>
              <w:rFonts w:asciiTheme="minorHAnsi" w:eastAsiaTheme="minorEastAsia" w:hAnsiTheme="minorHAnsi" w:cstheme="minorBidi"/>
              <w:noProof/>
              <w:sz w:val="21"/>
              <w:szCs w:val="22"/>
            </w:rPr>
          </w:pPr>
          <w:hyperlink w:anchor="_Toc134933697" w:history="1">
            <w:r w:rsidR="00B410C6" w:rsidRPr="004E6638">
              <w:rPr>
                <w:rStyle w:val="af5"/>
                <w:noProof/>
              </w:rPr>
              <w:t xml:space="preserve">5.2.2 </w:t>
            </w:r>
            <w:r w:rsidR="00B410C6" w:rsidRPr="004E6638">
              <w:rPr>
                <w:rStyle w:val="af5"/>
                <w:noProof/>
              </w:rPr>
              <w:t>短时程抑制机制</w:t>
            </w:r>
            <w:r w:rsidR="00B410C6">
              <w:rPr>
                <w:noProof/>
                <w:webHidden/>
              </w:rPr>
              <w:tab/>
            </w:r>
            <w:r w:rsidR="00B410C6">
              <w:rPr>
                <w:noProof/>
                <w:webHidden/>
              </w:rPr>
              <w:fldChar w:fldCharType="begin"/>
            </w:r>
            <w:r w:rsidR="00B410C6">
              <w:rPr>
                <w:noProof/>
                <w:webHidden/>
              </w:rPr>
              <w:instrText xml:space="preserve"> PAGEREF _Toc134933697 \h </w:instrText>
            </w:r>
            <w:r w:rsidR="00B410C6">
              <w:rPr>
                <w:noProof/>
                <w:webHidden/>
              </w:rPr>
            </w:r>
            <w:r w:rsidR="00B410C6">
              <w:rPr>
                <w:noProof/>
                <w:webHidden/>
              </w:rPr>
              <w:fldChar w:fldCharType="separate"/>
            </w:r>
            <w:r w:rsidR="00B410C6">
              <w:rPr>
                <w:noProof/>
                <w:webHidden/>
              </w:rPr>
              <w:t>45</w:t>
            </w:r>
            <w:r w:rsidR="00B410C6">
              <w:rPr>
                <w:noProof/>
                <w:webHidden/>
              </w:rPr>
              <w:fldChar w:fldCharType="end"/>
            </w:r>
          </w:hyperlink>
        </w:p>
        <w:p w14:paraId="4D570200" w14:textId="080E66FD" w:rsidR="00B410C6" w:rsidRDefault="00CF4132">
          <w:pPr>
            <w:pStyle w:val="TOC3"/>
            <w:tabs>
              <w:tab w:val="right" w:leader="dot" w:pos="9060"/>
            </w:tabs>
            <w:ind w:left="960"/>
            <w:rPr>
              <w:rFonts w:asciiTheme="minorHAnsi" w:eastAsiaTheme="minorEastAsia" w:hAnsiTheme="minorHAnsi" w:cstheme="minorBidi"/>
              <w:noProof/>
              <w:sz w:val="21"/>
              <w:szCs w:val="22"/>
            </w:rPr>
          </w:pPr>
          <w:hyperlink w:anchor="_Toc134933698" w:history="1">
            <w:r w:rsidR="00B410C6" w:rsidRPr="004E6638">
              <w:rPr>
                <w:rStyle w:val="af5"/>
                <w:noProof/>
              </w:rPr>
              <w:t xml:space="preserve">5.2.3 </w:t>
            </w:r>
            <w:r w:rsidR="00B410C6" w:rsidRPr="004E6638">
              <w:rPr>
                <w:rStyle w:val="af5"/>
                <w:noProof/>
              </w:rPr>
              <w:t>脉冲神经元的增强</w:t>
            </w:r>
            <w:r w:rsidR="00B410C6" w:rsidRPr="004E6638">
              <w:rPr>
                <w:rStyle w:val="af5"/>
                <w:noProof/>
              </w:rPr>
              <w:t>-</w:t>
            </w:r>
            <w:r w:rsidR="00B410C6" w:rsidRPr="004E6638">
              <w:rPr>
                <w:rStyle w:val="af5"/>
                <w:noProof/>
              </w:rPr>
              <w:t>抑制转换</w:t>
            </w:r>
            <w:r w:rsidR="00B410C6">
              <w:rPr>
                <w:noProof/>
                <w:webHidden/>
              </w:rPr>
              <w:tab/>
            </w:r>
            <w:r w:rsidR="00B410C6">
              <w:rPr>
                <w:noProof/>
                <w:webHidden/>
              </w:rPr>
              <w:fldChar w:fldCharType="begin"/>
            </w:r>
            <w:r w:rsidR="00B410C6">
              <w:rPr>
                <w:noProof/>
                <w:webHidden/>
              </w:rPr>
              <w:instrText xml:space="preserve"> PAGEREF _Toc134933698 \h </w:instrText>
            </w:r>
            <w:r w:rsidR="00B410C6">
              <w:rPr>
                <w:noProof/>
                <w:webHidden/>
              </w:rPr>
            </w:r>
            <w:r w:rsidR="00B410C6">
              <w:rPr>
                <w:noProof/>
                <w:webHidden/>
              </w:rPr>
              <w:fldChar w:fldCharType="separate"/>
            </w:r>
            <w:r w:rsidR="00B410C6">
              <w:rPr>
                <w:noProof/>
                <w:webHidden/>
              </w:rPr>
              <w:t>46</w:t>
            </w:r>
            <w:r w:rsidR="00B410C6">
              <w:rPr>
                <w:noProof/>
                <w:webHidden/>
              </w:rPr>
              <w:fldChar w:fldCharType="end"/>
            </w:r>
          </w:hyperlink>
        </w:p>
        <w:p w14:paraId="1DF49BDC" w14:textId="3D848CAA" w:rsidR="00B410C6" w:rsidRDefault="00CF4132">
          <w:pPr>
            <w:pStyle w:val="TOC2"/>
            <w:tabs>
              <w:tab w:val="right" w:leader="dot" w:pos="9060"/>
            </w:tabs>
            <w:ind w:left="480"/>
            <w:rPr>
              <w:rFonts w:asciiTheme="minorHAnsi" w:eastAsiaTheme="minorEastAsia" w:hAnsiTheme="minorHAnsi" w:cstheme="minorBidi"/>
              <w:noProof/>
              <w:sz w:val="21"/>
              <w:szCs w:val="22"/>
            </w:rPr>
          </w:pPr>
          <w:hyperlink w:anchor="_Toc134933699" w:history="1">
            <w:r w:rsidR="00B410C6" w:rsidRPr="004E6638">
              <w:rPr>
                <w:rStyle w:val="af5"/>
                <w:noProof/>
              </w:rPr>
              <w:t>5.3 STSP-LIF</w:t>
            </w:r>
            <w:r w:rsidR="00B410C6" w:rsidRPr="004E6638">
              <w:rPr>
                <w:rStyle w:val="af5"/>
                <w:noProof/>
              </w:rPr>
              <w:t>神经元的设计</w:t>
            </w:r>
            <w:r w:rsidR="00B410C6">
              <w:rPr>
                <w:noProof/>
                <w:webHidden/>
              </w:rPr>
              <w:tab/>
            </w:r>
            <w:r w:rsidR="00B410C6">
              <w:rPr>
                <w:noProof/>
                <w:webHidden/>
              </w:rPr>
              <w:fldChar w:fldCharType="begin"/>
            </w:r>
            <w:r w:rsidR="00B410C6">
              <w:rPr>
                <w:noProof/>
                <w:webHidden/>
              </w:rPr>
              <w:instrText xml:space="preserve"> PAGEREF _Toc134933699 \h </w:instrText>
            </w:r>
            <w:r w:rsidR="00B410C6">
              <w:rPr>
                <w:noProof/>
                <w:webHidden/>
              </w:rPr>
            </w:r>
            <w:r w:rsidR="00B410C6">
              <w:rPr>
                <w:noProof/>
                <w:webHidden/>
              </w:rPr>
              <w:fldChar w:fldCharType="separate"/>
            </w:r>
            <w:r w:rsidR="00B410C6">
              <w:rPr>
                <w:noProof/>
                <w:webHidden/>
              </w:rPr>
              <w:t>47</w:t>
            </w:r>
            <w:r w:rsidR="00B410C6">
              <w:rPr>
                <w:noProof/>
                <w:webHidden/>
              </w:rPr>
              <w:fldChar w:fldCharType="end"/>
            </w:r>
          </w:hyperlink>
        </w:p>
        <w:p w14:paraId="4C0C02F0" w14:textId="11708EF3" w:rsidR="00B410C6" w:rsidRDefault="00CF4132">
          <w:pPr>
            <w:pStyle w:val="TOC2"/>
            <w:tabs>
              <w:tab w:val="right" w:leader="dot" w:pos="9060"/>
            </w:tabs>
            <w:ind w:left="480"/>
            <w:rPr>
              <w:rFonts w:asciiTheme="minorHAnsi" w:eastAsiaTheme="minorEastAsia" w:hAnsiTheme="minorHAnsi" w:cstheme="minorBidi"/>
              <w:noProof/>
              <w:sz w:val="21"/>
              <w:szCs w:val="22"/>
            </w:rPr>
          </w:pPr>
          <w:hyperlink w:anchor="_Toc134933700" w:history="1">
            <w:r w:rsidR="00B410C6" w:rsidRPr="004E6638">
              <w:rPr>
                <w:rStyle w:val="af5"/>
                <w:noProof/>
              </w:rPr>
              <w:t xml:space="preserve">5.4 </w:t>
            </w:r>
            <w:r w:rsidR="00B410C6" w:rsidRPr="004E6638">
              <w:rPr>
                <w:rStyle w:val="af5"/>
                <w:noProof/>
              </w:rPr>
              <w:t>本章小结</w:t>
            </w:r>
            <w:r w:rsidR="00B410C6">
              <w:rPr>
                <w:noProof/>
                <w:webHidden/>
              </w:rPr>
              <w:tab/>
            </w:r>
            <w:r w:rsidR="00B410C6">
              <w:rPr>
                <w:noProof/>
                <w:webHidden/>
              </w:rPr>
              <w:fldChar w:fldCharType="begin"/>
            </w:r>
            <w:r w:rsidR="00B410C6">
              <w:rPr>
                <w:noProof/>
                <w:webHidden/>
              </w:rPr>
              <w:instrText xml:space="preserve"> PAGEREF _Toc134933700 \h </w:instrText>
            </w:r>
            <w:r w:rsidR="00B410C6">
              <w:rPr>
                <w:noProof/>
                <w:webHidden/>
              </w:rPr>
            </w:r>
            <w:r w:rsidR="00B410C6">
              <w:rPr>
                <w:noProof/>
                <w:webHidden/>
              </w:rPr>
              <w:fldChar w:fldCharType="separate"/>
            </w:r>
            <w:r w:rsidR="00B410C6">
              <w:rPr>
                <w:noProof/>
                <w:webHidden/>
              </w:rPr>
              <w:t>48</w:t>
            </w:r>
            <w:r w:rsidR="00B410C6">
              <w:rPr>
                <w:noProof/>
                <w:webHidden/>
              </w:rPr>
              <w:fldChar w:fldCharType="end"/>
            </w:r>
          </w:hyperlink>
        </w:p>
        <w:p w14:paraId="03D99DFD" w14:textId="47C930A7" w:rsidR="00B410C6" w:rsidRDefault="00CF4132">
          <w:pPr>
            <w:pStyle w:val="TOC1"/>
            <w:tabs>
              <w:tab w:val="right" w:leader="dot" w:pos="9060"/>
            </w:tabs>
            <w:rPr>
              <w:rFonts w:asciiTheme="minorHAnsi" w:eastAsiaTheme="minorEastAsia" w:hAnsiTheme="minorHAnsi" w:cstheme="minorBidi"/>
              <w:noProof/>
              <w:sz w:val="21"/>
              <w:szCs w:val="22"/>
            </w:rPr>
          </w:pPr>
          <w:hyperlink w:anchor="_Toc134933701" w:history="1">
            <w:r w:rsidR="00B410C6" w:rsidRPr="004E6638">
              <w:rPr>
                <w:rStyle w:val="af5"/>
                <w:noProof/>
                <w:snapToGrid w:val="0"/>
              </w:rPr>
              <w:t>第</w:t>
            </w:r>
            <w:r w:rsidR="00B410C6" w:rsidRPr="004E6638">
              <w:rPr>
                <w:rStyle w:val="af5"/>
                <w:noProof/>
                <w:snapToGrid w:val="0"/>
              </w:rPr>
              <w:t>6</w:t>
            </w:r>
            <w:r w:rsidR="00B410C6" w:rsidRPr="004E6638">
              <w:rPr>
                <w:rStyle w:val="af5"/>
                <w:noProof/>
                <w:snapToGrid w:val="0"/>
              </w:rPr>
              <w:t>章</w:t>
            </w:r>
            <w:r w:rsidR="00B410C6" w:rsidRPr="004E6638">
              <w:rPr>
                <w:rStyle w:val="af5"/>
                <w:noProof/>
                <w:snapToGrid w:val="0"/>
              </w:rPr>
              <w:t xml:space="preserve"> </w:t>
            </w:r>
            <w:r w:rsidR="00B410C6" w:rsidRPr="004E6638">
              <w:rPr>
                <w:rStyle w:val="af5"/>
                <w:noProof/>
                <w:snapToGrid w:val="0"/>
              </w:rPr>
              <w:t>基于时空信息的负反馈调节机制</w:t>
            </w:r>
            <w:r w:rsidR="00B410C6">
              <w:rPr>
                <w:noProof/>
                <w:webHidden/>
              </w:rPr>
              <w:tab/>
            </w:r>
            <w:r w:rsidR="00B410C6">
              <w:rPr>
                <w:noProof/>
                <w:webHidden/>
              </w:rPr>
              <w:fldChar w:fldCharType="begin"/>
            </w:r>
            <w:r w:rsidR="00B410C6">
              <w:rPr>
                <w:noProof/>
                <w:webHidden/>
              </w:rPr>
              <w:instrText xml:space="preserve"> PAGEREF _Toc134933701 \h </w:instrText>
            </w:r>
            <w:r w:rsidR="00B410C6">
              <w:rPr>
                <w:noProof/>
                <w:webHidden/>
              </w:rPr>
            </w:r>
            <w:r w:rsidR="00B410C6">
              <w:rPr>
                <w:noProof/>
                <w:webHidden/>
              </w:rPr>
              <w:fldChar w:fldCharType="separate"/>
            </w:r>
            <w:r w:rsidR="00B410C6">
              <w:rPr>
                <w:noProof/>
                <w:webHidden/>
              </w:rPr>
              <w:t>51</w:t>
            </w:r>
            <w:r w:rsidR="00B410C6">
              <w:rPr>
                <w:noProof/>
                <w:webHidden/>
              </w:rPr>
              <w:fldChar w:fldCharType="end"/>
            </w:r>
          </w:hyperlink>
        </w:p>
        <w:p w14:paraId="4E8E9C7F" w14:textId="385EF064" w:rsidR="00B410C6" w:rsidRDefault="00CF4132">
          <w:pPr>
            <w:pStyle w:val="TOC2"/>
            <w:tabs>
              <w:tab w:val="right" w:leader="dot" w:pos="9060"/>
            </w:tabs>
            <w:ind w:left="480"/>
            <w:rPr>
              <w:rFonts w:asciiTheme="minorHAnsi" w:eastAsiaTheme="minorEastAsia" w:hAnsiTheme="minorHAnsi" w:cstheme="minorBidi"/>
              <w:noProof/>
              <w:sz w:val="21"/>
              <w:szCs w:val="22"/>
            </w:rPr>
          </w:pPr>
          <w:hyperlink w:anchor="_Toc134933702" w:history="1">
            <w:r w:rsidR="00B410C6" w:rsidRPr="004E6638">
              <w:rPr>
                <w:rStyle w:val="af5"/>
                <w:noProof/>
              </w:rPr>
              <w:t xml:space="preserve">6.1 </w:t>
            </w:r>
            <w:r w:rsidR="00B410C6" w:rsidRPr="004E6638">
              <w:rPr>
                <w:rStyle w:val="af5"/>
                <w:noProof/>
              </w:rPr>
              <w:t>研究动机</w:t>
            </w:r>
            <w:r w:rsidR="00B410C6">
              <w:rPr>
                <w:noProof/>
                <w:webHidden/>
              </w:rPr>
              <w:tab/>
            </w:r>
            <w:r w:rsidR="00B410C6">
              <w:rPr>
                <w:noProof/>
                <w:webHidden/>
              </w:rPr>
              <w:fldChar w:fldCharType="begin"/>
            </w:r>
            <w:r w:rsidR="00B410C6">
              <w:rPr>
                <w:noProof/>
                <w:webHidden/>
              </w:rPr>
              <w:instrText xml:space="preserve"> PAGEREF _Toc134933702 \h </w:instrText>
            </w:r>
            <w:r w:rsidR="00B410C6">
              <w:rPr>
                <w:noProof/>
                <w:webHidden/>
              </w:rPr>
            </w:r>
            <w:r w:rsidR="00B410C6">
              <w:rPr>
                <w:noProof/>
                <w:webHidden/>
              </w:rPr>
              <w:fldChar w:fldCharType="separate"/>
            </w:r>
            <w:r w:rsidR="00B410C6">
              <w:rPr>
                <w:noProof/>
                <w:webHidden/>
              </w:rPr>
              <w:t>51</w:t>
            </w:r>
            <w:r w:rsidR="00B410C6">
              <w:rPr>
                <w:noProof/>
                <w:webHidden/>
              </w:rPr>
              <w:fldChar w:fldCharType="end"/>
            </w:r>
          </w:hyperlink>
        </w:p>
        <w:p w14:paraId="501686B5" w14:textId="46EE7442" w:rsidR="00B410C6" w:rsidRDefault="00CF4132">
          <w:pPr>
            <w:pStyle w:val="TOC2"/>
            <w:tabs>
              <w:tab w:val="right" w:leader="dot" w:pos="9060"/>
            </w:tabs>
            <w:ind w:left="480"/>
            <w:rPr>
              <w:rFonts w:asciiTheme="minorHAnsi" w:eastAsiaTheme="minorEastAsia" w:hAnsiTheme="minorHAnsi" w:cstheme="minorBidi"/>
              <w:noProof/>
              <w:sz w:val="21"/>
              <w:szCs w:val="22"/>
            </w:rPr>
          </w:pPr>
          <w:hyperlink w:anchor="_Toc134933703" w:history="1">
            <w:r w:rsidR="00B410C6" w:rsidRPr="004E6638">
              <w:rPr>
                <w:rStyle w:val="af5"/>
                <w:noProof/>
              </w:rPr>
              <w:t xml:space="preserve">6.2 </w:t>
            </w:r>
            <w:r w:rsidR="00B410C6" w:rsidRPr="004E6638">
              <w:rPr>
                <w:rStyle w:val="af5"/>
                <w:noProof/>
              </w:rPr>
              <w:t>基于时域负反馈调节的域下记录</w:t>
            </w:r>
            <w:r w:rsidR="00B410C6">
              <w:rPr>
                <w:noProof/>
                <w:webHidden/>
              </w:rPr>
              <w:tab/>
            </w:r>
            <w:r w:rsidR="00B410C6">
              <w:rPr>
                <w:noProof/>
                <w:webHidden/>
              </w:rPr>
              <w:fldChar w:fldCharType="begin"/>
            </w:r>
            <w:r w:rsidR="00B410C6">
              <w:rPr>
                <w:noProof/>
                <w:webHidden/>
              </w:rPr>
              <w:instrText xml:space="preserve"> PAGEREF _Toc134933703 \h </w:instrText>
            </w:r>
            <w:r w:rsidR="00B410C6">
              <w:rPr>
                <w:noProof/>
                <w:webHidden/>
              </w:rPr>
            </w:r>
            <w:r w:rsidR="00B410C6">
              <w:rPr>
                <w:noProof/>
                <w:webHidden/>
              </w:rPr>
              <w:fldChar w:fldCharType="separate"/>
            </w:r>
            <w:r w:rsidR="00B410C6">
              <w:rPr>
                <w:noProof/>
                <w:webHidden/>
              </w:rPr>
              <w:t>52</w:t>
            </w:r>
            <w:r w:rsidR="00B410C6">
              <w:rPr>
                <w:noProof/>
                <w:webHidden/>
              </w:rPr>
              <w:fldChar w:fldCharType="end"/>
            </w:r>
          </w:hyperlink>
        </w:p>
        <w:p w14:paraId="0B3AAE0A" w14:textId="066CA02F" w:rsidR="00B410C6" w:rsidRDefault="00CF4132">
          <w:pPr>
            <w:pStyle w:val="TOC2"/>
            <w:tabs>
              <w:tab w:val="right" w:leader="dot" w:pos="9060"/>
            </w:tabs>
            <w:ind w:left="480"/>
            <w:rPr>
              <w:rFonts w:asciiTheme="minorHAnsi" w:eastAsiaTheme="minorEastAsia" w:hAnsiTheme="minorHAnsi" w:cstheme="minorBidi"/>
              <w:noProof/>
              <w:sz w:val="21"/>
              <w:szCs w:val="22"/>
            </w:rPr>
          </w:pPr>
          <w:hyperlink w:anchor="_Toc134933704" w:history="1">
            <w:r w:rsidR="00B410C6" w:rsidRPr="004E6638">
              <w:rPr>
                <w:rStyle w:val="af5"/>
                <w:noProof/>
              </w:rPr>
              <w:t xml:space="preserve">6.3 </w:t>
            </w:r>
            <w:r w:rsidR="00B410C6" w:rsidRPr="004E6638">
              <w:rPr>
                <w:rStyle w:val="af5"/>
                <w:noProof/>
              </w:rPr>
              <w:t>基于空域负反馈的层内激活率</w:t>
            </w:r>
            <w:r w:rsidR="00B410C6">
              <w:rPr>
                <w:noProof/>
                <w:webHidden/>
              </w:rPr>
              <w:tab/>
            </w:r>
            <w:r w:rsidR="00B410C6">
              <w:rPr>
                <w:noProof/>
                <w:webHidden/>
              </w:rPr>
              <w:fldChar w:fldCharType="begin"/>
            </w:r>
            <w:r w:rsidR="00B410C6">
              <w:rPr>
                <w:noProof/>
                <w:webHidden/>
              </w:rPr>
              <w:instrText xml:space="preserve"> PAGEREF _Toc134933704 \h </w:instrText>
            </w:r>
            <w:r w:rsidR="00B410C6">
              <w:rPr>
                <w:noProof/>
                <w:webHidden/>
              </w:rPr>
            </w:r>
            <w:r w:rsidR="00B410C6">
              <w:rPr>
                <w:noProof/>
                <w:webHidden/>
              </w:rPr>
              <w:fldChar w:fldCharType="separate"/>
            </w:r>
            <w:r w:rsidR="00B410C6">
              <w:rPr>
                <w:noProof/>
                <w:webHidden/>
              </w:rPr>
              <w:t>53</w:t>
            </w:r>
            <w:r w:rsidR="00B410C6">
              <w:rPr>
                <w:noProof/>
                <w:webHidden/>
              </w:rPr>
              <w:fldChar w:fldCharType="end"/>
            </w:r>
          </w:hyperlink>
        </w:p>
        <w:p w14:paraId="653378C4" w14:textId="71A15E1A" w:rsidR="00B410C6" w:rsidRDefault="00CF4132">
          <w:pPr>
            <w:pStyle w:val="TOC2"/>
            <w:tabs>
              <w:tab w:val="right" w:leader="dot" w:pos="9060"/>
            </w:tabs>
            <w:ind w:left="480"/>
            <w:rPr>
              <w:rFonts w:asciiTheme="minorHAnsi" w:eastAsiaTheme="minorEastAsia" w:hAnsiTheme="minorHAnsi" w:cstheme="minorBidi"/>
              <w:noProof/>
              <w:sz w:val="21"/>
              <w:szCs w:val="22"/>
            </w:rPr>
          </w:pPr>
          <w:hyperlink w:anchor="_Toc134933705" w:history="1">
            <w:r w:rsidR="00B410C6" w:rsidRPr="004E6638">
              <w:rPr>
                <w:rStyle w:val="af5"/>
                <w:noProof/>
              </w:rPr>
              <w:t xml:space="preserve">6.4 </w:t>
            </w:r>
            <w:r w:rsidR="00B410C6" w:rsidRPr="004E6638">
              <w:rPr>
                <w:rStyle w:val="af5"/>
                <w:noProof/>
              </w:rPr>
              <w:t>脉冲神经网络上的时空负反馈调节机制</w:t>
            </w:r>
            <w:r w:rsidR="00B410C6">
              <w:rPr>
                <w:noProof/>
                <w:webHidden/>
              </w:rPr>
              <w:tab/>
            </w:r>
            <w:r w:rsidR="00B410C6">
              <w:rPr>
                <w:noProof/>
                <w:webHidden/>
              </w:rPr>
              <w:fldChar w:fldCharType="begin"/>
            </w:r>
            <w:r w:rsidR="00B410C6">
              <w:rPr>
                <w:noProof/>
                <w:webHidden/>
              </w:rPr>
              <w:instrText xml:space="preserve"> PAGEREF _Toc134933705 \h </w:instrText>
            </w:r>
            <w:r w:rsidR="00B410C6">
              <w:rPr>
                <w:noProof/>
                <w:webHidden/>
              </w:rPr>
            </w:r>
            <w:r w:rsidR="00B410C6">
              <w:rPr>
                <w:noProof/>
                <w:webHidden/>
              </w:rPr>
              <w:fldChar w:fldCharType="separate"/>
            </w:r>
            <w:r w:rsidR="00B410C6">
              <w:rPr>
                <w:noProof/>
                <w:webHidden/>
              </w:rPr>
              <w:t>54</w:t>
            </w:r>
            <w:r w:rsidR="00B410C6">
              <w:rPr>
                <w:noProof/>
                <w:webHidden/>
              </w:rPr>
              <w:fldChar w:fldCharType="end"/>
            </w:r>
          </w:hyperlink>
        </w:p>
        <w:p w14:paraId="02ACEDD2" w14:textId="4DF63543" w:rsidR="00B410C6" w:rsidRDefault="00CF4132">
          <w:pPr>
            <w:pStyle w:val="TOC2"/>
            <w:tabs>
              <w:tab w:val="right" w:leader="dot" w:pos="9060"/>
            </w:tabs>
            <w:ind w:left="480"/>
            <w:rPr>
              <w:rFonts w:asciiTheme="minorHAnsi" w:eastAsiaTheme="minorEastAsia" w:hAnsiTheme="minorHAnsi" w:cstheme="minorBidi"/>
              <w:noProof/>
              <w:sz w:val="21"/>
              <w:szCs w:val="22"/>
            </w:rPr>
          </w:pPr>
          <w:hyperlink w:anchor="_Toc134933706" w:history="1">
            <w:r w:rsidR="00B410C6" w:rsidRPr="004E6638">
              <w:rPr>
                <w:rStyle w:val="af5"/>
                <w:noProof/>
              </w:rPr>
              <w:t xml:space="preserve">6.5 </w:t>
            </w:r>
            <w:r w:rsidR="00B410C6" w:rsidRPr="004E6638">
              <w:rPr>
                <w:rStyle w:val="af5"/>
                <w:noProof/>
              </w:rPr>
              <w:t>本章小结</w:t>
            </w:r>
            <w:r w:rsidR="00B410C6">
              <w:rPr>
                <w:noProof/>
                <w:webHidden/>
              </w:rPr>
              <w:tab/>
            </w:r>
            <w:r w:rsidR="00B410C6">
              <w:rPr>
                <w:noProof/>
                <w:webHidden/>
              </w:rPr>
              <w:fldChar w:fldCharType="begin"/>
            </w:r>
            <w:r w:rsidR="00B410C6">
              <w:rPr>
                <w:noProof/>
                <w:webHidden/>
              </w:rPr>
              <w:instrText xml:space="preserve"> PAGEREF _Toc134933706 \h </w:instrText>
            </w:r>
            <w:r w:rsidR="00B410C6">
              <w:rPr>
                <w:noProof/>
                <w:webHidden/>
              </w:rPr>
            </w:r>
            <w:r w:rsidR="00B410C6">
              <w:rPr>
                <w:noProof/>
                <w:webHidden/>
              </w:rPr>
              <w:fldChar w:fldCharType="separate"/>
            </w:r>
            <w:r w:rsidR="00B410C6">
              <w:rPr>
                <w:noProof/>
                <w:webHidden/>
              </w:rPr>
              <w:t>56</w:t>
            </w:r>
            <w:r w:rsidR="00B410C6">
              <w:rPr>
                <w:noProof/>
                <w:webHidden/>
              </w:rPr>
              <w:fldChar w:fldCharType="end"/>
            </w:r>
          </w:hyperlink>
        </w:p>
        <w:p w14:paraId="3F2C3302" w14:textId="668E333B" w:rsidR="00B410C6" w:rsidRDefault="00CF4132">
          <w:pPr>
            <w:pStyle w:val="TOC1"/>
            <w:tabs>
              <w:tab w:val="right" w:leader="dot" w:pos="9060"/>
            </w:tabs>
            <w:rPr>
              <w:rFonts w:asciiTheme="minorHAnsi" w:eastAsiaTheme="minorEastAsia" w:hAnsiTheme="minorHAnsi" w:cstheme="minorBidi"/>
              <w:noProof/>
              <w:sz w:val="21"/>
              <w:szCs w:val="22"/>
            </w:rPr>
          </w:pPr>
          <w:hyperlink w:anchor="_Toc134933707" w:history="1">
            <w:r w:rsidR="00B410C6" w:rsidRPr="004E6638">
              <w:rPr>
                <w:rStyle w:val="af5"/>
                <w:noProof/>
              </w:rPr>
              <w:t>第</w:t>
            </w:r>
            <w:r w:rsidR="00B410C6" w:rsidRPr="004E6638">
              <w:rPr>
                <w:rStyle w:val="af5"/>
                <w:noProof/>
              </w:rPr>
              <w:t>7</w:t>
            </w:r>
            <w:r w:rsidR="00B410C6" w:rsidRPr="004E6638">
              <w:rPr>
                <w:rStyle w:val="af5"/>
                <w:noProof/>
              </w:rPr>
              <w:t>章</w:t>
            </w:r>
            <w:r w:rsidR="00B410C6" w:rsidRPr="004E6638">
              <w:rPr>
                <w:rStyle w:val="af5"/>
                <w:noProof/>
              </w:rPr>
              <w:t xml:space="preserve"> </w:t>
            </w:r>
            <w:r w:rsidR="00B410C6" w:rsidRPr="004E6638">
              <w:rPr>
                <w:rStyle w:val="af5"/>
                <w:noProof/>
              </w:rPr>
              <w:t>实验测试与结果分析</w:t>
            </w:r>
            <w:r w:rsidR="00B410C6">
              <w:rPr>
                <w:noProof/>
                <w:webHidden/>
              </w:rPr>
              <w:tab/>
            </w:r>
            <w:r w:rsidR="00B410C6">
              <w:rPr>
                <w:noProof/>
                <w:webHidden/>
              </w:rPr>
              <w:fldChar w:fldCharType="begin"/>
            </w:r>
            <w:r w:rsidR="00B410C6">
              <w:rPr>
                <w:noProof/>
                <w:webHidden/>
              </w:rPr>
              <w:instrText xml:space="preserve"> PAGEREF _Toc134933707 \h </w:instrText>
            </w:r>
            <w:r w:rsidR="00B410C6">
              <w:rPr>
                <w:noProof/>
                <w:webHidden/>
              </w:rPr>
            </w:r>
            <w:r w:rsidR="00B410C6">
              <w:rPr>
                <w:noProof/>
                <w:webHidden/>
              </w:rPr>
              <w:fldChar w:fldCharType="separate"/>
            </w:r>
            <w:r w:rsidR="00B410C6">
              <w:rPr>
                <w:noProof/>
                <w:webHidden/>
              </w:rPr>
              <w:t>57</w:t>
            </w:r>
            <w:r w:rsidR="00B410C6">
              <w:rPr>
                <w:noProof/>
                <w:webHidden/>
              </w:rPr>
              <w:fldChar w:fldCharType="end"/>
            </w:r>
          </w:hyperlink>
        </w:p>
        <w:p w14:paraId="1DADA388" w14:textId="7031DBF6" w:rsidR="00B410C6" w:rsidRDefault="00CF4132">
          <w:pPr>
            <w:pStyle w:val="TOC2"/>
            <w:tabs>
              <w:tab w:val="right" w:leader="dot" w:pos="9060"/>
            </w:tabs>
            <w:ind w:left="480"/>
            <w:rPr>
              <w:rFonts w:asciiTheme="minorHAnsi" w:eastAsiaTheme="minorEastAsia" w:hAnsiTheme="minorHAnsi" w:cstheme="minorBidi"/>
              <w:noProof/>
              <w:sz w:val="21"/>
              <w:szCs w:val="22"/>
            </w:rPr>
          </w:pPr>
          <w:hyperlink w:anchor="_Toc134933708" w:history="1">
            <w:r w:rsidR="00B410C6" w:rsidRPr="004E6638">
              <w:rPr>
                <w:rStyle w:val="af5"/>
                <w:noProof/>
              </w:rPr>
              <w:t>7.1</w:t>
            </w:r>
            <w:r w:rsidR="00B410C6" w:rsidRPr="004E6638">
              <w:rPr>
                <w:rStyle w:val="af5"/>
                <w:noProof/>
              </w:rPr>
              <w:t>实验设置</w:t>
            </w:r>
            <w:r w:rsidR="00B410C6">
              <w:rPr>
                <w:noProof/>
                <w:webHidden/>
              </w:rPr>
              <w:tab/>
            </w:r>
            <w:r w:rsidR="00B410C6">
              <w:rPr>
                <w:noProof/>
                <w:webHidden/>
              </w:rPr>
              <w:fldChar w:fldCharType="begin"/>
            </w:r>
            <w:r w:rsidR="00B410C6">
              <w:rPr>
                <w:noProof/>
                <w:webHidden/>
              </w:rPr>
              <w:instrText xml:space="preserve"> PAGEREF _Toc134933708 \h </w:instrText>
            </w:r>
            <w:r w:rsidR="00B410C6">
              <w:rPr>
                <w:noProof/>
                <w:webHidden/>
              </w:rPr>
            </w:r>
            <w:r w:rsidR="00B410C6">
              <w:rPr>
                <w:noProof/>
                <w:webHidden/>
              </w:rPr>
              <w:fldChar w:fldCharType="separate"/>
            </w:r>
            <w:r w:rsidR="00B410C6">
              <w:rPr>
                <w:noProof/>
                <w:webHidden/>
              </w:rPr>
              <w:t>57</w:t>
            </w:r>
            <w:r w:rsidR="00B410C6">
              <w:rPr>
                <w:noProof/>
                <w:webHidden/>
              </w:rPr>
              <w:fldChar w:fldCharType="end"/>
            </w:r>
          </w:hyperlink>
        </w:p>
        <w:p w14:paraId="29674DAF" w14:textId="0FBC03BE" w:rsidR="00B410C6" w:rsidRDefault="00CF4132">
          <w:pPr>
            <w:pStyle w:val="TOC3"/>
            <w:tabs>
              <w:tab w:val="right" w:leader="dot" w:pos="9060"/>
            </w:tabs>
            <w:ind w:left="960"/>
            <w:rPr>
              <w:rFonts w:asciiTheme="minorHAnsi" w:eastAsiaTheme="minorEastAsia" w:hAnsiTheme="minorHAnsi" w:cstheme="minorBidi"/>
              <w:noProof/>
              <w:sz w:val="21"/>
              <w:szCs w:val="22"/>
            </w:rPr>
          </w:pPr>
          <w:hyperlink w:anchor="_Toc134933709" w:history="1">
            <w:r w:rsidR="00B410C6" w:rsidRPr="004E6638">
              <w:rPr>
                <w:rStyle w:val="af5"/>
                <w:noProof/>
              </w:rPr>
              <w:t>7.1.1</w:t>
            </w:r>
            <w:r w:rsidR="00B410C6" w:rsidRPr="004E6638">
              <w:rPr>
                <w:rStyle w:val="af5"/>
                <w:noProof/>
              </w:rPr>
              <w:t>实验环境</w:t>
            </w:r>
            <w:r w:rsidR="00B410C6">
              <w:rPr>
                <w:noProof/>
                <w:webHidden/>
              </w:rPr>
              <w:tab/>
            </w:r>
            <w:r w:rsidR="00B410C6">
              <w:rPr>
                <w:noProof/>
                <w:webHidden/>
              </w:rPr>
              <w:fldChar w:fldCharType="begin"/>
            </w:r>
            <w:r w:rsidR="00B410C6">
              <w:rPr>
                <w:noProof/>
                <w:webHidden/>
              </w:rPr>
              <w:instrText xml:space="preserve"> PAGEREF _Toc134933709 \h </w:instrText>
            </w:r>
            <w:r w:rsidR="00B410C6">
              <w:rPr>
                <w:noProof/>
                <w:webHidden/>
              </w:rPr>
            </w:r>
            <w:r w:rsidR="00B410C6">
              <w:rPr>
                <w:noProof/>
                <w:webHidden/>
              </w:rPr>
              <w:fldChar w:fldCharType="separate"/>
            </w:r>
            <w:r w:rsidR="00B410C6">
              <w:rPr>
                <w:noProof/>
                <w:webHidden/>
              </w:rPr>
              <w:t>57</w:t>
            </w:r>
            <w:r w:rsidR="00B410C6">
              <w:rPr>
                <w:noProof/>
                <w:webHidden/>
              </w:rPr>
              <w:fldChar w:fldCharType="end"/>
            </w:r>
          </w:hyperlink>
        </w:p>
        <w:p w14:paraId="7B1BEBAB" w14:textId="09F85901" w:rsidR="00B410C6" w:rsidRDefault="00CF4132">
          <w:pPr>
            <w:pStyle w:val="TOC3"/>
            <w:tabs>
              <w:tab w:val="right" w:leader="dot" w:pos="9060"/>
            </w:tabs>
            <w:ind w:left="960"/>
            <w:rPr>
              <w:rFonts w:asciiTheme="minorHAnsi" w:eastAsiaTheme="minorEastAsia" w:hAnsiTheme="minorHAnsi" w:cstheme="minorBidi"/>
              <w:noProof/>
              <w:sz w:val="21"/>
              <w:szCs w:val="22"/>
            </w:rPr>
          </w:pPr>
          <w:hyperlink w:anchor="_Toc134933710" w:history="1">
            <w:r w:rsidR="00B410C6" w:rsidRPr="004E6638">
              <w:rPr>
                <w:rStyle w:val="af5"/>
                <w:noProof/>
              </w:rPr>
              <w:t>7.1.2</w:t>
            </w:r>
            <w:r w:rsidR="00B410C6" w:rsidRPr="004E6638">
              <w:rPr>
                <w:rStyle w:val="af5"/>
                <w:noProof/>
              </w:rPr>
              <w:t>评价指标</w:t>
            </w:r>
            <w:r w:rsidR="00B410C6">
              <w:rPr>
                <w:noProof/>
                <w:webHidden/>
              </w:rPr>
              <w:tab/>
            </w:r>
            <w:r w:rsidR="00B410C6">
              <w:rPr>
                <w:noProof/>
                <w:webHidden/>
              </w:rPr>
              <w:fldChar w:fldCharType="begin"/>
            </w:r>
            <w:r w:rsidR="00B410C6">
              <w:rPr>
                <w:noProof/>
                <w:webHidden/>
              </w:rPr>
              <w:instrText xml:space="preserve"> PAGEREF _Toc134933710 \h </w:instrText>
            </w:r>
            <w:r w:rsidR="00B410C6">
              <w:rPr>
                <w:noProof/>
                <w:webHidden/>
              </w:rPr>
            </w:r>
            <w:r w:rsidR="00B410C6">
              <w:rPr>
                <w:noProof/>
                <w:webHidden/>
              </w:rPr>
              <w:fldChar w:fldCharType="separate"/>
            </w:r>
            <w:r w:rsidR="00B410C6">
              <w:rPr>
                <w:noProof/>
                <w:webHidden/>
              </w:rPr>
              <w:t>57</w:t>
            </w:r>
            <w:r w:rsidR="00B410C6">
              <w:rPr>
                <w:noProof/>
                <w:webHidden/>
              </w:rPr>
              <w:fldChar w:fldCharType="end"/>
            </w:r>
          </w:hyperlink>
        </w:p>
        <w:p w14:paraId="792CE8B1" w14:textId="3979F84B" w:rsidR="00B410C6" w:rsidRDefault="00CF4132">
          <w:pPr>
            <w:pStyle w:val="TOC2"/>
            <w:tabs>
              <w:tab w:val="right" w:leader="dot" w:pos="9060"/>
            </w:tabs>
            <w:ind w:left="480"/>
            <w:rPr>
              <w:rFonts w:asciiTheme="minorHAnsi" w:eastAsiaTheme="minorEastAsia" w:hAnsiTheme="minorHAnsi" w:cstheme="minorBidi"/>
              <w:noProof/>
              <w:sz w:val="21"/>
              <w:szCs w:val="22"/>
            </w:rPr>
          </w:pPr>
          <w:hyperlink w:anchor="_Toc134933711" w:history="1">
            <w:r w:rsidR="00B410C6" w:rsidRPr="004E6638">
              <w:rPr>
                <w:rStyle w:val="af5"/>
                <w:noProof/>
              </w:rPr>
              <w:t>7.2 TSP</w:t>
            </w:r>
            <w:r w:rsidR="00B410C6" w:rsidRPr="004E6638">
              <w:rPr>
                <w:rStyle w:val="af5"/>
                <w:noProof/>
              </w:rPr>
              <w:t>任务上的实验</w:t>
            </w:r>
            <w:r w:rsidR="00B410C6">
              <w:rPr>
                <w:noProof/>
                <w:webHidden/>
              </w:rPr>
              <w:tab/>
            </w:r>
            <w:r w:rsidR="00B410C6">
              <w:rPr>
                <w:noProof/>
                <w:webHidden/>
              </w:rPr>
              <w:fldChar w:fldCharType="begin"/>
            </w:r>
            <w:r w:rsidR="00B410C6">
              <w:rPr>
                <w:noProof/>
                <w:webHidden/>
              </w:rPr>
              <w:instrText xml:space="preserve"> PAGEREF _Toc134933711 \h </w:instrText>
            </w:r>
            <w:r w:rsidR="00B410C6">
              <w:rPr>
                <w:noProof/>
                <w:webHidden/>
              </w:rPr>
            </w:r>
            <w:r w:rsidR="00B410C6">
              <w:rPr>
                <w:noProof/>
                <w:webHidden/>
              </w:rPr>
              <w:fldChar w:fldCharType="separate"/>
            </w:r>
            <w:r w:rsidR="00B410C6">
              <w:rPr>
                <w:noProof/>
                <w:webHidden/>
              </w:rPr>
              <w:t>58</w:t>
            </w:r>
            <w:r w:rsidR="00B410C6">
              <w:rPr>
                <w:noProof/>
                <w:webHidden/>
              </w:rPr>
              <w:fldChar w:fldCharType="end"/>
            </w:r>
          </w:hyperlink>
        </w:p>
        <w:p w14:paraId="4AE7CBF5" w14:textId="4EC47504" w:rsidR="00B410C6" w:rsidRDefault="00CF4132">
          <w:pPr>
            <w:pStyle w:val="TOC3"/>
            <w:tabs>
              <w:tab w:val="right" w:leader="dot" w:pos="9060"/>
            </w:tabs>
            <w:ind w:left="960"/>
            <w:rPr>
              <w:rFonts w:asciiTheme="minorHAnsi" w:eastAsiaTheme="minorEastAsia" w:hAnsiTheme="minorHAnsi" w:cstheme="minorBidi"/>
              <w:noProof/>
              <w:sz w:val="21"/>
              <w:szCs w:val="22"/>
            </w:rPr>
          </w:pPr>
          <w:hyperlink w:anchor="_Toc134933712" w:history="1">
            <w:r w:rsidR="00B410C6" w:rsidRPr="004E6638">
              <w:rPr>
                <w:rStyle w:val="af5"/>
                <w:noProof/>
              </w:rPr>
              <w:t>7.2.1</w:t>
            </w:r>
            <w:r w:rsidR="00B410C6" w:rsidRPr="004E6638">
              <w:rPr>
                <w:rStyle w:val="af5"/>
                <w:noProof/>
              </w:rPr>
              <w:t>数据集</w:t>
            </w:r>
            <w:r w:rsidR="00B410C6">
              <w:rPr>
                <w:noProof/>
                <w:webHidden/>
              </w:rPr>
              <w:tab/>
            </w:r>
            <w:r w:rsidR="00B410C6">
              <w:rPr>
                <w:noProof/>
                <w:webHidden/>
              </w:rPr>
              <w:fldChar w:fldCharType="begin"/>
            </w:r>
            <w:r w:rsidR="00B410C6">
              <w:rPr>
                <w:noProof/>
                <w:webHidden/>
              </w:rPr>
              <w:instrText xml:space="preserve"> PAGEREF _Toc134933712 \h </w:instrText>
            </w:r>
            <w:r w:rsidR="00B410C6">
              <w:rPr>
                <w:noProof/>
                <w:webHidden/>
              </w:rPr>
            </w:r>
            <w:r w:rsidR="00B410C6">
              <w:rPr>
                <w:noProof/>
                <w:webHidden/>
              </w:rPr>
              <w:fldChar w:fldCharType="separate"/>
            </w:r>
            <w:r w:rsidR="00B410C6">
              <w:rPr>
                <w:noProof/>
                <w:webHidden/>
              </w:rPr>
              <w:t>58</w:t>
            </w:r>
            <w:r w:rsidR="00B410C6">
              <w:rPr>
                <w:noProof/>
                <w:webHidden/>
              </w:rPr>
              <w:fldChar w:fldCharType="end"/>
            </w:r>
          </w:hyperlink>
        </w:p>
        <w:p w14:paraId="39884102" w14:textId="7387301B" w:rsidR="00B410C6" w:rsidRDefault="00CF4132">
          <w:pPr>
            <w:pStyle w:val="TOC3"/>
            <w:tabs>
              <w:tab w:val="right" w:leader="dot" w:pos="9060"/>
            </w:tabs>
            <w:ind w:left="960"/>
            <w:rPr>
              <w:rFonts w:asciiTheme="minorHAnsi" w:eastAsiaTheme="minorEastAsia" w:hAnsiTheme="minorHAnsi" w:cstheme="minorBidi"/>
              <w:noProof/>
              <w:sz w:val="21"/>
              <w:szCs w:val="22"/>
            </w:rPr>
          </w:pPr>
          <w:hyperlink w:anchor="_Toc134933713" w:history="1">
            <w:r w:rsidR="00B410C6" w:rsidRPr="004E6638">
              <w:rPr>
                <w:rStyle w:val="af5"/>
                <w:noProof/>
              </w:rPr>
              <w:t>7.2.2</w:t>
            </w:r>
            <w:r w:rsidR="00B410C6" w:rsidRPr="004E6638">
              <w:rPr>
                <w:rStyle w:val="af5"/>
                <w:noProof/>
              </w:rPr>
              <w:t>消融实验结果与分析</w:t>
            </w:r>
            <w:r w:rsidR="00B410C6">
              <w:rPr>
                <w:noProof/>
                <w:webHidden/>
              </w:rPr>
              <w:tab/>
            </w:r>
            <w:r w:rsidR="00B410C6">
              <w:rPr>
                <w:noProof/>
                <w:webHidden/>
              </w:rPr>
              <w:fldChar w:fldCharType="begin"/>
            </w:r>
            <w:r w:rsidR="00B410C6">
              <w:rPr>
                <w:noProof/>
                <w:webHidden/>
              </w:rPr>
              <w:instrText xml:space="preserve"> PAGEREF _Toc134933713 \h </w:instrText>
            </w:r>
            <w:r w:rsidR="00B410C6">
              <w:rPr>
                <w:noProof/>
                <w:webHidden/>
              </w:rPr>
            </w:r>
            <w:r w:rsidR="00B410C6">
              <w:rPr>
                <w:noProof/>
                <w:webHidden/>
              </w:rPr>
              <w:fldChar w:fldCharType="separate"/>
            </w:r>
            <w:r w:rsidR="00B410C6">
              <w:rPr>
                <w:noProof/>
                <w:webHidden/>
              </w:rPr>
              <w:t>58</w:t>
            </w:r>
            <w:r w:rsidR="00B410C6">
              <w:rPr>
                <w:noProof/>
                <w:webHidden/>
              </w:rPr>
              <w:fldChar w:fldCharType="end"/>
            </w:r>
          </w:hyperlink>
        </w:p>
        <w:p w14:paraId="3B32BCBF" w14:textId="7D0CC059" w:rsidR="00B410C6" w:rsidRDefault="00CF4132">
          <w:pPr>
            <w:pStyle w:val="TOC3"/>
            <w:tabs>
              <w:tab w:val="right" w:leader="dot" w:pos="9060"/>
            </w:tabs>
            <w:ind w:left="960"/>
            <w:rPr>
              <w:rFonts w:asciiTheme="minorHAnsi" w:eastAsiaTheme="minorEastAsia" w:hAnsiTheme="minorHAnsi" w:cstheme="minorBidi"/>
              <w:noProof/>
              <w:sz w:val="21"/>
              <w:szCs w:val="22"/>
            </w:rPr>
          </w:pPr>
          <w:hyperlink w:anchor="_Toc134933714" w:history="1">
            <w:r w:rsidR="00B410C6" w:rsidRPr="004E6638">
              <w:rPr>
                <w:rStyle w:val="af5"/>
                <w:noProof/>
              </w:rPr>
              <w:t>7.2.3</w:t>
            </w:r>
            <w:r w:rsidR="00B410C6" w:rsidRPr="004E6638">
              <w:rPr>
                <w:rStyle w:val="af5"/>
                <w:noProof/>
              </w:rPr>
              <w:t>对比实验结果与分析</w:t>
            </w:r>
            <w:r w:rsidR="00B410C6">
              <w:rPr>
                <w:noProof/>
                <w:webHidden/>
              </w:rPr>
              <w:tab/>
            </w:r>
            <w:r w:rsidR="00B410C6">
              <w:rPr>
                <w:noProof/>
                <w:webHidden/>
              </w:rPr>
              <w:fldChar w:fldCharType="begin"/>
            </w:r>
            <w:r w:rsidR="00B410C6">
              <w:rPr>
                <w:noProof/>
                <w:webHidden/>
              </w:rPr>
              <w:instrText xml:space="preserve"> PAGEREF _Toc134933714 \h </w:instrText>
            </w:r>
            <w:r w:rsidR="00B410C6">
              <w:rPr>
                <w:noProof/>
                <w:webHidden/>
              </w:rPr>
            </w:r>
            <w:r w:rsidR="00B410C6">
              <w:rPr>
                <w:noProof/>
                <w:webHidden/>
              </w:rPr>
              <w:fldChar w:fldCharType="separate"/>
            </w:r>
            <w:r w:rsidR="00B410C6">
              <w:rPr>
                <w:noProof/>
                <w:webHidden/>
              </w:rPr>
              <w:t>62</w:t>
            </w:r>
            <w:r w:rsidR="00B410C6">
              <w:rPr>
                <w:noProof/>
                <w:webHidden/>
              </w:rPr>
              <w:fldChar w:fldCharType="end"/>
            </w:r>
          </w:hyperlink>
        </w:p>
        <w:p w14:paraId="247FCF1E" w14:textId="34E3A663" w:rsidR="00B410C6" w:rsidRDefault="00CF4132">
          <w:pPr>
            <w:pStyle w:val="TOC2"/>
            <w:tabs>
              <w:tab w:val="right" w:leader="dot" w:pos="9060"/>
            </w:tabs>
            <w:ind w:left="480"/>
            <w:rPr>
              <w:rFonts w:asciiTheme="minorHAnsi" w:eastAsiaTheme="minorEastAsia" w:hAnsiTheme="minorHAnsi" w:cstheme="minorBidi"/>
              <w:noProof/>
              <w:sz w:val="21"/>
              <w:szCs w:val="22"/>
            </w:rPr>
          </w:pPr>
          <w:hyperlink w:anchor="_Toc134933715" w:history="1">
            <w:r w:rsidR="00B410C6" w:rsidRPr="004E6638">
              <w:rPr>
                <w:rStyle w:val="af5"/>
                <w:noProof/>
              </w:rPr>
              <w:t>7.3 EVRP</w:t>
            </w:r>
            <w:r w:rsidR="00B410C6" w:rsidRPr="004E6638">
              <w:rPr>
                <w:rStyle w:val="af5"/>
                <w:noProof/>
              </w:rPr>
              <w:t>任务上的实验</w:t>
            </w:r>
            <w:r w:rsidR="00B410C6">
              <w:rPr>
                <w:noProof/>
                <w:webHidden/>
              </w:rPr>
              <w:tab/>
            </w:r>
            <w:r w:rsidR="00B410C6">
              <w:rPr>
                <w:noProof/>
                <w:webHidden/>
              </w:rPr>
              <w:fldChar w:fldCharType="begin"/>
            </w:r>
            <w:r w:rsidR="00B410C6">
              <w:rPr>
                <w:noProof/>
                <w:webHidden/>
              </w:rPr>
              <w:instrText xml:space="preserve"> PAGEREF _Toc134933715 \h </w:instrText>
            </w:r>
            <w:r w:rsidR="00B410C6">
              <w:rPr>
                <w:noProof/>
                <w:webHidden/>
              </w:rPr>
            </w:r>
            <w:r w:rsidR="00B410C6">
              <w:rPr>
                <w:noProof/>
                <w:webHidden/>
              </w:rPr>
              <w:fldChar w:fldCharType="separate"/>
            </w:r>
            <w:r w:rsidR="00B410C6">
              <w:rPr>
                <w:noProof/>
                <w:webHidden/>
              </w:rPr>
              <w:t>64</w:t>
            </w:r>
            <w:r w:rsidR="00B410C6">
              <w:rPr>
                <w:noProof/>
                <w:webHidden/>
              </w:rPr>
              <w:fldChar w:fldCharType="end"/>
            </w:r>
          </w:hyperlink>
        </w:p>
        <w:p w14:paraId="563982AC" w14:textId="49D96CDC" w:rsidR="00B410C6" w:rsidRDefault="00CF4132">
          <w:pPr>
            <w:pStyle w:val="TOC3"/>
            <w:tabs>
              <w:tab w:val="right" w:leader="dot" w:pos="9060"/>
            </w:tabs>
            <w:ind w:left="960"/>
            <w:rPr>
              <w:rFonts w:asciiTheme="minorHAnsi" w:eastAsiaTheme="minorEastAsia" w:hAnsiTheme="minorHAnsi" w:cstheme="minorBidi"/>
              <w:noProof/>
              <w:sz w:val="21"/>
              <w:szCs w:val="22"/>
            </w:rPr>
          </w:pPr>
          <w:hyperlink w:anchor="_Toc134933716" w:history="1">
            <w:r w:rsidR="00B410C6" w:rsidRPr="004E6638">
              <w:rPr>
                <w:rStyle w:val="af5"/>
                <w:noProof/>
              </w:rPr>
              <w:t>7.3.1</w:t>
            </w:r>
            <w:r w:rsidR="00B410C6" w:rsidRPr="004E6638">
              <w:rPr>
                <w:rStyle w:val="af5"/>
                <w:noProof/>
              </w:rPr>
              <w:t>数据集</w:t>
            </w:r>
            <w:r w:rsidR="00B410C6">
              <w:rPr>
                <w:noProof/>
                <w:webHidden/>
              </w:rPr>
              <w:tab/>
            </w:r>
            <w:r w:rsidR="00B410C6">
              <w:rPr>
                <w:noProof/>
                <w:webHidden/>
              </w:rPr>
              <w:fldChar w:fldCharType="begin"/>
            </w:r>
            <w:r w:rsidR="00B410C6">
              <w:rPr>
                <w:noProof/>
                <w:webHidden/>
              </w:rPr>
              <w:instrText xml:space="preserve"> PAGEREF _Toc134933716 \h </w:instrText>
            </w:r>
            <w:r w:rsidR="00B410C6">
              <w:rPr>
                <w:noProof/>
                <w:webHidden/>
              </w:rPr>
            </w:r>
            <w:r w:rsidR="00B410C6">
              <w:rPr>
                <w:noProof/>
                <w:webHidden/>
              </w:rPr>
              <w:fldChar w:fldCharType="separate"/>
            </w:r>
            <w:r w:rsidR="00B410C6">
              <w:rPr>
                <w:noProof/>
                <w:webHidden/>
              </w:rPr>
              <w:t>64</w:t>
            </w:r>
            <w:r w:rsidR="00B410C6">
              <w:rPr>
                <w:noProof/>
                <w:webHidden/>
              </w:rPr>
              <w:fldChar w:fldCharType="end"/>
            </w:r>
          </w:hyperlink>
        </w:p>
        <w:p w14:paraId="7756D2FA" w14:textId="41901814" w:rsidR="00B410C6" w:rsidRDefault="00CF4132">
          <w:pPr>
            <w:pStyle w:val="TOC3"/>
            <w:tabs>
              <w:tab w:val="right" w:leader="dot" w:pos="9060"/>
            </w:tabs>
            <w:ind w:left="960"/>
            <w:rPr>
              <w:rFonts w:asciiTheme="minorHAnsi" w:eastAsiaTheme="minorEastAsia" w:hAnsiTheme="minorHAnsi" w:cstheme="minorBidi"/>
              <w:noProof/>
              <w:sz w:val="21"/>
              <w:szCs w:val="22"/>
            </w:rPr>
          </w:pPr>
          <w:hyperlink w:anchor="_Toc134933717" w:history="1">
            <w:r w:rsidR="00B410C6" w:rsidRPr="004E6638">
              <w:rPr>
                <w:rStyle w:val="af5"/>
                <w:noProof/>
              </w:rPr>
              <w:t>7.3.2</w:t>
            </w:r>
            <w:r w:rsidR="00B410C6" w:rsidRPr="004E6638">
              <w:rPr>
                <w:rStyle w:val="af5"/>
                <w:noProof/>
              </w:rPr>
              <w:t>消融实验结果与分析</w:t>
            </w:r>
            <w:r w:rsidR="00B410C6">
              <w:rPr>
                <w:noProof/>
                <w:webHidden/>
              </w:rPr>
              <w:tab/>
            </w:r>
            <w:r w:rsidR="00B410C6">
              <w:rPr>
                <w:noProof/>
                <w:webHidden/>
              </w:rPr>
              <w:fldChar w:fldCharType="begin"/>
            </w:r>
            <w:r w:rsidR="00B410C6">
              <w:rPr>
                <w:noProof/>
                <w:webHidden/>
              </w:rPr>
              <w:instrText xml:space="preserve"> PAGEREF _Toc134933717 \h </w:instrText>
            </w:r>
            <w:r w:rsidR="00B410C6">
              <w:rPr>
                <w:noProof/>
                <w:webHidden/>
              </w:rPr>
            </w:r>
            <w:r w:rsidR="00B410C6">
              <w:rPr>
                <w:noProof/>
                <w:webHidden/>
              </w:rPr>
              <w:fldChar w:fldCharType="separate"/>
            </w:r>
            <w:r w:rsidR="00B410C6">
              <w:rPr>
                <w:noProof/>
                <w:webHidden/>
              </w:rPr>
              <w:t>65</w:t>
            </w:r>
            <w:r w:rsidR="00B410C6">
              <w:rPr>
                <w:noProof/>
                <w:webHidden/>
              </w:rPr>
              <w:fldChar w:fldCharType="end"/>
            </w:r>
          </w:hyperlink>
        </w:p>
        <w:p w14:paraId="58E8C07F" w14:textId="0F9218A6" w:rsidR="00B410C6" w:rsidRDefault="00CF4132">
          <w:pPr>
            <w:pStyle w:val="TOC3"/>
            <w:tabs>
              <w:tab w:val="right" w:leader="dot" w:pos="9060"/>
            </w:tabs>
            <w:ind w:left="960"/>
            <w:rPr>
              <w:rFonts w:asciiTheme="minorHAnsi" w:eastAsiaTheme="minorEastAsia" w:hAnsiTheme="minorHAnsi" w:cstheme="minorBidi"/>
              <w:noProof/>
              <w:sz w:val="21"/>
              <w:szCs w:val="22"/>
            </w:rPr>
          </w:pPr>
          <w:hyperlink w:anchor="_Toc134933718" w:history="1">
            <w:r w:rsidR="00B410C6" w:rsidRPr="004E6638">
              <w:rPr>
                <w:rStyle w:val="af5"/>
                <w:noProof/>
              </w:rPr>
              <w:t>7.3.3</w:t>
            </w:r>
            <w:r w:rsidR="00B410C6" w:rsidRPr="004E6638">
              <w:rPr>
                <w:rStyle w:val="af5"/>
                <w:noProof/>
              </w:rPr>
              <w:t>对比实验结果与分析</w:t>
            </w:r>
            <w:r w:rsidR="00B410C6">
              <w:rPr>
                <w:noProof/>
                <w:webHidden/>
              </w:rPr>
              <w:tab/>
            </w:r>
            <w:r w:rsidR="00B410C6">
              <w:rPr>
                <w:noProof/>
                <w:webHidden/>
              </w:rPr>
              <w:fldChar w:fldCharType="begin"/>
            </w:r>
            <w:r w:rsidR="00B410C6">
              <w:rPr>
                <w:noProof/>
                <w:webHidden/>
              </w:rPr>
              <w:instrText xml:space="preserve"> PAGEREF _Toc134933718 \h </w:instrText>
            </w:r>
            <w:r w:rsidR="00B410C6">
              <w:rPr>
                <w:noProof/>
                <w:webHidden/>
              </w:rPr>
            </w:r>
            <w:r w:rsidR="00B410C6">
              <w:rPr>
                <w:noProof/>
                <w:webHidden/>
              </w:rPr>
              <w:fldChar w:fldCharType="separate"/>
            </w:r>
            <w:r w:rsidR="00B410C6">
              <w:rPr>
                <w:noProof/>
                <w:webHidden/>
              </w:rPr>
              <w:t>69</w:t>
            </w:r>
            <w:r w:rsidR="00B410C6">
              <w:rPr>
                <w:noProof/>
                <w:webHidden/>
              </w:rPr>
              <w:fldChar w:fldCharType="end"/>
            </w:r>
          </w:hyperlink>
        </w:p>
        <w:p w14:paraId="742DB5C1" w14:textId="1011685C" w:rsidR="00B410C6" w:rsidRDefault="00CF4132">
          <w:pPr>
            <w:pStyle w:val="TOC1"/>
            <w:tabs>
              <w:tab w:val="right" w:leader="dot" w:pos="9060"/>
            </w:tabs>
            <w:rPr>
              <w:rFonts w:asciiTheme="minorHAnsi" w:eastAsiaTheme="minorEastAsia" w:hAnsiTheme="minorHAnsi" w:cstheme="minorBidi"/>
              <w:noProof/>
              <w:sz w:val="21"/>
              <w:szCs w:val="22"/>
            </w:rPr>
          </w:pPr>
          <w:hyperlink w:anchor="_Toc134933719" w:history="1">
            <w:r w:rsidR="00B410C6" w:rsidRPr="004E6638">
              <w:rPr>
                <w:rStyle w:val="af5"/>
                <w:noProof/>
              </w:rPr>
              <w:t>第</w:t>
            </w:r>
            <w:r w:rsidR="00B410C6" w:rsidRPr="004E6638">
              <w:rPr>
                <w:rStyle w:val="af5"/>
                <w:noProof/>
              </w:rPr>
              <w:t>8</w:t>
            </w:r>
            <w:r w:rsidR="00B410C6" w:rsidRPr="004E6638">
              <w:rPr>
                <w:rStyle w:val="af5"/>
                <w:noProof/>
              </w:rPr>
              <w:t>章</w:t>
            </w:r>
            <w:r w:rsidR="00B410C6" w:rsidRPr="004E6638">
              <w:rPr>
                <w:rStyle w:val="af5"/>
                <w:noProof/>
              </w:rPr>
              <w:t xml:space="preserve"> </w:t>
            </w:r>
            <w:r w:rsidR="00B410C6" w:rsidRPr="004E6638">
              <w:rPr>
                <w:rStyle w:val="af5"/>
                <w:noProof/>
              </w:rPr>
              <w:t>总结与展望</w:t>
            </w:r>
            <w:r w:rsidR="00B410C6">
              <w:rPr>
                <w:noProof/>
                <w:webHidden/>
              </w:rPr>
              <w:tab/>
            </w:r>
            <w:r w:rsidR="00B410C6">
              <w:rPr>
                <w:noProof/>
                <w:webHidden/>
              </w:rPr>
              <w:fldChar w:fldCharType="begin"/>
            </w:r>
            <w:r w:rsidR="00B410C6">
              <w:rPr>
                <w:noProof/>
                <w:webHidden/>
              </w:rPr>
              <w:instrText xml:space="preserve"> PAGEREF _Toc134933719 \h </w:instrText>
            </w:r>
            <w:r w:rsidR="00B410C6">
              <w:rPr>
                <w:noProof/>
                <w:webHidden/>
              </w:rPr>
            </w:r>
            <w:r w:rsidR="00B410C6">
              <w:rPr>
                <w:noProof/>
                <w:webHidden/>
              </w:rPr>
              <w:fldChar w:fldCharType="separate"/>
            </w:r>
            <w:r w:rsidR="00B410C6">
              <w:rPr>
                <w:noProof/>
                <w:webHidden/>
              </w:rPr>
              <w:t>73</w:t>
            </w:r>
            <w:r w:rsidR="00B410C6">
              <w:rPr>
                <w:noProof/>
                <w:webHidden/>
              </w:rPr>
              <w:fldChar w:fldCharType="end"/>
            </w:r>
          </w:hyperlink>
        </w:p>
        <w:p w14:paraId="18A2A35A" w14:textId="4A512130" w:rsidR="00B410C6" w:rsidRDefault="00CF4132">
          <w:pPr>
            <w:pStyle w:val="TOC2"/>
            <w:tabs>
              <w:tab w:val="right" w:leader="dot" w:pos="9060"/>
            </w:tabs>
            <w:ind w:left="480"/>
            <w:rPr>
              <w:rFonts w:asciiTheme="minorHAnsi" w:eastAsiaTheme="minorEastAsia" w:hAnsiTheme="minorHAnsi" w:cstheme="minorBidi"/>
              <w:noProof/>
              <w:sz w:val="21"/>
              <w:szCs w:val="22"/>
            </w:rPr>
          </w:pPr>
          <w:hyperlink w:anchor="_Toc134933720" w:history="1">
            <w:r w:rsidR="00B410C6" w:rsidRPr="004E6638">
              <w:rPr>
                <w:rStyle w:val="af5"/>
                <w:noProof/>
              </w:rPr>
              <w:t xml:space="preserve">8.1 </w:t>
            </w:r>
            <w:r w:rsidR="00B410C6" w:rsidRPr="004E6638">
              <w:rPr>
                <w:rStyle w:val="af5"/>
                <w:noProof/>
              </w:rPr>
              <w:t>总结</w:t>
            </w:r>
            <w:r w:rsidR="00B410C6">
              <w:rPr>
                <w:noProof/>
                <w:webHidden/>
              </w:rPr>
              <w:tab/>
            </w:r>
            <w:r w:rsidR="00B410C6">
              <w:rPr>
                <w:noProof/>
                <w:webHidden/>
              </w:rPr>
              <w:fldChar w:fldCharType="begin"/>
            </w:r>
            <w:r w:rsidR="00B410C6">
              <w:rPr>
                <w:noProof/>
                <w:webHidden/>
              </w:rPr>
              <w:instrText xml:space="preserve"> PAGEREF _Toc134933720 \h </w:instrText>
            </w:r>
            <w:r w:rsidR="00B410C6">
              <w:rPr>
                <w:noProof/>
                <w:webHidden/>
              </w:rPr>
            </w:r>
            <w:r w:rsidR="00B410C6">
              <w:rPr>
                <w:noProof/>
                <w:webHidden/>
              </w:rPr>
              <w:fldChar w:fldCharType="separate"/>
            </w:r>
            <w:r w:rsidR="00B410C6">
              <w:rPr>
                <w:noProof/>
                <w:webHidden/>
              </w:rPr>
              <w:t>73</w:t>
            </w:r>
            <w:r w:rsidR="00B410C6">
              <w:rPr>
                <w:noProof/>
                <w:webHidden/>
              </w:rPr>
              <w:fldChar w:fldCharType="end"/>
            </w:r>
          </w:hyperlink>
        </w:p>
        <w:p w14:paraId="32617F73" w14:textId="681924C4" w:rsidR="00B410C6" w:rsidRDefault="00CF4132">
          <w:pPr>
            <w:pStyle w:val="TOC2"/>
            <w:tabs>
              <w:tab w:val="right" w:leader="dot" w:pos="9060"/>
            </w:tabs>
            <w:ind w:left="480"/>
            <w:rPr>
              <w:rFonts w:asciiTheme="minorHAnsi" w:eastAsiaTheme="minorEastAsia" w:hAnsiTheme="minorHAnsi" w:cstheme="minorBidi"/>
              <w:noProof/>
              <w:sz w:val="21"/>
              <w:szCs w:val="22"/>
            </w:rPr>
          </w:pPr>
          <w:hyperlink w:anchor="_Toc134933721" w:history="1">
            <w:r w:rsidR="00B410C6" w:rsidRPr="004E6638">
              <w:rPr>
                <w:rStyle w:val="af5"/>
                <w:noProof/>
              </w:rPr>
              <w:t xml:space="preserve">8.2 </w:t>
            </w:r>
            <w:r w:rsidR="00B410C6" w:rsidRPr="004E6638">
              <w:rPr>
                <w:rStyle w:val="af5"/>
                <w:noProof/>
              </w:rPr>
              <w:t>未来工作</w:t>
            </w:r>
            <w:r w:rsidR="00B410C6">
              <w:rPr>
                <w:noProof/>
                <w:webHidden/>
              </w:rPr>
              <w:tab/>
            </w:r>
            <w:r w:rsidR="00B410C6">
              <w:rPr>
                <w:noProof/>
                <w:webHidden/>
              </w:rPr>
              <w:fldChar w:fldCharType="begin"/>
            </w:r>
            <w:r w:rsidR="00B410C6">
              <w:rPr>
                <w:noProof/>
                <w:webHidden/>
              </w:rPr>
              <w:instrText xml:space="preserve"> PAGEREF _Toc134933721 \h </w:instrText>
            </w:r>
            <w:r w:rsidR="00B410C6">
              <w:rPr>
                <w:noProof/>
                <w:webHidden/>
              </w:rPr>
            </w:r>
            <w:r w:rsidR="00B410C6">
              <w:rPr>
                <w:noProof/>
                <w:webHidden/>
              </w:rPr>
              <w:fldChar w:fldCharType="separate"/>
            </w:r>
            <w:r w:rsidR="00B410C6">
              <w:rPr>
                <w:noProof/>
                <w:webHidden/>
              </w:rPr>
              <w:t>74</w:t>
            </w:r>
            <w:r w:rsidR="00B410C6">
              <w:rPr>
                <w:noProof/>
                <w:webHidden/>
              </w:rPr>
              <w:fldChar w:fldCharType="end"/>
            </w:r>
          </w:hyperlink>
        </w:p>
        <w:p w14:paraId="61632AC1" w14:textId="04C1619C" w:rsidR="00B410C6" w:rsidRDefault="00CF4132">
          <w:pPr>
            <w:pStyle w:val="TOC1"/>
            <w:tabs>
              <w:tab w:val="right" w:leader="dot" w:pos="9060"/>
            </w:tabs>
            <w:rPr>
              <w:rFonts w:asciiTheme="minorHAnsi" w:eastAsiaTheme="minorEastAsia" w:hAnsiTheme="minorHAnsi" w:cstheme="minorBidi"/>
              <w:noProof/>
              <w:sz w:val="21"/>
              <w:szCs w:val="22"/>
            </w:rPr>
          </w:pPr>
          <w:hyperlink w:anchor="_Toc134933722" w:history="1">
            <w:r w:rsidR="00B410C6" w:rsidRPr="004E6638">
              <w:rPr>
                <w:rStyle w:val="af5"/>
                <w:noProof/>
              </w:rPr>
              <w:t>参考文献</w:t>
            </w:r>
            <w:r w:rsidR="00B410C6">
              <w:rPr>
                <w:noProof/>
                <w:webHidden/>
              </w:rPr>
              <w:tab/>
            </w:r>
            <w:r w:rsidR="00B410C6">
              <w:rPr>
                <w:noProof/>
                <w:webHidden/>
              </w:rPr>
              <w:fldChar w:fldCharType="begin"/>
            </w:r>
            <w:r w:rsidR="00B410C6">
              <w:rPr>
                <w:noProof/>
                <w:webHidden/>
              </w:rPr>
              <w:instrText xml:space="preserve"> PAGEREF _Toc134933722 \h </w:instrText>
            </w:r>
            <w:r w:rsidR="00B410C6">
              <w:rPr>
                <w:noProof/>
                <w:webHidden/>
              </w:rPr>
            </w:r>
            <w:r w:rsidR="00B410C6">
              <w:rPr>
                <w:noProof/>
                <w:webHidden/>
              </w:rPr>
              <w:fldChar w:fldCharType="separate"/>
            </w:r>
            <w:r w:rsidR="00B410C6">
              <w:rPr>
                <w:noProof/>
                <w:webHidden/>
              </w:rPr>
              <w:t>75</w:t>
            </w:r>
            <w:r w:rsidR="00B410C6">
              <w:rPr>
                <w:noProof/>
                <w:webHidden/>
              </w:rPr>
              <w:fldChar w:fldCharType="end"/>
            </w:r>
          </w:hyperlink>
        </w:p>
        <w:p w14:paraId="346C0EFF" w14:textId="63BAF99E" w:rsidR="00B410C6" w:rsidRDefault="00CF4132">
          <w:pPr>
            <w:pStyle w:val="TOC1"/>
            <w:tabs>
              <w:tab w:val="right" w:leader="dot" w:pos="9060"/>
            </w:tabs>
            <w:rPr>
              <w:rFonts w:asciiTheme="minorHAnsi" w:eastAsiaTheme="minorEastAsia" w:hAnsiTheme="minorHAnsi" w:cstheme="minorBidi"/>
              <w:noProof/>
              <w:sz w:val="21"/>
              <w:szCs w:val="22"/>
            </w:rPr>
          </w:pPr>
          <w:hyperlink w:anchor="_Toc134933723" w:history="1">
            <w:r w:rsidR="00B410C6" w:rsidRPr="004E6638">
              <w:rPr>
                <w:rStyle w:val="af5"/>
                <w:noProof/>
              </w:rPr>
              <w:t>致谢</w:t>
            </w:r>
            <w:r w:rsidR="00B410C6">
              <w:rPr>
                <w:noProof/>
                <w:webHidden/>
              </w:rPr>
              <w:tab/>
            </w:r>
            <w:r w:rsidR="00B410C6">
              <w:rPr>
                <w:noProof/>
                <w:webHidden/>
              </w:rPr>
              <w:fldChar w:fldCharType="begin"/>
            </w:r>
            <w:r w:rsidR="00B410C6">
              <w:rPr>
                <w:noProof/>
                <w:webHidden/>
              </w:rPr>
              <w:instrText xml:space="preserve"> PAGEREF _Toc134933723 \h </w:instrText>
            </w:r>
            <w:r w:rsidR="00B410C6">
              <w:rPr>
                <w:noProof/>
                <w:webHidden/>
              </w:rPr>
            </w:r>
            <w:r w:rsidR="00B410C6">
              <w:rPr>
                <w:noProof/>
                <w:webHidden/>
              </w:rPr>
              <w:fldChar w:fldCharType="separate"/>
            </w:r>
            <w:r w:rsidR="00B410C6">
              <w:rPr>
                <w:noProof/>
                <w:webHidden/>
              </w:rPr>
              <w:t>85</w:t>
            </w:r>
            <w:r w:rsidR="00B410C6">
              <w:rPr>
                <w:noProof/>
                <w:webHidden/>
              </w:rPr>
              <w:fldChar w:fldCharType="end"/>
            </w:r>
          </w:hyperlink>
        </w:p>
        <w:p w14:paraId="30882128" w14:textId="671463C5" w:rsidR="00B410C6" w:rsidRDefault="00CF4132">
          <w:pPr>
            <w:pStyle w:val="TOC1"/>
            <w:tabs>
              <w:tab w:val="right" w:leader="dot" w:pos="9060"/>
            </w:tabs>
            <w:rPr>
              <w:rFonts w:asciiTheme="minorHAnsi" w:eastAsiaTheme="minorEastAsia" w:hAnsiTheme="minorHAnsi" w:cstheme="minorBidi"/>
              <w:noProof/>
              <w:sz w:val="21"/>
              <w:szCs w:val="22"/>
            </w:rPr>
          </w:pPr>
          <w:hyperlink w:anchor="_Toc134933724" w:history="1">
            <w:r w:rsidR="00B410C6" w:rsidRPr="004E6638">
              <w:rPr>
                <w:rStyle w:val="af5"/>
                <w:noProof/>
              </w:rPr>
              <w:t>攻读硕士学位期间的论文项目情况</w:t>
            </w:r>
            <w:r w:rsidR="00B410C6">
              <w:rPr>
                <w:noProof/>
                <w:webHidden/>
              </w:rPr>
              <w:tab/>
            </w:r>
            <w:r w:rsidR="00B410C6">
              <w:rPr>
                <w:noProof/>
                <w:webHidden/>
              </w:rPr>
              <w:fldChar w:fldCharType="begin"/>
            </w:r>
            <w:r w:rsidR="00B410C6">
              <w:rPr>
                <w:noProof/>
                <w:webHidden/>
              </w:rPr>
              <w:instrText xml:space="preserve"> PAGEREF _Toc134933724 \h </w:instrText>
            </w:r>
            <w:r w:rsidR="00B410C6">
              <w:rPr>
                <w:noProof/>
                <w:webHidden/>
              </w:rPr>
            </w:r>
            <w:r w:rsidR="00B410C6">
              <w:rPr>
                <w:noProof/>
                <w:webHidden/>
              </w:rPr>
              <w:fldChar w:fldCharType="separate"/>
            </w:r>
            <w:r w:rsidR="00B410C6">
              <w:rPr>
                <w:noProof/>
                <w:webHidden/>
              </w:rPr>
              <w:t>86</w:t>
            </w:r>
            <w:r w:rsidR="00B410C6">
              <w:rPr>
                <w:noProof/>
                <w:webHidden/>
              </w:rPr>
              <w:fldChar w:fldCharType="end"/>
            </w:r>
          </w:hyperlink>
        </w:p>
        <w:p w14:paraId="0744276A" w14:textId="3C83F116" w:rsidR="00B95656" w:rsidRDefault="00EE0B3A" w:rsidP="00AE0BE5">
          <w:pPr>
            <w:spacing w:line="440" w:lineRule="exact"/>
          </w:pPr>
          <w:r>
            <w:rPr>
              <w:bCs/>
              <w:lang w:val="zh-CN"/>
            </w:rPr>
            <w:fldChar w:fldCharType="end"/>
          </w:r>
        </w:p>
      </w:sdtContent>
    </w:sdt>
    <w:p w14:paraId="5CA8C913" w14:textId="77777777" w:rsidR="00B95656" w:rsidRDefault="00B95656"/>
    <w:p w14:paraId="5236C740" w14:textId="77777777" w:rsidR="00B95656" w:rsidRDefault="00B95656">
      <w:pPr>
        <w:sectPr w:rsidR="00B95656" w:rsidSect="008F149A">
          <w:headerReference w:type="default" r:id="rId18"/>
          <w:pgSz w:w="11906" w:h="16838"/>
          <w:pgMar w:top="1418" w:right="1418" w:bottom="1418" w:left="1418" w:header="992" w:footer="992" w:gutter="0"/>
          <w:pgNumType w:fmt="upperRoman"/>
          <w:cols w:space="425"/>
          <w:docGrid w:type="lines" w:linePitch="312"/>
        </w:sectPr>
      </w:pPr>
    </w:p>
    <w:p w14:paraId="1A86CAED" w14:textId="77777777" w:rsidR="00B95656" w:rsidRDefault="00EE0B3A">
      <w:pPr>
        <w:pStyle w:val="AAA"/>
        <w:numPr>
          <w:ilvl w:val="0"/>
          <w:numId w:val="4"/>
        </w:numPr>
        <w:spacing w:beforeLines="100" w:afterLines="100"/>
        <w:ind w:left="0" w:firstLine="0"/>
        <w:rPr>
          <w:snapToGrid w:val="0"/>
        </w:rPr>
      </w:pPr>
      <w:bookmarkStart w:id="18" w:name="_Toc496535900"/>
      <w:bookmarkStart w:id="19" w:name="_Toc470016640"/>
      <w:bookmarkStart w:id="20" w:name="_Toc134933656"/>
      <w:r>
        <w:rPr>
          <w:rStyle w:val="1Char1"/>
          <w:rFonts w:hint="eastAsia"/>
        </w:rPr>
        <w:lastRenderedPageBreak/>
        <w:t>绪</w:t>
      </w:r>
      <w:r>
        <w:rPr>
          <w:rStyle w:val="1Char1"/>
        </w:rPr>
        <w:t xml:space="preserve"> </w:t>
      </w:r>
      <w:bookmarkEnd w:id="18"/>
      <w:bookmarkEnd w:id="19"/>
      <w:r>
        <w:rPr>
          <w:rStyle w:val="1Char1"/>
          <w:rFonts w:hint="eastAsia"/>
        </w:rPr>
        <w:t>论</w:t>
      </w:r>
      <w:bookmarkEnd w:id="20"/>
    </w:p>
    <w:p w14:paraId="142F8273" w14:textId="3AA08017" w:rsidR="007A03C8" w:rsidRDefault="007A03C8">
      <w:pPr>
        <w:spacing w:line="440" w:lineRule="exact"/>
        <w:ind w:firstLineChars="200" w:firstLine="480"/>
        <w:rPr>
          <w:snapToGrid w:val="0"/>
        </w:rPr>
      </w:pPr>
      <w:bookmarkStart w:id="21" w:name="_Hlk134470217"/>
      <w:r w:rsidRPr="007A03C8">
        <w:rPr>
          <w:rFonts w:hint="eastAsia"/>
          <w:snapToGrid w:val="0"/>
        </w:rPr>
        <w:t>组合优化是一类广泛存在于计算机科学、运筹学、数学以及工程等领域的优化问题。这类问题的目标通常是在大量的可选项中选择一些最优化的组合，以满足特定的目标或性能要求。例如，旅行商问题、装箱问题、调度问题等都属于组合优化问题，这些问题</w:t>
      </w:r>
      <w:r>
        <w:rPr>
          <w:rFonts w:hint="eastAsia"/>
          <w:snapToGrid w:val="0"/>
        </w:rPr>
        <w:t>是</w:t>
      </w:r>
      <w:r w:rsidRPr="007A03C8">
        <w:rPr>
          <w:rFonts w:hint="eastAsia"/>
          <w:snapToGrid w:val="0"/>
        </w:rPr>
        <w:t>实际</w:t>
      </w:r>
      <w:r>
        <w:rPr>
          <w:rFonts w:hint="eastAsia"/>
          <w:snapToGrid w:val="0"/>
        </w:rPr>
        <w:t>的生产生活中最为常见的一类问题</w:t>
      </w:r>
      <w:r w:rsidRPr="007A03C8">
        <w:rPr>
          <w:rFonts w:hint="eastAsia"/>
          <w:snapToGrid w:val="0"/>
        </w:rPr>
        <w:t>。</w:t>
      </w:r>
      <w:r>
        <w:rPr>
          <w:rFonts w:hint="eastAsia"/>
          <w:snapToGrid w:val="0"/>
        </w:rPr>
        <w:t>然而，</w:t>
      </w:r>
      <w:r w:rsidRPr="007A03C8">
        <w:rPr>
          <w:rFonts w:hint="eastAsia"/>
          <w:snapToGrid w:val="0"/>
        </w:rPr>
        <w:t>这些问题通常包含离散或组合特性，其解空间通常很大，</w:t>
      </w:r>
      <w:r>
        <w:rPr>
          <w:rFonts w:hint="eastAsia"/>
          <w:snapToGrid w:val="0"/>
        </w:rPr>
        <w:t>其求解效率往往难以令人接受</w:t>
      </w:r>
      <w:r w:rsidRPr="007A03C8">
        <w:rPr>
          <w:rFonts w:hint="eastAsia"/>
          <w:snapToGrid w:val="0"/>
        </w:rPr>
        <w:t>。</w:t>
      </w:r>
      <w:r>
        <w:rPr>
          <w:rFonts w:hint="eastAsia"/>
          <w:snapToGrid w:val="0"/>
        </w:rPr>
        <w:t>因此，如何高效地对组合优化问题进行求解成为一项长久被研究者们所关注的课题。超启发</w:t>
      </w:r>
      <w:r w:rsidR="00FC0957">
        <w:rPr>
          <w:rFonts w:hint="eastAsia"/>
          <w:snapToGrid w:val="0"/>
        </w:rPr>
        <w:t>式</w:t>
      </w:r>
      <w:r>
        <w:rPr>
          <w:rFonts w:hint="eastAsia"/>
          <w:snapToGrid w:val="0"/>
        </w:rPr>
        <w:t>算法</w:t>
      </w:r>
      <w:r w:rsidR="00FC0957">
        <w:rPr>
          <w:rFonts w:hint="eastAsia"/>
          <w:snapToGrid w:val="0"/>
        </w:rPr>
        <w:t>相较于其他求解算法，具有与问题域解耦的特点。这一优良特性使得它具有成为组合优化问题的通用求解算法的可能。通过发掘超启发式算法的求解潜力，研究者们有望能够更加高效地对多类组合优化问题进行求解，这将在生产调度、流水线安排、物流运输、智能仓储等多项领域带来显著的积极影响，对社会的经济增长和社会运行效率的提升有着重大意义。</w:t>
      </w:r>
    </w:p>
    <w:bookmarkEnd w:id="21"/>
    <w:p w14:paraId="351A1C49" w14:textId="65BF3D8B" w:rsidR="00B95656" w:rsidRDefault="00EE0B3A">
      <w:pPr>
        <w:spacing w:line="440" w:lineRule="exact"/>
        <w:ind w:firstLineChars="200" w:firstLine="480"/>
        <w:rPr>
          <w:snapToGrid w:val="0"/>
        </w:rPr>
      </w:pPr>
      <w:r>
        <w:rPr>
          <w:rFonts w:hint="eastAsia"/>
          <w:snapToGrid w:val="0"/>
        </w:rPr>
        <w:t>本章内容组织如下：首先</w:t>
      </w:r>
      <w:r>
        <w:rPr>
          <w:rFonts w:hint="eastAsia"/>
          <w:snapToGrid w:val="0"/>
        </w:rPr>
        <w:t>1.1</w:t>
      </w:r>
      <w:r>
        <w:rPr>
          <w:rFonts w:hint="eastAsia"/>
          <w:snapToGrid w:val="0"/>
        </w:rPr>
        <w:t>阐述了</w:t>
      </w:r>
      <w:r w:rsidR="007A03C8">
        <w:rPr>
          <w:rFonts w:hint="eastAsia"/>
          <w:snapToGrid w:val="0"/>
        </w:rPr>
        <w:t>脉冲超启发式算法</w:t>
      </w:r>
      <w:r>
        <w:rPr>
          <w:rFonts w:hint="eastAsia"/>
          <w:snapToGrid w:val="0"/>
        </w:rPr>
        <w:t>的研究背景和意义；</w:t>
      </w:r>
      <w:r>
        <w:rPr>
          <w:rFonts w:hint="eastAsia"/>
          <w:snapToGrid w:val="0"/>
        </w:rPr>
        <w:t>1.2</w:t>
      </w:r>
      <w:r>
        <w:rPr>
          <w:rFonts w:hint="eastAsia"/>
          <w:snapToGrid w:val="0"/>
        </w:rPr>
        <w:t>节</w:t>
      </w:r>
      <w:r w:rsidR="007A03C8">
        <w:rPr>
          <w:rFonts w:hint="eastAsia"/>
          <w:snapToGrid w:val="0"/>
        </w:rPr>
        <w:t>分别介绍了组合优化求解领域和脉冲神经网络领域</w:t>
      </w:r>
      <w:r>
        <w:rPr>
          <w:rFonts w:hint="eastAsia"/>
          <w:snapToGrid w:val="0"/>
        </w:rPr>
        <w:t>中的国内外研究现状；</w:t>
      </w:r>
      <w:r>
        <w:rPr>
          <w:rFonts w:hint="eastAsia"/>
          <w:snapToGrid w:val="0"/>
        </w:rPr>
        <w:t>1.3</w:t>
      </w:r>
      <w:r>
        <w:rPr>
          <w:rFonts w:hint="eastAsia"/>
          <w:snapToGrid w:val="0"/>
        </w:rPr>
        <w:t>节以目前的研究进展为基础，提出尚未解决的问题；</w:t>
      </w:r>
      <w:r>
        <w:rPr>
          <w:rFonts w:hint="eastAsia"/>
          <w:snapToGrid w:val="0"/>
        </w:rPr>
        <w:t>1.4</w:t>
      </w:r>
      <w:r>
        <w:rPr>
          <w:rFonts w:hint="eastAsia"/>
          <w:snapToGrid w:val="0"/>
        </w:rPr>
        <w:t>节将介绍本文的主要研究内容；</w:t>
      </w:r>
      <w:r>
        <w:rPr>
          <w:rFonts w:hint="eastAsia"/>
          <w:snapToGrid w:val="0"/>
        </w:rPr>
        <w:t>1.5</w:t>
      </w:r>
      <w:r>
        <w:rPr>
          <w:rFonts w:hint="eastAsia"/>
          <w:snapToGrid w:val="0"/>
        </w:rPr>
        <w:t>节对本文各章的组织结构进行说明；最后</w:t>
      </w:r>
      <w:r>
        <w:rPr>
          <w:rFonts w:hint="eastAsia"/>
          <w:snapToGrid w:val="0"/>
        </w:rPr>
        <w:t>1.6</w:t>
      </w:r>
      <w:r>
        <w:rPr>
          <w:rFonts w:hint="eastAsia"/>
          <w:snapToGrid w:val="0"/>
        </w:rPr>
        <w:t>节对本章进行总结。</w:t>
      </w:r>
    </w:p>
    <w:p w14:paraId="45BBE832" w14:textId="0F61A347" w:rsidR="00B95656" w:rsidRDefault="00AF547D" w:rsidP="00AF547D">
      <w:pPr>
        <w:pStyle w:val="2"/>
        <w:spacing w:before="156" w:after="156"/>
      </w:pPr>
      <w:bookmarkStart w:id="22" w:name="_Toc496535901"/>
      <w:bookmarkStart w:id="23" w:name="_Toc470016641"/>
      <w:bookmarkStart w:id="24" w:name="_Toc134933657"/>
      <w:r>
        <w:rPr>
          <w:rFonts w:hint="eastAsia"/>
        </w:rPr>
        <w:t>1</w:t>
      </w:r>
      <w:r>
        <w:t xml:space="preserve">.1 </w:t>
      </w:r>
      <w:r w:rsidR="00EE0B3A">
        <w:t>研究背景和意义</w:t>
      </w:r>
      <w:bookmarkEnd w:id="22"/>
      <w:bookmarkEnd w:id="23"/>
      <w:bookmarkEnd w:id="24"/>
    </w:p>
    <w:p w14:paraId="1926666B" w14:textId="77777777" w:rsidR="00CE4391" w:rsidRPr="00CE4391" w:rsidRDefault="00CE4391" w:rsidP="00CE4391">
      <w:pPr>
        <w:spacing w:line="440" w:lineRule="exact"/>
        <w:ind w:firstLineChars="200" w:firstLine="480"/>
        <w:rPr>
          <w:snapToGrid w:val="0"/>
        </w:rPr>
      </w:pPr>
      <w:r w:rsidRPr="00CE4391">
        <w:rPr>
          <w:rFonts w:hint="eastAsia"/>
          <w:snapToGrid w:val="0"/>
        </w:rPr>
        <w:t>组合优化问题（</w:t>
      </w:r>
      <w:r w:rsidRPr="00CE4391">
        <w:rPr>
          <w:rFonts w:hint="eastAsia"/>
          <w:snapToGrid w:val="0"/>
        </w:rPr>
        <w:t>Combination Optimization Problem</w:t>
      </w:r>
      <w:r w:rsidRPr="00CE4391">
        <w:rPr>
          <w:rFonts w:hint="eastAsia"/>
          <w:snapToGrid w:val="0"/>
        </w:rPr>
        <w:t>，</w:t>
      </w:r>
      <w:r w:rsidRPr="00CE4391">
        <w:rPr>
          <w:rFonts w:hint="eastAsia"/>
          <w:snapToGrid w:val="0"/>
        </w:rPr>
        <w:t>COP</w:t>
      </w:r>
      <w:r w:rsidRPr="00CE4391">
        <w:rPr>
          <w:rFonts w:hint="eastAsia"/>
          <w:snapToGrid w:val="0"/>
        </w:rPr>
        <w:t>）是现实世界中最常见的问题之一，其涉及在有限集合中寻求最优解的问题</w:t>
      </w:r>
      <w:r w:rsidRPr="00C837AA">
        <w:rPr>
          <w:rFonts w:hint="eastAsia"/>
          <w:snapToGrid w:val="0"/>
          <w:vertAlign w:val="superscript"/>
        </w:rPr>
        <w:t>[1]</w:t>
      </w:r>
      <w:r w:rsidRPr="00CE4391">
        <w:rPr>
          <w:rFonts w:hint="eastAsia"/>
          <w:snapToGrid w:val="0"/>
        </w:rPr>
        <w:t>，在众多工业生产领域，如制造业的生产线优化、资源分配和货物运输等领域均有广泛应用。通过对组合优化问题的研究，我们可以得到一种有力的工具，帮助我们在实践中优化决策，例如如何将有限的资源分配到最需要的地方，如何设计最有效的生产线，如何在时间限制下进行作业调度或路线规划等。通过组合优化理论，我们能够发现这些问题中隐藏的结构、规律和特征。使用这些知识，我们可以针对特定情况开发出有效的算法，从而在计算机和数学方面得到解决。除了常见的工业生产与管理决策领域，组合优化也在各种科学领域中得到广泛应用，如生物学、物理学、化学、社会学等等。它可以在如蛋白质结构预测、遗传编码优化、能源分布优化、社交网络分析等问题上为研究提供帮助。组合优化为我们提供了解决实际问题的权威理论，为生产、科研、社会管理等领域提供了有</w:t>
      </w:r>
      <w:r w:rsidRPr="00CE4391">
        <w:rPr>
          <w:rFonts w:hint="eastAsia"/>
          <w:snapToGrid w:val="0"/>
        </w:rPr>
        <w:lastRenderedPageBreak/>
        <w:t>力的支持，使我们更好地实现了资源优化、效率提升、成本降低、决策科学化等目标。</w:t>
      </w:r>
    </w:p>
    <w:p w14:paraId="7133E83E" w14:textId="77777777" w:rsidR="00CE4391" w:rsidRPr="00CE4391" w:rsidRDefault="00CE4391" w:rsidP="00CE4391">
      <w:pPr>
        <w:spacing w:line="440" w:lineRule="exact"/>
        <w:ind w:firstLineChars="200" w:firstLine="480"/>
        <w:rPr>
          <w:snapToGrid w:val="0"/>
        </w:rPr>
      </w:pPr>
      <w:r w:rsidRPr="00CE4391">
        <w:rPr>
          <w:rFonts w:hint="eastAsia"/>
          <w:snapToGrid w:val="0"/>
        </w:rPr>
        <w:t>虽然组合优化能够在众多领域发挥重要作用，但组合优化问题的求解一直是项困难的任务。组合优化问题被认为是</w:t>
      </w:r>
      <w:r w:rsidRPr="00CE4391">
        <w:rPr>
          <w:rFonts w:hint="eastAsia"/>
          <w:snapToGrid w:val="0"/>
        </w:rPr>
        <w:t>NP-hard</w:t>
      </w:r>
      <w:r w:rsidRPr="00CE4391">
        <w:rPr>
          <w:rFonts w:hint="eastAsia"/>
          <w:snapToGrid w:val="0"/>
        </w:rPr>
        <w:t>（</w:t>
      </w:r>
      <w:r w:rsidRPr="00CE4391">
        <w:rPr>
          <w:rFonts w:hint="eastAsia"/>
          <w:snapToGrid w:val="0"/>
        </w:rPr>
        <w:t>Non-deterministic Polynomial Hard</w:t>
      </w:r>
      <w:r w:rsidRPr="00CE4391">
        <w:rPr>
          <w:rFonts w:hint="eastAsia"/>
          <w:snapToGrid w:val="0"/>
        </w:rPr>
        <w:t>）问题的一类，它通常是不可能在多项式时间内得到精确解的。这种情况下，我们通常需要使用近似算法来得到次优解或局部最优解。然而，组合优化问题通常需要在一个非常大的解空间中搜索最优解，这个解空间的大小可能非常庞大，且大小可能随着问题规模的增加呈指数增长，导致计算复杂度非常高，对计算资源的要求也非常高。同时，由于组合优化问题中可能存在多个最优解，不确定最优解的个数会给问题的求解带来很大的难度。而且有些情况下，合理的最优解可能是非常难以判断的。此外，组合优化问题的解必须满足各种约束条件的限制，这些限制有时会使问题更难以解决。对于某些组合优化问题，即便采用近似算法，其计算成本也是非常高的，可以需要大量时间和空间的计算资源。同时，这些方法还需要考虑如何平衡计算的速度和精度之间的关系，以及在哪些情况下终止计算等问题。因此，求解组合优化问题是一项非常具有挑战性的任务，在实践中需要使用灵活的方法和技术进行求解。</w:t>
      </w:r>
    </w:p>
    <w:p w14:paraId="6F617666" w14:textId="26673381" w:rsidR="00CE4391" w:rsidRPr="00CE4391" w:rsidRDefault="00CE4391" w:rsidP="00CE4391">
      <w:pPr>
        <w:spacing w:line="440" w:lineRule="exact"/>
        <w:ind w:firstLineChars="200" w:firstLine="480"/>
        <w:rPr>
          <w:snapToGrid w:val="0"/>
        </w:rPr>
      </w:pPr>
      <w:r w:rsidRPr="00CE4391">
        <w:rPr>
          <w:rFonts w:hint="eastAsia"/>
          <w:snapToGrid w:val="0"/>
        </w:rPr>
        <w:t>近年来，随着计算机领域的发展，人工智能相关的研究不断突破，在多种任务上取得了理想的表现。随着人工智能相关研究</w:t>
      </w:r>
      <w:r w:rsidR="00AE0BE5">
        <w:rPr>
          <w:rFonts w:hint="eastAsia"/>
          <w:snapToGrid w:val="0"/>
        </w:rPr>
        <w:t>的深入</w:t>
      </w:r>
      <w:r w:rsidRPr="00CE4391">
        <w:rPr>
          <w:rFonts w:hint="eastAsia"/>
          <w:snapToGrid w:val="0"/>
        </w:rPr>
        <w:t>，作为其驱动的神经网络（</w:t>
      </w:r>
      <w:r w:rsidRPr="00CE4391">
        <w:rPr>
          <w:rFonts w:hint="eastAsia"/>
          <w:snapToGrid w:val="0"/>
        </w:rPr>
        <w:t>Neural Network</w:t>
      </w:r>
      <w:r w:rsidRPr="00CE4391">
        <w:rPr>
          <w:rFonts w:hint="eastAsia"/>
          <w:snapToGrid w:val="0"/>
        </w:rPr>
        <w:t>，</w:t>
      </w:r>
      <w:r w:rsidRPr="00CE4391">
        <w:rPr>
          <w:rFonts w:hint="eastAsia"/>
          <w:snapToGrid w:val="0"/>
        </w:rPr>
        <w:t>NN</w:t>
      </w:r>
      <w:r w:rsidRPr="00CE4391">
        <w:rPr>
          <w:rFonts w:hint="eastAsia"/>
          <w:snapToGrid w:val="0"/>
        </w:rPr>
        <w:t>）也不断发展。其第一个发展阶段是感知机。</w:t>
      </w:r>
      <w:r w:rsidRPr="00CE4391">
        <w:rPr>
          <w:rFonts w:hint="eastAsia"/>
          <w:snapToGrid w:val="0"/>
        </w:rPr>
        <w:t>1958</w:t>
      </w:r>
      <w:r w:rsidRPr="00CE4391">
        <w:rPr>
          <w:rFonts w:hint="eastAsia"/>
          <w:snapToGrid w:val="0"/>
        </w:rPr>
        <w:t>年，神经学家</w:t>
      </w:r>
      <w:r w:rsidRPr="00CE4391">
        <w:rPr>
          <w:rFonts w:hint="eastAsia"/>
          <w:snapToGrid w:val="0"/>
        </w:rPr>
        <w:t>Rosenblatt</w:t>
      </w:r>
      <w:r w:rsidRPr="00C837AA">
        <w:rPr>
          <w:rFonts w:hint="eastAsia"/>
          <w:snapToGrid w:val="0"/>
          <w:vertAlign w:val="superscript"/>
        </w:rPr>
        <w:t>[2]</w:t>
      </w:r>
      <w:r w:rsidRPr="00CE4391">
        <w:rPr>
          <w:rFonts w:hint="eastAsia"/>
          <w:snapToGrid w:val="0"/>
        </w:rPr>
        <w:t>首先提出了一种可以模仿人类感知能力的机器，并将其称之为“感知机”。</w:t>
      </w:r>
      <w:r w:rsidRPr="00CE4391">
        <w:rPr>
          <w:rFonts w:hint="eastAsia"/>
          <w:snapToGrid w:val="0"/>
        </w:rPr>
        <w:t>1960</w:t>
      </w:r>
      <w:r w:rsidRPr="00CE4391">
        <w:rPr>
          <w:rFonts w:hint="eastAsia"/>
          <w:snapToGrid w:val="0"/>
        </w:rPr>
        <w:t>年，其基于感知机的研究，实现了一台能够识别部分英文字母的神经网络计算机</w:t>
      </w:r>
      <w:r w:rsidRPr="00C837AA">
        <w:rPr>
          <w:rFonts w:hint="eastAsia"/>
          <w:snapToGrid w:val="0"/>
          <w:vertAlign w:val="superscript"/>
        </w:rPr>
        <w:t>[3]</w:t>
      </w:r>
      <w:r w:rsidRPr="00CE4391">
        <w:rPr>
          <w:rFonts w:hint="eastAsia"/>
          <w:snapToGrid w:val="0"/>
        </w:rPr>
        <w:t>。神经网络发展第二个阶段是有多个网络层组成人工神经网络</w:t>
      </w:r>
      <w:r w:rsidR="00E219D7">
        <w:rPr>
          <w:rFonts w:hint="eastAsia"/>
          <w:snapToGrid w:val="0"/>
        </w:rPr>
        <w:t>（</w:t>
      </w:r>
      <w:r w:rsidR="00E219D7" w:rsidRPr="00CE4391">
        <w:rPr>
          <w:rFonts w:hint="eastAsia"/>
          <w:snapToGrid w:val="0"/>
        </w:rPr>
        <w:t>Artificial Neural Network</w:t>
      </w:r>
      <w:r w:rsidR="00E219D7" w:rsidRPr="00CE4391">
        <w:rPr>
          <w:rFonts w:hint="eastAsia"/>
          <w:snapToGrid w:val="0"/>
        </w:rPr>
        <w:t>，</w:t>
      </w:r>
      <w:r w:rsidR="00E219D7" w:rsidRPr="00CE4391">
        <w:rPr>
          <w:rFonts w:hint="eastAsia"/>
          <w:snapToGrid w:val="0"/>
        </w:rPr>
        <w:t>ANN</w:t>
      </w:r>
      <w:r w:rsidR="00E219D7">
        <w:rPr>
          <w:rFonts w:hint="eastAsia"/>
          <w:snapToGrid w:val="0"/>
        </w:rPr>
        <w:t>）</w:t>
      </w:r>
      <w:r w:rsidRPr="00CE4391">
        <w:rPr>
          <w:rFonts w:hint="eastAsia"/>
          <w:snapToGrid w:val="0"/>
        </w:rPr>
        <w:t>，其基于联结主义的思想进行构建，于</w:t>
      </w:r>
      <w:r w:rsidRPr="00CE4391">
        <w:rPr>
          <w:rFonts w:hint="eastAsia"/>
          <w:snapToGrid w:val="0"/>
        </w:rPr>
        <w:t>20</w:t>
      </w:r>
      <w:r w:rsidRPr="00CE4391">
        <w:rPr>
          <w:rFonts w:hint="eastAsia"/>
          <w:snapToGrid w:val="0"/>
        </w:rPr>
        <w:t>世纪</w:t>
      </w:r>
      <w:r w:rsidRPr="00CE4391">
        <w:rPr>
          <w:rFonts w:hint="eastAsia"/>
          <w:snapToGrid w:val="0"/>
        </w:rPr>
        <w:t>80</w:t>
      </w:r>
      <w:r w:rsidRPr="00CE4391">
        <w:rPr>
          <w:rFonts w:hint="eastAsia"/>
          <w:snapToGrid w:val="0"/>
        </w:rPr>
        <w:t>年代中期开始兴起</w:t>
      </w:r>
      <w:r w:rsidRPr="00C837AA">
        <w:rPr>
          <w:rFonts w:hint="eastAsia"/>
          <w:snapToGrid w:val="0"/>
          <w:vertAlign w:val="superscript"/>
        </w:rPr>
        <w:t>[4]</w:t>
      </w:r>
      <w:r w:rsidRPr="00CE4391">
        <w:rPr>
          <w:rFonts w:hint="eastAsia"/>
          <w:snapToGrid w:val="0"/>
        </w:rPr>
        <w:t>，并在</w:t>
      </w:r>
      <w:r w:rsidRPr="00CE4391">
        <w:rPr>
          <w:rFonts w:hint="eastAsia"/>
          <w:snapToGrid w:val="0"/>
        </w:rPr>
        <w:t>2006</w:t>
      </w:r>
      <w:r w:rsidRPr="00CE4391">
        <w:rPr>
          <w:rFonts w:hint="eastAsia"/>
          <w:snapToGrid w:val="0"/>
        </w:rPr>
        <w:t>年以后以深度卷积网络（</w:t>
      </w:r>
      <w:r w:rsidRPr="00CE4391">
        <w:rPr>
          <w:rFonts w:hint="eastAsia"/>
          <w:snapToGrid w:val="0"/>
        </w:rPr>
        <w:t>Deep Convolutional Neural Networks</w:t>
      </w:r>
      <w:r w:rsidRPr="00CE4391">
        <w:rPr>
          <w:rFonts w:hint="eastAsia"/>
          <w:snapToGrid w:val="0"/>
        </w:rPr>
        <w:t>，</w:t>
      </w:r>
      <w:r w:rsidRPr="00CE4391">
        <w:rPr>
          <w:rFonts w:hint="eastAsia"/>
          <w:snapToGrid w:val="0"/>
        </w:rPr>
        <w:t>DCNN</w:t>
      </w:r>
      <w:r w:rsidRPr="00CE4391">
        <w:rPr>
          <w:rFonts w:hint="eastAsia"/>
          <w:snapToGrid w:val="0"/>
        </w:rPr>
        <w:t>）</w:t>
      </w:r>
      <w:r w:rsidRPr="00C837AA">
        <w:rPr>
          <w:rFonts w:hint="eastAsia"/>
          <w:snapToGrid w:val="0"/>
          <w:vertAlign w:val="superscript"/>
        </w:rPr>
        <w:t>[5]</w:t>
      </w:r>
      <w:r w:rsidRPr="00CE4391">
        <w:rPr>
          <w:rFonts w:hint="eastAsia"/>
          <w:snapToGrid w:val="0"/>
        </w:rPr>
        <w:t>为代表，成为近十几年人工智能发展的主要推动者。然而，</w:t>
      </w:r>
      <w:r w:rsidRPr="00CE4391">
        <w:rPr>
          <w:rFonts w:hint="eastAsia"/>
          <w:snapToGrid w:val="0"/>
        </w:rPr>
        <w:t>ANN</w:t>
      </w:r>
      <w:r w:rsidRPr="00CE4391">
        <w:rPr>
          <w:rFonts w:hint="eastAsia"/>
          <w:snapToGrid w:val="0"/>
        </w:rPr>
        <w:t>虽然在整体上模拟</w:t>
      </w:r>
      <w:r w:rsidR="00AE0BE5">
        <w:rPr>
          <w:rFonts w:hint="eastAsia"/>
          <w:snapToGrid w:val="0"/>
        </w:rPr>
        <w:t>了</w:t>
      </w:r>
      <w:r w:rsidRPr="00CE4391">
        <w:rPr>
          <w:rFonts w:hint="eastAsia"/>
          <w:snapToGrid w:val="0"/>
        </w:rPr>
        <w:t>生物体内的神经网络架构，但在神经元上与真实的神经元存在较大差异，缺少神经元内部丰富的动力学机制，因此在整体活动过程中不能够精准模拟生物大脑内神经元的真实运作机制。</w:t>
      </w:r>
      <w:r w:rsidR="00AE0BE5" w:rsidRPr="00AE0BE5">
        <w:rPr>
          <w:rFonts w:hint="eastAsia"/>
          <w:snapToGrid w:val="0"/>
        </w:rPr>
        <w:t>脉冲神经网络（</w:t>
      </w:r>
      <w:r w:rsidR="00AE0BE5" w:rsidRPr="00AE0BE5">
        <w:rPr>
          <w:rFonts w:hint="eastAsia"/>
          <w:snapToGrid w:val="0"/>
        </w:rPr>
        <w:t>Spiking Neural Network</w:t>
      </w:r>
      <w:r w:rsidR="00AE0BE5" w:rsidRPr="00AE0BE5">
        <w:rPr>
          <w:rFonts w:hint="eastAsia"/>
          <w:snapToGrid w:val="0"/>
        </w:rPr>
        <w:t>，</w:t>
      </w:r>
      <w:r w:rsidR="00AE0BE5" w:rsidRPr="00AE0BE5">
        <w:rPr>
          <w:rFonts w:hint="eastAsia"/>
          <w:snapToGrid w:val="0"/>
        </w:rPr>
        <w:t>SNN</w:t>
      </w:r>
      <w:r w:rsidR="00AE0BE5" w:rsidRPr="00AE0BE5">
        <w:rPr>
          <w:rFonts w:hint="eastAsia"/>
          <w:snapToGrid w:val="0"/>
        </w:rPr>
        <w:t>）随着类脑计算的兴起，被视为第三阶段的神经网络</w:t>
      </w:r>
      <w:r w:rsidRPr="00C837AA">
        <w:rPr>
          <w:rFonts w:hint="eastAsia"/>
          <w:snapToGrid w:val="0"/>
          <w:vertAlign w:val="superscript"/>
        </w:rPr>
        <w:t>[6]</w:t>
      </w:r>
      <w:r w:rsidRPr="00CE4391">
        <w:rPr>
          <w:rFonts w:hint="eastAsia"/>
          <w:snapToGrid w:val="0"/>
        </w:rPr>
        <w:t>。由于其具有丰富的时空领域的动力学特性、多样化的编码机制、低功耗的优势，众多研究者们对它投以关注</w:t>
      </w:r>
      <w:r w:rsidRPr="00C837AA">
        <w:rPr>
          <w:rFonts w:hint="eastAsia"/>
          <w:snapToGrid w:val="0"/>
          <w:vertAlign w:val="superscript"/>
        </w:rPr>
        <w:t>[7]</w:t>
      </w:r>
      <w:r w:rsidRPr="00CE4391">
        <w:rPr>
          <w:rFonts w:hint="eastAsia"/>
          <w:snapToGrid w:val="0"/>
        </w:rPr>
        <w:t>。其丰富的神经元动力学特性和低功耗的特点，使得其在求解组合优化问题时拥有得天独厚的优势，能够在节省计算资源的同时对问题进行高效求解。因此，将脉冲神经网络应用于组合优化问题的求解，构造高效的求解框架，对生产规划和决策设计有长远的理论意义与实际应用价</w:t>
      </w:r>
      <w:r w:rsidRPr="00CE4391">
        <w:rPr>
          <w:rFonts w:hint="eastAsia"/>
          <w:snapToGrid w:val="0"/>
        </w:rPr>
        <w:lastRenderedPageBreak/>
        <w:t>值。</w:t>
      </w:r>
    </w:p>
    <w:p w14:paraId="428698F4" w14:textId="39CBC036" w:rsidR="00CE4391" w:rsidRDefault="00CE4391" w:rsidP="00CE4391">
      <w:pPr>
        <w:spacing w:line="440" w:lineRule="exact"/>
        <w:ind w:firstLineChars="200" w:firstLine="480"/>
        <w:rPr>
          <w:snapToGrid w:val="0"/>
        </w:rPr>
      </w:pPr>
      <w:r w:rsidRPr="00CE4391">
        <w:rPr>
          <w:rFonts w:hint="eastAsia"/>
          <w:snapToGrid w:val="0"/>
        </w:rPr>
        <w:t>综上所述，组合优化问题的求解在理论研究和实际应用上都有一定的研究价值。本文以脉冲神经网络为研究手段，构建脉冲超启发算法框架，对求解组合优化问题这一挑战性任务提供求解方案。</w:t>
      </w:r>
    </w:p>
    <w:p w14:paraId="63A87311" w14:textId="508D894D" w:rsidR="00B95656" w:rsidRDefault="00AF547D" w:rsidP="00AF547D">
      <w:pPr>
        <w:pStyle w:val="2"/>
        <w:spacing w:before="156" w:after="156"/>
      </w:pPr>
      <w:bookmarkStart w:id="25" w:name="_Toc39"/>
      <w:bookmarkStart w:id="26" w:name="_Toc470016642"/>
      <w:bookmarkStart w:id="27" w:name="_Toc9451"/>
      <w:bookmarkStart w:id="28" w:name="_Toc496535904"/>
      <w:bookmarkStart w:id="29" w:name="_Toc134933658"/>
      <w:r>
        <w:rPr>
          <w:rFonts w:hint="eastAsia"/>
        </w:rPr>
        <w:t>1</w:t>
      </w:r>
      <w:r>
        <w:t xml:space="preserve">.2 </w:t>
      </w:r>
      <w:r w:rsidR="00EE0B3A">
        <w:t>国内外研究现状</w:t>
      </w:r>
      <w:bookmarkEnd w:id="25"/>
      <w:bookmarkEnd w:id="26"/>
      <w:bookmarkEnd w:id="27"/>
      <w:bookmarkEnd w:id="28"/>
      <w:bookmarkEnd w:id="29"/>
    </w:p>
    <w:p w14:paraId="1CD4B4AF" w14:textId="508112E1" w:rsidR="00CE4391" w:rsidRDefault="00CE4391">
      <w:pPr>
        <w:spacing w:line="440" w:lineRule="exact"/>
        <w:ind w:firstLineChars="200" w:firstLine="480"/>
        <w:rPr>
          <w:szCs w:val="24"/>
        </w:rPr>
      </w:pPr>
      <w:r w:rsidRPr="00CE4391">
        <w:rPr>
          <w:rFonts w:hint="eastAsia"/>
          <w:szCs w:val="24"/>
        </w:rPr>
        <w:t>脉冲神经网络虽然具有许多令人赞叹的特性，但由于这一领域较为新颖，其所能解决的问题范围也十分宽广，因此尚未有研究者将其应用于组合优化问题的求解中。因此，本节将对组合优化问题求解的研究现状和脉冲神经网络的研究现状分别展开介绍。</w:t>
      </w:r>
    </w:p>
    <w:p w14:paraId="22D8B9C8" w14:textId="512B591A" w:rsidR="00B95656" w:rsidRDefault="00AF547D" w:rsidP="00AF547D">
      <w:pPr>
        <w:pStyle w:val="3"/>
        <w:keepNext w:val="0"/>
        <w:keepLines w:val="0"/>
        <w:spacing w:before="156" w:after="156"/>
      </w:pPr>
      <w:bookmarkStart w:id="30" w:name="_Toc134933659"/>
      <w:r>
        <w:rPr>
          <w:rFonts w:hint="eastAsia"/>
        </w:rPr>
        <w:t>1</w:t>
      </w:r>
      <w:r>
        <w:t xml:space="preserve">.2.1 </w:t>
      </w:r>
      <w:r w:rsidR="00CE4391" w:rsidRPr="00CE4391">
        <w:rPr>
          <w:rFonts w:hint="eastAsia"/>
        </w:rPr>
        <w:t>组合优化问题求解的</w:t>
      </w:r>
      <w:r w:rsidR="00EE0B3A">
        <w:t>研究现状</w:t>
      </w:r>
      <w:bookmarkEnd w:id="30"/>
    </w:p>
    <w:p w14:paraId="3180C210" w14:textId="77777777" w:rsidR="00CE4391" w:rsidRPr="00CE4391" w:rsidRDefault="00CE4391" w:rsidP="00CE4391">
      <w:pPr>
        <w:spacing w:line="440" w:lineRule="exact"/>
        <w:ind w:firstLineChars="200" w:firstLine="480"/>
        <w:rPr>
          <w:szCs w:val="24"/>
        </w:rPr>
      </w:pPr>
      <w:r w:rsidRPr="00CE4391">
        <w:rPr>
          <w:rFonts w:hint="eastAsia"/>
          <w:szCs w:val="24"/>
        </w:rPr>
        <w:t>优化问题分为两类问题：连续问题和组合问题。连续优化问题由连续的决策变量组成，可以产生无限多的有效解。组合优化问题，也称为离散优化问题，由离散决策变量及其元素定义，组合优化问题的解决方案由这些元素的排列表示。由于解决方案是元素的组合（或排列），因此组合优化问题具有有限数量的解决方案。组合或排列之间的编码规则的定义将取决于问题的需要及其解决方案表示。</w:t>
      </w:r>
    </w:p>
    <w:p w14:paraId="33A1AA84" w14:textId="445681FA" w:rsidR="00CE4391" w:rsidRPr="00CE4391" w:rsidRDefault="00CE4391" w:rsidP="00CE4391">
      <w:pPr>
        <w:spacing w:line="440" w:lineRule="exact"/>
        <w:ind w:firstLineChars="200" w:firstLine="480"/>
        <w:rPr>
          <w:szCs w:val="24"/>
        </w:rPr>
      </w:pPr>
      <w:r w:rsidRPr="00CE4391">
        <w:rPr>
          <w:rFonts w:hint="eastAsia"/>
          <w:szCs w:val="24"/>
        </w:rPr>
        <w:t>连续优化可以使用导数和梯度来描述优化函数的变化趋势</w:t>
      </w:r>
      <w:r w:rsidRPr="00C837AA">
        <w:rPr>
          <w:rFonts w:hint="eastAsia"/>
          <w:szCs w:val="24"/>
          <w:vertAlign w:val="superscript"/>
        </w:rPr>
        <w:t>[8]</w:t>
      </w:r>
      <w:r w:rsidRPr="00CE4391">
        <w:rPr>
          <w:rFonts w:hint="eastAsia"/>
          <w:szCs w:val="24"/>
        </w:rPr>
        <w:t>。但是，组合优化不能借助梯度来对目标函数进行求解。因此，组合问题通常是需要解决的更具挑战性的问题。它们通常是</w:t>
      </w:r>
      <w:r w:rsidRPr="00CE4391">
        <w:rPr>
          <w:rFonts w:hint="eastAsia"/>
          <w:szCs w:val="24"/>
        </w:rPr>
        <w:t>NP-hard</w:t>
      </w:r>
      <w:r w:rsidRPr="00CE4391">
        <w:rPr>
          <w:rFonts w:hint="eastAsia"/>
          <w:szCs w:val="24"/>
        </w:rPr>
        <w:t>问题</w:t>
      </w:r>
      <w:r w:rsidRPr="00C837AA">
        <w:rPr>
          <w:rFonts w:hint="eastAsia"/>
          <w:szCs w:val="24"/>
          <w:vertAlign w:val="superscript"/>
        </w:rPr>
        <w:t>[9]</w:t>
      </w:r>
      <w:r w:rsidRPr="00CE4391">
        <w:rPr>
          <w:rFonts w:hint="eastAsia"/>
          <w:szCs w:val="24"/>
        </w:rPr>
        <w:t>，并且没有能够在多项式时间内解决它们的确定性方法</w:t>
      </w:r>
      <w:r w:rsidRPr="00C837AA">
        <w:rPr>
          <w:rFonts w:hint="eastAsia"/>
          <w:szCs w:val="24"/>
          <w:vertAlign w:val="superscript"/>
        </w:rPr>
        <w:t>[10]</w:t>
      </w:r>
      <w:r w:rsidRPr="00CE4391">
        <w:rPr>
          <w:rFonts w:hint="eastAsia"/>
          <w:szCs w:val="24"/>
        </w:rPr>
        <w:t>。在实际问题中，解空间往往是广阔的，而最优解的搜索方向通常是未知的。此外，组合优化方法的性能需要良好的策略来平衡探索和开发，以加速搜索并找到最佳解决方案。这些特性将组合优化问题</w:t>
      </w:r>
      <w:r w:rsidR="00AE0BE5">
        <w:rPr>
          <w:rFonts w:hint="eastAsia"/>
          <w:szCs w:val="24"/>
        </w:rPr>
        <w:t>求解</w:t>
      </w:r>
      <w:r w:rsidRPr="00CE4391">
        <w:rPr>
          <w:rFonts w:hint="eastAsia"/>
          <w:szCs w:val="24"/>
        </w:rPr>
        <w:t>变成了一项具有挑战性的</w:t>
      </w:r>
      <w:r w:rsidR="00AE0BE5">
        <w:rPr>
          <w:rFonts w:hint="eastAsia"/>
          <w:szCs w:val="24"/>
        </w:rPr>
        <w:t>任务</w:t>
      </w:r>
      <w:r w:rsidRPr="00C837AA">
        <w:rPr>
          <w:rFonts w:hint="eastAsia"/>
          <w:szCs w:val="24"/>
          <w:vertAlign w:val="superscript"/>
        </w:rPr>
        <w:t>[11][12]</w:t>
      </w:r>
      <w:r w:rsidRPr="00CE4391">
        <w:rPr>
          <w:rFonts w:hint="eastAsia"/>
          <w:szCs w:val="24"/>
        </w:rPr>
        <w:t>。</w:t>
      </w:r>
    </w:p>
    <w:p w14:paraId="5C176776" w14:textId="57EFEDDA" w:rsidR="00CE4391" w:rsidRPr="00CE4391" w:rsidRDefault="00CE4391" w:rsidP="00CE4391">
      <w:pPr>
        <w:spacing w:line="440" w:lineRule="exact"/>
        <w:ind w:firstLineChars="200" w:firstLine="480"/>
        <w:rPr>
          <w:szCs w:val="24"/>
        </w:rPr>
      </w:pPr>
      <w:r w:rsidRPr="00CE4391">
        <w:rPr>
          <w:rFonts w:hint="eastAsia"/>
          <w:szCs w:val="24"/>
        </w:rPr>
        <w:t>求解组合优化问题的优化算法包括精确算法和近似算法。根据其所用技术的不同，可以将应用于组合优化问题的算法分为三个</w:t>
      </w:r>
      <w:r w:rsidR="00AE0BE5">
        <w:rPr>
          <w:rFonts w:hint="eastAsia"/>
          <w:szCs w:val="24"/>
        </w:rPr>
        <w:t>发展</w:t>
      </w:r>
      <w:r w:rsidRPr="00CE4391">
        <w:rPr>
          <w:rFonts w:hint="eastAsia"/>
          <w:szCs w:val="24"/>
        </w:rPr>
        <w:t>阶段。第一阶段是</w:t>
      </w:r>
      <w:r w:rsidRPr="00CE4391">
        <w:rPr>
          <w:rFonts w:hint="eastAsia"/>
          <w:szCs w:val="24"/>
        </w:rPr>
        <w:t>1959</w:t>
      </w:r>
      <w:r w:rsidRPr="00CE4391">
        <w:rPr>
          <w:rFonts w:hint="eastAsia"/>
          <w:szCs w:val="24"/>
        </w:rPr>
        <w:t>年到</w:t>
      </w:r>
      <w:r w:rsidRPr="00CE4391">
        <w:rPr>
          <w:rFonts w:hint="eastAsia"/>
          <w:szCs w:val="24"/>
        </w:rPr>
        <w:t>1970</w:t>
      </w:r>
      <w:r w:rsidRPr="00CE4391">
        <w:rPr>
          <w:rFonts w:hint="eastAsia"/>
          <w:szCs w:val="24"/>
        </w:rPr>
        <w:t>年，主要使用简单的启发式算法，如局部启发式算法和贪心算法；第二阶段为</w:t>
      </w:r>
      <w:r w:rsidRPr="00CE4391">
        <w:rPr>
          <w:rFonts w:hint="eastAsia"/>
          <w:szCs w:val="24"/>
        </w:rPr>
        <w:t>1970</w:t>
      </w:r>
      <w:r w:rsidRPr="00CE4391">
        <w:rPr>
          <w:rFonts w:hint="eastAsia"/>
          <w:szCs w:val="24"/>
        </w:rPr>
        <w:t>到</w:t>
      </w:r>
      <w:r w:rsidRPr="00CE4391">
        <w:rPr>
          <w:rFonts w:hint="eastAsia"/>
          <w:szCs w:val="24"/>
        </w:rPr>
        <w:t>1980</w:t>
      </w:r>
      <w:r w:rsidRPr="00CE4391">
        <w:rPr>
          <w:rFonts w:hint="eastAsia"/>
          <w:szCs w:val="24"/>
        </w:rPr>
        <w:t>年，该阶段主要应用精确算法；第三阶段是</w:t>
      </w:r>
      <w:r w:rsidRPr="00CE4391">
        <w:rPr>
          <w:rFonts w:hint="eastAsia"/>
          <w:szCs w:val="24"/>
        </w:rPr>
        <w:t>1980</w:t>
      </w:r>
      <w:r w:rsidRPr="00CE4391">
        <w:rPr>
          <w:rFonts w:hint="eastAsia"/>
          <w:szCs w:val="24"/>
        </w:rPr>
        <w:t>年以后，</w:t>
      </w:r>
      <w:bookmarkStart w:id="31" w:name="_Hlk134915799"/>
      <w:r w:rsidR="00AE0BE5">
        <w:rPr>
          <w:rFonts w:hint="eastAsia"/>
          <w:szCs w:val="24"/>
        </w:rPr>
        <w:t>以</w:t>
      </w:r>
      <w:r w:rsidRPr="00CE4391">
        <w:rPr>
          <w:rFonts w:hint="eastAsia"/>
          <w:szCs w:val="24"/>
        </w:rPr>
        <w:t>元启发式算法</w:t>
      </w:r>
      <w:r w:rsidR="00AE0BE5">
        <w:rPr>
          <w:rFonts w:hint="eastAsia"/>
          <w:szCs w:val="24"/>
        </w:rPr>
        <w:t>为代表的各类新型求解算法</w:t>
      </w:r>
      <w:r w:rsidRPr="00CE4391">
        <w:rPr>
          <w:rFonts w:hint="eastAsia"/>
          <w:szCs w:val="24"/>
        </w:rPr>
        <w:t>开始应用于组合优化问题的求解。</w:t>
      </w:r>
      <w:bookmarkEnd w:id="31"/>
    </w:p>
    <w:p w14:paraId="08E90E16" w14:textId="1DB5C6BF" w:rsidR="00CE4391" w:rsidRPr="00CE4391" w:rsidRDefault="00CE4391" w:rsidP="00CE4391">
      <w:pPr>
        <w:spacing w:line="440" w:lineRule="exact"/>
        <w:ind w:firstLineChars="200" w:firstLine="480"/>
        <w:rPr>
          <w:szCs w:val="24"/>
        </w:rPr>
      </w:pPr>
      <w:r w:rsidRPr="00CE4391">
        <w:rPr>
          <w:rFonts w:hint="eastAsia"/>
          <w:szCs w:val="24"/>
        </w:rPr>
        <w:t>根据文献</w:t>
      </w:r>
      <w:r w:rsidRPr="00CE4391">
        <w:rPr>
          <w:rFonts w:hint="eastAsia"/>
          <w:szCs w:val="24"/>
        </w:rPr>
        <w:t>[13]</w:t>
      </w:r>
      <w:r w:rsidRPr="00CE4391">
        <w:rPr>
          <w:rFonts w:hint="eastAsia"/>
          <w:szCs w:val="24"/>
        </w:rPr>
        <w:t>，求解组合优化问题的精确算法可分为三类：直接树搜索（如分支定界算法</w:t>
      </w:r>
      <w:r w:rsidRPr="00C837AA">
        <w:rPr>
          <w:rFonts w:hint="eastAsia"/>
          <w:szCs w:val="24"/>
          <w:vertAlign w:val="superscript"/>
        </w:rPr>
        <w:t>[14]</w:t>
      </w:r>
      <w:r w:rsidRPr="00CE4391">
        <w:rPr>
          <w:rFonts w:hint="eastAsia"/>
          <w:szCs w:val="24"/>
        </w:rPr>
        <w:t>）、动态规划</w:t>
      </w:r>
      <w:r w:rsidRPr="00C837AA">
        <w:rPr>
          <w:rFonts w:hint="eastAsia"/>
          <w:szCs w:val="24"/>
          <w:vertAlign w:val="superscript"/>
        </w:rPr>
        <w:t>[15]</w:t>
      </w:r>
      <w:r w:rsidRPr="00CE4391">
        <w:rPr>
          <w:rFonts w:hint="eastAsia"/>
          <w:szCs w:val="24"/>
        </w:rPr>
        <w:t>和整数线性规划（如列生成算法</w:t>
      </w:r>
      <w:r w:rsidRPr="00C837AA">
        <w:rPr>
          <w:rFonts w:hint="eastAsia"/>
          <w:szCs w:val="24"/>
          <w:vertAlign w:val="superscript"/>
        </w:rPr>
        <w:t>[16]</w:t>
      </w:r>
      <w:r w:rsidRPr="00CE4391">
        <w:rPr>
          <w:rFonts w:hint="eastAsia"/>
          <w:szCs w:val="24"/>
        </w:rPr>
        <w:t>）。在</w:t>
      </w:r>
      <w:r w:rsidRPr="00CE4391">
        <w:rPr>
          <w:rFonts w:hint="eastAsia"/>
          <w:szCs w:val="24"/>
        </w:rPr>
        <w:t>20</w:t>
      </w:r>
      <w:r w:rsidRPr="00CE4391">
        <w:rPr>
          <w:rFonts w:hint="eastAsia"/>
          <w:szCs w:val="24"/>
        </w:rPr>
        <w:t>世纪</w:t>
      </w:r>
      <w:r w:rsidRPr="00CE4391">
        <w:rPr>
          <w:rFonts w:hint="eastAsia"/>
          <w:szCs w:val="24"/>
        </w:rPr>
        <w:t>70</w:t>
      </w:r>
      <w:r w:rsidRPr="00CE4391">
        <w:rPr>
          <w:rFonts w:hint="eastAsia"/>
          <w:szCs w:val="24"/>
        </w:rPr>
        <w:t>年代，使用精确算法实现了许多突破。</w:t>
      </w:r>
      <w:r w:rsidRPr="00CE4391">
        <w:rPr>
          <w:rFonts w:hint="eastAsia"/>
          <w:szCs w:val="24"/>
        </w:rPr>
        <w:t>Christofides</w:t>
      </w:r>
      <w:r w:rsidR="00C837AA">
        <w:rPr>
          <w:rFonts w:hint="eastAsia"/>
          <w:szCs w:val="24"/>
        </w:rPr>
        <w:t>等人</w:t>
      </w:r>
      <w:r w:rsidRPr="00C837AA">
        <w:rPr>
          <w:rFonts w:hint="eastAsia"/>
          <w:szCs w:val="24"/>
          <w:vertAlign w:val="superscript"/>
        </w:rPr>
        <w:t>[17]</w:t>
      </w:r>
      <w:r w:rsidRPr="00CE4391">
        <w:rPr>
          <w:rFonts w:hint="eastAsia"/>
          <w:szCs w:val="24"/>
        </w:rPr>
        <w:t>通过设计分支定界法、节省法和</w:t>
      </w:r>
      <w:r w:rsidRPr="00CE4391">
        <w:rPr>
          <w:rFonts w:hint="eastAsia"/>
          <w:szCs w:val="24"/>
        </w:rPr>
        <w:t>3-</w:t>
      </w:r>
      <w:r w:rsidRPr="00CE4391">
        <w:rPr>
          <w:rFonts w:hint="eastAsia"/>
          <w:szCs w:val="24"/>
        </w:rPr>
        <w:t>最</w:t>
      </w:r>
      <w:r w:rsidRPr="00CE4391">
        <w:rPr>
          <w:rFonts w:hint="eastAsia"/>
          <w:szCs w:val="24"/>
        </w:rPr>
        <w:lastRenderedPageBreak/>
        <w:t>佳游览法研究了组合优化问题中的有容车辆路径规划问题（</w:t>
      </w:r>
      <w:r w:rsidRPr="00CE4391">
        <w:rPr>
          <w:rFonts w:hint="eastAsia"/>
          <w:szCs w:val="24"/>
        </w:rPr>
        <w:t>Capacitated Vehicle Routing Problem</w:t>
      </w:r>
      <w:r w:rsidRPr="00CE4391">
        <w:rPr>
          <w:rFonts w:hint="eastAsia"/>
          <w:szCs w:val="24"/>
        </w:rPr>
        <w:t>，</w:t>
      </w:r>
      <w:r w:rsidRPr="00CE4391">
        <w:rPr>
          <w:rFonts w:hint="eastAsia"/>
          <w:szCs w:val="24"/>
        </w:rPr>
        <w:t>CVRP</w:t>
      </w:r>
      <w:r w:rsidRPr="00CE4391">
        <w:rPr>
          <w:rFonts w:hint="eastAsia"/>
          <w:szCs w:val="24"/>
        </w:rPr>
        <w:t>）和动态车辆路径规划问题（</w:t>
      </w:r>
      <w:r w:rsidRPr="00CE4391">
        <w:rPr>
          <w:rFonts w:hint="eastAsia"/>
          <w:szCs w:val="24"/>
        </w:rPr>
        <w:t>Dynamic Vehicle Routing Problem</w:t>
      </w:r>
      <w:r w:rsidRPr="00CE4391">
        <w:rPr>
          <w:rFonts w:hint="eastAsia"/>
          <w:szCs w:val="24"/>
        </w:rPr>
        <w:t>，</w:t>
      </w:r>
      <w:r w:rsidRPr="00CE4391">
        <w:rPr>
          <w:rFonts w:hint="eastAsia"/>
          <w:szCs w:val="24"/>
        </w:rPr>
        <w:t>DVRP</w:t>
      </w:r>
      <w:r w:rsidRPr="00CE4391">
        <w:rPr>
          <w:rFonts w:hint="eastAsia"/>
          <w:szCs w:val="24"/>
        </w:rPr>
        <w:t>）。</w:t>
      </w:r>
      <w:r w:rsidRPr="00CE4391">
        <w:rPr>
          <w:rFonts w:hint="eastAsia"/>
          <w:szCs w:val="24"/>
        </w:rPr>
        <w:t>Christofides</w:t>
      </w:r>
      <w:r w:rsidRPr="00CE4391">
        <w:rPr>
          <w:rFonts w:hint="eastAsia"/>
          <w:szCs w:val="24"/>
        </w:rPr>
        <w:t>等人</w:t>
      </w:r>
      <w:r w:rsidRPr="00C837AA">
        <w:rPr>
          <w:rFonts w:hint="eastAsia"/>
          <w:szCs w:val="24"/>
          <w:vertAlign w:val="superscript"/>
        </w:rPr>
        <w:t>[18]</w:t>
      </w:r>
      <w:r w:rsidRPr="00CE4391">
        <w:rPr>
          <w:rFonts w:hint="eastAsia"/>
          <w:szCs w:val="24"/>
        </w:rPr>
        <w:t>使用树搜索算法来求解组合优化问题。尽管这些精确的算法很容易理解，且能够通过求解得到组合优化问题的精确解，但它们的计算开销在大规模问题中令人难以接受</w:t>
      </w:r>
      <w:r w:rsidRPr="00C837AA">
        <w:rPr>
          <w:rFonts w:hint="eastAsia"/>
          <w:szCs w:val="24"/>
          <w:vertAlign w:val="superscript"/>
        </w:rPr>
        <w:t>[19][20]</w:t>
      </w:r>
      <w:r w:rsidRPr="00CE4391">
        <w:rPr>
          <w:rFonts w:hint="eastAsia"/>
          <w:szCs w:val="24"/>
        </w:rPr>
        <w:t>。</w:t>
      </w:r>
    </w:p>
    <w:p w14:paraId="6FCE0AE7" w14:textId="16936384" w:rsidR="00CE4391" w:rsidRPr="00CE4391" w:rsidRDefault="00CE4391" w:rsidP="00CE4391">
      <w:pPr>
        <w:spacing w:line="440" w:lineRule="exact"/>
        <w:ind w:firstLineChars="200" w:firstLine="480"/>
        <w:rPr>
          <w:szCs w:val="24"/>
        </w:rPr>
      </w:pPr>
      <w:r w:rsidRPr="00CE4391">
        <w:rPr>
          <w:rFonts w:hint="eastAsia"/>
          <w:szCs w:val="24"/>
        </w:rPr>
        <w:t>传统的启发式算法可以分为构建式算法和两阶段式算法。</w:t>
      </w:r>
      <w:r w:rsidR="00AE0BE5">
        <w:rPr>
          <w:rFonts w:hint="eastAsia"/>
          <w:szCs w:val="24"/>
        </w:rPr>
        <w:t>构建式算法以</w:t>
      </w:r>
      <w:r w:rsidRPr="00CE4391">
        <w:rPr>
          <w:rFonts w:hint="eastAsia"/>
          <w:szCs w:val="24"/>
        </w:rPr>
        <w:t>最小化成本</w:t>
      </w:r>
      <w:r w:rsidR="00AE0BE5">
        <w:rPr>
          <w:rFonts w:hint="eastAsia"/>
          <w:szCs w:val="24"/>
        </w:rPr>
        <w:t>为目标，不断生成更加逼近目标的可行解</w:t>
      </w:r>
      <w:r w:rsidRPr="00CE4391">
        <w:rPr>
          <w:rFonts w:hint="eastAsia"/>
          <w:szCs w:val="24"/>
        </w:rPr>
        <w:t>，如储蓄算法</w:t>
      </w:r>
      <w:r w:rsidRPr="00C837AA">
        <w:rPr>
          <w:rFonts w:hint="eastAsia"/>
          <w:szCs w:val="24"/>
          <w:vertAlign w:val="superscript"/>
        </w:rPr>
        <w:t>[21]</w:t>
      </w:r>
      <w:r w:rsidRPr="00CE4391">
        <w:rPr>
          <w:rFonts w:hint="eastAsia"/>
          <w:szCs w:val="24"/>
        </w:rPr>
        <w:t>。</w:t>
      </w:r>
      <w:r w:rsidR="00AE0BE5">
        <w:rPr>
          <w:rFonts w:hint="eastAsia"/>
          <w:szCs w:val="24"/>
        </w:rPr>
        <w:t>两阶段式算法</w:t>
      </w:r>
      <w:r w:rsidRPr="00CE4391">
        <w:rPr>
          <w:rFonts w:hint="eastAsia"/>
          <w:szCs w:val="24"/>
        </w:rPr>
        <w:t>主要针对以旅行商为代表的欧几里得空间上的组合优化问题。其首先对节点进行聚类，然后构造多条可行路线以满足约束。该算法通过改变路线之间或路线内的节点位置来提高解决方案的质量，如文献</w:t>
      </w:r>
      <w:r w:rsidRPr="00CE4391">
        <w:rPr>
          <w:rFonts w:hint="eastAsia"/>
          <w:szCs w:val="24"/>
        </w:rPr>
        <w:t>[22]</w:t>
      </w:r>
      <w:r w:rsidRPr="00CE4391">
        <w:rPr>
          <w:rFonts w:hint="eastAsia"/>
          <w:szCs w:val="24"/>
        </w:rPr>
        <w:t>。构建解决方案的邻域是启发式算法的重要组成部分。然而，传统的启发式算法会在没有焦点的情况下执行整个搜索。因此，其只以有限的方式探索解空间。这种低效的探索在大规模问题的求解中表现有所不足。</w:t>
      </w:r>
    </w:p>
    <w:p w14:paraId="4E852080" w14:textId="7FFFECB4" w:rsidR="00CE4391" w:rsidRPr="00CE4391" w:rsidRDefault="00CE4391" w:rsidP="00CE4391">
      <w:pPr>
        <w:spacing w:line="440" w:lineRule="exact"/>
        <w:ind w:firstLineChars="200" w:firstLine="480"/>
        <w:rPr>
          <w:szCs w:val="24"/>
        </w:rPr>
      </w:pPr>
      <w:r w:rsidRPr="00CE4391">
        <w:rPr>
          <w:rFonts w:hint="eastAsia"/>
          <w:szCs w:val="24"/>
        </w:rPr>
        <w:t>元启发式通常被描述为独立于问题的算法</w:t>
      </w:r>
      <w:r w:rsidRPr="00C837AA">
        <w:rPr>
          <w:rFonts w:hint="eastAsia"/>
          <w:szCs w:val="24"/>
          <w:vertAlign w:val="superscript"/>
        </w:rPr>
        <w:t>[23]</w:t>
      </w:r>
      <w:r w:rsidRPr="00CE4391">
        <w:rPr>
          <w:rFonts w:hint="eastAsia"/>
          <w:szCs w:val="24"/>
        </w:rPr>
        <w:t>，可以合并多种特定组合优化问题的定义和与它们相关</w:t>
      </w:r>
      <w:r w:rsidR="00AE0BE5">
        <w:rPr>
          <w:rFonts w:hint="eastAsia"/>
          <w:szCs w:val="24"/>
        </w:rPr>
        <w:t>的</w:t>
      </w:r>
      <w:r w:rsidRPr="00CE4391">
        <w:rPr>
          <w:rFonts w:hint="eastAsia"/>
          <w:szCs w:val="24"/>
        </w:rPr>
        <w:t>先验知识</w:t>
      </w:r>
      <w:r w:rsidRPr="00C837AA">
        <w:rPr>
          <w:rFonts w:hint="eastAsia"/>
          <w:szCs w:val="24"/>
          <w:vertAlign w:val="superscript"/>
        </w:rPr>
        <w:t>[24][25]</w:t>
      </w:r>
      <w:r w:rsidRPr="00CE4391">
        <w:rPr>
          <w:rFonts w:hint="eastAsia"/>
          <w:szCs w:val="24"/>
        </w:rPr>
        <w:t>。因此，其可以以灵活的方式有效地解决几类优化问题，因为它们与任何特定问题没有“强”联系</w:t>
      </w:r>
      <w:r w:rsidRPr="00C837AA">
        <w:rPr>
          <w:rFonts w:hint="eastAsia"/>
          <w:szCs w:val="24"/>
          <w:vertAlign w:val="superscript"/>
        </w:rPr>
        <w:t>[26]</w:t>
      </w:r>
      <w:r w:rsidRPr="00CE4391">
        <w:rPr>
          <w:rFonts w:hint="eastAsia"/>
          <w:szCs w:val="24"/>
        </w:rPr>
        <w:t>。元启发式可以被视为更高级别的启发式</w:t>
      </w:r>
      <w:r w:rsidRPr="00C837AA">
        <w:rPr>
          <w:rFonts w:hint="eastAsia"/>
          <w:szCs w:val="24"/>
          <w:vertAlign w:val="superscript"/>
        </w:rPr>
        <w:t>[27]</w:t>
      </w:r>
      <w:r w:rsidRPr="00CE4391">
        <w:rPr>
          <w:rFonts w:hint="eastAsia"/>
          <w:szCs w:val="24"/>
        </w:rPr>
        <w:t>，由主启发式和从属启发式组成</w:t>
      </w:r>
      <w:r w:rsidRPr="00C837AA">
        <w:rPr>
          <w:rFonts w:hint="eastAsia"/>
          <w:szCs w:val="24"/>
          <w:vertAlign w:val="superscript"/>
        </w:rPr>
        <w:t>[28]</w:t>
      </w:r>
      <w:r w:rsidRPr="00CE4391">
        <w:rPr>
          <w:rFonts w:hint="eastAsia"/>
          <w:szCs w:val="24"/>
        </w:rPr>
        <w:t>。主启发式驱动和协调一组从属启发式，通过不断地迭代循环，来高效探索解空间</w:t>
      </w:r>
      <w:r w:rsidRPr="00C837AA">
        <w:rPr>
          <w:rFonts w:hint="eastAsia"/>
          <w:szCs w:val="24"/>
          <w:vertAlign w:val="superscript"/>
        </w:rPr>
        <w:t>[29]</w:t>
      </w:r>
      <w:r w:rsidRPr="00CE4391">
        <w:rPr>
          <w:rFonts w:hint="eastAsia"/>
          <w:szCs w:val="24"/>
        </w:rPr>
        <w:t>，每个从属启发式在元启发式的搜索策略中扮演不同的角色</w:t>
      </w:r>
      <w:r w:rsidRPr="00C837AA">
        <w:rPr>
          <w:rFonts w:hint="eastAsia"/>
          <w:szCs w:val="24"/>
          <w:vertAlign w:val="superscript"/>
        </w:rPr>
        <w:t>[30][31]</w:t>
      </w:r>
      <w:r w:rsidRPr="00CE4391">
        <w:rPr>
          <w:rFonts w:hint="eastAsia"/>
          <w:szCs w:val="24"/>
        </w:rPr>
        <w:t>。因此，主启发式在更高的抽象层次上安排各个从属启发式协同工作，以协调的方式为给定问题搜索最优解。</w:t>
      </w:r>
    </w:p>
    <w:p w14:paraId="643CAD95" w14:textId="2383CEC6" w:rsidR="00CE4391" w:rsidRPr="00CE4391" w:rsidRDefault="00CE4391" w:rsidP="00CE4391">
      <w:pPr>
        <w:spacing w:line="440" w:lineRule="exact"/>
        <w:ind w:firstLineChars="200" w:firstLine="480"/>
        <w:rPr>
          <w:szCs w:val="24"/>
        </w:rPr>
      </w:pPr>
      <w:r w:rsidRPr="00CE4391">
        <w:rPr>
          <w:rFonts w:hint="eastAsia"/>
          <w:szCs w:val="24"/>
        </w:rPr>
        <w:t>一种基于群体的元启发式算法是萤火虫算法（</w:t>
      </w:r>
      <w:r w:rsidRPr="00CE4391">
        <w:rPr>
          <w:rFonts w:hint="eastAsia"/>
          <w:szCs w:val="24"/>
        </w:rPr>
        <w:t>Firefly Algorithm</w:t>
      </w:r>
      <w:r w:rsidRPr="00CE4391">
        <w:rPr>
          <w:rFonts w:hint="eastAsia"/>
          <w:szCs w:val="24"/>
        </w:rPr>
        <w:t>，</w:t>
      </w:r>
      <w:r w:rsidRPr="00CE4391">
        <w:rPr>
          <w:rFonts w:hint="eastAsia"/>
          <w:szCs w:val="24"/>
        </w:rPr>
        <w:t>FA</w:t>
      </w:r>
      <w:r w:rsidRPr="00CE4391">
        <w:rPr>
          <w:rFonts w:hint="eastAsia"/>
          <w:szCs w:val="24"/>
        </w:rPr>
        <w:t>）。</w:t>
      </w:r>
      <w:r w:rsidRPr="00CE4391">
        <w:rPr>
          <w:rFonts w:hint="eastAsia"/>
          <w:szCs w:val="24"/>
        </w:rPr>
        <w:t>FA</w:t>
      </w:r>
      <w:r w:rsidRPr="00CE4391">
        <w:rPr>
          <w:rFonts w:hint="eastAsia"/>
          <w:szCs w:val="24"/>
        </w:rPr>
        <w:t>算法的灵感来自于模拟萤火虫的社交闪光行为。萤火虫可以通过发光传递社交信息，它们的光强变化区分了每只萤火虫的身份。</w:t>
      </w:r>
      <w:r w:rsidRPr="00CE4391">
        <w:rPr>
          <w:rFonts w:hint="eastAsia"/>
          <w:szCs w:val="24"/>
        </w:rPr>
        <w:t>FA</w:t>
      </w:r>
      <w:r w:rsidRPr="00CE4391">
        <w:rPr>
          <w:rFonts w:hint="eastAsia"/>
          <w:szCs w:val="24"/>
        </w:rPr>
        <w:t>算法由于其固有的细分能力，有能力将萤火虫分为几个小组，这就是</w:t>
      </w:r>
      <w:r w:rsidRPr="00CE4391">
        <w:rPr>
          <w:rFonts w:hint="eastAsia"/>
          <w:szCs w:val="24"/>
        </w:rPr>
        <w:t>FA</w:t>
      </w:r>
      <w:r w:rsidRPr="00CE4391">
        <w:rPr>
          <w:rFonts w:hint="eastAsia"/>
          <w:szCs w:val="24"/>
        </w:rPr>
        <w:t>算法可以很好地处理多峰和非线性问题的主要原因</w:t>
      </w:r>
      <w:r w:rsidRPr="00C837AA">
        <w:rPr>
          <w:rFonts w:hint="eastAsia"/>
          <w:szCs w:val="24"/>
          <w:vertAlign w:val="superscript"/>
        </w:rPr>
        <w:t>[32]</w:t>
      </w:r>
      <w:r w:rsidRPr="00CE4391">
        <w:rPr>
          <w:rFonts w:hint="eastAsia"/>
          <w:szCs w:val="24"/>
        </w:rPr>
        <w:t>。</w:t>
      </w:r>
      <w:r w:rsidRPr="00CE4391">
        <w:rPr>
          <w:rFonts w:hint="eastAsia"/>
          <w:szCs w:val="24"/>
        </w:rPr>
        <w:t>Trachanatzi</w:t>
      </w:r>
      <w:r w:rsidRPr="00CE4391">
        <w:rPr>
          <w:rFonts w:hint="eastAsia"/>
          <w:szCs w:val="24"/>
        </w:rPr>
        <w:t>等人</w:t>
      </w:r>
      <w:r w:rsidRPr="0007781C">
        <w:rPr>
          <w:rFonts w:hint="eastAsia"/>
          <w:szCs w:val="24"/>
          <w:vertAlign w:val="superscript"/>
        </w:rPr>
        <w:t>[33]</w:t>
      </w:r>
      <w:r w:rsidRPr="00CE4391">
        <w:rPr>
          <w:rFonts w:hint="eastAsia"/>
          <w:szCs w:val="24"/>
        </w:rPr>
        <w:t>在车辆路径规划问题（</w:t>
      </w:r>
      <w:r w:rsidRPr="00CE4391">
        <w:rPr>
          <w:rFonts w:hint="eastAsia"/>
          <w:szCs w:val="24"/>
        </w:rPr>
        <w:t>Vehicle Routing Problem</w:t>
      </w:r>
      <w:r w:rsidRPr="00CE4391">
        <w:rPr>
          <w:rFonts w:hint="eastAsia"/>
          <w:szCs w:val="24"/>
        </w:rPr>
        <w:t>，</w:t>
      </w:r>
      <w:r w:rsidRPr="00CE4391">
        <w:rPr>
          <w:rFonts w:hint="eastAsia"/>
          <w:szCs w:val="24"/>
        </w:rPr>
        <w:t>VRP</w:t>
      </w:r>
      <w:r w:rsidRPr="00CE4391">
        <w:rPr>
          <w:rFonts w:hint="eastAsia"/>
          <w:szCs w:val="24"/>
        </w:rPr>
        <w:t>）上设计了一种改进的</w:t>
      </w:r>
      <w:r w:rsidRPr="00CE4391">
        <w:rPr>
          <w:rFonts w:hint="eastAsia"/>
          <w:szCs w:val="24"/>
        </w:rPr>
        <w:t>FA</w:t>
      </w:r>
      <w:r w:rsidRPr="00CE4391">
        <w:rPr>
          <w:rFonts w:hint="eastAsia"/>
          <w:szCs w:val="24"/>
        </w:rPr>
        <w:t>算法，以找到具有最小碳排放因子的最大奖励收集。修改后的</w:t>
      </w:r>
      <w:r w:rsidRPr="00CE4391">
        <w:rPr>
          <w:rFonts w:hint="eastAsia"/>
          <w:szCs w:val="24"/>
        </w:rPr>
        <w:t>FA</w:t>
      </w:r>
      <w:r w:rsidRPr="00CE4391">
        <w:rPr>
          <w:rFonts w:hint="eastAsia"/>
          <w:szCs w:val="24"/>
        </w:rPr>
        <w:t>的性能优于差分进化算法、蝙蝠算法和</w:t>
      </w:r>
      <w:r w:rsidRPr="00CE4391">
        <w:rPr>
          <w:rFonts w:hint="eastAsia"/>
          <w:szCs w:val="24"/>
        </w:rPr>
        <w:t>Gurobi</w:t>
      </w:r>
      <w:r w:rsidRPr="00CE4391">
        <w:rPr>
          <w:rFonts w:hint="eastAsia"/>
          <w:szCs w:val="24"/>
        </w:rPr>
        <w:t>优化器。为了求解</w:t>
      </w:r>
      <w:r w:rsidRPr="00CE4391">
        <w:rPr>
          <w:rFonts w:hint="eastAsia"/>
          <w:szCs w:val="24"/>
        </w:rPr>
        <w:t>CVRP</w:t>
      </w:r>
      <w:r w:rsidRPr="00CE4391">
        <w:rPr>
          <w:rFonts w:hint="eastAsia"/>
          <w:szCs w:val="24"/>
        </w:rPr>
        <w:t>问题，</w:t>
      </w:r>
      <w:r w:rsidRPr="00CE4391">
        <w:rPr>
          <w:rFonts w:hint="eastAsia"/>
          <w:szCs w:val="24"/>
        </w:rPr>
        <w:t>Goel</w:t>
      </w:r>
      <w:r w:rsidRPr="00CE4391">
        <w:rPr>
          <w:rFonts w:hint="eastAsia"/>
          <w:szCs w:val="24"/>
        </w:rPr>
        <w:t>和</w:t>
      </w:r>
      <w:r w:rsidRPr="00CE4391">
        <w:rPr>
          <w:rFonts w:hint="eastAsia"/>
          <w:szCs w:val="24"/>
        </w:rPr>
        <w:t>Maini</w:t>
      </w:r>
      <w:r w:rsidRPr="0007781C">
        <w:rPr>
          <w:rFonts w:hint="eastAsia"/>
          <w:szCs w:val="24"/>
          <w:vertAlign w:val="superscript"/>
        </w:rPr>
        <w:t>[34]</w:t>
      </w:r>
      <w:r w:rsidRPr="00CE4391">
        <w:rPr>
          <w:rFonts w:hint="eastAsia"/>
          <w:szCs w:val="24"/>
        </w:rPr>
        <w:t>使用混合算法</w:t>
      </w:r>
      <w:r w:rsidRPr="00CE4391">
        <w:rPr>
          <w:rFonts w:hint="eastAsia"/>
          <w:szCs w:val="24"/>
        </w:rPr>
        <w:t>HAFA</w:t>
      </w:r>
      <w:r w:rsidRPr="00CE4391">
        <w:rPr>
          <w:rFonts w:hint="eastAsia"/>
          <w:szCs w:val="24"/>
        </w:rPr>
        <w:t>，将</w:t>
      </w:r>
      <w:r w:rsidRPr="00CE4391">
        <w:rPr>
          <w:rFonts w:hint="eastAsia"/>
          <w:szCs w:val="24"/>
        </w:rPr>
        <w:t>FA</w:t>
      </w:r>
      <w:r w:rsidRPr="00CE4391">
        <w:rPr>
          <w:rFonts w:hint="eastAsia"/>
          <w:szCs w:val="24"/>
        </w:rPr>
        <w:t>算法与蚁群算法进行结合。其中</w:t>
      </w:r>
      <w:r w:rsidRPr="00CE4391">
        <w:rPr>
          <w:rFonts w:hint="eastAsia"/>
          <w:szCs w:val="24"/>
        </w:rPr>
        <w:t>FA</w:t>
      </w:r>
      <w:r w:rsidRPr="00CE4391">
        <w:rPr>
          <w:rFonts w:hint="eastAsia"/>
          <w:szCs w:val="24"/>
        </w:rPr>
        <w:t>算法作为探索工具，蚁群算法中的信息素摇动方法用于避免局部最优。对于时间相关的</w:t>
      </w:r>
      <w:r w:rsidRPr="00CE4391">
        <w:rPr>
          <w:rFonts w:hint="eastAsia"/>
          <w:szCs w:val="24"/>
        </w:rPr>
        <w:t>VRP</w:t>
      </w:r>
      <w:r w:rsidRPr="00CE4391">
        <w:rPr>
          <w:rFonts w:hint="eastAsia"/>
          <w:szCs w:val="24"/>
        </w:rPr>
        <w:t>，</w:t>
      </w:r>
      <w:r w:rsidRPr="00CE4391">
        <w:rPr>
          <w:rFonts w:hint="eastAsia"/>
          <w:szCs w:val="24"/>
        </w:rPr>
        <w:t>Alinaghian</w:t>
      </w:r>
      <w:r w:rsidR="0007781C">
        <w:rPr>
          <w:rFonts w:hint="eastAsia"/>
          <w:szCs w:val="24"/>
        </w:rPr>
        <w:t>等人</w:t>
      </w:r>
      <w:r w:rsidRPr="0007781C">
        <w:rPr>
          <w:rFonts w:hint="eastAsia"/>
          <w:szCs w:val="24"/>
          <w:vertAlign w:val="superscript"/>
        </w:rPr>
        <w:t>[35]</w:t>
      </w:r>
      <w:r w:rsidRPr="00CE4391">
        <w:rPr>
          <w:rFonts w:hint="eastAsia"/>
          <w:szCs w:val="24"/>
        </w:rPr>
        <w:t>提出了一种基于高斯</w:t>
      </w:r>
      <w:r w:rsidRPr="00CE4391">
        <w:rPr>
          <w:rFonts w:hint="eastAsia"/>
          <w:szCs w:val="24"/>
        </w:rPr>
        <w:t>FA</w:t>
      </w:r>
      <w:r w:rsidRPr="00CE4391">
        <w:rPr>
          <w:rFonts w:hint="eastAsia"/>
          <w:szCs w:val="24"/>
        </w:rPr>
        <w:t>算法的改进</w:t>
      </w:r>
      <w:r w:rsidRPr="00CE4391">
        <w:rPr>
          <w:rFonts w:hint="eastAsia"/>
          <w:szCs w:val="24"/>
        </w:rPr>
        <w:t>FA</w:t>
      </w:r>
      <w:r w:rsidRPr="00CE4391">
        <w:rPr>
          <w:rFonts w:hint="eastAsia"/>
          <w:szCs w:val="24"/>
        </w:rPr>
        <w:t>算法（</w:t>
      </w:r>
      <w:r w:rsidRPr="00CE4391">
        <w:rPr>
          <w:rFonts w:hint="eastAsia"/>
          <w:szCs w:val="24"/>
        </w:rPr>
        <w:t>Improved Firefly Algorithm</w:t>
      </w:r>
      <w:r w:rsidRPr="00CE4391">
        <w:rPr>
          <w:rFonts w:hint="eastAsia"/>
          <w:szCs w:val="24"/>
        </w:rPr>
        <w:t>，</w:t>
      </w:r>
      <w:r w:rsidRPr="00CE4391">
        <w:rPr>
          <w:rFonts w:hint="eastAsia"/>
          <w:szCs w:val="24"/>
        </w:rPr>
        <w:t>IFA</w:t>
      </w:r>
      <w:r w:rsidRPr="00CE4391">
        <w:rPr>
          <w:rFonts w:hint="eastAsia"/>
          <w:szCs w:val="24"/>
        </w:rPr>
        <w:t>），考虑了燃料消耗的约束。作者使用了两种启发式方法进行随机初始化，从而加速了各种解决方案。</w:t>
      </w:r>
      <w:r w:rsidRPr="00CE4391">
        <w:rPr>
          <w:rFonts w:hint="eastAsia"/>
          <w:szCs w:val="24"/>
        </w:rPr>
        <w:t>Altabeeb</w:t>
      </w:r>
      <w:r w:rsidRPr="00CE4391">
        <w:rPr>
          <w:rFonts w:hint="eastAsia"/>
          <w:szCs w:val="24"/>
        </w:rPr>
        <w:t>等人</w:t>
      </w:r>
      <w:r w:rsidRPr="0007781C">
        <w:rPr>
          <w:rFonts w:hint="eastAsia"/>
          <w:szCs w:val="24"/>
          <w:vertAlign w:val="superscript"/>
        </w:rPr>
        <w:t>[36]</w:t>
      </w:r>
      <w:r w:rsidRPr="00CE4391">
        <w:rPr>
          <w:rFonts w:hint="eastAsia"/>
          <w:szCs w:val="24"/>
        </w:rPr>
        <w:t>设计了一种增强型</w:t>
      </w:r>
      <w:r w:rsidRPr="00CE4391">
        <w:rPr>
          <w:rFonts w:hint="eastAsia"/>
          <w:szCs w:val="24"/>
        </w:rPr>
        <w:t>FA</w:t>
      </w:r>
      <w:r w:rsidRPr="00CE4391">
        <w:rPr>
          <w:rFonts w:hint="eastAsia"/>
          <w:szCs w:val="24"/>
        </w:rPr>
        <w:t>，用于解决与两</w:t>
      </w:r>
      <w:r w:rsidRPr="00CE4391">
        <w:rPr>
          <w:rFonts w:hint="eastAsia"/>
          <w:szCs w:val="24"/>
        </w:rPr>
        <w:lastRenderedPageBreak/>
        <w:t>阶段局部搜索策略相结合的</w:t>
      </w:r>
      <w:r w:rsidRPr="00CE4391">
        <w:rPr>
          <w:rFonts w:hint="eastAsia"/>
          <w:szCs w:val="24"/>
        </w:rPr>
        <w:t>CVRP</w:t>
      </w:r>
      <w:r w:rsidRPr="00CE4391">
        <w:rPr>
          <w:rFonts w:hint="eastAsia"/>
          <w:szCs w:val="24"/>
        </w:rPr>
        <w:t>问题。此外，作者还实施了交叉和变异算子，以更好地平衡探索与利用。</w:t>
      </w:r>
      <w:r w:rsidRPr="00CE4391">
        <w:rPr>
          <w:rFonts w:hint="eastAsia"/>
          <w:szCs w:val="24"/>
        </w:rPr>
        <w:t>Khalifehzadeh</w:t>
      </w:r>
      <w:r w:rsidR="0007781C">
        <w:rPr>
          <w:rFonts w:hint="eastAsia"/>
          <w:szCs w:val="24"/>
        </w:rPr>
        <w:t>等人</w:t>
      </w:r>
      <w:r w:rsidRPr="0007781C">
        <w:rPr>
          <w:rFonts w:hint="eastAsia"/>
          <w:szCs w:val="24"/>
          <w:vertAlign w:val="superscript"/>
        </w:rPr>
        <w:t>[37]</w:t>
      </w:r>
      <w:r w:rsidRPr="00CE4391">
        <w:rPr>
          <w:rFonts w:hint="eastAsia"/>
          <w:szCs w:val="24"/>
        </w:rPr>
        <w:t>讨论了具有需求不确定因素的多阶段产品分销网络（</w:t>
      </w:r>
      <w:r w:rsidRPr="00CE4391">
        <w:rPr>
          <w:rFonts w:hint="eastAsia"/>
          <w:szCs w:val="24"/>
        </w:rPr>
        <w:t>Multi-stage Product Distribution Network</w:t>
      </w:r>
      <w:r w:rsidRPr="00CE4391">
        <w:rPr>
          <w:rFonts w:hint="eastAsia"/>
          <w:szCs w:val="24"/>
        </w:rPr>
        <w:t>，</w:t>
      </w:r>
      <w:r w:rsidRPr="00CE4391">
        <w:rPr>
          <w:rFonts w:hint="eastAsia"/>
          <w:szCs w:val="24"/>
        </w:rPr>
        <w:t>MPDN</w:t>
      </w:r>
      <w:r w:rsidRPr="00CE4391">
        <w:rPr>
          <w:rFonts w:hint="eastAsia"/>
          <w:szCs w:val="24"/>
        </w:rPr>
        <w:t>）模型。作者实现了一种基于启发式的</w:t>
      </w:r>
      <w:r w:rsidRPr="00CE4391">
        <w:rPr>
          <w:rFonts w:hint="eastAsia"/>
          <w:szCs w:val="24"/>
        </w:rPr>
        <w:t>FA</w:t>
      </w:r>
      <w:r w:rsidRPr="00CE4391">
        <w:rPr>
          <w:rFonts w:hint="eastAsia"/>
          <w:szCs w:val="24"/>
        </w:rPr>
        <w:t>算法，其中客户需求用模糊逻辑处理。基于启发式的选择性</w:t>
      </w:r>
      <w:r w:rsidRPr="00CE4391">
        <w:rPr>
          <w:rFonts w:hint="eastAsia"/>
          <w:szCs w:val="24"/>
        </w:rPr>
        <w:t>FA</w:t>
      </w:r>
      <w:r w:rsidRPr="00CE4391">
        <w:rPr>
          <w:rFonts w:hint="eastAsia"/>
          <w:szCs w:val="24"/>
        </w:rPr>
        <w:t>算法（</w:t>
      </w:r>
      <w:r w:rsidRPr="00CE4391">
        <w:rPr>
          <w:rFonts w:hint="eastAsia"/>
          <w:szCs w:val="24"/>
        </w:rPr>
        <w:t>Selective Firefly Algorithm</w:t>
      </w:r>
      <w:r w:rsidRPr="00CE4391">
        <w:rPr>
          <w:rFonts w:hint="eastAsia"/>
          <w:szCs w:val="24"/>
        </w:rPr>
        <w:t>，</w:t>
      </w:r>
      <w:r w:rsidRPr="00CE4391">
        <w:rPr>
          <w:rFonts w:hint="eastAsia"/>
          <w:szCs w:val="24"/>
        </w:rPr>
        <w:t>SFA</w:t>
      </w:r>
      <w:r w:rsidRPr="00CE4391">
        <w:rPr>
          <w:rFonts w:hint="eastAsia"/>
          <w:szCs w:val="24"/>
        </w:rPr>
        <w:t>）在创建最佳解决方案的改进百分比指数方面优于经典</w:t>
      </w:r>
      <w:r w:rsidRPr="00CE4391">
        <w:rPr>
          <w:rFonts w:hint="eastAsia"/>
          <w:szCs w:val="24"/>
        </w:rPr>
        <w:t>FA</w:t>
      </w:r>
      <w:r w:rsidRPr="00CE4391">
        <w:rPr>
          <w:rFonts w:hint="eastAsia"/>
          <w:szCs w:val="24"/>
        </w:rPr>
        <w:t>算法。</w:t>
      </w:r>
      <w:r w:rsidRPr="00CE4391">
        <w:rPr>
          <w:rFonts w:hint="eastAsia"/>
          <w:szCs w:val="24"/>
        </w:rPr>
        <w:t>Tokhmehchi</w:t>
      </w:r>
      <w:r w:rsidRPr="00CE4391">
        <w:rPr>
          <w:rFonts w:hint="eastAsia"/>
          <w:szCs w:val="24"/>
        </w:rPr>
        <w:t>等人</w:t>
      </w:r>
      <w:r w:rsidRPr="00CE4391">
        <w:rPr>
          <w:rFonts w:hint="eastAsia"/>
          <w:szCs w:val="24"/>
        </w:rPr>
        <w:t>[38]</w:t>
      </w:r>
      <w:r w:rsidRPr="00CE4391">
        <w:rPr>
          <w:rFonts w:hint="eastAsia"/>
          <w:szCs w:val="24"/>
        </w:rPr>
        <w:t>使用成本最小化方法解决了与逆向物流有关的闭环供应链网络问题。作者将</w:t>
      </w:r>
      <w:r w:rsidRPr="00CE4391">
        <w:rPr>
          <w:rFonts w:hint="eastAsia"/>
          <w:szCs w:val="24"/>
        </w:rPr>
        <w:t>FA</w:t>
      </w:r>
      <w:r w:rsidRPr="00CE4391">
        <w:rPr>
          <w:rFonts w:hint="eastAsia"/>
          <w:szCs w:val="24"/>
        </w:rPr>
        <w:t>算法与遗传算法混合，为优化提供了更好的解决方案。</w:t>
      </w:r>
    </w:p>
    <w:p w14:paraId="06DC1A3A" w14:textId="7561A459" w:rsidR="00CE4391" w:rsidRPr="00CE4391" w:rsidRDefault="00CE4391" w:rsidP="00CE4391">
      <w:pPr>
        <w:spacing w:line="440" w:lineRule="exact"/>
        <w:ind w:firstLineChars="200" w:firstLine="480"/>
        <w:rPr>
          <w:szCs w:val="24"/>
        </w:rPr>
      </w:pPr>
      <w:r w:rsidRPr="00CE4391">
        <w:rPr>
          <w:rFonts w:hint="eastAsia"/>
          <w:szCs w:val="24"/>
        </w:rPr>
        <w:t>和声搜索（</w:t>
      </w:r>
      <w:r w:rsidRPr="00CE4391">
        <w:rPr>
          <w:rFonts w:hint="eastAsia"/>
          <w:szCs w:val="24"/>
        </w:rPr>
        <w:t>Harmony Search</w:t>
      </w:r>
      <w:r w:rsidRPr="00CE4391">
        <w:rPr>
          <w:rFonts w:hint="eastAsia"/>
          <w:szCs w:val="24"/>
        </w:rPr>
        <w:t>，</w:t>
      </w:r>
      <w:r w:rsidRPr="00CE4391">
        <w:rPr>
          <w:rFonts w:hint="eastAsia"/>
          <w:szCs w:val="24"/>
        </w:rPr>
        <w:t>HS</w:t>
      </w:r>
      <w:r w:rsidRPr="00CE4391">
        <w:rPr>
          <w:rFonts w:hint="eastAsia"/>
          <w:szCs w:val="24"/>
        </w:rPr>
        <w:t>）也是一种常见的元启发算法，由</w:t>
      </w:r>
      <w:r w:rsidRPr="00CE4391">
        <w:rPr>
          <w:rFonts w:hint="eastAsia"/>
          <w:szCs w:val="24"/>
        </w:rPr>
        <w:t>Geem</w:t>
      </w:r>
      <w:r w:rsidRPr="00CE4391">
        <w:rPr>
          <w:rFonts w:hint="eastAsia"/>
          <w:szCs w:val="24"/>
        </w:rPr>
        <w:t>等人提出</w:t>
      </w:r>
      <w:r w:rsidRPr="0007781C">
        <w:rPr>
          <w:rFonts w:hint="eastAsia"/>
          <w:szCs w:val="24"/>
          <w:vertAlign w:val="superscript"/>
        </w:rPr>
        <w:t>[39]</w:t>
      </w:r>
      <w:r w:rsidRPr="00CE4391">
        <w:rPr>
          <w:rFonts w:hint="eastAsia"/>
          <w:szCs w:val="24"/>
        </w:rPr>
        <w:t>。其概念是由音乐家在和声即兴创作中寻找最佳和声结果而衍生出来的。和声的即兴创作方法通常包括</w:t>
      </w:r>
      <w:r w:rsidR="00AE0BE5">
        <w:rPr>
          <w:rFonts w:hint="eastAsia"/>
          <w:szCs w:val="24"/>
        </w:rPr>
        <w:t>以下</w:t>
      </w:r>
      <w:r w:rsidRPr="00CE4391">
        <w:rPr>
          <w:rFonts w:hint="eastAsia"/>
          <w:szCs w:val="24"/>
        </w:rPr>
        <w:t>步骤：首先，从乐师的记忆中选择合适的音调；其次，音乐的音高与合理的音高相关，可以稍微调整并形成新的或随机的音高。</w:t>
      </w:r>
      <w:r w:rsidRPr="00CE4391">
        <w:rPr>
          <w:rFonts w:hint="eastAsia"/>
          <w:szCs w:val="24"/>
        </w:rPr>
        <w:t>Z.</w:t>
      </w:r>
      <w:r w:rsidR="00E219D7">
        <w:rPr>
          <w:szCs w:val="24"/>
        </w:rPr>
        <w:t xml:space="preserve"> </w:t>
      </w:r>
      <w:r w:rsidRPr="00CE4391">
        <w:rPr>
          <w:rFonts w:hint="eastAsia"/>
          <w:szCs w:val="24"/>
        </w:rPr>
        <w:t>Guo</w:t>
      </w:r>
      <w:r w:rsidRPr="00CE4391">
        <w:rPr>
          <w:rFonts w:hint="eastAsia"/>
          <w:szCs w:val="24"/>
        </w:rPr>
        <w:t>等人</w:t>
      </w:r>
      <w:r w:rsidRPr="0007781C">
        <w:rPr>
          <w:rFonts w:hint="eastAsia"/>
          <w:szCs w:val="24"/>
          <w:vertAlign w:val="superscript"/>
        </w:rPr>
        <w:t>[40]</w:t>
      </w:r>
      <w:r w:rsidRPr="00CE4391">
        <w:rPr>
          <w:rFonts w:hint="eastAsia"/>
          <w:szCs w:val="24"/>
        </w:rPr>
        <w:t>讨论了</w:t>
      </w:r>
      <w:r w:rsidRPr="00CE4391">
        <w:rPr>
          <w:rFonts w:hint="eastAsia"/>
          <w:szCs w:val="24"/>
        </w:rPr>
        <w:t>MTO</w:t>
      </w:r>
      <w:r w:rsidRPr="00CE4391">
        <w:rPr>
          <w:rFonts w:hint="eastAsia"/>
          <w:szCs w:val="24"/>
        </w:rPr>
        <w:t>供应链中的集成输出和运输调度问题。为了解决这个问题，开发了一种基于</w:t>
      </w:r>
      <w:r w:rsidRPr="00CE4391">
        <w:rPr>
          <w:rFonts w:hint="eastAsia"/>
          <w:szCs w:val="24"/>
        </w:rPr>
        <w:t>HS</w:t>
      </w:r>
      <w:r w:rsidRPr="00CE4391">
        <w:rPr>
          <w:rFonts w:hint="eastAsia"/>
          <w:szCs w:val="24"/>
        </w:rPr>
        <w:t>算法的模因优化模型，借助启发式程序将集成输出问题转化为订单分配问题，</w:t>
      </w:r>
      <w:r w:rsidR="00AE0BE5">
        <w:rPr>
          <w:rFonts w:hint="eastAsia"/>
          <w:szCs w:val="24"/>
        </w:rPr>
        <w:t>同时</w:t>
      </w:r>
      <w:r w:rsidRPr="00CE4391">
        <w:rPr>
          <w:rFonts w:hint="eastAsia"/>
          <w:szCs w:val="24"/>
        </w:rPr>
        <w:t>还提出了一种新的即兴创作方法来提高</w:t>
      </w:r>
      <w:r w:rsidRPr="00CE4391">
        <w:rPr>
          <w:rFonts w:hint="eastAsia"/>
          <w:szCs w:val="24"/>
        </w:rPr>
        <w:t>HS</w:t>
      </w:r>
      <w:r w:rsidRPr="00CE4391">
        <w:rPr>
          <w:rFonts w:hint="eastAsia"/>
          <w:szCs w:val="24"/>
        </w:rPr>
        <w:t>算法</w:t>
      </w:r>
      <w:r w:rsidR="00AE0BE5">
        <w:rPr>
          <w:rFonts w:hint="eastAsia"/>
          <w:szCs w:val="24"/>
        </w:rPr>
        <w:t>的</w:t>
      </w:r>
      <w:r w:rsidRPr="00CE4391">
        <w:rPr>
          <w:rFonts w:hint="eastAsia"/>
          <w:szCs w:val="24"/>
        </w:rPr>
        <w:t>效率。与遗传算法和其他自然启发算法相比，数值测试证明了所提出模型的有效性。</w:t>
      </w:r>
      <w:r w:rsidRPr="00CE4391">
        <w:rPr>
          <w:rFonts w:hint="eastAsia"/>
          <w:szCs w:val="24"/>
        </w:rPr>
        <w:t>S. Chen</w:t>
      </w:r>
      <w:r w:rsidRPr="00CE4391">
        <w:rPr>
          <w:rFonts w:hint="eastAsia"/>
          <w:szCs w:val="24"/>
        </w:rPr>
        <w:t>等人</w:t>
      </w:r>
      <w:r w:rsidRPr="0007781C">
        <w:rPr>
          <w:rFonts w:hint="eastAsia"/>
          <w:szCs w:val="24"/>
          <w:vertAlign w:val="superscript"/>
        </w:rPr>
        <w:t>[41]</w:t>
      </w:r>
      <w:r w:rsidRPr="00CE4391">
        <w:rPr>
          <w:rFonts w:hint="eastAsia"/>
          <w:szCs w:val="24"/>
        </w:rPr>
        <w:t>为带有时间窗的动态车辆路径问题（</w:t>
      </w:r>
      <w:r w:rsidRPr="00CE4391">
        <w:rPr>
          <w:rFonts w:hint="eastAsia"/>
          <w:szCs w:val="24"/>
        </w:rPr>
        <w:t>Dynamic Vehicle Routing Problem with Time Windows</w:t>
      </w:r>
      <w:r w:rsidRPr="00CE4391">
        <w:rPr>
          <w:rFonts w:hint="eastAsia"/>
          <w:szCs w:val="24"/>
        </w:rPr>
        <w:t>，</w:t>
      </w:r>
      <w:r w:rsidRPr="00CE4391">
        <w:rPr>
          <w:rFonts w:hint="eastAsia"/>
          <w:szCs w:val="24"/>
        </w:rPr>
        <w:t>DVRPTW</w:t>
      </w:r>
      <w:r w:rsidRPr="00CE4391">
        <w:rPr>
          <w:rFonts w:hint="eastAsia"/>
          <w:szCs w:val="24"/>
        </w:rPr>
        <w:t>）构建了一个改进的</w:t>
      </w:r>
      <w:r w:rsidRPr="00CE4391">
        <w:rPr>
          <w:rFonts w:hint="eastAsia"/>
          <w:szCs w:val="24"/>
        </w:rPr>
        <w:t>HS</w:t>
      </w:r>
      <w:r w:rsidRPr="00CE4391">
        <w:rPr>
          <w:rFonts w:hint="eastAsia"/>
          <w:szCs w:val="24"/>
        </w:rPr>
        <w:t>算法，其可以实时监控客户请求。该算法结合变邻域下降（</w:t>
      </w:r>
      <w:r w:rsidRPr="00CE4391">
        <w:rPr>
          <w:rFonts w:hint="eastAsia"/>
          <w:szCs w:val="24"/>
        </w:rPr>
        <w:t>Variable Neighborhood Descent</w:t>
      </w:r>
      <w:r w:rsidRPr="00CE4391">
        <w:rPr>
          <w:rFonts w:hint="eastAsia"/>
          <w:szCs w:val="24"/>
        </w:rPr>
        <w:t>，</w:t>
      </w:r>
      <w:r w:rsidRPr="00CE4391">
        <w:rPr>
          <w:rFonts w:hint="eastAsia"/>
          <w:szCs w:val="24"/>
        </w:rPr>
        <w:t>VND</w:t>
      </w:r>
      <w:r w:rsidRPr="00CE4391">
        <w:rPr>
          <w:rFonts w:hint="eastAsia"/>
          <w:szCs w:val="24"/>
        </w:rPr>
        <w:t>）算法，修改了</w:t>
      </w:r>
      <w:r w:rsidRPr="00CE4391">
        <w:rPr>
          <w:rFonts w:hint="eastAsia"/>
          <w:szCs w:val="24"/>
        </w:rPr>
        <w:t>HS</w:t>
      </w:r>
      <w:r w:rsidRPr="00CE4391">
        <w:rPr>
          <w:rFonts w:hint="eastAsia"/>
          <w:szCs w:val="24"/>
        </w:rPr>
        <w:t>算法的局部搜索策略。变邻域</w:t>
      </w:r>
      <w:r w:rsidRPr="00CE4391">
        <w:rPr>
          <w:rFonts w:hint="eastAsia"/>
          <w:szCs w:val="24"/>
        </w:rPr>
        <w:t>HS</w:t>
      </w:r>
      <w:r w:rsidRPr="00CE4391">
        <w:rPr>
          <w:rFonts w:hint="eastAsia"/>
          <w:szCs w:val="24"/>
        </w:rPr>
        <w:t>（</w:t>
      </w:r>
      <w:r w:rsidRPr="00CE4391">
        <w:rPr>
          <w:rFonts w:hint="eastAsia"/>
          <w:szCs w:val="24"/>
        </w:rPr>
        <w:t>Harmony Search Variable Neighborhood Descent</w:t>
      </w:r>
      <w:r w:rsidRPr="00CE4391">
        <w:rPr>
          <w:rFonts w:hint="eastAsia"/>
          <w:szCs w:val="24"/>
        </w:rPr>
        <w:t>，</w:t>
      </w:r>
      <w:r w:rsidRPr="00CE4391">
        <w:rPr>
          <w:rFonts w:hint="eastAsia"/>
          <w:szCs w:val="24"/>
        </w:rPr>
        <w:t>HSVND</w:t>
      </w:r>
      <w:r w:rsidRPr="00CE4391">
        <w:rPr>
          <w:rFonts w:hint="eastAsia"/>
          <w:szCs w:val="24"/>
        </w:rPr>
        <w:t>）算法在求解</w:t>
      </w:r>
      <w:r w:rsidRPr="00CE4391">
        <w:rPr>
          <w:rFonts w:hint="eastAsia"/>
          <w:szCs w:val="24"/>
        </w:rPr>
        <w:t>DVRPTW</w:t>
      </w:r>
      <w:r w:rsidRPr="00CE4391">
        <w:rPr>
          <w:rFonts w:hint="eastAsia"/>
          <w:szCs w:val="24"/>
        </w:rPr>
        <w:t>实例时，在探索和利用的平衡上表现出良好的效果。</w:t>
      </w:r>
    </w:p>
    <w:p w14:paraId="44E6E887" w14:textId="77777777" w:rsidR="00CE4391" w:rsidRPr="00CE4391" w:rsidRDefault="00CE4391" w:rsidP="00CE4391">
      <w:pPr>
        <w:spacing w:line="440" w:lineRule="exact"/>
        <w:ind w:firstLineChars="200" w:firstLine="480"/>
        <w:rPr>
          <w:szCs w:val="24"/>
        </w:rPr>
      </w:pPr>
      <w:r w:rsidRPr="00CE4391">
        <w:rPr>
          <w:rFonts w:hint="eastAsia"/>
          <w:szCs w:val="24"/>
        </w:rPr>
        <w:t>元启发式算法虽然与具体问题解耦，能够对多个种类的组合优化问题进行求解。但由于其主启发式结构简单、从属启发式结构复杂，使其在进行迭代求解时，解的质量更多依赖于从属启发式的求解效果。当组合优化问题结构复杂且规模极大时，元启发式算法求解效果将跌落到与传统启发式类似的境地。为了改善元启发式存在的问题，超启发式算法应运而生。</w:t>
      </w:r>
    </w:p>
    <w:p w14:paraId="69736B7E" w14:textId="77777777" w:rsidR="00CE4391" w:rsidRPr="00CE4391" w:rsidRDefault="00CE4391" w:rsidP="00CE4391">
      <w:pPr>
        <w:spacing w:line="440" w:lineRule="exact"/>
        <w:ind w:firstLineChars="200" w:firstLine="480"/>
        <w:rPr>
          <w:szCs w:val="24"/>
        </w:rPr>
      </w:pPr>
      <w:r w:rsidRPr="00CE4391">
        <w:rPr>
          <w:rFonts w:hint="eastAsia"/>
          <w:szCs w:val="24"/>
        </w:rPr>
        <w:t>与元启发式算法不同，超启发式算法寻求整合简单且计算成本低的方法来解决问题</w:t>
      </w:r>
      <w:r w:rsidRPr="0007781C">
        <w:rPr>
          <w:rFonts w:hint="eastAsia"/>
          <w:szCs w:val="24"/>
          <w:vertAlign w:val="superscript"/>
        </w:rPr>
        <w:t>[42]</w:t>
      </w:r>
      <w:r w:rsidRPr="00CE4391">
        <w:rPr>
          <w:rFonts w:hint="eastAsia"/>
          <w:szCs w:val="24"/>
        </w:rPr>
        <w:t>。元启发式算法与超启发式算法之间的一个基本区别是前者探索问题的解空间，而后者关注求解器空间</w:t>
      </w:r>
      <w:r w:rsidRPr="0007781C">
        <w:rPr>
          <w:rFonts w:hint="eastAsia"/>
          <w:szCs w:val="24"/>
          <w:vertAlign w:val="superscript"/>
        </w:rPr>
        <w:t>[43][44]</w:t>
      </w:r>
      <w:r w:rsidRPr="00CE4391">
        <w:rPr>
          <w:rFonts w:hint="eastAsia"/>
          <w:szCs w:val="24"/>
        </w:rPr>
        <w:t>。因此，超启发式算法并不能直接解决问题</w:t>
      </w:r>
      <w:r w:rsidRPr="0007781C">
        <w:rPr>
          <w:rFonts w:hint="eastAsia"/>
          <w:szCs w:val="24"/>
          <w:vertAlign w:val="superscript"/>
        </w:rPr>
        <w:t>[45]</w:t>
      </w:r>
      <w:r w:rsidRPr="00CE4391">
        <w:rPr>
          <w:rFonts w:hint="eastAsia"/>
          <w:szCs w:val="24"/>
        </w:rPr>
        <w:t>。相反，在求解过程的每个步骤中，它都会选择一种启发式方法来处理此类步骤</w:t>
      </w:r>
      <w:r w:rsidRPr="0007781C">
        <w:rPr>
          <w:rFonts w:hint="eastAsia"/>
          <w:szCs w:val="24"/>
          <w:vertAlign w:val="superscript"/>
        </w:rPr>
        <w:t>[46]</w:t>
      </w:r>
      <w:r w:rsidRPr="00CE4391">
        <w:rPr>
          <w:rFonts w:hint="eastAsia"/>
          <w:szCs w:val="24"/>
        </w:rPr>
        <w:t>。这种思想使得超启发式算法的结构可分解为低层求解算子和高层选择策略，从而令超启发式算法框架形成一种近似于模块化的结构</w:t>
      </w:r>
      <w:r w:rsidRPr="0007781C">
        <w:rPr>
          <w:rFonts w:hint="eastAsia"/>
          <w:szCs w:val="24"/>
          <w:vertAlign w:val="superscript"/>
        </w:rPr>
        <w:t>[47]</w:t>
      </w:r>
      <w:r w:rsidRPr="00CE4391">
        <w:rPr>
          <w:rFonts w:hint="eastAsia"/>
          <w:szCs w:val="24"/>
        </w:rPr>
        <w:t>。根据不同的待求解问题，只需要更换对应的低</w:t>
      </w:r>
      <w:r w:rsidRPr="00CE4391">
        <w:rPr>
          <w:rFonts w:hint="eastAsia"/>
          <w:szCs w:val="24"/>
        </w:rPr>
        <w:lastRenderedPageBreak/>
        <w:t>层求解算子，便可有效规避“没有免费午餐（</w:t>
      </w:r>
      <w:r w:rsidRPr="00CE4391">
        <w:rPr>
          <w:rFonts w:hint="eastAsia"/>
          <w:szCs w:val="24"/>
        </w:rPr>
        <w:t>No Free Lunch</w:t>
      </w:r>
      <w:r w:rsidRPr="00CE4391">
        <w:rPr>
          <w:rFonts w:hint="eastAsia"/>
          <w:szCs w:val="24"/>
        </w:rPr>
        <w:t>，</w:t>
      </w:r>
      <w:r w:rsidRPr="00CE4391">
        <w:rPr>
          <w:rFonts w:hint="eastAsia"/>
          <w:szCs w:val="24"/>
        </w:rPr>
        <w:t>NFL</w:t>
      </w:r>
      <w:r w:rsidRPr="00CE4391">
        <w:rPr>
          <w:rFonts w:hint="eastAsia"/>
          <w:szCs w:val="24"/>
        </w:rPr>
        <w:t>）”定律，从而使超启发算法能够在多类组合优化问题上表现良好</w:t>
      </w:r>
      <w:r w:rsidRPr="0007781C">
        <w:rPr>
          <w:rFonts w:hint="eastAsia"/>
          <w:szCs w:val="24"/>
          <w:vertAlign w:val="superscript"/>
        </w:rPr>
        <w:t>[48][49]</w:t>
      </w:r>
      <w:r w:rsidRPr="00CE4391">
        <w:rPr>
          <w:rFonts w:hint="eastAsia"/>
          <w:szCs w:val="24"/>
        </w:rPr>
        <w:t>。</w:t>
      </w:r>
    </w:p>
    <w:p w14:paraId="0BEFA28F" w14:textId="15870408" w:rsidR="00CE4391" w:rsidRPr="00CE4391" w:rsidRDefault="00CE4391" w:rsidP="00CE4391">
      <w:pPr>
        <w:spacing w:line="440" w:lineRule="exact"/>
        <w:ind w:firstLineChars="200" w:firstLine="480"/>
        <w:rPr>
          <w:szCs w:val="24"/>
        </w:rPr>
      </w:pPr>
      <w:r w:rsidRPr="00CE4391">
        <w:rPr>
          <w:rFonts w:hint="eastAsia"/>
          <w:szCs w:val="24"/>
        </w:rPr>
        <w:t>装箱问题（</w:t>
      </w:r>
      <w:r w:rsidRPr="00CE4391">
        <w:rPr>
          <w:rFonts w:hint="eastAsia"/>
          <w:szCs w:val="24"/>
        </w:rPr>
        <w:t>Bin Packing Problem</w:t>
      </w:r>
      <w:r w:rsidRPr="00CE4391">
        <w:rPr>
          <w:rFonts w:hint="eastAsia"/>
          <w:szCs w:val="24"/>
        </w:rPr>
        <w:t>，</w:t>
      </w:r>
      <w:r w:rsidRPr="00CE4391">
        <w:rPr>
          <w:rFonts w:hint="eastAsia"/>
          <w:szCs w:val="24"/>
        </w:rPr>
        <w:t>BPP</w:t>
      </w:r>
      <w:r w:rsidRPr="00CE4391">
        <w:rPr>
          <w:rFonts w:hint="eastAsia"/>
          <w:szCs w:val="24"/>
        </w:rPr>
        <w:t>）是一类典型的优化问题，其目的</w:t>
      </w:r>
      <w:r w:rsidR="00AE0BE5">
        <w:rPr>
          <w:rFonts w:hint="eastAsia"/>
          <w:szCs w:val="24"/>
        </w:rPr>
        <w:t>是</w:t>
      </w:r>
      <w:r w:rsidRPr="00CE4391">
        <w:rPr>
          <w:rFonts w:hint="eastAsia"/>
          <w:szCs w:val="24"/>
        </w:rPr>
        <w:t>最小化使用的箱子数量来</w:t>
      </w:r>
      <w:r w:rsidR="00AE0BE5">
        <w:rPr>
          <w:rFonts w:hint="eastAsia"/>
          <w:szCs w:val="24"/>
        </w:rPr>
        <w:t>完成对</w:t>
      </w:r>
      <w:r w:rsidRPr="00CE4391">
        <w:rPr>
          <w:rFonts w:hint="eastAsia"/>
          <w:szCs w:val="24"/>
        </w:rPr>
        <w:t>一组物品</w:t>
      </w:r>
      <w:r w:rsidR="00AE0BE5">
        <w:rPr>
          <w:rFonts w:hint="eastAsia"/>
          <w:szCs w:val="24"/>
        </w:rPr>
        <w:t>的打包任务</w:t>
      </w:r>
      <w:r w:rsidRPr="0007781C">
        <w:rPr>
          <w:rFonts w:hint="eastAsia"/>
          <w:szCs w:val="24"/>
          <w:vertAlign w:val="superscript"/>
        </w:rPr>
        <w:t>[50][51]</w:t>
      </w:r>
      <w:r w:rsidRPr="00CE4391">
        <w:rPr>
          <w:rFonts w:hint="eastAsia"/>
          <w:szCs w:val="24"/>
        </w:rPr>
        <w:t>。</w:t>
      </w:r>
      <w:r w:rsidRPr="00CE4391">
        <w:rPr>
          <w:rFonts w:hint="eastAsia"/>
          <w:szCs w:val="24"/>
        </w:rPr>
        <w:t>Burke</w:t>
      </w:r>
      <w:r w:rsidRPr="00CE4391">
        <w:rPr>
          <w:rFonts w:hint="eastAsia"/>
          <w:szCs w:val="24"/>
        </w:rPr>
        <w:t>等人</w:t>
      </w:r>
      <w:r w:rsidRPr="0007781C">
        <w:rPr>
          <w:rFonts w:hint="eastAsia"/>
          <w:szCs w:val="24"/>
          <w:vertAlign w:val="superscript"/>
        </w:rPr>
        <w:t>[52]</w:t>
      </w:r>
      <w:r w:rsidRPr="00CE4391">
        <w:rPr>
          <w:rFonts w:hint="eastAsia"/>
          <w:szCs w:val="24"/>
        </w:rPr>
        <w:t>通过使用遗传编程实现探索了</w:t>
      </w:r>
      <w:r w:rsidRPr="00CE4391">
        <w:rPr>
          <w:rFonts w:hint="eastAsia"/>
          <w:szCs w:val="24"/>
        </w:rPr>
        <w:t>BPP</w:t>
      </w:r>
      <w:r w:rsidRPr="00CE4391">
        <w:rPr>
          <w:rFonts w:hint="eastAsia"/>
          <w:szCs w:val="24"/>
        </w:rPr>
        <w:t>问题上的超启发式算法。他们的结果证明，确实有可能产生比人工启发式算法具有更高通用性的打包启发式算法。</w:t>
      </w:r>
      <w:r w:rsidRPr="00CE4391">
        <w:rPr>
          <w:rFonts w:hint="eastAsia"/>
          <w:szCs w:val="24"/>
        </w:rPr>
        <w:t>Sim</w:t>
      </w:r>
      <w:r w:rsidRPr="00CE4391">
        <w:rPr>
          <w:rFonts w:hint="eastAsia"/>
          <w:szCs w:val="24"/>
        </w:rPr>
        <w:t>等人</w:t>
      </w:r>
      <w:r w:rsidRPr="0007781C">
        <w:rPr>
          <w:rFonts w:hint="eastAsia"/>
          <w:szCs w:val="24"/>
          <w:vertAlign w:val="superscript"/>
        </w:rPr>
        <w:t>[53]</w:t>
      </w:r>
      <w:r w:rsidRPr="00CE4391">
        <w:rPr>
          <w:rFonts w:hint="eastAsia"/>
          <w:szCs w:val="24"/>
        </w:rPr>
        <w:t>探讨了如何使用免疫系统为一维</w:t>
      </w:r>
      <w:r w:rsidRPr="00CE4391">
        <w:rPr>
          <w:rFonts w:hint="eastAsia"/>
          <w:szCs w:val="24"/>
        </w:rPr>
        <w:t>BPP</w:t>
      </w:r>
      <w:r w:rsidRPr="00CE4391">
        <w:rPr>
          <w:rFonts w:hint="eastAsia"/>
          <w:szCs w:val="24"/>
        </w:rPr>
        <w:t>产生超启发式算法。他们的结果与通过最先进的方法获得的结果相当，也证明了这种超启发式是处理动态数据集的可靠策略。</w:t>
      </w:r>
      <w:r w:rsidRPr="00CE4391">
        <w:rPr>
          <w:rFonts w:hint="eastAsia"/>
          <w:szCs w:val="24"/>
        </w:rPr>
        <w:t>Lopez-Camacho</w:t>
      </w:r>
      <w:r w:rsidRPr="00CE4391">
        <w:rPr>
          <w:rFonts w:hint="eastAsia"/>
          <w:szCs w:val="24"/>
        </w:rPr>
        <w:t>等人</w:t>
      </w:r>
      <w:r w:rsidRPr="0007781C">
        <w:rPr>
          <w:rFonts w:hint="eastAsia"/>
          <w:szCs w:val="24"/>
          <w:vertAlign w:val="superscript"/>
        </w:rPr>
        <w:t>[54]</w:t>
      </w:r>
      <w:r w:rsidRPr="00CE4391">
        <w:rPr>
          <w:rFonts w:hint="eastAsia"/>
          <w:szCs w:val="24"/>
        </w:rPr>
        <w:t>提出了一个统一的超启发式框架，用于在一维和二维</w:t>
      </w:r>
      <w:r w:rsidRPr="00CE4391">
        <w:rPr>
          <w:rFonts w:hint="eastAsia"/>
          <w:szCs w:val="24"/>
        </w:rPr>
        <w:t>BPP</w:t>
      </w:r>
      <w:r w:rsidRPr="00CE4391">
        <w:rPr>
          <w:rFonts w:hint="eastAsia"/>
          <w:szCs w:val="24"/>
        </w:rPr>
        <w:t>问题上创建和测试超启发式算法。</w:t>
      </w:r>
    </w:p>
    <w:p w14:paraId="372BA33E" w14:textId="77B2597B" w:rsidR="00CE4391" w:rsidRDefault="00CE4391" w:rsidP="00CE4391">
      <w:pPr>
        <w:spacing w:line="440" w:lineRule="exact"/>
        <w:ind w:firstLineChars="200" w:firstLine="480"/>
        <w:rPr>
          <w:szCs w:val="24"/>
        </w:rPr>
      </w:pPr>
      <w:r w:rsidRPr="00CE4391">
        <w:rPr>
          <w:rFonts w:hint="eastAsia"/>
          <w:szCs w:val="24"/>
        </w:rPr>
        <w:t>作业车间调度问题（</w:t>
      </w:r>
      <w:r w:rsidRPr="00CE4391">
        <w:rPr>
          <w:rFonts w:hint="eastAsia"/>
          <w:szCs w:val="24"/>
        </w:rPr>
        <w:t>Job Shop Scheduling Problem</w:t>
      </w:r>
      <w:r w:rsidRPr="00CE4391">
        <w:rPr>
          <w:rFonts w:hint="eastAsia"/>
          <w:szCs w:val="24"/>
        </w:rPr>
        <w:t>，</w:t>
      </w:r>
      <w:r w:rsidRPr="00CE4391">
        <w:rPr>
          <w:rFonts w:hint="eastAsia"/>
          <w:szCs w:val="24"/>
        </w:rPr>
        <w:t>JSSP</w:t>
      </w:r>
      <w:r w:rsidRPr="00CE4391">
        <w:rPr>
          <w:rFonts w:hint="eastAsia"/>
          <w:szCs w:val="24"/>
        </w:rPr>
        <w:t>）是制造业中一类至关重要的组合优化问题，其能够根据客户需求来定制高效生产计划。这一问题被证明是</w:t>
      </w:r>
      <w:r w:rsidRPr="00CE4391">
        <w:rPr>
          <w:rFonts w:hint="eastAsia"/>
          <w:szCs w:val="24"/>
        </w:rPr>
        <w:t>NP</w:t>
      </w:r>
      <w:r w:rsidRPr="00CE4391">
        <w:rPr>
          <w:rFonts w:hint="eastAsia"/>
          <w:szCs w:val="24"/>
        </w:rPr>
        <w:t>完全问题</w:t>
      </w:r>
      <w:r w:rsidRPr="0007781C">
        <w:rPr>
          <w:rFonts w:hint="eastAsia"/>
          <w:szCs w:val="24"/>
          <w:vertAlign w:val="superscript"/>
        </w:rPr>
        <w:t>[55]</w:t>
      </w:r>
      <w:r w:rsidRPr="00CE4391">
        <w:rPr>
          <w:rFonts w:hint="eastAsia"/>
          <w:szCs w:val="24"/>
        </w:rPr>
        <w:t>，因此其传统求解技术难以对其进行处理。</w:t>
      </w:r>
      <w:r w:rsidRPr="00CE4391">
        <w:rPr>
          <w:rFonts w:hint="eastAsia"/>
          <w:szCs w:val="24"/>
        </w:rPr>
        <w:t>Chaurasia</w:t>
      </w:r>
      <w:r w:rsidRPr="00CE4391">
        <w:rPr>
          <w:rFonts w:hint="eastAsia"/>
          <w:szCs w:val="24"/>
        </w:rPr>
        <w:t>等人</w:t>
      </w:r>
      <w:r w:rsidRPr="0007781C">
        <w:rPr>
          <w:rFonts w:hint="eastAsia"/>
          <w:szCs w:val="24"/>
          <w:vertAlign w:val="superscript"/>
        </w:rPr>
        <w:t>[56]</w:t>
      </w:r>
      <w:r w:rsidRPr="00CE4391">
        <w:rPr>
          <w:rFonts w:hint="eastAsia"/>
          <w:szCs w:val="24"/>
        </w:rPr>
        <w:t>实现了一种进化算法，将引导突变作为高层选择策略来解决</w:t>
      </w:r>
      <w:r w:rsidRPr="00CE4391">
        <w:rPr>
          <w:rFonts w:hint="eastAsia"/>
          <w:szCs w:val="24"/>
        </w:rPr>
        <w:t>JSSP</w:t>
      </w:r>
      <w:r w:rsidRPr="00CE4391">
        <w:rPr>
          <w:rFonts w:hint="eastAsia"/>
          <w:szCs w:val="24"/>
        </w:rPr>
        <w:t>问题。这种方法在他们</w:t>
      </w:r>
      <w:r w:rsidRPr="00CE4391">
        <w:rPr>
          <w:rFonts w:hint="eastAsia"/>
          <w:szCs w:val="24"/>
        </w:rPr>
        <w:t>80%</w:t>
      </w:r>
      <w:r w:rsidRPr="00CE4391">
        <w:rPr>
          <w:rFonts w:hint="eastAsia"/>
          <w:szCs w:val="24"/>
        </w:rPr>
        <w:t>的实验中超越了其他常见的方法。</w:t>
      </w:r>
      <w:r w:rsidRPr="00CE4391">
        <w:rPr>
          <w:rFonts w:hint="eastAsia"/>
          <w:szCs w:val="24"/>
        </w:rPr>
        <w:t>GarzaSantisteban</w:t>
      </w:r>
      <w:r w:rsidRPr="00CE4391">
        <w:rPr>
          <w:rFonts w:hint="eastAsia"/>
          <w:szCs w:val="24"/>
        </w:rPr>
        <w:t>等人</w:t>
      </w:r>
      <w:r w:rsidRPr="0007781C">
        <w:rPr>
          <w:rFonts w:hint="eastAsia"/>
          <w:szCs w:val="24"/>
          <w:vertAlign w:val="superscript"/>
        </w:rPr>
        <w:t>[57]</w:t>
      </w:r>
      <w:r w:rsidRPr="00CE4391">
        <w:rPr>
          <w:rFonts w:hint="eastAsia"/>
          <w:szCs w:val="24"/>
        </w:rPr>
        <w:t>提出了一个由模拟退火支持的超启发式模型，该模型可以处理不同大小的</w:t>
      </w:r>
      <w:r w:rsidRPr="00CE4391">
        <w:rPr>
          <w:rFonts w:hint="eastAsia"/>
          <w:szCs w:val="24"/>
        </w:rPr>
        <w:t>JSSP</w:t>
      </w:r>
      <w:r w:rsidRPr="00CE4391">
        <w:rPr>
          <w:rFonts w:hint="eastAsia"/>
          <w:szCs w:val="24"/>
        </w:rPr>
        <w:t>实例。</w:t>
      </w:r>
    </w:p>
    <w:p w14:paraId="0C187A3A" w14:textId="24BF8BF0" w:rsidR="00B95656" w:rsidRDefault="00AF547D" w:rsidP="00AF547D">
      <w:pPr>
        <w:pStyle w:val="3"/>
        <w:keepNext w:val="0"/>
        <w:keepLines w:val="0"/>
        <w:spacing w:before="156" w:after="156"/>
      </w:pPr>
      <w:bookmarkStart w:id="32" w:name="_Toc134933660"/>
      <w:r>
        <w:rPr>
          <w:rFonts w:hint="eastAsia"/>
        </w:rPr>
        <w:t>1</w:t>
      </w:r>
      <w:r>
        <w:t xml:space="preserve">.2.2 </w:t>
      </w:r>
      <w:r w:rsidR="00CE4391">
        <w:rPr>
          <w:rFonts w:hint="eastAsia"/>
        </w:rPr>
        <w:t>脉冲神经网络</w:t>
      </w:r>
      <w:r w:rsidR="00EE0B3A">
        <w:t>研究现状</w:t>
      </w:r>
      <w:bookmarkEnd w:id="32"/>
    </w:p>
    <w:p w14:paraId="33A40810" w14:textId="77777777" w:rsidR="00CE4391" w:rsidRDefault="00CE4391" w:rsidP="00CE4391">
      <w:pPr>
        <w:overflowPunct w:val="0"/>
        <w:spacing w:line="440" w:lineRule="exact"/>
        <w:ind w:firstLineChars="200" w:firstLine="480"/>
      </w:pPr>
      <w:r>
        <w:rPr>
          <w:rFonts w:hint="eastAsia"/>
        </w:rPr>
        <w:t>与</w:t>
      </w:r>
      <w:r>
        <w:rPr>
          <w:rFonts w:hint="eastAsia"/>
        </w:rPr>
        <w:t>ANN</w:t>
      </w:r>
      <w:r>
        <w:rPr>
          <w:rFonts w:hint="eastAsia"/>
        </w:rPr>
        <w:t>类似，</w:t>
      </w:r>
      <w:r>
        <w:rPr>
          <w:rFonts w:hint="eastAsia"/>
        </w:rPr>
        <w:t>SNN</w:t>
      </w:r>
      <w:r>
        <w:rPr>
          <w:rFonts w:hint="eastAsia"/>
        </w:rPr>
        <w:t>也受到生物学中观察到的神经网络的启发</w:t>
      </w:r>
      <w:r w:rsidRPr="0007781C">
        <w:rPr>
          <w:rFonts w:hint="eastAsia"/>
          <w:vertAlign w:val="superscript"/>
        </w:rPr>
        <w:t>[58]</w:t>
      </w:r>
      <w:r>
        <w:rPr>
          <w:rFonts w:hint="eastAsia"/>
        </w:rPr>
        <w:t>。然而，与</w:t>
      </w:r>
      <w:r>
        <w:rPr>
          <w:rFonts w:hint="eastAsia"/>
        </w:rPr>
        <w:t>ANN</w:t>
      </w:r>
      <w:r>
        <w:rPr>
          <w:rFonts w:hint="eastAsia"/>
        </w:rPr>
        <w:t>不同的是，</w:t>
      </w:r>
      <w:r>
        <w:rPr>
          <w:rFonts w:hint="eastAsia"/>
        </w:rPr>
        <w:t>SNN</w:t>
      </w:r>
      <w:r>
        <w:rPr>
          <w:rFonts w:hint="eastAsia"/>
        </w:rPr>
        <w:t>采用的单元使用更接近其生物对应物的神经元单元来处理信息</w:t>
      </w:r>
      <w:r w:rsidRPr="0007781C">
        <w:rPr>
          <w:rFonts w:hint="eastAsia"/>
          <w:vertAlign w:val="superscript"/>
        </w:rPr>
        <w:t>[59]</w:t>
      </w:r>
      <w:r>
        <w:rPr>
          <w:rFonts w:hint="eastAsia"/>
        </w:rPr>
        <w:t>。生物神经元使用动作电位（也称为脉冲）处理和传输信息，这是大脑表现出高能效、低功耗的基础。脉冲神经元和生物神经元之间的这些相似性也意味着有可能开发出与人脑具有相似功率要求的</w:t>
      </w:r>
      <w:r>
        <w:rPr>
          <w:rFonts w:hint="eastAsia"/>
        </w:rPr>
        <w:t>SNN</w:t>
      </w:r>
      <w:r w:rsidRPr="0007781C">
        <w:rPr>
          <w:rFonts w:hint="eastAsia"/>
          <w:vertAlign w:val="superscript"/>
        </w:rPr>
        <w:t>[60]</w:t>
      </w:r>
      <w:r>
        <w:rPr>
          <w:rFonts w:hint="eastAsia"/>
        </w:rPr>
        <w:t>。在脉冲神经网络中处理信息的基本单元称为脉冲神经元。受生物神经元的启发，脉冲神经元利用由称为脉冲的二元事件组成的时间信号作为它们的输入和输出。脉冲神经元利用脉冲的精确时间来编码信息。脉冲神经元接收到的每个脉冲都会改变其状态，这被称为膜电位。当一个神经元的膜电位达到某个阈值时，脉冲神经元会产生一个脉冲，该脉冲通过突触传递给其他脉冲神经元。</w:t>
      </w:r>
    </w:p>
    <w:p w14:paraId="36D619B7" w14:textId="77777777" w:rsidR="00CE4391" w:rsidRDefault="00CE4391" w:rsidP="00CE4391">
      <w:pPr>
        <w:overflowPunct w:val="0"/>
        <w:spacing w:line="440" w:lineRule="exact"/>
        <w:ind w:firstLineChars="200" w:firstLine="480"/>
      </w:pPr>
      <w:r>
        <w:rPr>
          <w:rFonts w:hint="eastAsia"/>
        </w:rPr>
        <w:t>神经网络中的学习涉及神经元连接性的修改。与可以通过随机梯度下降和反向传播成功训练的</w:t>
      </w:r>
      <w:r>
        <w:rPr>
          <w:rFonts w:hint="eastAsia"/>
        </w:rPr>
        <w:t>ANN</w:t>
      </w:r>
      <w:r>
        <w:rPr>
          <w:rFonts w:hint="eastAsia"/>
        </w:rPr>
        <w:t>不同，</w:t>
      </w:r>
      <w:r>
        <w:rPr>
          <w:rFonts w:hint="eastAsia"/>
        </w:rPr>
        <w:t>SNN</w:t>
      </w:r>
      <w:r>
        <w:rPr>
          <w:rFonts w:hint="eastAsia"/>
        </w:rPr>
        <w:t>仍然没有可靠的训练方法。</w:t>
      </w:r>
      <w:r>
        <w:rPr>
          <w:rFonts w:hint="eastAsia"/>
        </w:rPr>
        <w:t>SNN</w:t>
      </w:r>
      <w:r>
        <w:rPr>
          <w:rFonts w:hint="eastAsia"/>
        </w:rPr>
        <w:t>的原生训练方法可以分为基于替代函数的监督学习，以脉冲时间依赖可塑性（</w:t>
      </w:r>
      <w:r>
        <w:rPr>
          <w:rFonts w:hint="eastAsia"/>
        </w:rPr>
        <w:t>Spike-timing Dependeent Plasticity</w:t>
      </w:r>
      <w:r>
        <w:rPr>
          <w:rFonts w:hint="eastAsia"/>
        </w:rPr>
        <w:t>，</w:t>
      </w:r>
      <w:r>
        <w:rPr>
          <w:rFonts w:hint="eastAsia"/>
        </w:rPr>
        <w:t>STDP</w:t>
      </w:r>
      <w:r>
        <w:rPr>
          <w:rFonts w:hint="eastAsia"/>
        </w:rPr>
        <w:t>）为代表的在突触处使用局部学习规则的无监督学习，以及基于间接训练思想的</w:t>
      </w:r>
      <w:r>
        <w:rPr>
          <w:rFonts w:hint="eastAsia"/>
        </w:rPr>
        <w:t>ANN-to-SNN</w:t>
      </w:r>
      <w:r>
        <w:rPr>
          <w:rFonts w:hint="eastAsia"/>
        </w:rPr>
        <w:t>转换</w:t>
      </w:r>
      <w:r w:rsidRPr="0007781C">
        <w:rPr>
          <w:rFonts w:hint="eastAsia"/>
          <w:vertAlign w:val="superscript"/>
        </w:rPr>
        <w:t>[61]</w:t>
      </w:r>
      <w:r>
        <w:rPr>
          <w:rFonts w:hint="eastAsia"/>
        </w:rPr>
        <w:t>。突触可塑性是突触活动的特定模式导致突触强度变</w:t>
      </w:r>
      <w:r>
        <w:rPr>
          <w:rFonts w:hint="eastAsia"/>
        </w:rPr>
        <w:lastRenderedPageBreak/>
        <w:t>化的生物学过程。突触可塑性是在理论分析的基础上首次提出作为学习和记忆机制的</w:t>
      </w:r>
      <w:r w:rsidRPr="0007781C">
        <w:rPr>
          <w:rFonts w:hint="eastAsia"/>
          <w:vertAlign w:val="superscript"/>
        </w:rPr>
        <w:t>[62]</w:t>
      </w:r>
      <w:r>
        <w:rPr>
          <w:rFonts w:hint="eastAsia"/>
        </w:rPr>
        <w:t>。虽然突触处的局部学习规则在生物学上更合理，但学习性能通常低于监督学习和</w:t>
      </w:r>
      <w:r>
        <w:rPr>
          <w:rFonts w:hint="eastAsia"/>
        </w:rPr>
        <w:t>ANN-to-SNN</w:t>
      </w:r>
      <w:r>
        <w:rPr>
          <w:rFonts w:hint="eastAsia"/>
        </w:rPr>
        <w:t>转换。</w:t>
      </w:r>
    </w:p>
    <w:p w14:paraId="4EA55B65" w14:textId="56853F11" w:rsidR="00CE4391" w:rsidRDefault="00CE4391" w:rsidP="00CE4391">
      <w:pPr>
        <w:overflowPunct w:val="0"/>
        <w:spacing w:line="440" w:lineRule="exact"/>
        <w:ind w:firstLineChars="200" w:firstLine="480"/>
      </w:pPr>
      <w:r>
        <w:rPr>
          <w:rFonts w:hint="eastAsia"/>
        </w:rPr>
        <w:t>类似于</w:t>
      </w:r>
      <w:r>
        <w:rPr>
          <w:rFonts w:hint="eastAsia"/>
        </w:rPr>
        <w:t>ANN</w:t>
      </w:r>
      <w:r>
        <w:rPr>
          <w:rFonts w:hint="eastAsia"/>
        </w:rPr>
        <w:t>的反向传播算法，</w:t>
      </w:r>
      <w:r>
        <w:rPr>
          <w:rFonts w:hint="eastAsia"/>
        </w:rPr>
        <w:t>SpikeProp</w:t>
      </w:r>
      <w:r w:rsidRPr="0007781C">
        <w:rPr>
          <w:rFonts w:hint="eastAsia"/>
          <w:vertAlign w:val="superscript"/>
        </w:rPr>
        <w:t>[63]</w:t>
      </w:r>
      <w:r>
        <w:rPr>
          <w:rFonts w:hint="eastAsia"/>
        </w:rPr>
        <w:t>通过线性处理神经元接收的输入和由此产生的脉冲发放在时间上的关系，将目标脉冲与实际脉冲在时间上的差距定义为误差函数，从而避开了在脉冲激活时产生的不连续性问题。然而，所有基于事件的方法</w:t>
      </w:r>
      <w:r w:rsidRPr="0007781C">
        <w:rPr>
          <w:rFonts w:hint="eastAsia"/>
          <w:vertAlign w:val="superscript"/>
        </w:rPr>
        <w:t>[64]</w:t>
      </w:r>
      <w:r>
        <w:rPr>
          <w:rFonts w:hint="eastAsia"/>
        </w:rPr>
        <w:t>，包括</w:t>
      </w:r>
      <w:r>
        <w:rPr>
          <w:rFonts w:hint="eastAsia"/>
        </w:rPr>
        <w:t>SpikeProp</w:t>
      </w:r>
      <w:r>
        <w:rPr>
          <w:rFonts w:hint="eastAsia"/>
        </w:rPr>
        <w:t>，具有仅在脉冲激发时间附近定义的导数项，却忽略了脉冲信号的时间效应</w:t>
      </w:r>
      <w:r w:rsidRPr="0007781C">
        <w:rPr>
          <w:rFonts w:hint="eastAsia"/>
          <w:vertAlign w:val="superscript"/>
        </w:rPr>
        <w:t>[65][66]</w:t>
      </w:r>
      <w:r>
        <w:rPr>
          <w:rFonts w:hint="eastAsia"/>
        </w:rPr>
        <w:t>。文献</w:t>
      </w:r>
      <w:r>
        <w:rPr>
          <w:rFonts w:hint="eastAsia"/>
        </w:rPr>
        <w:t>[67]</w:t>
      </w:r>
      <w:r>
        <w:rPr>
          <w:rFonts w:hint="eastAsia"/>
        </w:rPr>
        <w:t>提出了一种称为</w:t>
      </w:r>
      <w:r>
        <w:rPr>
          <w:rFonts w:hint="eastAsia"/>
        </w:rPr>
        <w:t>SuperSpike</w:t>
      </w:r>
      <w:r>
        <w:rPr>
          <w:rFonts w:hint="eastAsia"/>
        </w:rPr>
        <w:t>的改进的</w:t>
      </w:r>
      <w:r>
        <w:rPr>
          <w:rFonts w:hint="eastAsia"/>
        </w:rPr>
        <w:t>SpikeProp</w:t>
      </w:r>
      <w:r>
        <w:rPr>
          <w:rFonts w:hint="eastAsia"/>
        </w:rPr>
        <w:t>方法，该方法利用膜电位的导数而不是脉冲生成附近的导数，从而允许在没有脉冲发生的情况下训练模型。在训练</w:t>
      </w:r>
      <w:r w:rsidR="00AE0BE5">
        <w:rPr>
          <w:rFonts w:hint="eastAsia"/>
        </w:rPr>
        <w:t>时</w:t>
      </w:r>
      <w:r>
        <w:rPr>
          <w:rFonts w:hint="eastAsia"/>
        </w:rPr>
        <w:t>，</w:t>
      </w:r>
      <w:r>
        <w:rPr>
          <w:rFonts w:hint="eastAsia"/>
        </w:rPr>
        <w:t>SuperSpike</w:t>
      </w:r>
      <w:r>
        <w:rPr>
          <w:rFonts w:hint="eastAsia"/>
        </w:rPr>
        <w:t>使用输出和所需脉冲序列之间的</w:t>
      </w:r>
      <w:r>
        <w:rPr>
          <w:rFonts w:hint="eastAsia"/>
        </w:rPr>
        <w:t>van Rossum</w:t>
      </w:r>
      <w:r>
        <w:rPr>
          <w:rFonts w:hint="eastAsia"/>
        </w:rPr>
        <w:t>距离</w:t>
      </w:r>
      <w:r w:rsidRPr="0007781C">
        <w:rPr>
          <w:rFonts w:hint="eastAsia"/>
          <w:vertAlign w:val="superscript"/>
        </w:rPr>
        <w:t>[68]</w:t>
      </w:r>
      <w:r>
        <w:rPr>
          <w:rFonts w:hint="eastAsia"/>
        </w:rPr>
        <w:t>作为损失函数，而</w:t>
      </w:r>
      <w:r>
        <w:rPr>
          <w:rFonts w:hint="eastAsia"/>
        </w:rPr>
        <w:t>SpikeProp</w:t>
      </w:r>
      <w:r>
        <w:rPr>
          <w:rFonts w:hint="eastAsia"/>
        </w:rPr>
        <w:t>使用平方和误差。</w:t>
      </w:r>
    </w:p>
    <w:p w14:paraId="38B00A55" w14:textId="77777777" w:rsidR="00CE4391" w:rsidRDefault="00CE4391" w:rsidP="00CE4391">
      <w:pPr>
        <w:overflowPunct w:val="0"/>
        <w:spacing w:line="440" w:lineRule="exact"/>
        <w:ind w:firstLineChars="200" w:firstLine="480"/>
      </w:pPr>
      <w:r>
        <w:rPr>
          <w:rFonts w:hint="eastAsia"/>
        </w:rPr>
        <w:t>STDP</w:t>
      </w:r>
      <w:r>
        <w:rPr>
          <w:rFonts w:hint="eastAsia"/>
        </w:rPr>
        <w:t>是一种无监督的</w:t>
      </w:r>
      <w:r>
        <w:rPr>
          <w:rFonts w:hint="eastAsia"/>
        </w:rPr>
        <w:t>Hebbian</w:t>
      </w:r>
      <w:r>
        <w:rPr>
          <w:rFonts w:hint="eastAsia"/>
        </w:rPr>
        <w:t>学习机制，它根据突触前和突触后脉冲产生的时间顺序调整突触权重</w:t>
      </w:r>
      <w:r w:rsidRPr="0007781C">
        <w:rPr>
          <w:rFonts w:hint="eastAsia"/>
          <w:vertAlign w:val="superscript"/>
        </w:rPr>
        <w:t>[69][70]</w:t>
      </w:r>
      <w:r>
        <w:rPr>
          <w:rFonts w:hint="eastAsia"/>
        </w:rPr>
        <w:t>。当突触前脉冲先于突触后脉冲到达时，突触权重增加。如果突触上脉冲的到达时间颠倒，突触权重就会减少。尽管在各种神经元系统中发现了</w:t>
      </w:r>
      <w:r>
        <w:rPr>
          <w:rFonts w:hint="eastAsia"/>
        </w:rPr>
        <w:t>STDP</w:t>
      </w:r>
      <w:r>
        <w:rPr>
          <w:rFonts w:hint="eastAsia"/>
        </w:rPr>
        <w:t>机制，但并非所有系统都遵循</w:t>
      </w:r>
      <w:r>
        <w:rPr>
          <w:rFonts w:hint="eastAsia"/>
        </w:rPr>
        <w:t>STDP</w:t>
      </w:r>
      <w:r>
        <w:rPr>
          <w:rFonts w:hint="eastAsia"/>
        </w:rPr>
        <w:t>规则。例如，小脑中平行纤维和浦肯野细胞之间的突触遵循反</w:t>
      </w:r>
      <w:r>
        <w:rPr>
          <w:rFonts w:hint="eastAsia"/>
        </w:rPr>
        <w:t>Hebbian</w:t>
      </w:r>
      <w:r>
        <w:rPr>
          <w:rFonts w:hint="eastAsia"/>
        </w:rPr>
        <w:t>时间顺序</w:t>
      </w:r>
      <w:r w:rsidRPr="0007781C">
        <w:rPr>
          <w:rFonts w:hint="eastAsia"/>
          <w:vertAlign w:val="superscript"/>
        </w:rPr>
        <w:t>[71]</w:t>
      </w:r>
      <w:r>
        <w:rPr>
          <w:rFonts w:hint="eastAsia"/>
        </w:rPr>
        <w:t>。与</w:t>
      </w:r>
      <w:r>
        <w:rPr>
          <w:rFonts w:hint="eastAsia"/>
        </w:rPr>
        <w:t>STDP</w:t>
      </w:r>
      <w:r>
        <w:rPr>
          <w:rFonts w:hint="eastAsia"/>
        </w:rPr>
        <w:t>相比，反</w:t>
      </w:r>
      <w:r>
        <w:rPr>
          <w:rFonts w:hint="eastAsia"/>
        </w:rPr>
        <w:t>STDP</w:t>
      </w:r>
      <w:r>
        <w:rPr>
          <w:rFonts w:hint="eastAsia"/>
        </w:rPr>
        <w:t>机制对突触前输入和突触后脉冲的相对时间表现出相反的依赖性。对于反</w:t>
      </w:r>
      <w:r>
        <w:rPr>
          <w:rFonts w:hint="eastAsia"/>
        </w:rPr>
        <w:t>STDP</w:t>
      </w:r>
      <w:r>
        <w:rPr>
          <w:rFonts w:hint="eastAsia"/>
        </w:rPr>
        <w:t>，在突触前脉冲之后发生的突触后脉冲会导致突触权重的减少，而突触前脉冲之前发生的突触后脉冲会导致突触权重的增加。</w:t>
      </w:r>
    </w:p>
    <w:p w14:paraId="6DC71767" w14:textId="54893425" w:rsidR="00CE4391" w:rsidRDefault="00CE4391" w:rsidP="00CE4391">
      <w:pPr>
        <w:overflowPunct w:val="0"/>
        <w:spacing w:line="440" w:lineRule="exact"/>
        <w:ind w:firstLineChars="200" w:firstLine="480"/>
      </w:pPr>
      <w:r>
        <w:rPr>
          <w:rFonts w:hint="eastAsia"/>
        </w:rPr>
        <w:t>大多数</w:t>
      </w:r>
      <w:r>
        <w:rPr>
          <w:rFonts w:hint="eastAsia"/>
        </w:rPr>
        <w:t>ANN</w:t>
      </w:r>
      <w:r>
        <w:rPr>
          <w:rFonts w:hint="eastAsia"/>
        </w:rPr>
        <w:t>到</w:t>
      </w:r>
      <w:r>
        <w:rPr>
          <w:rFonts w:hint="eastAsia"/>
        </w:rPr>
        <w:t>SNN</w:t>
      </w:r>
      <w:r>
        <w:rPr>
          <w:rFonts w:hint="eastAsia"/>
        </w:rPr>
        <w:t>的转换方法都侧重于将</w:t>
      </w:r>
      <w:r>
        <w:rPr>
          <w:rFonts w:hint="eastAsia"/>
        </w:rPr>
        <w:t>ReLU</w:t>
      </w:r>
      <w:r>
        <w:rPr>
          <w:rFonts w:hint="eastAsia"/>
        </w:rPr>
        <w:t>转换为脉冲神经元。文献</w:t>
      </w:r>
      <w:r>
        <w:rPr>
          <w:rFonts w:hint="eastAsia"/>
        </w:rPr>
        <w:t>[61]</w:t>
      </w:r>
      <w:r>
        <w:rPr>
          <w:rFonts w:hint="eastAsia"/>
        </w:rPr>
        <w:t>提出了一种忽略偏差和最大池化的</w:t>
      </w:r>
      <w:r>
        <w:rPr>
          <w:rFonts w:hint="eastAsia"/>
        </w:rPr>
        <w:t>ANN</w:t>
      </w:r>
      <w:r>
        <w:rPr>
          <w:rFonts w:hint="eastAsia"/>
        </w:rPr>
        <w:t>到</w:t>
      </w:r>
      <w:r>
        <w:rPr>
          <w:rFonts w:hint="eastAsia"/>
        </w:rPr>
        <w:t>SNN</w:t>
      </w:r>
      <w:r>
        <w:rPr>
          <w:rFonts w:hint="eastAsia"/>
        </w:rPr>
        <w:t>的转换方法。在随后的工作中，文献</w:t>
      </w:r>
      <w:r>
        <w:rPr>
          <w:rFonts w:hint="eastAsia"/>
        </w:rPr>
        <w:t>[72]</w:t>
      </w:r>
      <w:r>
        <w:rPr>
          <w:rFonts w:hint="eastAsia"/>
        </w:rPr>
        <w:t>提出了基于数据的归一化来提高深度</w:t>
      </w:r>
      <w:r>
        <w:rPr>
          <w:rFonts w:hint="eastAsia"/>
        </w:rPr>
        <w:t>SNN</w:t>
      </w:r>
      <w:r>
        <w:rPr>
          <w:rFonts w:hint="eastAsia"/>
        </w:rPr>
        <w:t>的性能。文献</w:t>
      </w:r>
      <w:r>
        <w:rPr>
          <w:rFonts w:hint="eastAsia"/>
        </w:rPr>
        <w:t>[73]</w:t>
      </w:r>
      <w:r>
        <w:rPr>
          <w:rFonts w:hint="eastAsia"/>
        </w:rPr>
        <w:t>提出了批量归一化和脉冲最大池化的转换方法。文献</w:t>
      </w:r>
      <w:r>
        <w:rPr>
          <w:rFonts w:hint="eastAsia"/>
        </w:rPr>
        <w:t>[74]</w:t>
      </w:r>
      <w:r>
        <w:rPr>
          <w:rFonts w:hint="eastAsia"/>
        </w:rPr>
        <w:t>将转换方法扩展到</w:t>
      </w:r>
      <w:r>
        <w:rPr>
          <w:rFonts w:hint="eastAsia"/>
        </w:rPr>
        <w:t>VGG</w:t>
      </w:r>
      <w:r>
        <w:rPr>
          <w:rFonts w:hint="eastAsia"/>
        </w:rPr>
        <w:t>和残差架构。几种</w:t>
      </w:r>
      <w:r>
        <w:rPr>
          <w:rFonts w:hint="eastAsia"/>
        </w:rPr>
        <w:t>ANN</w:t>
      </w:r>
      <w:r>
        <w:rPr>
          <w:rFonts w:hint="eastAsia"/>
        </w:rPr>
        <w:t>到</w:t>
      </w:r>
      <w:r>
        <w:rPr>
          <w:rFonts w:hint="eastAsia"/>
        </w:rPr>
        <w:t>SNN</w:t>
      </w:r>
      <w:r>
        <w:rPr>
          <w:rFonts w:hint="eastAsia"/>
        </w:rPr>
        <w:t>转换设计的一个核心假设是，现有</w:t>
      </w:r>
      <w:r>
        <w:rPr>
          <w:rFonts w:hint="eastAsia"/>
        </w:rPr>
        <w:t>ANN</w:t>
      </w:r>
      <w:r>
        <w:rPr>
          <w:rFonts w:hint="eastAsia"/>
        </w:rPr>
        <w:t>的大量计算成本是由于网络中连接节点之间实值活动的持续传输，以及随后的矩阵乘法或卷积</w:t>
      </w:r>
      <w:r w:rsidRPr="0007781C">
        <w:rPr>
          <w:rFonts w:hint="eastAsia"/>
          <w:vertAlign w:val="superscript"/>
        </w:rPr>
        <w:t>[75]</w:t>
      </w:r>
      <w:r>
        <w:rPr>
          <w:rFonts w:hint="eastAsia"/>
        </w:rPr>
        <w:t>。因此，实现</w:t>
      </w:r>
      <w:r>
        <w:rPr>
          <w:rFonts w:hint="eastAsia"/>
        </w:rPr>
        <w:t>ANN</w:t>
      </w:r>
      <w:r>
        <w:rPr>
          <w:rFonts w:hint="eastAsia"/>
        </w:rPr>
        <w:t>到</w:t>
      </w:r>
      <w:r>
        <w:rPr>
          <w:rFonts w:hint="eastAsia"/>
        </w:rPr>
        <w:t>SNN</w:t>
      </w:r>
      <w:r>
        <w:rPr>
          <w:rFonts w:hint="eastAsia"/>
        </w:rPr>
        <w:t>的转换可以实现相同的信息传输和功能，但会降低信号传输和计算的成本。二进制值脉冲既可以通过将实值信号转换为二进制信号来减少每次传输的位数，又可以通过脉冲信号在时间步上稀疏的特性来使</w:t>
      </w:r>
      <w:r>
        <w:rPr>
          <w:rFonts w:hint="eastAsia"/>
        </w:rPr>
        <w:t>SNN</w:t>
      </w:r>
      <w:r>
        <w:rPr>
          <w:rFonts w:hint="eastAsia"/>
        </w:rPr>
        <w:t>中的脉冲神经元在整个仿真过程中的大部分时间步上是不活跃的。这些</w:t>
      </w:r>
      <w:r>
        <w:rPr>
          <w:rFonts w:hint="eastAsia"/>
        </w:rPr>
        <w:t>ANN</w:t>
      </w:r>
      <w:r>
        <w:rPr>
          <w:rFonts w:hint="eastAsia"/>
        </w:rPr>
        <w:t>到</w:t>
      </w:r>
      <w:r>
        <w:rPr>
          <w:rFonts w:hint="eastAsia"/>
        </w:rPr>
        <w:t>SNN</w:t>
      </w:r>
      <w:r>
        <w:rPr>
          <w:rFonts w:hint="eastAsia"/>
        </w:rPr>
        <w:t>的转换方法将训练好的参数从</w:t>
      </w:r>
      <w:r>
        <w:rPr>
          <w:rFonts w:hint="eastAsia"/>
        </w:rPr>
        <w:t>ANN</w:t>
      </w:r>
      <w:r>
        <w:rPr>
          <w:rFonts w:hint="eastAsia"/>
        </w:rPr>
        <w:t>导入</w:t>
      </w:r>
      <w:r>
        <w:rPr>
          <w:rFonts w:hint="eastAsia"/>
        </w:rPr>
        <w:t>SNN</w:t>
      </w:r>
      <w:r>
        <w:rPr>
          <w:rFonts w:hint="eastAsia"/>
        </w:rPr>
        <w:t>，从而能够使</w:t>
      </w:r>
      <w:r>
        <w:rPr>
          <w:rFonts w:hint="eastAsia"/>
        </w:rPr>
        <w:t>ANN</w:t>
      </w:r>
      <w:r>
        <w:rPr>
          <w:rFonts w:hint="eastAsia"/>
        </w:rPr>
        <w:t>到</w:t>
      </w:r>
      <w:r>
        <w:rPr>
          <w:rFonts w:hint="eastAsia"/>
        </w:rPr>
        <w:t>SNN</w:t>
      </w:r>
      <w:r>
        <w:rPr>
          <w:rFonts w:hint="eastAsia"/>
        </w:rPr>
        <w:t>的转换方法在深度</w:t>
      </w:r>
      <w:r>
        <w:rPr>
          <w:rFonts w:hint="eastAsia"/>
        </w:rPr>
        <w:t>SNN</w:t>
      </w:r>
      <w:r>
        <w:rPr>
          <w:rFonts w:hint="eastAsia"/>
        </w:rPr>
        <w:t>中取得与原始</w:t>
      </w:r>
      <w:r>
        <w:rPr>
          <w:rFonts w:hint="eastAsia"/>
        </w:rPr>
        <w:t>ANN</w:t>
      </w:r>
      <w:r>
        <w:rPr>
          <w:rFonts w:hint="eastAsia"/>
        </w:rPr>
        <w:t>（如</w:t>
      </w:r>
      <w:r>
        <w:rPr>
          <w:rFonts w:hint="eastAsia"/>
        </w:rPr>
        <w:t>VGG</w:t>
      </w:r>
      <w:r>
        <w:rPr>
          <w:rFonts w:hint="eastAsia"/>
        </w:rPr>
        <w:t>和</w:t>
      </w:r>
      <w:r>
        <w:rPr>
          <w:rFonts w:hint="eastAsia"/>
        </w:rPr>
        <w:t>ResNet</w:t>
      </w:r>
      <w:r>
        <w:rPr>
          <w:rFonts w:hint="eastAsia"/>
        </w:rPr>
        <w:t>）相近的结果。</w:t>
      </w:r>
    </w:p>
    <w:p w14:paraId="145195AA" w14:textId="6EE60253" w:rsidR="00B95656" w:rsidRDefault="00AF547D" w:rsidP="00AF547D">
      <w:pPr>
        <w:pStyle w:val="2"/>
        <w:keepNext w:val="0"/>
        <w:keepLines w:val="0"/>
        <w:spacing w:before="156" w:after="156"/>
      </w:pPr>
      <w:bookmarkStart w:id="33" w:name="_Toc496535908"/>
      <w:bookmarkStart w:id="34" w:name="_Toc134933661"/>
      <w:r>
        <w:rPr>
          <w:rFonts w:hint="eastAsia"/>
        </w:rPr>
        <w:lastRenderedPageBreak/>
        <w:t>1</w:t>
      </w:r>
      <w:r>
        <w:t xml:space="preserve">.3 </w:t>
      </w:r>
      <w:r w:rsidR="00EE0B3A">
        <w:t>问题提出</w:t>
      </w:r>
      <w:bookmarkEnd w:id="33"/>
      <w:bookmarkEnd w:id="34"/>
    </w:p>
    <w:p w14:paraId="1345005C" w14:textId="77777777" w:rsidR="00CE4391" w:rsidRDefault="00CE4391" w:rsidP="00CE4391">
      <w:pPr>
        <w:spacing w:line="440" w:lineRule="exact"/>
        <w:ind w:firstLineChars="200" w:firstLine="480"/>
      </w:pPr>
      <w:r>
        <w:rPr>
          <w:rFonts w:hint="eastAsia"/>
        </w:rPr>
        <w:t>通过对</w:t>
      </w:r>
      <w:r>
        <w:rPr>
          <w:rFonts w:hint="eastAsia"/>
        </w:rPr>
        <w:t>1.2</w:t>
      </w:r>
      <w:r>
        <w:rPr>
          <w:rFonts w:hint="eastAsia"/>
        </w:rPr>
        <w:t>节中现有研究方法的研究和分析，可以发现，目前组合优化问题的求解方法虽然已有很多，但由于其</w:t>
      </w:r>
      <w:r>
        <w:rPr>
          <w:rFonts w:hint="eastAsia"/>
        </w:rPr>
        <w:t>NP-hard</w:t>
      </w:r>
      <w:r>
        <w:rPr>
          <w:rFonts w:hint="eastAsia"/>
        </w:rPr>
        <w:t>的特性，仍然存在着巨大的改进空间。超启发式算法作为一种泛用性强的求解框架，有望在组合优化问题的求解中表现优良。然而，其设计使得高层选择策略需要负责进行探索和利用的平衡、算子的决策和对低层算子的求解结果的评估等任务，因此对高层选择策略的决策能力要求较高，现有的高层策略往往难以满足这些需求。本文将脉冲神经网络作为超启发式算法的高层决策结构，下面详细地对目前方法中存在的问题进行探讨：</w:t>
      </w:r>
    </w:p>
    <w:p w14:paraId="592B866A" w14:textId="77777777" w:rsidR="00CE4391" w:rsidRDefault="00CE4391" w:rsidP="00CE4391">
      <w:pPr>
        <w:spacing w:line="440" w:lineRule="exact"/>
        <w:ind w:firstLineChars="200" w:firstLine="480"/>
      </w:pPr>
      <w:r>
        <w:rPr>
          <w:rFonts w:hint="eastAsia"/>
        </w:rPr>
        <w:t>（</w:t>
      </w:r>
      <w:r>
        <w:rPr>
          <w:rFonts w:hint="eastAsia"/>
        </w:rPr>
        <w:t>1</w:t>
      </w:r>
      <w:r>
        <w:rPr>
          <w:rFonts w:hint="eastAsia"/>
        </w:rPr>
        <w:t>）现有的高层选择策略决策能力不足。目前常用的超启发式算法的高层选择策略仍然多基于启发式的思想，如模拟退火等。这种选择策略虽然能够实现对低层算子的选择，但面对结构复杂的组合优化问题时，由于解空间过于庞大，且需要进行多轮迭代，启发式的高层选择策略在每轮迭代后很难选取到真正适合当前解结构的下一低层算子。因此，求解效率会随问题规模和复杂程度的提升而急剧衰弱。</w:t>
      </w:r>
    </w:p>
    <w:p w14:paraId="75D064CD" w14:textId="77777777" w:rsidR="00CE4391" w:rsidRDefault="00CE4391" w:rsidP="00CE4391">
      <w:pPr>
        <w:spacing w:line="440" w:lineRule="exact"/>
        <w:ind w:firstLineChars="200" w:firstLine="480"/>
      </w:pPr>
      <w:r>
        <w:rPr>
          <w:rFonts w:hint="eastAsia"/>
        </w:rPr>
        <w:t>（</w:t>
      </w:r>
      <w:r>
        <w:rPr>
          <w:rFonts w:hint="eastAsia"/>
        </w:rPr>
        <w:t>2</w:t>
      </w:r>
      <w:r>
        <w:rPr>
          <w:rFonts w:hint="eastAsia"/>
        </w:rPr>
        <w:t>）若将脉冲神经网络作为超启发式算法的高层选择策略，虽然其决策能力更高，但现有的脉冲神经网络中存在脉冲发射率衰减问题。在脉冲神经网络的前几层，脉冲序列较为密集，因此该位置的神经元激发难度过低，容易造成过激发现象。而在脉冲神经网络的后几层，脉冲序列过于稀疏，该位置的神经元的脉冲发放率衰减严重。如何对脉冲神经网络前后的脉冲激发率进行较好的平衡是一个值得研究的问题。</w:t>
      </w:r>
    </w:p>
    <w:p w14:paraId="58A0DDB9" w14:textId="09EDA707" w:rsidR="00CE4391" w:rsidRDefault="00CE4391" w:rsidP="00CE4391">
      <w:pPr>
        <w:spacing w:line="440" w:lineRule="exact"/>
        <w:ind w:firstLineChars="200" w:firstLine="480"/>
      </w:pPr>
      <w:r>
        <w:rPr>
          <w:rFonts w:hint="eastAsia"/>
        </w:rPr>
        <w:t>（</w:t>
      </w:r>
      <w:r>
        <w:rPr>
          <w:rFonts w:hint="eastAsia"/>
        </w:rPr>
        <w:t>3</w:t>
      </w:r>
      <w:r>
        <w:rPr>
          <w:rFonts w:hint="eastAsia"/>
        </w:rPr>
        <w:t>）现有的脉冲神经网络在训练和推理时会在多个时间步上进行。这一举措虽然符合生物中真实神经元的活动机制，也能够为脉冲神经网络带来丰富的时序信息。但这一机制也使得脉冲神经元在进行反向传播的训练时需要将突触权重在多个时间步上更新，造成训练较慢的问题。</w:t>
      </w:r>
    </w:p>
    <w:p w14:paraId="7B18DD0A" w14:textId="531391F4" w:rsidR="00B95656" w:rsidRDefault="00AF547D" w:rsidP="00AF547D">
      <w:pPr>
        <w:pStyle w:val="2"/>
        <w:keepNext w:val="0"/>
        <w:keepLines w:val="0"/>
        <w:spacing w:before="156" w:after="156"/>
      </w:pPr>
      <w:bookmarkStart w:id="35" w:name="_Toc496535909"/>
      <w:bookmarkStart w:id="36" w:name="_Toc134933662"/>
      <w:r>
        <w:t xml:space="preserve">1.4 </w:t>
      </w:r>
      <w:r w:rsidR="00EE0B3A">
        <w:t>本文研究内容</w:t>
      </w:r>
      <w:bookmarkEnd w:id="35"/>
      <w:bookmarkEnd w:id="36"/>
    </w:p>
    <w:p w14:paraId="68217483" w14:textId="237496CF" w:rsidR="00CE4391" w:rsidRDefault="00CE4391" w:rsidP="00CE4391">
      <w:pPr>
        <w:overflowPunct w:val="0"/>
        <w:spacing w:line="440" w:lineRule="exact"/>
        <w:ind w:firstLineChars="200" w:firstLine="480"/>
      </w:pPr>
      <w:r>
        <w:rPr>
          <w:rFonts w:hint="eastAsia"/>
        </w:rPr>
        <w:t>针对</w:t>
      </w:r>
      <w:r>
        <w:rPr>
          <w:rFonts w:hint="eastAsia"/>
        </w:rPr>
        <w:t>1.3</w:t>
      </w:r>
      <w:r>
        <w:rPr>
          <w:rFonts w:hint="eastAsia"/>
        </w:rPr>
        <w:t>节中提到的当前组合优化求解的任务中存在的问题与挑战，本文对超启发式算法框架进行了深入研究，提出了</w:t>
      </w:r>
      <w:r w:rsidR="002B4B2E">
        <w:rPr>
          <w:rFonts w:hint="eastAsia"/>
        </w:rPr>
        <w:t>脉冲超启发算法（</w:t>
      </w:r>
      <w:r w:rsidR="002B4B2E">
        <w:rPr>
          <w:rFonts w:hint="eastAsia"/>
        </w:rPr>
        <w:t>Spiking Hyper Heuristic</w:t>
      </w:r>
      <w:r w:rsidR="002B4B2E">
        <w:rPr>
          <w:rFonts w:hint="eastAsia"/>
        </w:rPr>
        <w:t>，</w:t>
      </w:r>
      <w:r w:rsidR="002B4B2E">
        <w:rPr>
          <w:rFonts w:hint="eastAsia"/>
        </w:rPr>
        <w:t>SHH</w:t>
      </w:r>
      <w:r w:rsidR="002B4B2E">
        <w:rPr>
          <w:rFonts w:hint="eastAsia"/>
        </w:rPr>
        <w:t>），其</w:t>
      </w:r>
      <w:r>
        <w:rPr>
          <w:rFonts w:hint="eastAsia"/>
        </w:rPr>
        <w:t>高层选择策略</w:t>
      </w:r>
      <w:r w:rsidR="002B4B2E">
        <w:rPr>
          <w:rFonts w:hint="eastAsia"/>
        </w:rPr>
        <w:t>为</w:t>
      </w:r>
      <w:r w:rsidR="00AE0BE5">
        <w:rPr>
          <w:rFonts w:hint="eastAsia"/>
        </w:rPr>
        <w:t>脉冲</w:t>
      </w:r>
      <w:r>
        <w:rPr>
          <w:rFonts w:hint="eastAsia"/>
        </w:rPr>
        <w:t>神经网络</w:t>
      </w:r>
      <w:r w:rsidR="002B4B2E">
        <w:rPr>
          <w:rFonts w:hint="eastAsia"/>
        </w:rPr>
        <w:t>，且该网络通过引入生物可信性机制来改善传统脉冲神经网络中存在的不足</w:t>
      </w:r>
      <w:r>
        <w:rPr>
          <w:rFonts w:hint="eastAsia"/>
        </w:rPr>
        <w:t>。本文提出的方法包括基于</w:t>
      </w:r>
      <w:r w:rsidR="00D30F49">
        <w:rPr>
          <w:rFonts w:hint="eastAsia"/>
        </w:rPr>
        <w:t>强化学习</w:t>
      </w:r>
      <w:r>
        <w:rPr>
          <w:rFonts w:hint="eastAsia"/>
        </w:rPr>
        <w:t>思想的脉冲神经网络，能够作为高层选择策略进行高效的低层算子选择；提出基于短时程突触可塑性机制的</w:t>
      </w:r>
      <w:r w:rsidR="002B4B2E">
        <w:rPr>
          <w:rFonts w:hint="eastAsia"/>
        </w:rPr>
        <w:t>改进</w:t>
      </w:r>
      <w:r>
        <w:rPr>
          <w:rFonts w:hint="eastAsia"/>
        </w:rPr>
        <w:t>脉冲神经元，能够对脉冲神经网络中前后层的脉冲发放率进行平衡；提出基</w:t>
      </w:r>
      <w:r>
        <w:rPr>
          <w:rFonts w:hint="eastAsia"/>
        </w:rPr>
        <w:lastRenderedPageBreak/>
        <w:t>于</w:t>
      </w:r>
      <w:r w:rsidR="00D30F49">
        <w:rPr>
          <w:rFonts w:hint="eastAsia"/>
        </w:rPr>
        <w:t>时空</w:t>
      </w:r>
      <w:r>
        <w:rPr>
          <w:rFonts w:hint="eastAsia"/>
        </w:rPr>
        <w:t>负反馈</w:t>
      </w:r>
      <w:r w:rsidR="002B4B2E">
        <w:rPr>
          <w:rFonts w:hint="eastAsia"/>
        </w:rPr>
        <w:t>调节</w:t>
      </w:r>
      <w:r>
        <w:rPr>
          <w:rFonts w:hint="eastAsia"/>
        </w:rPr>
        <w:t>机制的权重更新方法，能够加快脉冲网络的收敛速度。下面就本文的主要内容进一步阐述：</w:t>
      </w:r>
    </w:p>
    <w:p w14:paraId="1BD32F82" w14:textId="6FB8D04B" w:rsidR="00CE4391" w:rsidRDefault="00CE4391" w:rsidP="00CE4391">
      <w:pPr>
        <w:overflowPunct w:val="0"/>
        <w:spacing w:line="440" w:lineRule="exact"/>
        <w:ind w:firstLineChars="200" w:firstLine="480"/>
      </w:pPr>
      <w:r>
        <w:rPr>
          <w:rFonts w:hint="eastAsia"/>
        </w:rPr>
        <w:t>（</w:t>
      </w:r>
      <w:r>
        <w:rPr>
          <w:rFonts w:hint="eastAsia"/>
        </w:rPr>
        <w:t>1</w:t>
      </w:r>
      <w:r>
        <w:rPr>
          <w:rFonts w:hint="eastAsia"/>
        </w:rPr>
        <w:t>）针对现有的高层选择策略决策能力不足的问题，本文提出基于</w:t>
      </w:r>
      <w:r w:rsidR="00D30F49">
        <w:rPr>
          <w:rFonts w:hint="eastAsia"/>
        </w:rPr>
        <w:t>强化</w:t>
      </w:r>
      <w:r>
        <w:rPr>
          <w:rFonts w:hint="eastAsia"/>
        </w:rPr>
        <w:t>思想的脉冲神经网络作为超启发式算法的高层决策结构。</w:t>
      </w:r>
      <w:r w:rsidR="00D30F49">
        <w:rPr>
          <w:rFonts w:hint="eastAsia"/>
        </w:rPr>
        <w:t>这一高层决策结构能够利用脉冲神经网络的高效低耗和时间信息</w:t>
      </w:r>
      <w:r w:rsidR="002B4B2E">
        <w:rPr>
          <w:rFonts w:hint="eastAsia"/>
        </w:rPr>
        <w:t>丰富</w:t>
      </w:r>
      <w:r w:rsidR="00D30F49">
        <w:rPr>
          <w:rFonts w:hint="eastAsia"/>
        </w:rPr>
        <w:t>的特性，实现对低层算子的高效选择，从而能够快速且高质量地求解组合优化问题。</w:t>
      </w:r>
    </w:p>
    <w:p w14:paraId="6DE2A936" w14:textId="61B109B4" w:rsidR="00D30F49" w:rsidRDefault="00D30F49" w:rsidP="00CE4391">
      <w:pPr>
        <w:overflowPunct w:val="0"/>
        <w:spacing w:line="440" w:lineRule="exact"/>
        <w:ind w:firstLineChars="200" w:firstLine="480"/>
      </w:pPr>
      <w:r>
        <w:rPr>
          <w:rFonts w:hint="eastAsia"/>
        </w:rPr>
        <w:t>（</w:t>
      </w:r>
      <w:r>
        <w:rPr>
          <w:rFonts w:hint="eastAsia"/>
        </w:rPr>
        <w:t>2</w:t>
      </w:r>
      <w:r>
        <w:rPr>
          <w:rFonts w:hint="eastAsia"/>
        </w:rPr>
        <w:t>）针对脉冲神经网络中存在的激活不平衡问题，本文借鉴了生物神经系统内存在的短时程突触可塑性机制，借助其对神经元的短时程增强</w:t>
      </w:r>
      <w:r>
        <w:rPr>
          <w:rFonts w:hint="eastAsia"/>
        </w:rPr>
        <w:t>-</w:t>
      </w:r>
      <w:r>
        <w:rPr>
          <w:rFonts w:hint="eastAsia"/>
        </w:rPr>
        <w:t>抑制作用，对脉冲神经网络中原有的神经元进行动力学机制上的</w:t>
      </w:r>
      <w:r w:rsidR="002B4B2E">
        <w:rPr>
          <w:rFonts w:hint="eastAsia"/>
        </w:rPr>
        <w:t>改进</w:t>
      </w:r>
      <w:r>
        <w:rPr>
          <w:rFonts w:hint="eastAsia"/>
        </w:rPr>
        <w:t>。</w:t>
      </w:r>
      <w:r w:rsidR="002B4B2E">
        <w:rPr>
          <w:rFonts w:hint="eastAsia"/>
        </w:rPr>
        <w:t>改进</w:t>
      </w:r>
      <w:r>
        <w:rPr>
          <w:rFonts w:hint="eastAsia"/>
        </w:rPr>
        <w:t>后的脉冲神经元能够根据输入脉冲的疏密程度动态调整激活阈值，从而实现不同层间的脉冲神经元在激活率上的平衡。</w:t>
      </w:r>
    </w:p>
    <w:p w14:paraId="2B1AAE55" w14:textId="6E3D7210" w:rsidR="00D30F49" w:rsidRDefault="00D30F49" w:rsidP="00CE4391">
      <w:pPr>
        <w:overflowPunct w:val="0"/>
        <w:spacing w:line="440" w:lineRule="exact"/>
        <w:ind w:firstLineChars="200" w:firstLine="480"/>
      </w:pPr>
      <w:r>
        <w:rPr>
          <w:rFonts w:hint="eastAsia"/>
        </w:rPr>
        <w:t>（</w:t>
      </w:r>
      <w:r>
        <w:rPr>
          <w:rFonts w:hint="eastAsia"/>
        </w:rPr>
        <w:t>3</w:t>
      </w:r>
      <w:r>
        <w:rPr>
          <w:rFonts w:hint="eastAsia"/>
        </w:rPr>
        <w:t>）针对</w:t>
      </w:r>
      <w:r w:rsidR="00D07689">
        <w:rPr>
          <w:rFonts w:hint="eastAsia"/>
        </w:rPr>
        <w:t>脉冲神经网络中存在的训练速度较慢的问题，本文借鉴了生物体内广泛存在的多种混合负反馈调节机制，提出了时空负反馈调节，能够从时间和空间两个维度上对脉冲神经网络内的神经元进行调控。通过基于时域的域下记录和基于空域的层内激活率，该机制能够恰当地评价脉冲神经元的激活难易程度和实际活跃程度，从而适时调控其权重更新情况，来实现网络的快速训练。</w:t>
      </w:r>
    </w:p>
    <w:p w14:paraId="7BC5F42A" w14:textId="03704DA3" w:rsidR="00B95656" w:rsidRDefault="00AF547D" w:rsidP="00AF547D">
      <w:pPr>
        <w:pStyle w:val="2"/>
        <w:keepNext w:val="0"/>
        <w:keepLines w:val="0"/>
        <w:spacing w:before="156" w:after="156"/>
      </w:pPr>
      <w:bookmarkStart w:id="37" w:name="_Toc496535910"/>
      <w:bookmarkStart w:id="38" w:name="_Toc134933663"/>
      <w:r>
        <w:rPr>
          <w:rFonts w:hint="eastAsia"/>
        </w:rPr>
        <w:t>1</w:t>
      </w:r>
      <w:r>
        <w:t xml:space="preserve">.5 </w:t>
      </w:r>
      <w:r w:rsidR="00EE0B3A">
        <w:t>本文组织结构</w:t>
      </w:r>
      <w:bookmarkEnd w:id="37"/>
      <w:bookmarkEnd w:id="38"/>
    </w:p>
    <w:p w14:paraId="7434DD2D" w14:textId="30A54D0C" w:rsidR="00B95656" w:rsidRDefault="00EE0B3A">
      <w:pPr>
        <w:spacing w:line="440" w:lineRule="exact"/>
        <w:ind w:firstLineChars="200" w:firstLine="480"/>
      </w:pPr>
      <w:r>
        <w:t>本文</w:t>
      </w:r>
      <w:r>
        <w:rPr>
          <w:rFonts w:hint="eastAsia"/>
        </w:rPr>
        <w:t>内容总共为</w:t>
      </w:r>
      <w:r w:rsidR="00D07689">
        <w:rPr>
          <w:rFonts w:hint="eastAsia"/>
        </w:rPr>
        <w:t>8</w:t>
      </w:r>
      <w:r>
        <w:rPr>
          <w:rFonts w:hint="eastAsia"/>
        </w:rPr>
        <w:t>章</w:t>
      </w:r>
      <w:r>
        <w:t>，各章的组织结构如下：</w:t>
      </w:r>
    </w:p>
    <w:p w14:paraId="2B15F32C" w14:textId="0BC32D8D" w:rsidR="00B95656" w:rsidRDefault="00EE0B3A">
      <w:pPr>
        <w:spacing w:line="440" w:lineRule="exact"/>
        <w:ind w:firstLineChars="200" w:firstLine="480"/>
      </w:pPr>
      <w:r>
        <w:t>第</w:t>
      </w:r>
      <w:r>
        <w:rPr>
          <w:rFonts w:hint="eastAsia"/>
        </w:rPr>
        <w:t>１</w:t>
      </w:r>
      <w:r>
        <w:t>章是</w:t>
      </w:r>
      <w:r>
        <w:rPr>
          <w:rFonts w:hint="eastAsia"/>
        </w:rPr>
        <w:t>绪论部分</w:t>
      </w:r>
      <w:r>
        <w:t>，</w:t>
      </w:r>
      <w:r>
        <w:rPr>
          <w:rFonts w:hint="eastAsia"/>
        </w:rPr>
        <w:t>首先介绍了</w:t>
      </w:r>
      <w:r w:rsidR="00D07689">
        <w:rPr>
          <w:rFonts w:hint="eastAsia"/>
        </w:rPr>
        <w:t>脉冲超启发式算法</w:t>
      </w:r>
      <w:r>
        <w:rPr>
          <w:rFonts w:hint="eastAsia"/>
        </w:rPr>
        <w:t>的研究背景和意义，</w:t>
      </w:r>
      <w:r w:rsidR="002B4B2E">
        <w:rPr>
          <w:rFonts w:hint="eastAsia"/>
        </w:rPr>
        <w:t>然后</w:t>
      </w:r>
      <w:r>
        <w:rPr>
          <w:rFonts w:hint="eastAsia"/>
        </w:rPr>
        <w:t>对国内外研究现状进行分析，对现有研究进行深度分析的基础上针对目前该领域存在的问题，提出本文的研究内容，并对文本的主要研究内容进行介绍。</w:t>
      </w:r>
    </w:p>
    <w:p w14:paraId="041EA126" w14:textId="6E96B07F" w:rsidR="00B95656" w:rsidRDefault="00EE0B3A">
      <w:pPr>
        <w:spacing w:line="440" w:lineRule="exact"/>
        <w:ind w:firstLineChars="200" w:firstLine="480"/>
      </w:pPr>
      <w:r>
        <w:t>第</w:t>
      </w:r>
      <w:r>
        <w:rPr>
          <w:rFonts w:hint="eastAsia"/>
        </w:rPr>
        <w:t>２</w:t>
      </w:r>
      <w:r>
        <w:t>章是</w:t>
      </w:r>
      <w:r>
        <w:rPr>
          <w:rFonts w:hint="eastAsia"/>
        </w:rPr>
        <w:t>对</w:t>
      </w:r>
      <w:r>
        <w:t>预备知识</w:t>
      </w:r>
      <w:r>
        <w:rPr>
          <w:rFonts w:hint="eastAsia"/>
        </w:rPr>
        <w:t>的介绍</w:t>
      </w:r>
      <w:r>
        <w:t>，</w:t>
      </w:r>
      <w:r w:rsidR="002B4B2E">
        <w:rPr>
          <w:rFonts w:hint="eastAsia"/>
        </w:rPr>
        <w:t>包括</w:t>
      </w:r>
      <w:r w:rsidR="00D07689">
        <w:rPr>
          <w:rFonts w:hint="eastAsia"/>
        </w:rPr>
        <w:t>脉冲神经网络</w:t>
      </w:r>
      <w:r>
        <w:rPr>
          <w:rFonts w:hint="eastAsia"/>
        </w:rPr>
        <w:t>的相关内容</w:t>
      </w:r>
      <w:r w:rsidR="002B4B2E">
        <w:rPr>
          <w:rFonts w:hint="eastAsia"/>
        </w:rPr>
        <w:t>（</w:t>
      </w:r>
      <w:r w:rsidR="00D07689">
        <w:rPr>
          <w:rFonts w:hint="eastAsia"/>
        </w:rPr>
        <w:t>脉冲神经元模型和脉冲编码方法</w:t>
      </w:r>
      <w:r w:rsidR="002B4B2E">
        <w:rPr>
          <w:rFonts w:hint="eastAsia"/>
        </w:rPr>
        <w:t>）</w:t>
      </w:r>
      <w:r>
        <w:rPr>
          <w:rFonts w:hint="eastAsia"/>
        </w:rPr>
        <w:t>。</w:t>
      </w:r>
      <w:r w:rsidR="002B4B2E">
        <w:rPr>
          <w:rFonts w:hint="eastAsia"/>
        </w:rPr>
        <w:t>同时</w:t>
      </w:r>
      <w:r>
        <w:rPr>
          <w:rFonts w:hint="eastAsia"/>
        </w:rPr>
        <w:t>也介绍了</w:t>
      </w:r>
      <w:r w:rsidR="00D07689">
        <w:rPr>
          <w:rFonts w:hint="eastAsia"/>
        </w:rPr>
        <w:t>超启发式算法和强化学习</w:t>
      </w:r>
      <w:r>
        <w:rPr>
          <w:rFonts w:hint="eastAsia"/>
        </w:rPr>
        <w:t>的相关内容。</w:t>
      </w:r>
    </w:p>
    <w:p w14:paraId="2618F131" w14:textId="0EDB6315" w:rsidR="00B95656" w:rsidRDefault="00EE0B3A">
      <w:pPr>
        <w:spacing w:line="440" w:lineRule="exact"/>
        <w:ind w:firstLineChars="200" w:firstLine="480"/>
      </w:pPr>
      <w:r>
        <w:t>第</w:t>
      </w:r>
      <w:r>
        <w:rPr>
          <w:rFonts w:hint="eastAsia"/>
        </w:rPr>
        <w:t>３</w:t>
      </w:r>
      <w:r>
        <w:t>章是</w:t>
      </w:r>
      <w:r>
        <w:rPr>
          <w:rFonts w:hint="eastAsia"/>
        </w:rPr>
        <w:t>整体架构和</w:t>
      </w:r>
      <w:r w:rsidR="00D07689">
        <w:rPr>
          <w:rFonts w:hint="eastAsia"/>
        </w:rPr>
        <w:t>优化模型</w:t>
      </w:r>
      <w:r>
        <w:rPr>
          <w:rFonts w:hint="eastAsia"/>
        </w:rPr>
        <w:t>，对本文提出的各个部分的内容进行了梳理，并且介绍本文实验所</w:t>
      </w:r>
      <w:r w:rsidR="00D07689">
        <w:rPr>
          <w:rFonts w:hint="eastAsia"/>
        </w:rPr>
        <w:t>针对的组合优化求解任务</w:t>
      </w:r>
      <w:r>
        <w:rPr>
          <w:rFonts w:hint="eastAsia"/>
        </w:rPr>
        <w:t>，</w:t>
      </w:r>
      <w:r w:rsidR="00D07689">
        <w:rPr>
          <w:rFonts w:hint="eastAsia"/>
        </w:rPr>
        <w:t>并对任务进行抽象，建立与之对应的优化模型</w:t>
      </w:r>
      <w:r>
        <w:rPr>
          <w:rFonts w:hint="eastAsia"/>
        </w:rPr>
        <w:t>。</w:t>
      </w:r>
    </w:p>
    <w:p w14:paraId="25E9BC18" w14:textId="37CA3787" w:rsidR="00B95656" w:rsidRDefault="00EE0B3A">
      <w:pPr>
        <w:spacing w:line="440" w:lineRule="exact"/>
        <w:ind w:firstLineChars="200" w:firstLine="480"/>
      </w:pPr>
      <w:r>
        <w:t>第</w:t>
      </w:r>
      <w:r>
        <w:rPr>
          <w:rFonts w:hint="eastAsia"/>
        </w:rPr>
        <w:t>４</w:t>
      </w:r>
      <w:r>
        <w:t>章</w:t>
      </w:r>
      <w:r>
        <w:rPr>
          <w:rFonts w:hint="eastAsia"/>
        </w:rPr>
        <w:t>提出了基于</w:t>
      </w:r>
      <w:r w:rsidR="001017BC">
        <w:rPr>
          <w:rFonts w:hint="eastAsia"/>
        </w:rPr>
        <w:t>脉冲神经网络的超启发算法框架</w:t>
      </w:r>
      <w:r>
        <w:rPr>
          <w:rFonts w:hint="eastAsia"/>
        </w:rPr>
        <w:t>，从研究动机、</w:t>
      </w:r>
      <w:r w:rsidR="0007781C">
        <w:rPr>
          <w:rFonts w:hint="eastAsia"/>
        </w:rPr>
        <w:t>低层算子设计、高层选择策略三个方面介绍本文设计的脉冲超启发式算法框架</w:t>
      </w:r>
      <w:r>
        <w:rPr>
          <w:rFonts w:hint="eastAsia"/>
        </w:rPr>
        <w:t>。</w:t>
      </w:r>
    </w:p>
    <w:p w14:paraId="12E1AFA6" w14:textId="6BE100DC" w:rsidR="00B95656" w:rsidRDefault="00EE0B3A">
      <w:pPr>
        <w:spacing w:line="440" w:lineRule="exact"/>
        <w:ind w:firstLineChars="200" w:firstLine="480"/>
      </w:pPr>
      <w:r>
        <w:t>第</w:t>
      </w:r>
      <w:r>
        <w:rPr>
          <w:rFonts w:hint="eastAsia"/>
        </w:rPr>
        <w:t>５</w:t>
      </w:r>
      <w:r>
        <w:t>章</w:t>
      </w:r>
      <w:r>
        <w:rPr>
          <w:rFonts w:hint="eastAsia"/>
        </w:rPr>
        <w:t>提出了</w:t>
      </w:r>
      <w:r w:rsidR="0007781C">
        <w:rPr>
          <w:rFonts w:hint="eastAsia"/>
        </w:rPr>
        <w:t>基于短时程突触可塑性机制的改良脉冲神经元模块，介绍短时突触可塑性的动力学机制，并将其融合到脉冲神经元中</w:t>
      </w:r>
      <w:r>
        <w:rPr>
          <w:rFonts w:hint="eastAsia"/>
        </w:rPr>
        <w:t>。</w:t>
      </w:r>
    </w:p>
    <w:p w14:paraId="771C3F5B" w14:textId="1357CBC3" w:rsidR="00B95656" w:rsidRDefault="00EE0B3A">
      <w:pPr>
        <w:spacing w:line="440" w:lineRule="exact"/>
        <w:ind w:firstLineChars="200" w:firstLine="480"/>
      </w:pPr>
      <w:r>
        <w:rPr>
          <w:rFonts w:hint="eastAsia"/>
        </w:rPr>
        <w:t>第６章提出了</w:t>
      </w:r>
      <w:r w:rsidR="0007781C">
        <w:rPr>
          <w:rFonts w:hint="eastAsia"/>
        </w:rPr>
        <w:t>基于时空信息的负反馈调节机制，通过时域上的域下记录和空域上</w:t>
      </w:r>
      <w:r w:rsidR="0007781C">
        <w:rPr>
          <w:rFonts w:hint="eastAsia"/>
        </w:rPr>
        <w:lastRenderedPageBreak/>
        <w:t>的层内激活率，提出时空负反馈调节因子来加速训练</w:t>
      </w:r>
      <w:r>
        <w:rPr>
          <w:rFonts w:hint="eastAsia"/>
        </w:rPr>
        <w:t>。</w:t>
      </w:r>
    </w:p>
    <w:p w14:paraId="117731E2" w14:textId="75A0F21C" w:rsidR="00D07689" w:rsidRDefault="00D07689" w:rsidP="00D07689">
      <w:pPr>
        <w:spacing w:line="440" w:lineRule="exact"/>
        <w:ind w:firstLineChars="200" w:firstLine="480"/>
      </w:pPr>
      <w:r>
        <w:t>第</w:t>
      </w:r>
      <w:r>
        <w:rPr>
          <w:rFonts w:hint="eastAsia"/>
        </w:rPr>
        <w:t>７</w:t>
      </w:r>
      <w:r>
        <w:t>章</w:t>
      </w:r>
      <w:r w:rsidR="0007781C">
        <w:rPr>
          <w:rFonts w:hint="eastAsia"/>
        </w:rPr>
        <w:t>为实验测试与结果分析，通过本文方法在</w:t>
      </w:r>
      <w:r w:rsidR="0007781C">
        <w:rPr>
          <w:rFonts w:hint="eastAsia"/>
        </w:rPr>
        <w:t>TSP</w:t>
      </w:r>
      <w:r w:rsidR="0007781C">
        <w:rPr>
          <w:rFonts w:hint="eastAsia"/>
        </w:rPr>
        <w:t>求解任务和</w:t>
      </w:r>
      <w:r w:rsidR="0007781C">
        <w:rPr>
          <w:rFonts w:hint="eastAsia"/>
        </w:rPr>
        <w:t>EVRP</w:t>
      </w:r>
      <w:r w:rsidR="0007781C">
        <w:rPr>
          <w:rFonts w:hint="eastAsia"/>
        </w:rPr>
        <w:t>求解任务上的表现，验证了基于生物可信性的脉冲超启发式算法的有效性</w:t>
      </w:r>
      <w:r>
        <w:t>。</w:t>
      </w:r>
    </w:p>
    <w:p w14:paraId="11B76DEA" w14:textId="6CBC6100" w:rsidR="00B95656" w:rsidRDefault="00EE0B3A">
      <w:pPr>
        <w:spacing w:line="440" w:lineRule="exact"/>
        <w:ind w:firstLineChars="200" w:firstLine="480"/>
      </w:pPr>
      <w:r>
        <w:t>第</w:t>
      </w:r>
      <w:r w:rsidR="001017BC">
        <w:rPr>
          <w:rFonts w:hint="eastAsia"/>
        </w:rPr>
        <w:t>8</w:t>
      </w:r>
      <w:r>
        <w:t>章对本文主要研究内容进行总结，并提出未来能够进一步改进的方向。</w:t>
      </w:r>
    </w:p>
    <w:p w14:paraId="45005431" w14:textId="27C769E1" w:rsidR="00B95656" w:rsidRDefault="00AF547D" w:rsidP="00AF547D">
      <w:pPr>
        <w:pStyle w:val="2"/>
        <w:keepNext w:val="0"/>
        <w:keepLines w:val="0"/>
        <w:spacing w:before="156" w:after="156"/>
      </w:pPr>
      <w:bookmarkStart w:id="39" w:name="_Toc134933664"/>
      <w:r>
        <w:rPr>
          <w:rFonts w:hint="eastAsia"/>
        </w:rPr>
        <w:t>1</w:t>
      </w:r>
      <w:r>
        <w:t xml:space="preserve">.6 </w:t>
      </w:r>
      <w:r w:rsidR="00EE0B3A">
        <w:t>本章小结</w:t>
      </w:r>
      <w:bookmarkEnd w:id="39"/>
    </w:p>
    <w:p w14:paraId="38AABFC2" w14:textId="42967A3B" w:rsidR="00B95656" w:rsidRDefault="00EE0B3A">
      <w:pPr>
        <w:spacing w:line="440" w:lineRule="exact"/>
        <w:ind w:firstLineChars="200" w:firstLine="480"/>
      </w:pPr>
      <w:r>
        <w:t>本章首先对</w:t>
      </w:r>
      <w:r w:rsidR="0007781C">
        <w:rPr>
          <w:rFonts w:hint="eastAsia"/>
        </w:rPr>
        <w:t>脉冲超启发式算法</w:t>
      </w:r>
      <w:r w:rsidR="002B4B2E">
        <w:rPr>
          <w:rFonts w:hint="eastAsia"/>
        </w:rPr>
        <w:t>的</w:t>
      </w:r>
      <w:r>
        <w:t>研究背景和意义进行了简单介绍，其次从</w:t>
      </w:r>
      <w:r w:rsidR="0007781C">
        <w:rPr>
          <w:rFonts w:hint="eastAsia"/>
        </w:rPr>
        <w:t>组合优化求解</w:t>
      </w:r>
      <w:r>
        <w:rPr>
          <w:rFonts w:hint="eastAsia"/>
        </w:rPr>
        <w:t>和</w:t>
      </w:r>
      <w:r w:rsidR="0007781C">
        <w:rPr>
          <w:rFonts w:hint="eastAsia"/>
        </w:rPr>
        <w:t>脉冲神经网络</w:t>
      </w:r>
      <w:r>
        <w:t>两个方面对国内外研究现状进行叙述。然后针对</w:t>
      </w:r>
      <w:r>
        <w:rPr>
          <w:rFonts w:hint="eastAsia"/>
        </w:rPr>
        <w:t>目前该领域的研究现状</w:t>
      </w:r>
      <w:r>
        <w:t>提出问题，并介绍基于这些问题本文的研究内容。最后简要说明本文的整体组织结构。</w:t>
      </w:r>
    </w:p>
    <w:p w14:paraId="098B34CB" w14:textId="77777777" w:rsidR="00B95656" w:rsidRDefault="00EE0B3A">
      <w:pPr>
        <w:widowControl/>
        <w:jc w:val="left"/>
        <w:sectPr w:rsidR="00B95656" w:rsidSect="008F149A">
          <w:headerReference w:type="default" r:id="rId19"/>
          <w:pgSz w:w="11906" w:h="16838"/>
          <w:pgMar w:top="1418" w:right="1418" w:bottom="1418" w:left="1418" w:header="992" w:footer="992" w:gutter="0"/>
          <w:pgNumType w:start="1"/>
          <w:cols w:space="425"/>
          <w:docGrid w:type="lines" w:linePitch="312"/>
        </w:sectPr>
      </w:pPr>
      <w:r>
        <w:br w:type="page"/>
      </w:r>
    </w:p>
    <w:p w14:paraId="3C7515E1" w14:textId="77777777" w:rsidR="00B95656" w:rsidRDefault="00EE0B3A">
      <w:pPr>
        <w:pStyle w:val="AAA"/>
        <w:numPr>
          <w:ilvl w:val="0"/>
          <w:numId w:val="4"/>
        </w:numPr>
        <w:spacing w:beforeLines="100" w:afterLines="100"/>
        <w:ind w:left="0" w:firstLine="0"/>
        <w:rPr>
          <w:rStyle w:val="1Char1"/>
        </w:rPr>
      </w:pPr>
      <w:bookmarkStart w:id="40" w:name="_Toc500747896"/>
      <w:bookmarkStart w:id="41" w:name="_Toc496535912"/>
      <w:bookmarkStart w:id="42" w:name="_Toc134933665"/>
      <w:r>
        <w:rPr>
          <w:rStyle w:val="1Char1"/>
        </w:rPr>
        <w:lastRenderedPageBreak/>
        <w:t>预备知识</w:t>
      </w:r>
      <w:bookmarkEnd w:id="40"/>
      <w:bookmarkEnd w:id="41"/>
      <w:bookmarkEnd w:id="42"/>
    </w:p>
    <w:p w14:paraId="0D608327" w14:textId="54F1C761" w:rsidR="00CE4391" w:rsidRDefault="00CE4391" w:rsidP="00CE4391">
      <w:pPr>
        <w:spacing w:line="440" w:lineRule="exact"/>
        <w:ind w:firstLineChars="200" w:firstLine="480"/>
      </w:pPr>
      <w:r>
        <w:rPr>
          <w:rFonts w:hint="eastAsia"/>
        </w:rPr>
        <w:t>在本文对</w:t>
      </w:r>
      <w:r w:rsidR="006E1BD5">
        <w:rPr>
          <w:rFonts w:hint="eastAsia"/>
        </w:rPr>
        <w:t>基于生物可信性的脉冲超启发式算法</w:t>
      </w:r>
      <w:r>
        <w:rPr>
          <w:rFonts w:hint="eastAsia"/>
        </w:rPr>
        <w:t>的研究过程中，涉及到很多的理论知识和相关概念。本文</w:t>
      </w:r>
      <w:r w:rsidR="006E1BD5">
        <w:rPr>
          <w:rFonts w:hint="eastAsia"/>
        </w:rPr>
        <w:t>的脉冲神经网络采用</w:t>
      </w:r>
      <w:r w:rsidR="006E1BD5">
        <w:rPr>
          <w:rFonts w:hint="eastAsia"/>
        </w:rPr>
        <w:t>LIF</w:t>
      </w:r>
      <w:r w:rsidR="006E1BD5">
        <w:rPr>
          <w:rFonts w:hint="eastAsia"/>
        </w:rPr>
        <w:t>神经元作为基本运算单元</w:t>
      </w:r>
      <w:r>
        <w:rPr>
          <w:rFonts w:hint="eastAsia"/>
        </w:rPr>
        <w:t>，采用</w:t>
      </w:r>
      <w:r w:rsidR="006E1BD5">
        <w:rPr>
          <w:rFonts w:hint="eastAsia"/>
        </w:rPr>
        <w:t>由高层选择结构和低层求解算子组成的超启发式框架结构</w:t>
      </w:r>
      <w:r>
        <w:rPr>
          <w:rFonts w:hint="eastAsia"/>
        </w:rPr>
        <w:t>，采用</w:t>
      </w:r>
      <w:r w:rsidR="006E1BD5">
        <w:rPr>
          <w:rFonts w:hint="eastAsia"/>
        </w:rPr>
        <w:t>强化学习</w:t>
      </w:r>
      <w:r>
        <w:rPr>
          <w:rFonts w:hint="eastAsia"/>
        </w:rPr>
        <w:t>的思想</w:t>
      </w:r>
      <w:r w:rsidR="006E1BD5">
        <w:rPr>
          <w:rFonts w:hint="eastAsia"/>
        </w:rPr>
        <w:t>作为超启发式算法高层决策结构的选择和决策机制</w:t>
      </w:r>
      <w:r>
        <w:rPr>
          <w:rFonts w:hint="eastAsia"/>
        </w:rPr>
        <w:t>。本章将从</w:t>
      </w:r>
      <w:r w:rsidR="006E1BD5">
        <w:rPr>
          <w:rFonts w:hint="eastAsia"/>
        </w:rPr>
        <w:t>脉冲神经网络、超启发式算法和强化学习</w:t>
      </w:r>
      <w:r>
        <w:rPr>
          <w:rFonts w:hint="eastAsia"/>
        </w:rPr>
        <w:t>这</w:t>
      </w:r>
      <w:r w:rsidR="006E1BD5">
        <w:rPr>
          <w:rFonts w:hint="eastAsia"/>
        </w:rPr>
        <w:t>三</w:t>
      </w:r>
      <w:r>
        <w:rPr>
          <w:rFonts w:hint="eastAsia"/>
        </w:rPr>
        <w:t>个方面对这些预备知识进行介绍，以便能更好的理解本文内容。</w:t>
      </w:r>
    </w:p>
    <w:p w14:paraId="4A942318" w14:textId="1609DF08" w:rsidR="00CE4391" w:rsidRDefault="00AF547D" w:rsidP="00AF547D">
      <w:pPr>
        <w:pStyle w:val="2"/>
        <w:spacing w:before="156" w:after="156"/>
      </w:pPr>
      <w:bookmarkStart w:id="43" w:name="_Toc134933666"/>
      <w:r>
        <w:rPr>
          <w:rFonts w:hint="eastAsia"/>
        </w:rPr>
        <w:t>2</w:t>
      </w:r>
      <w:r>
        <w:t xml:space="preserve">.1 </w:t>
      </w:r>
      <w:r w:rsidR="00CE4391">
        <w:rPr>
          <w:rFonts w:hint="eastAsia"/>
        </w:rPr>
        <w:t>脉冲神经网络</w:t>
      </w:r>
      <w:bookmarkEnd w:id="43"/>
    </w:p>
    <w:p w14:paraId="301324D7" w14:textId="77777777" w:rsidR="00CE4391" w:rsidRDefault="00CE4391" w:rsidP="00CE4391">
      <w:pPr>
        <w:spacing w:line="440" w:lineRule="exact"/>
        <w:ind w:firstLineChars="200" w:firstLine="480"/>
      </w:pPr>
      <w:r>
        <w:rPr>
          <w:rFonts w:hint="eastAsia"/>
        </w:rPr>
        <w:t>作为最新一代神经网络的脉冲神经网络，其具有高生物可信性、丰富的时空领域动力学特性、高能效比、低功耗等特性。这些特性主要依赖于其与</w:t>
      </w:r>
      <w:r>
        <w:rPr>
          <w:rFonts w:hint="eastAsia"/>
        </w:rPr>
        <w:t>ANN</w:t>
      </w:r>
      <w:r>
        <w:rPr>
          <w:rFonts w:hint="eastAsia"/>
        </w:rPr>
        <w:t>相比，更贴近真实生物体神经元的脉冲神经元的动力学特性，以及与这些神经元相适配的脉冲编码方式。</w:t>
      </w:r>
    </w:p>
    <w:p w14:paraId="69790CC4" w14:textId="77777777" w:rsidR="00CE4391" w:rsidRDefault="00CE4391" w:rsidP="00CE4391">
      <w:pPr>
        <w:pStyle w:val="3"/>
        <w:spacing w:before="156" w:after="156"/>
      </w:pPr>
      <w:bookmarkStart w:id="44" w:name="_Toc134933667"/>
      <w:r>
        <w:rPr>
          <w:rFonts w:hint="eastAsia"/>
        </w:rPr>
        <w:t>2</w:t>
      </w:r>
      <w:r>
        <w:t>.</w:t>
      </w:r>
      <w:r>
        <w:rPr>
          <w:rFonts w:hint="eastAsia"/>
        </w:rPr>
        <w:t>1</w:t>
      </w:r>
      <w:r>
        <w:t xml:space="preserve">.1 </w:t>
      </w:r>
      <w:r>
        <w:rPr>
          <w:rFonts w:hint="eastAsia"/>
        </w:rPr>
        <w:t>脉冲神经元</w:t>
      </w:r>
      <w:bookmarkEnd w:id="44"/>
    </w:p>
    <w:p w14:paraId="63EBB20A" w14:textId="77777777" w:rsidR="00CE4391" w:rsidRDefault="00CE4391" w:rsidP="00CE4391">
      <w:pPr>
        <w:spacing w:line="440" w:lineRule="exact"/>
        <w:ind w:firstLineChars="200" w:firstLine="480"/>
      </w:pPr>
      <w:r>
        <w:rPr>
          <w:rFonts w:hint="eastAsia"/>
        </w:rPr>
        <w:t>目前，脉冲神经网络已包含多种脉冲神经元</w:t>
      </w:r>
      <w:r w:rsidRPr="00CA262F">
        <w:rPr>
          <w:rFonts w:hint="eastAsia"/>
        </w:rPr>
        <w:t>模型，它们</w:t>
      </w:r>
      <w:r>
        <w:rPr>
          <w:rFonts w:hint="eastAsia"/>
        </w:rPr>
        <w:t>拥有不同的</w:t>
      </w:r>
      <w:r w:rsidRPr="00CA262F">
        <w:rPr>
          <w:rFonts w:hint="eastAsia"/>
        </w:rPr>
        <w:t>生物学准确性和计算可行性之间的权衡。</w:t>
      </w:r>
      <w:r>
        <w:rPr>
          <w:rFonts w:hint="eastAsia"/>
        </w:rPr>
        <w:t>根据研究任务不同，研究者们可以选择自己所需要的脉冲神经元模型</w:t>
      </w:r>
      <w:r w:rsidRPr="0007781C">
        <w:rPr>
          <w:rFonts w:hint="eastAsia"/>
          <w:vertAlign w:val="superscript"/>
        </w:rPr>
        <w:t>[</w:t>
      </w:r>
      <w:r w:rsidRPr="0007781C">
        <w:rPr>
          <w:vertAlign w:val="superscript"/>
        </w:rPr>
        <w:t>76]</w:t>
      </w:r>
      <w:r>
        <w:rPr>
          <w:rFonts w:hint="eastAsia"/>
        </w:rPr>
        <w:t>。</w:t>
      </w:r>
    </w:p>
    <w:p w14:paraId="641A069E" w14:textId="77777777" w:rsidR="00CE4391" w:rsidRDefault="00CE4391" w:rsidP="00CE4391">
      <w:pPr>
        <w:spacing w:line="440" w:lineRule="exact"/>
        <w:ind w:firstLineChars="200" w:firstLine="480"/>
      </w:pPr>
      <w:r>
        <w:rPr>
          <w:rFonts w:hint="eastAsia"/>
        </w:rPr>
        <w:t>（</w:t>
      </w:r>
      <w:r>
        <w:rPr>
          <w:rFonts w:hint="eastAsia"/>
        </w:rPr>
        <w:t>1</w:t>
      </w:r>
      <w:r>
        <w:rPr>
          <w:rFonts w:hint="eastAsia"/>
        </w:rPr>
        <w:t>）</w:t>
      </w:r>
      <w:r w:rsidRPr="00CA262F">
        <w:t>Hodgkin–Huxley</w:t>
      </w:r>
      <w:r>
        <w:rPr>
          <w:rFonts w:hint="eastAsia"/>
        </w:rPr>
        <w:t>模型</w:t>
      </w:r>
    </w:p>
    <w:p w14:paraId="557CC532" w14:textId="16C198CA" w:rsidR="00CE4391" w:rsidRPr="00CA262F" w:rsidRDefault="00CE4391" w:rsidP="00CE4391">
      <w:pPr>
        <w:spacing w:line="440" w:lineRule="exact"/>
        <w:ind w:firstLineChars="200" w:firstLine="480"/>
      </w:pPr>
      <w:r w:rsidRPr="00CA262F">
        <w:rPr>
          <w:rFonts w:hint="eastAsia"/>
        </w:rPr>
        <w:t>Hodgkin</w:t>
      </w:r>
      <w:r w:rsidRPr="00CA262F">
        <w:rPr>
          <w:rFonts w:hint="eastAsia"/>
        </w:rPr>
        <w:t>和</w:t>
      </w:r>
      <w:r w:rsidRPr="00CA262F">
        <w:rPr>
          <w:rFonts w:hint="eastAsia"/>
        </w:rPr>
        <w:t>Huxley</w:t>
      </w:r>
      <w:r w:rsidRPr="00CA262F">
        <w:rPr>
          <w:rFonts w:hint="eastAsia"/>
        </w:rPr>
        <w:t>对乌贼的巨型轴突进行了实验，得出结论</w:t>
      </w:r>
      <w:r>
        <w:rPr>
          <w:rFonts w:hint="eastAsia"/>
        </w:rPr>
        <w:t>：</w:t>
      </w:r>
      <w:r w:rsidRPr="00CA262F">
        <w:rPr>
          <w:rFonts w:hint="eastAsia"/>
        </w:rPr>
        <w:t>K</w:t>
      </w:r>
      <w:r w:rsidRPr="00CA262F">
        <w:rPr>
          <w:rFonts w:hint="eastAsia"/>
          <w:vertAlign w:val="superscript"/>
        </w:rPr>
        <w:t>+</w:t>
      </w:r>
      <w:r w:rsidRPr="00CA262F">
        <w:rPr>
          <w:rFonts w:hint="eastAsia"/>
        </w:rPr>
        <w:t>通道和</w:t>
      </w:r>
      <w:r w:rsidRPr="00CA262F">
        <w:rPr>
          <w:rFonts w:hint="eastAsia"/>
        </w:rPr>
        <w:t>Na</w:t>
      </w:r>
      <w:r w:rsidRPr="00CA262F">
        <w:rPr>
          <w:rFonts w:hint="eastAsia"/>
          <w:vertAlign w:val="superscript"/>
        </w:rPr>
        <w:t>+</w:t>
      </w:r>
      <w:r w:rsidRPr="00CA262F">
        <w:rPr>
          <w:rFonts w:hint="eastAsia"/>
        </w:rPr>
        <w:t>通道这两种离子通道参与了动作电位的产生</w:t>
      </w:r>
      <w:r w:rsidRPr="0007781C">
        <w:rPr>
          <w:rFonts w:hint="eastAsia"/>
          <w:vertAlign w:val="superscript"/>
        </w:rPr>
        <w:t>[</w:t>
      </w:r>
      <w:r w:rsidRPr="0007781C">
        <w:rPr>
          <w:vertAlign w:val="superscript"/>
        </w:rPr>
        <w:t>77]</w:t>
      </w:r>
      <w:r w:rsidRPr="00CA262F">
        <w:rPr>
          <w:rFonts w:hint="eastAsia"/>
        </w:rPr>
        <w:t>。虽然离子通道通透性的变化实际上是由于蛋白质的结构变化，但可以</w:t>
      </w:r>
      <w:r>
        <w:rPr>
          <w:rFonts w:hint="eastAsia"/>
        </w:rPr>
        <w:t>通过</w:t>
      </w:r>
      <w:r w:rsidRPr="00CA262F">
        <w:rPr>
          <w:rFonts w:hint="eastAsia"/>
        </w:rPr>
        <w:t>类比门的开闭来描述</w:t>
      </w:r>
      <w:r w:rsidR="002B4B2E">
        <w:rPr>
          <w:rFonts w:hint="eastAsia"/>
        </w:rPr>
        <w:t>。其动力学机制如公式（</w:t>
      </w:r>
      <w:r w:rsidR="002B4B2E">
        <w:rPr>
          <w:rFonts w:hint="eastAsia"/>
        </w:rPr>
        <w:t>2</w:t>
      </w:r>
      <w:r w:rsidR="002B4B2E">
        <w:t>.1</w:t>
      </w:r>
      <w:r w:rsidR="002B4B2E">
        <w:rPr>
          <w:rFonts w:hint="eastAsia"/>
        </w:rPr>
        <w:t>）和公式（</w:t>
      </w:r>
      <w:r w:rsidR="002B4B2E">
        <w:rPr>
          <w:rFonts w:hint="eastAsia"/>
        </w:rPr>
        <w:t>2</w:t>
      </w:r>
      <w:r w:rsidR="002B4B2E">
        <w:t>.2</w:t>
      </w:r>
      <w:r w:rsidR="002B4B2E">
        <w:rPr>
          <w:rFonts w:hint="eastAsia"/>
        </w:rPr>
        <w:t>）所述。</w:t>
      </w:r>
    </w:p>
    <w:p w14:paraId="2EA5FB49" w14:textId="0FB67ECB" w:rsidR="00CE4391" w:rsidRPr="00CE7363" w:rsidRDefault="00CE7363" w:rsidP="00CE7363">
      <w:pPr>
        <w:pStyle w:val="afe"/>
      </w:pPr>
      <w:r>
        <w:tab/>
      </w:r>
      <w:r w:rsidR="00CE4391" w:rsidRPr="00CE7363">
        <w:object w:dxaOrig="2720" w:dyaOrig="660" w14:anchorId="5773F3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7pt;height:32.1pt" o:ole="">
            <v:imagedata r:id="rId20" o:title=""/>
          </v:shape>
          <o:OLEObject Type="Embed" ProgID="Equation.DSMT4" ShapeID="_x0000_i1025" DrawAspect="Content" ObjectID="_1746360439" r:id="rId21"/>
        </w:object>
      </w:r>
      <w:r>
        <w:tab/>
      </w:r>
      <w:r>
        <w:rPr>
          <w:rFonts w:hint="eastAsia"/>
        </w:rPr>
        <w:t>(</w:t>
      </w:r>
      <w:r>
        <w:t>2.1)</w:t>
      </w:r>
    </w:p>
    <w:p w14:paraId="30A5FD7B" w14:textId="76C9324E" w:rsidR="00CE4391" w:rsidRDefault="00CE7363" w:rsidP="00CE7363">
      <w:pPr>
        <w:pStyle w:val="afe"/>
      </w:pPr>
      <w:r>
        <w:tab/>
      </w:r>
      <w:r w:rsidR="00CE4391" w:rsidRPr="00CA262F">
        <w:object w:dxaOrig="5720" w:dyaOrig="400" w14:anchorId="165F6B09">
          <v:shape id="_x0000_i1026" type="#_x0000_t75" style="width:285.8pt;height:20.5pt" o:ole="">
            <v:imagedata r:id="rId22" o:title=""/>
          </v:shape>
          <o:OLEObject Type="Embed" ProgID="Equation.DSMT4" ShapeID="_x0000_i1026" DrawAspect="Content" ObjectID="_1746360440" r:id="rId23"/>
        </w:object>
      </w:r>
      <w:r>
        <w:tab/>
      </w:r>
      <w:r>
        <w:rPr>
          <w:rFonts w:hint="eastAsia"/>
        </w:rPr>
        <w:t>(</w:t>
      </w:r>
      <w:r>
        <w:t>2.2)</w:t>
      </w:r>
    </w:p>
    <w:p w14:paraId="6AFA28FA" w14:textId="54D2B7CB" w:rsidR="00CE4391" w:rsidRDefault="00CE4391" w:rsidP="00CE4391">
      <w:pPr>
        <w:spacing w:line="440" w:lineRule="exact"/>
        <w:ind w:firstLineChars="200" w:firstLine="480"/>
      </w:pPr>
      <w:r w:rsidRPr="00CA262F">
        <w:rPr>
          <w:rFonts w:hint="eastAsia"/>
        </w:rPr>
        <w:t>其中</w:t>
      </w:r>
      <w:r w:rsidRPr="00CA262F">
        <w:rPr>
          <w:position w:val="-12"/>
        </w:rPr>
        <w:object w:dxaOrig="340" w:dyaOrig="360" w14:anchorId="6599F483">
          <v:shape id="_x0000_i1027" type="#_x0000_t75" style="width:17.15pt;height:17.7pt" o:ole="">
            <v:imagedata r:id="rId24" o:title=""/>
          </v:shape>
          <o:OLEObject Type="Embed" ProgID="Equation.DSMT4" ShapeID="_x0000_i1027" DrawAspect="Content" ObjectID="_1746360441" r:id="rId25"/>
        </w:object>
      </w:r>
      <w:r w:rsidRPr="00CA262F">
        <w:rPr>
          <w:rFonts w:hint="eastAsia"/>
        </w:rPr>
        <w:t>为膜电容，</w:t>
      </w:r>
      <w:r w:rsidRPr="006E456F">
        <w:rPr>
          <w:position w:val="-12"/>
        </w:rPr>
        <w:object w:dxaOrig="279" w:dyaOrig="360" w14:anchorId="5E4620ED">
          <v:shape id="_x0000_i1028" type="#_x0000_t75" style="width:13.3pt;height:17.7pt" o:ole="">
            <v:imagedata r:id="rId26" o:title=""/>
          </v:shape>
          <o:OLEObject Type="Embed" ProgID="Equation.DSMT4" ShapeID="_x0000_i1028" DrawAspect="Content" ObjectID="_1746360442" r:id="rId27"/>
        </w:object>
      </w:r>
      <w:r w:rsidRPr="00CA262F">
        <w:rPr>
          <w:rFonts w:hint="eastAsia"/>
        </w:rPr>
        <w:t>为膜电位，</w:t>
      </w:r>
      <w:r w:rsidRPr="006E456F">
        <w:rPr>
          <w:position w:val="-14"/>
        </w:rPr>
        <w:object w:dxaOrig="360" w:dyaOrig="380" w14:anchorId="436A0E0C">
          <v:shape id="_x0000_i1029" type="#_x0000_t75" style="width:17.7pt;height:18.85pt" o:ole="">
            <v:imagedata r:id="rId28" o:title=""/>
          </v:shape>
          <o:OLEObject Type="Embed" ProgID="Equation.DSMT4" ShapeID="_x0000_i1029" DrawAspect="Content" ObjectID="_1746360443" r:id="rId29"/>
        </w:object>
      </w:r>
      <w:r w:rsidRPr="00CA262F">
        <w:rPr>
          <w:rFonts w:hint="eastAsia"/>
        </w:rPr>
        <w:t>为突触输入电流，</w:t>
      </w:r>
      <w:r w:rsidRPr="006E456F">
        <w:rPr>
          <w:position w:val="-12"/>
        </w:rPr>
        <w:object w:dxaOrig="360" w:dyaOrig="360" w14:anchorId="56A9B60E">
          <v:shape id="_x0000_i1030" type="#_x0000_t75" style="width:17.7pt;height:17.7pt" o:ole="">
            <v:imagedata r:id="rId30" o:title=""/>
          </v:shape>
          <o:OLEObject Type="Embed" ProgID="Equation.DSMT4" ShapeID="_x0000_i1030" DrawAspect="Content" ObjectID="_1746360444" r:id="rId31"/>
        </w:object>
      </w:r>
      <w:r w:rsidRPr="00CA262F">
        <w:rPr>
          <w:rFonts w:hint="eastAsia"/>
        </w:rPr>
        <w:t>代表</w:t>
      </w:r>
      <w:r w:rsidRPr="00CA262F">
        <w:rPr>
          <w:rFonts w:hint="eastAsia"/>
        </w:rPr>
        <w:t>K</w:t>
      </w:r>
      <w:r w:rsidRPr="006E456F">
        <w:rPr>
          <w:rFonts w:hint="eastAsia"/>
          <w:vertAlign w:val="superscript"/>
        </w:rPr>
        <w:t>+</w:t>
      </w:r>
      <w:r w:rsidRPr="00CA262F">
        <w:rPr>
          <w:rFonts w:hint="eastAsia"/>
        </w:rPr>
        <w:t>离子电导，</w:t>
      </w:r>
      <w:r w:rsidRPr="006E456F">
        <w:rPr>
          <w:position w:val="-12"/>
        </w:rPr>
        <w:object w:dxaOrig="340" w:dyaOrig="360" w14:anchorId="47BA0CCE">
          <v:shape id="_x0000_i1031" type="#_x0000_t75" style="width:17.15pt;height:17.7pt" o:ole="">
            <v:imagedata r:id="rId32" o:title=""/>
          </v:shape>
          <o:OLEObject Type="Embed" ProgID="Equation.DSMT4" ShapeID="_x0000_i1031" DrawAspect="Content" ObjectID="_1746360445" r:id="rId33"/>
        </w:object>
      </w:r>
      <w:r w:rsidRPr="00CA262F">
        <w:rPr>
          <w:rFonts w:hint="eastAsia"/>
        </w:rPr>
        <w:t>代表</w:t>
      </w:r>
      <w:r w:rsidRPr="00CA262F">
        <w:rPr>
          <w:rFonts w:hint="eastAsia"/>
        </w:rPr>
        <w:t>K</w:t>
      </w:r>
      <w:r w:rsidRPr="006E456F">
        <w:rPr>
          <w:rFonts w:hint="eastAsia"/>
          <w:vertAlign w:val="superscript"/>
        </w:rPr>
        <w:t>+</w:t>
      </w:r>
      <w:r w:rsidRPr="00CA262F">
        <w:rPr>
          <w:rFonts w:hint="eastAsia"/>
        </w:rPr>
        <w:t>离子反转电位，</w:t>
      </w:r>
      <w:r w:rsidRPr="006E456F">
        <w:rPr>
          <w:position w:val="-12"/>
        </w:rPr>
        <w:object w:dxaOrig="420" w:dyaOrig="360" w14:anchorId="478A0CE2">
          <v:shape id="_x0000_i1032" type="#_x0000_t75" style="width:21.05pt;height:17.7pt" o:ole="">
            <v:imagedata r:id="rId34" o:title=""/>
          </v:shape>
          <o:OLEObject Type="Embed" ProgID="Equation.DSMT4" ShapeID="_x0000_i1032" DrawAspect="Content" ObjectID="_1746360446" r:id="rId35"/>
        </w:object>
      </w:r>
      <w:r w:rsidRPr="00CA262F">
        <w:rPr>
          <w:rFonts w:hint="eastAsia"/>
        </w:rPr>
        <w:t>表</w:t>
      </w:r>
      <w:r w:rsidRPr="00CA262F">
        <w:rPr>
          <w:rFonts w:hint="eastAsia"/>
        </w:rPr>
        <w:t>Na</w:t>
      </w:r>
      <w:r w:rsidRPr="006E456F">
        <w:rPr>
          <w:rFonts w:hint="eastAsia"/>
          <w:vertAlign w:val="superscript"/>
        </w:rPr>
        <w:t>+</w:t>
      </w:r>
      <w:r w:rsidRPr="00CA262F">
        <w:rPr>
          <w:rFonts w:hint="eastAsia"/>
        </w:rPr>
        <w:t>离子电导，</w:t>
      </w:r>
      <w:r w:rsidRPr="006E456F">
        <w:rPr>
          <w:position w:val="-12"/>
        </w:rPr>
        <w:object w:dxaOrig="400" w:dyaOrig="360" w14:anchorId="161D0FF9">
          <v:shape id="_x0000_i1033" type="#_x0000_t75" style="width:20.5pt;height:17.7pt" o:ole="">
            <v:imagedata r:id="rId36" o:title=""/>
          </v:shape>
          <o:OLEObject Type="Embed" ProgID="Equation.DSMT4" ShapeID="_x0000_i1033" DrawAspect="Content" ObjectID="_1746360447" r:id="rId37"/>
        </w:object>
      </w:r>
      <w:r w:rsidRPr="00CA262F">
        <w:rPr>
          <w:rFonts w:hint="eastAsia"/>
        </w:rPr>
        <w:t>表示</w:t>
      </w:r>
      <w:r w:rsidRPr="00CA262F">
        <w:rPr>
          <w:rFonts w:hint="eastAsia"/>
        </w:rPr>
        <w:t>Na</w:t>
      </w:r>
      <w:r w:rsidRPr="006E456F">
        <w:rPr>
          <w:rFonts w:hint="eastAsia"/>
          <w:vertAlign w:val="superscript"/>
        </w:rPr>
        <w:t>+</w:t>
      </w:r>
      <w:r w:rsidRPr="00CA262F">
        <w:rPr>
          <w:rFonts w:hint="eastAsia"/>
        </w:rPr>
        <w:t>离子的反转电位，</w:t>
      </w:r>
      <w:r w:rsidRPr="006E456F">
        <w:rPr>
          <w:position w:val="-12"/>
        </w:rPr>
        <w:object w:dxaOrig="320" w:dyaOrig="360" w14:anchorId="73FA7D13">
          <v:shape id="_x0000_i1034" type="#_x0000_t75" style="width:16.6pt;height:17.7pt" o:ole="">
            <v:imagedata r:id="rId38" o:title=""/>
          </v:shape>
          <o:OLEObject Type="Embed" ProgID="Equation.DSMT4" ShapeID="_x0000_i1034" DrawAspect="Content" ObjectID="_1746360448" r:id="rId39"/>
        </w:object>
      </w:r>
      <w:r w:rsidRPr="00CA262F">
        <w:rPr>
          <w:rFonts w:hint="eastAsia"/>
        </w:rPr>
        <w:t>表示漏电导，</w:t>
      </w:r>
      <w:r w:rsidRPr="006E456F">
        <w:rPr>
          <w:position w:val="-12"/>
        </w:rPr>
        <w:object w:dxaOrig="320" w:dyaOrig="360" w14:anchorId="6B9D35E4">
          <v:shape id="_x0000_i1035" type="#_x0000_t75" style="width:16.6pt;height:17.7pt" o:ole="">
            <v:imagedata r:id="rId40" o:title=""/>
          </v:shape>
          <o:OLEObject Type="Embed" ProgID="Equation.DSMT4" ShapeID="_x0000_i1035" DrawAspect="Content" ObjectID="_1746360449" r:id="rId41"/>
        </w:object>
      </w:r>
      <w:r w:rsidRPr="00CA262F">
        <w:rPr>
          <w:rFonts w:hint="eastAsia"/>
        </w:rPr>
        <w:t>表示漏电反转电位，现在认为是</w:t>
      </w:r>
      <w:r>
        <w:t>Cl</w:t>
      </w:r>
      <w:r w:rsidRPr="006E456F">
        <w:rPr>
          <w:vertAlign w:val="superscript"/>
        </w:rPr>
        <w:t>-</w:t>
      </w:r>
      <w:r w:rsidRPr="00CA262F">
        <w:rPr>
          <w:rFonts w:hint="eastAsia"/>
        </w:rPr>
        <w:t>离子的反转电位。</w:t>
      </w:r>
      <w:r w:rsidRPr="006E456F">
        <w:rPr>
          <w:rFonts w:hint="eastAsia"/>
          <w:i/>
          <w:iCs/>
        </w:rPr>
        <w:t>n</w:t>
      </w:r>
      <w:r>
        <w:rPr>
          <w:rFonts w:hint="eastAsia"/>
        </w:rPr>
        <w:t>、</w:t>
      </w:r>
      <w:r w:rsidRPr="006E456F">
        <w:rPr>
          <w:rFonts w:hint="eastAsia"/>
          <w:i/>
          <w:iCs/>
        </w:rPr>
        <w:t>m</w:t>
      </w:r>
      <w:r w:rsidRPr="00CA262F">
        <w:rPr>
          <w:rFonts w:hint="eastAsia"/>
        </w:rPr>
        <w:t>和</w:t>
      </w:r>
      <w:r w:rsidRPr="006E456F">
        <w:rPr>
          <w:rFonts w:hint="eastAsia"/>
          <w:i/>
          <w:iCs/>
        </w:rPr>
        <w:t>h</w:t>
      </w:r>
      <w:r w:rsidRPr="00CA262F">
        <w:rPr>
          <w:rFonts w:hint="eastAsia"/>
        </w:rPr>
        <w:t>是介于</w:t>
      </w:r>
      <w:r>
        <w:t>0</w:t>
      </w:r>
      <w:r w:rsidRPr="00CA262F">
        <w:rPr>
          <w:rFonts w:hint="eastAsia"/>
        </w:rPr>
        <w:t>和</w:t>
      </w:r>
      <w:r>
        <w:t>1</w:t>
      </w:r>
      <w:r w:rsidRPr="00CA262F">
        <w:rPr>
          <w:rFonts w:hint="eastAsia"/>
        </w:rPr>
        <w:t>之间的无量纲量，分别与</w:t>
      </w:r>
      <w:r w:rsidRPr="00CA262F">
        <w:rPr>
          <w:rFonts w:hint="eastAsia"/>
        </w:rPr>
        <w:t>K</w:t>
      </w:r>
      <w:r w:rsidRPr="006E456F">
        <w:rPr>
          <w:rFonts w:hint="eastAsia"/>
          <w:vertAlign w:val="superscript"/>
        </w:rPr>
        <w:t>+</w:t>
      </w:r>
      <w:r w:rsidRPr="00CA262F">
        <w:rPr>
          <w:rFonts w:hint="eastAsia"/>
        </w:rPr>
        <w:t>离子通道激活、</w:t>
      </w:r>
      <w:r w:rsidRPr="00CA262F">
        <w:rPr>
          <w:rFonts w:hint="eastAsia"/>
        </w:rPr>
        <w:t>Na</w:t>
      </w:r>
      <w:r w:rsidRPr="006E456F">
        <w:rPr>
          <w:rFonts w:hint="eastAsia"/>
          <w:vertAlign w:val="superscript"/>
        </w:rPr>
        <w:t>+</w:t>
      </w:r>
      <w:r w:rsidRPr="00CA262F">
        <w:rPr>
          <w:rFonts w:hint="eastAsia"/>
        </w:rPr>
        <w:t>离子通道激活和</w:t>
      </w:r>
      <w:r w:rsidRPr="00CA262F">
        <w:rPr>
          <w:rFonts w:hint="eastAsia"/>
        </w:rPr>
        <w:t>Na</w:t>
      </w:r>
      <w:r w:rsidRPr="006E456F">
        <w:rPr>
          <w:rFonts w:hint="eastAsia"/>
          <w:vertAlign w:val="superscript"/>
        </w:rPr>
        <w:t>+</w:t>
      </w:r>
      <w:r w:rsidRPr="00CA262F">
        <w:rPr>
          <w:rFonts w:hint="eastAsia"/>
        </w:rPr>
        <w:t>离子通道失活相</w:t>
      </w:r>
      <w:r w:rsidRPr="00CA262F">
        <w:rPr>
          <w:rFonts w:hint="eastAsia"/>
        </w:rPr>
        <w:lastRenderedPageBreak/>
        <w:t>关</w:t>
      </w:r>
      <w:r>
        <w:rPr>
          <w:rFonts w:hint="eastAsia"/>
        </w:rPr>
        <w:t>。它们的微分方程可表述为</w:t>
      </w:r>
      <w:r w:rsidR="002B4B2E">
        <w:rPr>
          <w:rFonts w:hint="eastAsia"/>
        </w:rPr>
        <w:t>如公式（</w:t>
      </w:r>
      <w:r w:rsidR="002B4B2E">
        <w:rPr>
          <w:rFonts w:hint="eastAsia"/>
        </w:rPr>
        <w:t>2</w:t>
      </w:r>
      <w:r w:rsidR="002B4B2E">
        <w:t>.3</w:t>
      </w:r>
      <w:r w:rsidR="002B4B2E">
        <w:rPr>
          <w:rFonts w:hint="eastAsia"/>
        </w:rPr>
        <w:t>）所示的形式。</w:t>
      </w:r>
    </w:p>
    <w:p w14:paraId="1A030219" w14:textId="7004215A" w:rsidR="00CE4391" w:rsidRDefault="00CE7363" w:rsidP="00CE7363">
      <w:pPr>
        <w:pStyle w:val="afe"/>
      </w:pPr>
      <w:r>
        <w:tab/>
      </w:r>
      <w:r w:rsidR="00CE4391" w:rsidRPr="006E456F">
        <w:object w:dxaOrig="3060" w:dyaOrig="620" w14:anchorId="09294C90">
          <v:shape id="_x0000_i1036" type="#_x0000_t75" style="width:153.95pt;height:31.55pt" o:ole="">
            <v:imagedata r:id="rId42" o:title=""/>
          </v:shape>
          <o:OLEObject Type="Embed" ProgID="Equation.DSMT4" ShapeID="_x0000_i1036" DrawAspect="Content" ObjectID="_1746360450" r:id="rId43"/>
        </w:object>
      </w:r>
      <w:r>
        <w:tab/>
      </w:r>
      <w:r>
        <w:rPr>
          <w:rFonts w:hint="eastAsia"/>
        </w:rPr>
        <w:t>(</w:t>
      </w:r>
      <w:r>
        <w:t>2.3)</w:t>
      </w:r>
    </w:p>
    <w:p w14:paraId="0074358E" w14:textId="4DB9E3C5" w:rsidR="00CE4391" w:rsidRDefault="00CE7363" w:rsidP="00CE7363">
      <w:pPr>
        <w:pStyle w:val="afe"/>
      </w:pPr>
      <w:r>
        <w:tab/>
      </w:r>
      <w:r w:rsidR="00650294" w:rsidRPr="00650294">
        <w:object w:dxaOrig="2860" w:dyaOrig="1100" w14:anchorId="106AF6F9">
          <v:shape id="_x0000_i1037" type="#_x0000_t75" style="width:142.35pt;height:54.85pt" o:ole="">
            <v:imagedata r:id="rId44" o:title=""/>
          </v:shape>
          <o:OLEObject Type="Embed" ProgID="Equation.DSMT4" ShapeID="_x0000_i1037" DrawAspect="Content" ObjectID="_1746360451" r:id="rId45"/>
        </w:object>
      </w:r>
      <w:r>
        <w:tab/>
        <w:t>(2.4)</w:t>
      </w:r>
    </w:p>
    <w:p w14:paraId="05372C1B" w14:textId="48D2AC1F" w:rsidR="00CE4391" w:rsidRDefault="00CE7363" w:rsidP="00CE7363">
      <w:pPr>
        <w:pStyle w:val="afe"/>
      </w:pPr>
      <w:r>
        <w:tab/>
      </w:r>
      <w:r w:rsidR="00650294" w:rsidRPr="00650294">
        <w:object w:dxaOrig="2200" w:dyaOrig="680" w14:anchorId="72916CF2">
          <v:shape id="_x0000_i1038" type="#_x0000_t75" style="width:110.75pt;height:33.8pt" o:ole="">
            <v:imagedata r:id="rId46" o:title=""/>
          </v:shape>
          <o:OLEObject Type="Embed" ProgID="Equation.DSMT4" ShapeID="_x0000_i1038" DrawAspect="Content" ObjectID="_1746360452" r:id="rId47"/>
        </w:object>
      </w:r>
      <w:r>
        <w:tab/>
        <w:t>(2.5)</w:t>
      </w:r>
    </w:p>
    <w:p w14:paraId="30A3BF08" w14:textId="73A9F136" w:rsidR="00CE4391" w:rsidRDefault="00CE7363" w:rsidP="00CE7363">
      <w:pPr>
        <w:pStyle w:val="afe"/>
      </w:pPr>
      <w:r>
        <w:tab/>
      </w:r>
      <w:r w:rsidR="00650294" w:rsidRPr="00650294">
        <w:object w:dxaOrig="2480" w:dyaOrig="680" w14:anchorId="500D6C7C">
          <v:shape id="_x0000_i1039" type="#_x0000_t75" style="width:124.6pt;height:33.8pt" o:ole="">
            <v:imagedata r:id="rId48" o:title=""/>
          </v:shape>
          <o:OLEObject Type="Embed" ProgID="Equation.DSMT4" ShapeID="_x0000_i1039" DrawAspect="Content" ObjectID="_1746360453" r:id="rId49"/>
        </w:object>
      </w:r>
      <w:r>
        <w:tab/>
        <w:t>(2.6)</w:t>
      </w:r>
    </w:p>
    <w:p w14:paraId="59978DF7" w14:textId="4D8B31BE" w:rsidR="00CE7363" w:rsidRDefault="00CE7363" w:rsidP="00CE7363">
      <w:pPr>
        <w:pStyle w:val="afe"/>
      </w:pPr>
      <w:r>
        <w:tab/>
      </w:r>
      <w:r>
        <w:object w:dxaOrig="2840" w:dyaOrig="1060" w14:anchorId="409E38AC">
          <v:shape id="_x0000_i1040" type="#_x0000_t75" style="width:142.35pt;height:53.15pt" o:ole="">
            <v:imagedata r:id="rId50" o:title=""/>
          </v:shape>
          <o:OLEObject Type="Embed" ProgID="Equation.DSMT4" ShapeID="_x0000_i1040" DrawAspect="Content" ObjectID="_1746360454" r:id="rId51"/>
        </w:object>
      </w:r>
      <w:r>
        <w:tab/>
        <w:t>(2.7)</w:t>
      </w:r>
    </w:p>
    <w:p w14:paraId="70002781" w14:textId="3D9D2606" w:rsidR="00CE7363" w:rsidRDefault="00CE7363" w:rsidP="00CE7363">
      <w:pPr>
        <w:pStyle w:val="afe"/>
      </w:pPr>
      <w:r>
        <w:tab/>
      </w:r>
      <w:r>
        <w:object w:dxaOrig="2820" w:dyaOrig="1100" w14:anchorId="33EB9414">
          <v:shape id="_x0000_i1041" type="#_x0000_t75" style="width:141.25pt;height:54.85pt" o:ole="">
            <v:imagedata r:id="rId52" o:title=""/>
          </v:shape>
          <o:OLEObject Type="Embed" ProgID="Equation.DSMT4" ShapeID="_x0000_i1041" DrawAspect="Content" ObjectID="_1746360455" r:id="rId53"/>
        </w:object>
      </w:r>
      <w:r>
        <w:tab/>
        <w:t>(2.8)</w:t>
      </w:r>
    </w:p>
    <w:p w14:paraId="3A1723CA" w14:textId="286A1D56" w:rsidR="00CE4391" w:rsidRDefault="00CE7363" w:rsidP="00CE7363">
      <w:pPr>
        <w:pStyle w:val="afe"/>
      </w:pPr>
      <w:r>
        <w:tab/>
      </w:r>
      <w:r w:rsidR="00650294" w:rsidRPr="00650294">
        <w:object w:dxaOrig="2580" w:dyaOrig="680" w14:anchorId="016E80F5">
          <v:shape id="_x0000_i1042" type="#_x0000_t75" style="width:129.05pt;height:33.8pt" o:ole="">
            <v:imagedata r:id="rId54" o:title=""/>
          </v:shape>
          <o:OLEObject Type="Embed" ProgID="Equation.DSMT4" ShapeID="_x0000_i1042" DrawAspect="Content" ObjectID="_1746360456" r:id="rId55"/>
        </w:object>
      </w:r>
      <w:r>
        <w:tab/>
      </w:r>
      <w:r>
        <w:rPr>
          <w:rFonts w:hint="eastAsia"/>
        </w:rPr>
        <w:t>(</w:t>
      </w:r>
      <w:r>
        <w:t>2.9)</w:t>
      </w:r>
    </w:p>
    <w:p w14:paraId="24C4C301" w14:textId="0E86F509" w:rsidR="00CE4391" w:rsidRDefault="00CE4391" w:rsidP="00CE4391">
      <w:pPr>
        <w:spacing w:line="440" w:lineRule="exact"/>
        <w:ind w:firstLineChars="200" w:firstLine="480"/>
      </w:pPr>
      <w:r w:rsidRPr="00F36B2E">
        <w:rPr>
          <w:rFonts w:hint="eastAsia"/>
        </w:rPr>
        <w:t>其中</w:t>
      </w:r>
      <w:r w:rsidRPr="00F36B2E">
        <w:rPr>
          <w:rFonts w:hint="eastAsia"/>
          <w:i/>
          <w:iCs/>
        </w:rPr>
        <w:t>g</w:t>
      </w:r>
      <w:r w:rsidRPr="00F36B2E">
        <w:rPr>
          <w:rFonts w:hint="eastAsia"/>
        </w:rPr>
        <w:t>表示门控变量</w:t>
      </w:r>
      <w:r w:rsidRPr="00F36B2E">
        <w:rPr>
          <w:rFonts w:hint="eastAsia"/>
          <w:i/>
          <w:iCs/>
        </w:rPr>
        <w:t>n</w:t>
      </w:r>
      <w:r w:rsidRPr="00F36B2E">
        <w:rPr>
          <w:rFonts w:hint="eastAsia"/>
        </w:rPr>
        <w:t>、</w:t>
      </w:r>
      <w:r w:rsidRPr="00F36B2E">
        <w:rPr>
          <w:rFonts w:hint="eastAsia"/>
          <w:i/>
          <w:iCs/>
        </w:rPr>
        <w:t>m</w:t>
      </w:r>
      <w:r w:rsidRPr="00F36B2E">
        <w:rPr>
          <w:rFonts w:hint="eastAsia"/>
        </w:rPr>
        <w:t>和</w:t>
      </w:r>
      <w:r w:rsidRPr="00F36B2E">
        <w:rPr>
          <w:rFonts w:hint="eastAsia"/>
          <w:i/>
          <w:iCs/>
        </w:rPr>
        <w:t>h</w:t>
      </w:r>
      <w:r w:rsidRPr="00F36B2E">
        <w:rPr>
          <w:rFonts w:hint="eastAsia"/>
        </w:rPr>
        <w:t>，</w:t>
      </w:r>
      <w:r w:rsidRPr="00F36B2E">
        <w:rPr>
          <w:position w:val="-14"/>
        </w:rPr>
        <w:object w:dxaOrig="780" w:dyaOrig="400" w14:anchorId="0755DECB">
          <v:shape id="_x0000_i1043" type="#_x0000_t75" style="width:39.9pt;height:20.5pt" o:ole="">
            <v:imagedata r:id="rId56" o:title=""/>
          </v:shape>
          <o:OLEObject Type="Embed" ProgID="Equation.DSMT4" ShapeID="_x0000_i1043" DrawAspect="Content" ObjectID="_1746360457" r:id="rId57"/>
        </w:object>
      </w:r>
      <w:r>
        <w:rPr>
          <w:rFonts w:hint="eastAsia"/>
        </w:rPr>
        <w:t>表示门从非激活状态转换到激活状态的转换率，而</w:t>
      </w:r>
      <w:r w:rsidRPr="00F36B2E">
        <w:rPr>
          <w:position w:val="-14"/>
        </w:rPr>
        <w:object w:dxaOrig="780" w:dyaOrig="400" w14:anchorId="0450D689">
          <v:shape id="_x0000_i1044" type="#_x0000_t75" style="width:39.9pt;height:20.5pt" o:ole="">
            <v:imagedata r:id="rId58" o:title=""/>
          </v:shape>
          <o:OLEObject Type="Embed" ProgID="Equation.DSMT4" ShapeID="_x0000_i1044" DrawAspect="Content" ObjectID="_1746360458" r:id="rId59"/>
        </w:object>
      </w:r>
      <w:r>
        <w:rPr>
          <w:rFonts w:hint="eastAsia"/>
        </w:rPr>
        <w:t>表示门从激活状态转换到非激活状态的转换率。对于每个门的转换率</w:t>
      </w:r>
      <w:r w:rsidRPr="00F36B2E">
        <w:rPr>
          <w:position w:val="-14"/>
        </w:rPr>
        <w:object w:dxaOrig="780" w:dyaOrig="400" w14:anchorId="2C42FB02">
          <v:shape id="_x0000_i1045" type="#_x0000_t75" style="width:39.9pt;height:20.5pt" o:ole="">
            <v:imagedata r:id="rId56" o:title=""/>
          </v:shape>
          <o:OLEObject Type="Embed" ProgID="Equation.DSMT4" ShapeID="_x0000_i1045" DrawAspect="Content" ObjectID="_1746360459" r:id="rId60"/>
        </w:object>
      </w:r>
      <w:r>
        <w:rPr>
          <w:rFonts w:hint="eastAsia"/>
        </w:rPr>
        <w:t>和</w:t>
      </w:r>
      <w:r w:rsidRPr="00F36B2E">
        <w:rPr>
          <w:position w:val="-14"/>
        </w:rPr>
        <w:object w:dxaOrig="780" w:dyaOrig="400" w14:anchorId="20A44486">
          <v:shape id="_x0000_i1046" type="#_x0000_t75" style="width:39.9pt;height:20.5pt" o:ole="">
            <v:imagedata r:id="rId61" o:title=""/>
          </v:shape>
          <o:OLEObject Type="Embed" ProgID="Equation.DSMT4" ShapeID="_x0000_i1046" DrawAspect="Content" ObjectID="_1746360460" r:id="rId62"/>
        </w:object>
      </w:r>
      <w:r>
        <w:rPr>
          <w:rFonts w:hint="eastAsia"/>
        </w:rPr>
        <w:t>的详细动力学模型，在公式</w:t>
      </w:r>
      <w:r w:rsidR="006E1BD5">
        <w:rPr>
          <w:rFonts w:hint="eastAsia"/>
        </w:rPr>
        <w:t>（</w:t>
      </w:r>
      <w:r>
        <w:rPr>
          <w:rFonts w:hint="eastAsia"/>
        </w:rPr>
        <w:t>2</w:t>
      </w:r>
      <w:r>
        <w:t>.4</w:t>
      </w:r>
      <w:r w:rsidR="006E1BD5">
        <w:rPr>
          <w:rFonts w:hint="eastAsia"/>
        </w:rPr>
        <w:t>）</w:t>
      </w:r>
      <w:r>
        <w:rPr>
          <w:rFonts w:hint="eastAsia"/>
        </w:rPr>
        <w:t>到公式</w:t>
      </w:r>
      <w:r w:rsidR="006E1BD5">
        <w:rPr>
          <w:rFonts w:hint="eastAsia"/>
        </w:rPr>
        <w:t>（</w:t>
      </w:r>
      <w:r>
        <w:rPr>
          <w:rFonts w:hint="eastAsia"/>
        </w:rPr>
        <w:t>2</w:t>
      </w:r>
      <w:r>
        <w:t>.9</w:t>
      </w:r>
      <w:r w:rsidR="006E1BD5">
        <w:rPr>
          <w:rFonts w:hint="eastAsia"/>
        </w:rPr>
        <w:t>）</w:t>
      </w:r>
      <w:r>
        <w:rPr>
          <w:rFonts w:hint="eastAsia"/>
        </w:rPr>
        <w:t>中给出。</w:t>
      </w:r>
    </w:p>
    <w:p w14:paraId="2B79CB97" w14:textId="77777777" w:rsidR="00CE4391" w:rsidRPr="00F36B2E" w:rsidRDefault="00CE4391" w:rsidP="00CE4391">
      <w:pPr>
        <w:spacing w:line="440" w:lineRule="exact"/>
        <w:ind w:firstLineChars="200" w:firstLine="480"/>
      </w:pPr>
      <w:r w:rsidRPr="002516FE">
        <w:rPr>
          <w:rFonts w:hint="eastAsia"/>
        </w:rPr>
        <w:t>通过求解这些方程，</w:t>
      </w:r>
      <w:r w:rsidRPr="002516FE">
        <w:rPr>
          <w:rFonts w:hint="eastAsia"/>
        </w:rPr>
        <w:t>Hodgkin-Huxley</w:t>
      </w:r>
      <w:r w:rsidRPr="002516FE">
        <w:rPr>
          <w:rFonts w:hint="eastAsia"/>
        </w:rPr>
        <w:t>模型可以模拟</w:t>
      </w:r>
      <w:r>
        <w:rPr>
          <w:rFonts w:hint="eastAsia"/>
        </w:rPr>
        <w:t>脉冲</w:t>
      </w:r>
      <w:r w:rsidRPr="002516FE">
        <w:rPr>
          <w:rFonts w:hint="eastAsia"/>
        </w:rPr>
        <w:t>生成过程中的</w:t>
      </w:r>
      <w:r>
        <w:rPr>
          <w:rFonts w:hint="eastAsia"/>
        </w:rPr>
        <w:t>脉冲神经元上的</w:t>
      </w:r>
      <w:r w:rsidRPr="002516FE">
        <w:rPr>
          <w:rFonts w:hint="eastAsia"/>
        </w:rPr>
        <w:t>膜电位行为</w:t>
      </w:r>
      <w:r>
        <w:rPr>
          <w:rFonts w:hint="eastAsia"/>
        </w:rPr>
        <w:t>。</w:t>
      </w:r>
      <w:r w:rsidRPr="002516FE">
        <w:rPr>
          <w:rFonts w:hint="eastAsia"/>
        </w:rPr>
        <w:t>尽管</w:t>
      </w:r>
      <w:r w:rsidRPr="002516FE">
        <w:rPr>
          <w:rFonts w:hint="eastAsia"/>
        </w:rPr>
        <w:t>Hodgkin-Huxley</w:t>
      </w:r>
      <w:r w:rsidRPr="002516FE">
        <w:rPr>
          <w:rFonts w:hint="eastAsia"/>
        </w:rPr>
        <w:t>模型在生物学上是准确的</w:t>
      </w:r>
      <w:r w:rsidRPr="0007781C">
        <w:rPr>
          <w:vertAlign w:val="superscript"/>
        </w:rPr>
        <w:t>[78][79]</w:t>
      </w:r>
      <w:r w:rsidRPr="002516FE">
        <w:rPr>
          <w:rFonts w:hint="eastAsia"/>
        </w:rPr>
        <w:t>，但它需要大量计算资源，在大规模模拟中是不可行的</w:t>
      </w:r>
      <w:r>
        <w:rPr>
          <w:rFonts w:hint="eastAsia"/>
        </w:rPr>
        <w:t>。</w:t>
      </w:r>
    </w:p>
    <w:p w14:paraId="7A842B9B" w14:textId="77777777" w:rsidR="00CE4391" w:rsidRDefault="00CE4391" w:rsidP="00CE4391">
      <w:pPr>
        <w:spacing w:line="440" w:lineRule="exact"/>
        <w:ind w:firstLineChars="200" w:firstLine="480"/>
      </w:pPr>
      <w:r>
        <w:rPr>
          <w:rFonts w:hint="eastAsia"/>
        </w:rPr>
        <w:t>（</w:t>
      </w:r>
      <w:r>
        <w:rPr>
          <w:rFonts w:hint="eastAsia"/>
        </w:rPr>
        <w:t>2</w:t>
      </w:r>
      <w:r>
        <w:rPr>
          <w:rFonts w:hint="eastAsia"/>
        </w:rPr>
        <w:t>）累积</w:t>
      </w:r>
      <w:r>
        <w:rPr>
          <w:rFonts w:hint="eastAsia"/>
        </w:rPr>
        <w:t>-</w:t>
      </w:r>
      <w:r>
        <w:rPr>
          <w:rFonts w:hint="eastAsia"/>
        </w:rPr>
        <w:t>发放模型</w:t>
      </w:r>
    </w:p>
    <w:p w14:paraId="3B89CBA6" w14:textId="52997DE8" w:rsidR="00CE4391" w:rsidRDefault="00CE4391" w:rsidP="00CE4391">
      <w:pPr>
        <w:spacing w:line="440" w:lineRule="exact"/>
        <w:ind w:firstLineChars="200" w:firstLine="480"/>
      </w:pPr>
      <w:r w:rsidRPr="002516FE">
        <w:rPr>
          <w:rFonts w:hint="eastAsia"/>
        </w:rPr>
        <w:t>计算效率最高的模型，也是生物学上最不合理的模型，是</w:t>
      </w:r>
      <w:r>
        <w:rPr>
          <w:rFonts w:hint="eastAsia"/>
        </w:rPr>
        <w:t>累积</w:t>
      </w:r>
      <w:r>
        <w:rPr>
          <w:rFonts w:hint="eastAsia"/>
        </w:rPr>
        <w:t>-</w:t>
      </w:r>
      <w:r>
        <w:rPr>
          <w:rFonts w:hint="eastAsia"/>
        </w:rPr>
        <w:t>发放（</w:t>
      </w:r>
      <w:r w:rsidRPr="002516FE">
        <w:rPr>
          <w:rFonts w:hint="eastAsia"/>
        </w:rPr>
        <w:t>Integrate and Fire</w:t>
      </w:r>
      <w:r>
        <w:rPr>
          <w:rFonts w:hint="eastAsia"/>
        </w:rPr>
        <w:t>，</w:t>
      </w:r>
      <w:r w:rsidRPr="002516FE">
        <w:rPr>
          <w:rFonts w:hint="eastAsia"/>
        </w:rPr>
        <w:t>IF</w:t>
      </w:r>
      <w:r>
        <w:rPr>
          <w:rFonts w:hint="eastAsia"/>
        </w:rPr>
        <w:t>）模型。该模型的动力学机制最为简单</w:t>
      </w:r>
      <w:r w:rsidR="002B4B2E">
        <w:rPr>
          <w:rFonts w:hint="eastAsia"/>
        </w:rPr>
        <w:t>，如公式（</w:t>
      </w:r>
      <w:r w:rsidR="002B4B2E">
        <w:rPr>
          <w:rFonts w:hint="eastAsia"/>
        </w:rPr>
        <w:t>2</w:t>
      </w:r>
      <w:r w:rsidR="002B4B2E">
        <w:t>.10</w:t>
      </w:r>
      <w:r w:rsidR="002B4B2E">
        <w:rPr>
          <w:rFonts w:hint="eastAsia"/>
        </w:rPr>
        <w:t>）所示。</w:t>
      </w:r>
    </w:p>
    <w:p w14:paraId="30568057" w14:textId="0153A86C" w:rsidR="00CE4391" w:rsidRDefault="00CE7363" w:rsidP="00CE7363">
      <w:pPr>
        <w:pStyle w:val="afe"/>
      </w:pPr>
      <w:r>
        <w:tab/>
      </w:r>
      <w:r w:rsidR="00CE4391" w:rsidRPr="002516FE">
        <w:object w:dxaOrig="1380" w:dyaOrig="620" w14:anchorId="58E57AC5">
          <v:shape id="_x0000_i1047" type="#_x0000_t75" style="width:68.7pt;height:31.55pt" o:ole="">
            <v:imagedata r:id="rId63" o:title=""/>
          </v:shape>
          <o:OLEObject Type="Embed" ProgID="Equation.DSMT4" ShapeID="_x0000_i1047" DrawAspect="Content" ObjectID="_1746360461" r:id="rId64"/>
        </w:object>
      </w:r>
      <w:r>
        <w:tab/>
      </w:r>
      <w:r>
        <w:rPr>
          <w:rFonts w:hint="eastAsia"/>
        </w:rPr>
        <w:t>(</w:t>
      </w:r>
      <w:r>
        <w:t>2.10)</w:t>
      </w:r>
    </w:p>
    <w:p w14:paraId="018645B4" w14:textId="77777777" w:rsidR="00CE4391" w:rsidRDefault="00CE4391" w:rsidP="00CE4391">
      <w:pPr>
        <w:spacing w:line="440" w:lineRule="exact"/>
        <w:ind w:firstLineChars="200" w:firstLine="480"/>
      </w:pPr>
      <w:r w:rsidRPr="002516FE">
        <w:rPr>
          <w:position w:val="-10"/>
        </w:rPr>
        <w:object w:dxaOrig="680" w:dyaOrig="340" w14:anchorId="76A3AE98">
          <v:shape id="_x0000_i1048" type="#_x0000_t75" style="width:33.8pt;height:17.15pt" o:ole="">
            <v:imagedata r:id="rId65" o:title=""/>
          </v:shape>
          <o:OLEObject Type="Embed" ProgID="Equation.DSMT4" ShapeID="_x0000_i1048" DrawAspect="Content" ObjectID="_1746360462" r:id="rId66"/>
        </w:object>
      </w:r>
      <w:r w:rsidRPr="002516FE">
        <w:rPr>
          <w:rFonts w:hint="eastAsia"/>
        </w:rPr>
        <w:t>是神经元电位随时间的导数，</w:t>
      </w:r>
      <w:r w:rsidRPr="00025957">
        <w:rPr>
          <w:position w:val="-4"/>
        </w:rPr>
        <w:object w:dxaOrig="200" w:dyaOrig="260" w14:anchorId="006DE945">
          <v:shape id="_x0000_i1049" type="#_x0000_t75" style="width:9.95pt;height:13.3pt" o:ole="">
            <v:imagedata r:id="rId67" o:title=""/>
          </v:shape>
          <o:OLEObject Type="Embed" ProgID="Equation.DSMT4" ShapeID="_x0000_i1049" DrawAspect="Content" ObjectID="_1746360463" r:id="rId68"/>
        </w:object>
      </w:r>
      <w:r w:rsidRPr="002516FE">
        <w:rPr>
          <w:rFonts w:hint="eastAsia"/>
        </w:rPr>
        <w:t>是来自突触的总电流。</w:t>
      </w:r>
      <w:r>
        <w:rPr>
          <w:rFonts w:hint="eastAsia"/>
        </w:rPr>
        <w:t>当脉冲神经元膜上的点位达到某个阈值时，就会触发一个脉冲</w:t>
      </w:r>
      <w:r w:rsidRPr="0007781C">
        <w:rPr>
          <w:rFonts w:hint="eastAsia"/>
          <w:vertAlign w:val="superscript"/>
        </w:rPr>
        <w:t>[</w:t>
      </w:r>
      <w:r w:rsidRPr="0007781C">
        <w:rPr>
          <w:vertAlign w:val="superscript"/>
        </w:rPr>
        <w:t>80]</w:t>
      </w:r>
      <w:r>
        <w:rPr>
          <w:rFonts w:hint="eastAsia"/>
        </w:rPr>
        <w:t>。</w:t>
      </w:r>
    </w:p>
    <w:p w14:paraId="172CB16E" w14:textId="77777777" w:rsidR="00CE4391" w:rsidRPr="000B50FB" w:rsidRDefault="00CE4391" w:rsidP="00CE4391">
      <w:pPr>
        <w:spacing w:line="440" w:lineRule="exact"/>
        <w:ind w:firstLineChars="200" w:firstLine="480"/>
      </w:pPr>
      <w:r>
        <w:rPr>
          <w:rFonts w:hint="eastAsia"/>
        </w:rPr>
        <w:lastRenderedPageBreak/>
        <w:t>（</w:t>
      </w:r>
      <w:r>
        <w:rPr>
          <w:rFonts w:hint="eastAsia"/>
        </w:rPr>
        <w:t>3</w:t>
      </w:r>
      <w:r>
        <w:rPr>
          <w:rFonts w:hint="eastAsia"/>
        </w:rPr>
        <w:t>）泄露</w:t>
      </w:r>
      <w:r>
        <w:rPr>
          <w:rFonts w:hint="eastAsia"/>
        </w:rPr>
        <w:t>-</w:t>
      </w:r>
      <w:r>
        <w:rPr>
          <w:rFonts w:hint="eastAsia"/>
        </w:rPr>
        <w:t>累积</w:t>
      </w:r>
      <w:r>
        <w:rPr>
          <w:rFonts w:hint="eastAsia"/>
        </w:rPr>
        <w:t>-</w:t>
      </w:r>
      <w:r>
        <w:rPr>
          <w:rFonts w:hint="eastAsia"/>
        </w:rPr>
        <w:t>发放模型</w:t>
      </w:r>
    </w:p>
    <w:p w14:paraId="289F94CB" w14:textId="3941A619" w:rsidR="00CE4391" w:rsidRPr="000B50FB" w:rsidRDefault="00CE4391" w:rsidP="00CE4391">
      <w:pPr>
        <w:spacing w:line="440" w:lineRule="exact"/>
        <w:ind w:firstLineChars="200" w:firstLine="480"/>
      </w:pPr>
      <w:r>
        <w:rPr>
          <w:rFonts w:hint="eastAsia"/>
        </w:rPr>
        <w:t>泄露</w:t>
      </w:r>
      <w:r>
        <w:rPr>
          <w:rFonts w:hint="eastAsia"/>
        </w:rPr>
        <w:t>-</w:t>
      </w:r>
      <w:r>
        <w:rPr>
          <w:rFonts w:hint="eastAsia"/>
        </w:rPr>
        <w:t>累积</w:t>
      </w:r>
      <w:r>
        <w:rPr>
          <w:rFonts w:hint="eastAsia"/>
        </w:rPr>
        <w:t>-</w:t>
      </w:r>
      <w:r>
        <w:rPr>
          <w:rFonts w:hint="eastAsia"/>
        </w:rPr>
        <w:t>发放（</w:t>
      </w:r>
      <w:r>
        <w:rPr>
          <w:rFonts w:hint="eastAsia"/>
        </w:rPr>
        <w:t>Leaky</w:t>
      </w:r>
      <w:r>
        <w:t xml:space="preserve"> </w:t>
      </w:r>
      <w:r>
        <w:rPr>
          <w:rFonts w:hint="eastAsia"/>
        </w:rPr>
        <w:t>Integrate</w:t>
      </w:r>
      <w:r>
        <w:t>-</w:t>
      </w:r>
      <w:r>
        <w:rPr>
          <w:rFonts w:hint="eastAsia"/>
        </w:rPr>
        <w:t>and</w:t>
      </w:r>
      <w:r>
        <w:t>-</w:t>
      </w:r>
      <w:r>
        <w:rPr>
          <w:rFonts w:hint="eastAsia"/>
        </w:rPr>
        <w:t>Fire</w:t>
      </w:r>
      <w:r>
        <w:rPr>
          <w:rFonts w:hint="eastAsia"/>
        </w:rPr>
        <w:t>，</w:t>
      </w:r>
      <w:r>
        <w:rPr>
          <w:rFonts w:hint="eastAsia"/>
        </w:rPr>
        <w:t>LIF</w:t>
      </w:r>
      <w:r>
        <w:rPr>
          <w:rFonts w:hint="eastAsia"/>
        </w:rPr>
        <w:t>）</w:t>
      </w:r>
      <w:r w:rsidRPr="000B50FB">
        <w:rPr>
          <w:rFonts w:hint="eastAsia"/>
        </w:rPr>
        <w:t>模型通过在</w:t>
      </w:r>
      <w:r w:rsidRPr="000B50FB">
        <w:rPr>
          <w:rFonts w:hint="eastAsia"/>
        </w:rPr>
        <w:t>IF</w:t>
      </w:r>
      <w:r w:rsidRPr="000B50FB">
        <w:rPr>
          <w:rFonts w:hint="eastAsia"/>
        </w:rPr>
        <w:t>模型中引入“泄漏”项来反映当细胞中未达到某种平衡时发生的离子扩散。由于其简单性和低计算成本，</w:t>
      </w:r>
      <w:r w:rsidRPr="000B50FB">
        <w:rPr>
          <w:rFonts w:hint="eastAsia"/>
        </w:rPr>
        <w:t>LIF</w:t>
      </w:r>
      <w:r w:rsidRPr="000B50FB">
        <w:rPr>
          <w:rFonts w:hint="eastAsia"/>
        </w:rPr>
        <w:t>模型及其变体是脉冲神经元模型广泛使用的实例之一。</w:t>
      </w:r>
      <w:r>
        <w:rPr>
          <w:rFonts w:hint="eastAsia"/>
        </w:rPr>
        <w:t>该</w:t>
      </w:r>
      <w:r w:rsidRPr="000B50FB">
        <w:rPr>
          <w:rFonts w:hint="eastAsia"/>
        </w:rPr>
        <w:t>模型</w:t>
      </w:r>
      <w:r>
        <w:rPr>
          <w:rFonts w:hint="eastAsia"/>
        </w:rPr>
        <w:t>的</w:t>
      </w:r>
      <w:r w:rsidRPr="000B50FB">
        <w:rPr>
          <w:rFonts w:hint="eastAsia"/>
        </w:rPr>
        <w:t>动力学</w:t>
      </w:r>
      <w:r>
        <w:rPr>
          <w:rFonts w:hint="eastAsia"/>
        </w:rPr>
        <w:t>机制可表示为</w:t>
      </w:r>
      <w:r w:rsidR="002B4B2E">
        <w:rPr>
          <w:rFonts w:hint="eastAsia"/>
        </w:rPr>
        <w:t>如公式（</w:t>
      </w:r>
      <w:r w:rsidR="002B4B2E">
        <w:rPr>
          <w:rFonts w:hint="eastAsia"/>
        </w:rPr>
        <w:t>2</w:t>
      </w:r>
      <w:r w:rsidR="002B4B2E">
        <w:t>.11</w:t>
      </w:r>
      <w:r w:rsidR="002B4B2E">
        <w:rPr>
          <w:rFonts w:hint="eastAsia"/>
        </w:rPr>
        <w:t>）和公式（</w:t>
      </w:r>
      <w:r w:rsidR="002B4B2E">
        <w:rPr>
          <w:rFonts w:hint="eastAsia"/>
        </w:rPr>
        <w:t>2</w:t>
      </w:r>
      <w:r w:rsidR="002B4B2E">
        <w:t>.12</w:t>
      </w:r>
      <w:r w:rsidR="002B4B2E">
        <w:rPr>
          <w:rFonts w:hint="eastAsia"/>
        </w:rPr>
        <w:t>）所示的形式。</w:t>
      </w:r>
    </w:p>
    <w:p w14:paraId="0D1BE7D5" w14:textId="2BB60E1F" w:rsidR="00CE4391" w:rsidRDefault="00CE7363" w:rsidP="00CE7363">
      <w:pPr>
        <w:pStyle w:val="afe"/>
      </w:pPr>
      <w:r>
        <w:tab/>
      </w:r>
      <w:r w:rsidR="00CE4391" w:rsidRPr="00C92866">
        <w:object w:dxaOrig="3159" w:dyaOrig="620" w14:anchorId="139AACD9">
          <v:shape id="_x0000_i1050" type="#_x0000_t75" style="width:157.3pt;height:31.55pt" o:ole="">
            <v:imagedata r:id="rId69" o:title=""/>
          </v:shape>
          <o:OLEObject Type="Embed" ProgID="Equation.DSMT4" ShapeID="_x0000_i1050" DrawAspect="Content" ObjectID="_1746360464" r:id="rId70"/>
        </w:object>
      </w:r>
      <w:r>
        <w:tab/>
      </w:r>
      <w:r>
        <w:rPr>
          <w:rFonts w:hint="eastAsia"/>
        </w:rPr>
        <w:t>(</w:t>
      </w:r>
      <w:r>
        <w:t>2.11)</w:t>
      </w:r>
    </w:p>
    <w:p w14:paraId="02999B6E" w14:textId="69DD201E" w:rsidR="00CE4391" w:rsidRDefault="00CE7363" w:rsidP="00CE7363">
      <w:pPr>
        <w:pStyle w:val="afe"/>
      </w:pPr>
      <w:r>
        <w:tab/>
      </w:r>
      <w:r w:rsidR="00CE4391" w:rsidRPr="00C92866">
        <w:object w:dxaOrig="2120" w:dyaOrig="800" w14:anchorId="2FE5BDD3">
          <v:shape id="_x0000_i1051" type="#_x0000_t75" style="width:105.8pt;height:39.9pt" o:ole="">
            <v:imagedata r:id="rId71" o:title=""/>
          </v:shape>
          <o:OLEObject Type="Embed" ProgID="Equation.DSMT4" ShapeID="_x0000_i1051" DrawAspect="Content" ObjectID="_1746360465" r:id="rId72"/>
        </w:object>
      </w:r>
      <w:r>
        <w:tab/>
      </w:r>
      <w:r>
        <w:rPr>
          <w:rFonts w:hint="eastAsia"/>
        </w:rPr>
        <w:t>(</w:t>
      </w:r>
      <w:r>
        <w:t>2.12)</w:t>
      </w:r>
    </w:p>
    <w:p w14:paraId="59EC79E7" w14:textId="268DD517" w:rsidR="00CE4391" w:rsidRDefault="00CE4391" w:rsidP="00CE4391">
      <w:pPr>
        <w:spacing w:line="440" w:lineRule="exact"/>
        <w:ind w:firstLineChars="200" w:firstLine="480"/>
      </w:pPr>
      <w:r w:rsidRPr="0013496C">
        <w:rPr>
          <w:rFonts w:hint="eastAsia"/>
        </w:rPr>
        <w:t>其中</w:t>
      </w:r>
      <w:r w:rsidRPr="0013496C">
        <w:rPr>
          <w:position w:val="-12"/>
        </w:rPr>
        <w:object w:dxaOrig="260" w:dyaOrig="360" w14:anchorId="1BB02773">
          <v:shape id="_x0000_i1052" type="#_x0000_t75" style="width:13.3pt;height:17.7pt" o:ole="">
            <v:imagedata r:id="rId73" o:title=""/>
          </v:shape>
          <o:OLEObject Type="Embed" ProgID="Equation.DSMT4" ShapeID="_x0000_i1052" DrawAspect="Content" ObjectID="_1746360466" r:id="rId74"/>
        </w:object>
      </w:r>
      <w:r w:rsidRPr="0013496C">
        <w:rPr>
          <w:rFonts w:hint="eastAsia"/>
        </w:rPr>
        <w:t>是阈值电压，</w:t>
      </w:r>
      <w:r w:rsidRPr="0013496C">
        <w:rPr>
          <w:position w:val="-14"/>
        </w:rPr>
        <w:object w:dxaOrig="440" w:dyaOrig="380" w14:anchorId="4FE6362A">
          <v:shape id="_x0000_i1053" type="#_x0000_t75" style="width:22.15pt;height:18.85pt" o:ole="">
            <v:imagedata r:id="rId75" o:title=""/>
          </v:shape>
          <o:OLEObject Type="Embed" ProgID="Equation.DSMT4" ShapeID="_x0000_i1053" DrawAspect="Content" ObjectID="_1746360467" r:id="rId76"/>
        </w:object>
      </w:r>
      <w:r w:rsidRPr="0013496C">
        <w:rPr>
          <w:rFonts w:hint="eastAsia"/>
        </w:rPr>
        <w:t>是动作电位，</w:t>
      </w:r>
      <w:r w:rsidRPr="0013496C">
        <w:rPr>
          <w:position w:val="-12"/>
        </w:rPr>
        <w:object w:dxaOrig="440" w:dyaOrig="360" w14:anchorId="4DB8C11C">
          <v:shape id="_x0000_i1054" type="#_x0000_t75" style="width:22.15pt;height:17.7pt" o:ole="">
            <v:imagedata r:id="rId77" o:title=""/>
          </v:shape>
          <o:OLEObject Type="Embed" ProgID="Equation.DSMT4" ShapeID="_x0000_i1054" DrawAspect="Content" ObjectID="_1746360468" r:id="rId78"/>
        </w:object>
      </w:r>
      <w:r w:rsidRPr="0013496C">
        <w:rPr>
          <w:rFonts w:hint="eastAsia"/>
        </w:rPr>
        <w:t>是复位膜电位。当电压达到阈值</w:t>
      </w:r>
      <w:r w:rsidRPr="0013496C">
        <w:rPr>
          <w:position w:val="-12"/>
        </w:rPr>
        <w:object w:dxaOrig="260" w:dyaOrig="360" w14:anchorId="43D53B38">
          <v:shape id="_x0000_i1055" type="#_x0000_t75" style="width:13.3pt;height:17.7pt" o:ole="">
            <v:imagedata r:id="rId73" o:title=""/>
          </v:shape>
          <o:OLEObject Type="Embed" ProgID="Equation.DSMT4" ShapeID="_x0000_i1055" DrawAspect="Content" ObjectID="_1746360469" r:id="rId79"/>
        </w:object>
      </w:r>
      <w:r w:rsidRPr="0013496C">
        <w:rPr>
          <w:rFonts w:hint="eastAsia"/>
        </w:rPr>
        <w:t>（为简单起见</w:t>
      </w:r>
      <w:r w:rsidR="002B4B2E">
        <w:rPr>
          <w:rFonts w:hint="eastAsia"/>
        </w:rPr>
        <w:t>，</w:t>
      </w:r>
      <w:r w:rsidRPr="0013496C">
        <w:rPr>
          <w:rFonts w:hint="eastAsia"/>
        </w:rPr>
        <w:t>通常</w:t>
      </w:r>
      <w:r w:rsidR="006E1BD5">
        <w:rPr>
          <w:rFonts w:hint="eastAsia"/>
        </w:rPr>
        <w:t>取值为</w:t>
      </w:r>
      <w:r>
        <w:t>1</w:t>
      </w:r>
      <w:r w:rsidRPr="0013496C">
        <w:rPr>
          <w:rFonts w:hint="eastAsia"/>
        </w:rPr>
        <w:t>）时，神经元会发射</w:t>
      </w:r>
      <w:r>
        <w:rPr>
          <w:rFonts w:hint="eastAsia"/>
        </w:rPr>
        <w:t>脉冲</w:t>
      </w:r>
      <w:r w:rsidRPr="0013496C">
        <w:rPr>
          <w:rFonts w:hint="eastAsia"/>
        </w:rPr>
        <w:t>信号，然后在将电压重置为</w:t>
      </w:r>
      <w:r>
        <w:rPr>
          <w:rFonts w:hint="eastAsia"/>
        </w:rPr>
        <w:t>复位电位</w:t>
      </w:r>
      <w:r w:rsidRPr="0013496C">
        <w:rPr>
          <w:position w:val="-12"/>
        </w:rPr>
        <w:object w:dxaOrig="440" w:dyaOrig="360" w14:anchorId="664DAA55">
          <v:shape id="_x0000_i1056" type="#_x0000_t75" style="width:22.15pt;height:17.7pt" o:ole="">
            <v:imagedata r:id="rId77" o:title=""/>
          </v:shape>
          <o:OLEObject Type="Embed" ProgID="Equation.DSMT4" ShapeID="_x0000_i1056" DrawAspect="Content" ObjectID="_1746360470" r:id="rId80"/>
        </w:object>
      </w:r>
      <w:r>
        <w:rPr>
          <w:rFonts w:hint="eastAsia"/>
        </w:rPr>
        <w:t>。</w:t>
      </w:r>
    </w:p>
    <w:p w14:paraId="600D782F" w14:textId="68259923" w:rsidR="00CE4391" w:rsidRDefault="00CE4391" w:rsidP="00CE4391">
      <w:pPr>
        <w:spacing w:line="440" w:lineRule="exact"/>
        <w:ind w:firstLineChars="200" w:firstLine="480"/>
      </w:pPr>
      <w:r w:rsidRPr="0013496C">
        <w:rPr>
          <w:rFonts w:hint="eastAsia"/>
        </w:rPr>
        <w:t>当突触输入电流恒定</w:t>
      </w:r>
      <w:r>
        <w:rPr>
          <w:rFonts w:hint="eastAsia"/>
        </w:rPr>
        <w:t>（</w:t>
      </w:r>
      <w:r w:rsidRPr="0013496C">
        <w:rPr>
          <w:position w:val="-14"/>
        </w:rPr>
        <w:object w:dxaOrig="1040" w:dyaOrig="400" w14:anchorId="4C8C7AA9">
          <v:shape id="_x0000_i1057" type="#_x0000_t75" style="width:51.5pt;height:20.5pt" o:ole="">
            <v:imagedata r:id="rId81" o:title=""/>
          </v:shape>
          <o:OLEObject Type="Embed" ProgID="Equation.DSMT4" ShapeID="_x0000_i1057" DrawAspect="Content" ObjectID="_1746360471" r:id="rId82"/>
        </w:object>
      </w:r>
      <w:r>
        <w:rPr>
          <w:rFonts w:hint="eastAsia"/>
        </w:rPr>
        <w:t>）</w:t>
      </w:r>
      <w:r w:rsidRPr="0013496C">
        <w:rPr>
          <w:rFonts w:hint="eastAsia"/>
        </w:rPr>
        <w:t>且</w:t>
      </w:r>
      <w:r w:rsidRPr="0013496C">
        <w:rPr>
          <w:position w:val="-12"/>
        </w:rPr>
        <w:object w:dxaOrig="820" w:dyaOrig="360" w14:anchorId="444A81EE">
          <v:shape id="_x0000_i1058" type="#_x0000_t75" style="width:40.45pt;height:17.7pt" o:ole="">
            <v:imagedata r:id="rId83" o:title=""/>
          </v:shape>
          <o:OLEObject Type="Embed" ProgID="Equation.DSMT4" ShapeID="_x0000_i1058" DrawAspect="Content" ObjectID="_1746360472" r:id="rId84"/>
        </w:object>
      </w:r>
      <w:r w:rsidRPr="0013496C">
        <w:rPr>
          <w:rFonts w:hint="eastAsia"/>
        </w:rPr>
        <w:t>时，可以</w:t>
      </w:r>
      <w:r>
        <w:rPr>
          <w:rFonts w:hint="eastAsia"/>
        </w:rPr>
        <w:t>得到</w:t>
      </w:r>
      <w:r w:rsidRPr="0013496C">
        <w:rPr>
          <w:rFonts w:hint="eastAsia"/>
        </w:rPr>
        <w:t>膜电位</w:t>
      </w:r>
      <w:r>
        <w:rPr>
          <w:rFonts w:hint="eastAsia"/>
        </w:rPr>
        <w:t>的动力学机制</w:t>
      </w:r>
      <w:r w:rsidR="002B4B2E">
        <w:rPr>
          <w:rFonts w:hint="eastAsia"/>
        </w:rPr>
        <w:t>如公式（</w:t>
      </w:r>
      <w:r w:rsidR="002B4B2E">
        <w:rPr>
          <w:rFonts w:hint="eastAsia"/>
        </w:rPr>
        <w:t>2</w:t>
      </w:r>
      <w:r w:rsidR="002B4B2E">
        <w:t>.13</w:t>
      </w:r>
      <w:r w:rsidR="002B4B2E">
        <w:rPr>
          <w:rFonts w:hint="eastAsia"/>
        </w:rPr>
        <w:t>）所示</w:t>
      </w:r>
      <w:r w:rsidRPr="0013496C">
        <w:rPr>
          <w:rFonts w:hint="eastAsia"/>
        </w:rPr>
        <w:t>：</w:t>
      </w:r>
    </w:p>
    <w:p w14:paraId="7FC89363" w14:textId="48890DCA" w:rsidR="00CE4391" w:rsidRDefault="00CE7363" w:rsidP="00CE7363">
      <w:pPr>
        <w:pStyle w:val="afe"/>
      </w:pPr>
      <w:r>
        <w:tab/>
      </w:r>
      <w:r w:rsidR="00CE4391" w:rsidRPr="0013496C">
        <w:object w:dxaOrig="2760" w:dyaOrig="800" w14:anchorId="79676DCF">
          <v:shape id="_x0000_i1059" type="#_x0000_t75" style="width:139pt;height:39.9pt" o:ole="">
            <v:imagedata r:id="rId85" o:title=""/>
          </v:shape>
          <o:OLEObject Type="Embed" ProgID="Equation.DSMT4" ShapeID="_x0000_i1059" DrawAspect="Content" ObjectID="_1746360473" r:id="rId86"/>
        </w:object>
      </w:r>
      <w:r>
        <w:tab/>
      </w:r>
      <w:r>
        <w:rPr>
          <w:rFonts w:hint="eastAsia"/>
        </w:rPr>
        <w:t>(</w:t>
      </w:r>
      <w:r>
        <w:t>2.13)</w:t>
      </w:r>
    </w:p>
    <w:p w14:paraId="4CCB47E2" w14:textId="03101179" w:rsidR="00CE4391" w:rsidRDefault="00CE4391" w:rsidP="00CE4391">
      <w:pPr>
        <w:spacing w:line="440" w:lineRule="exact"/>
        <w:ind w:firstLineChars="200" w:firstLine="480"/>
      </w:pPr>
      <w:r>
        <w:rPr>
          <w:rFonts w:hint="eastAsia"/>
        </w:rPr>
        <w:t>其中</w:t>
      </w:r>
      <w:r w:rsidRPr="0013496C">
        <w:rPr>
          <w:position w:val="-12"/>
        </w:rPr>
        <w:object w:dxaOrig="320" w:dyaOrig="360" w14:anchorId="0FECA30D">
          <v:shape id="_x0000_i1060" type="#_x0000_t75" style="width:16.6pt;height:17.7pt" o:ole="">
            <v:imagedata r:id="rId87" o:title=""/>
          </v:shape>
          <o:OLEObject Type="Embed" ProgID="Equation.DSMT4" ShapeID="_x0000_i1060" DrawAspect="Content" ObjectID="_1746360474" r:id="rId88"/>
        </w:object>
      </w:r>
      <w:r>
        <w:rPr>
          <w:rFonts w:hint="eastAsia"/>
        </w:rPr>
        <w:t>是膜电阻，</w:t>
      </w:r>
      <w:r w:rsidRPr="0013496C">
        <w:rPr>
          <w:position w:val="-12"/>
        </w:rPr>
        <w:object w:dxaOrig="1219" w:dyaOrig="360" w14:anchorId="0437DF27">
          <v:shape id="_x0000_i1061" type="#_x0000_t75" style="width:61.5pt;height:17.7pt" o:ole="">
            <v:imagedata r:id="rId89" o:title=""/>
          </v:shape>
          <o:OLEObject Type="Embed" ProgID="Equation.DSMT4" ShapeID="_x0000_i1061" DrawAspect="Content" ObjectID="_1746360475" r:id="rId90"/>
        </w:object>
      </w:r>
      <w:r>
        <w:rPr>
          <w:rFonts w:hint="eastAsia"/>
        </w:rPr>
        <w:t>是膜时间常数。由于当膜电位达到阈值时神经元会发放脉冲，因此可以通过设置</w:t>
      </w:r>
      <w:r w:rsidRPr="0013496C">
        <w:rPr>
          <w:position w:val="-12"/>
        </w:rPr>
        <w:object w:dxaOrig="980" w:dyaOrig="360" w14:anchorId="6E787BD6">
          <v:shape id="_x0000_i1062" type="#_x0000_t75" style="width:48.75pt;height:17.7pt" o:ole="">
            <v:imagedata r:id="rId91" o:title=""/>
          </v:shape>
          <o:OLEObject Type="Embed" ProgID="Equation.DSMT4" ShapeID="_x0000_i1062" DrawAspect="Content" ObjectID="_1746360476" r:id="rId92"/>
        </w:object>
      </w:r>
      <w:r>
        <w:rPr>
          <w:rFonts w:hint="eastAsia"/>
        </w:rPr>
        <w:t>找到第一个脉冲的发放时间</w:t>
      </w:r>
      <w:r w:rsidRPr="0013496C">
        <w:rPr>
          <w:position w:val="-6"/>
        </w:rPr>
        <w:object w:dxaOrig="300" w:dyaOrig="340" w14:anchorId="1F33A214">
          <v:shape id="_x0000_i1063" type="#_x0000_t75" style="width:14.95pt;height:17.15pt" o:ole="">
            <v:imagedata r:id="rId93" o:title=""/>
          </v:shape>
          <o:OLEObject Type="Embed" ProgID="Equation.DSMT4" ShapeID="_x0000_i1063" DrawAspect="Content" ObjectID="_1746360477" r:id="rId94"/>
        </w:object>
      </w:r>
      <w:r w:rsidR="002B4B2E">
        <w:rPr>
          <w:rFonts w:hint="eastAsia"/>
        </w:rPr>
        <w:t>，如公式（</w:t>
      </w:r>
      <w:r w:rsidR="002B4B2E">
        <w:rPr>
          <w:rFonts w:hint="eastAsia"/>
        </w:rPr>
        <w:t>2</w:t>
      </w:r>
      <w:r w:rsidR="002B4B2E">
        <w:t>.14</w:t>
      </w:r>
      <w:r w:rsidR="002B4B2E">
        <w:rPr>
          <w:rFonts w:hint="eastAsia"/>
        </w:rPr>
        <w:t>）所示</w:t>
      </w:r>
      <w:r>
        <w:rPr>
          <w:rFonts w:hint="eastAsia"/>
        </w:rPr>
        <w:t>：</w:t>
      </w:r>
    </w:p>
    <w:p w14:paraId="2D9179F3" w14:textId="4B36465C" w:rsidR="00CE4391" w:rsidRDefault="00CE7363" w:rsidP="00CE7363">
      <w:pPr>
        <w:pStyle w:val="afe"/>
      </w:pPr>
      <w:r>
        <w:tab/>
      </w:r>
      <w:r w:rsidR="00CE4391" w:rsidRPr="0013496C">
        <w:object w:dxaOrig="1880" w:dyaOrig="680" w14:anchorId="1ADD8AF2">
          <v:shape id="_x0000_i1064" type="#_x0000_t75" style="width:94.7pt;height:33.8pt" o:ole="">
            <v:imagedata r:id="rId95" o:title=""/>
          </v:shape>
          <o:OLEObject Type="Embed" ProgID="Equation.DSMT4" ShapeID="_x0000_i1064" DrawAspect="Content" ObjectID="_1746360478" r:id="rId96"/>
        </w:object>
      </w:r>
      <w:r>
        <w:tab/>
        <w:t>(2.14)</w:t>
      </w:r>
    </w:p>
    <w:p w14:paraId="410038BE" w14:textId="098DC346" w:rsidR="00CE4391" w:rsidRPr="0013496C" w:rsidRDefault="00CE4391" w:rsidP="00CE4391">
      <w:pPr>
        <w:spacing w:line="440" w:lineRule="exact"/>
        <w:ind w:firstLineChars="200" w:firstLine="480"/>
      </w:pPr>
      <w:r>
        <w:rPr>
          <w:rFonts w:hint="eastAsia"/>
        </w:rPr>
        <w:t>因此，可以得到稳态发放率</w:t>
      </w:r>
      <w:r w:rsidR="002B4B2E">
        <w:rPr>
          <w:rFonts w:hint="eastAsia"/>
        </w:rPr>
        <w:t>如公式（</w:t>
      </w:r>
      <w:r w:rsidR="002B4B2E">
        <w:rPr>
          <w:rFonts w:hint="eastAsia"/>
        </w:rPr>
        <w:t>2</w:t>
      </w:r>
      <w:r w:rsidR="002B4B2E">
        <w:t>.15</w:t>
      </w:r>
      <w:r w:rsidR="002B4B2E">
        <w:rPr>
          <w:rFonts w:hint="eastAsia"/>
        </w:rPr>
        <w:t>）所示</w:t>
      </w:r>
      <w:r>
        <w:rPr>
          <w:rFonts w:hint="eastAsia"/>
        </w:rPr>
        <w:t>：</w:t>
      </w:r>
    </w:p>
    <w:p w14:paraId="408DA638" w14:textId="6F2D63A6" w:rsidR="00CE4391" w:rsidRDefault="00CE7363" w:rsidP="00CE7363">
      <w:pPr>
        <w:pStyle w:val="afe"/>
      </w:pPr>
      <w:r>
        <w:tab/>
      </w:r>
      <w:r w:rsidR="00CE4391" w:rsidRPr="0013496C">
        <w:object w:dxaOrig="2700" w:dyaOrig="800" w14:anchorId="402829CD">
          <v:shape id="_x0000_i1065" type="#_x0000_t75" style="width:134.6pt;height:39.9pt" o:ole="">
            <v:imagedata r:id="rId97" o:title=""/>
          </v:shape>
          <o:OLEObject Type="Embed" ProgID="Equation.DSMT4" ShapeID="_x0000_i1065" DrawAspect="Content" ObjectID="_1746360479" r:id="rId98"/>
        </w:object>
      </w:r>
      <w:r>
        <w:tab/>
        <w:t>(2.15)</w:t>
      </w:r>
    </w:p>
    <w:p w14:paraId="152E79FA" w14:textId="4C8972FE" w:rsidR="00CE4391" w:rsidRDefault="00CE4391" w:rsidP="00CE4391">
      <w:pPr>
        <w:spacing w:line="440" w:lineRule="exact"/>
        <w:ind w:firstLineChars="200" w:firstLine="480"/>
      </w:pPr>
      <w:r w:rsidRPr="0013496C">
        <w:rPr>
          <w:rFonts w:hint="eastAsia"/>
        </w:rPr>
        <w:t>从理论上讲，可以</w:t>
      </w:r>
      <w:r>
        <w:rPr>
          <w:rFonts w:hint="eastAsia"/>
        </w:rPr>
        <w:t>利用公式</w:t>
      </w:r>
      <w:r w:rsidR="006E1BD5">
        <w:rPr>
          <w:rFonts w:hint="eastAsia"/>
        </w:rPr>
        <w:t>（</w:t>
      </w:r>
      <w:r>
        <w:rPr>
          <w:rFonts w:hint="eastAsia"/>
        </w:rPr>
        <w:t>2</w:t>
      </w:r>
      <w:r>
        <w:t>.15</w:t>
      </w:r>
      <w:r w:rsidR="006E1BD5">
        <w:rPr>
          <w:rFonts w:hint="eastAsia"/>
        </w:rPr>
        <w:t>）</w:t>
      </w:r>
      <w:r w:rsidRPr="0013496C">
        <w:rPr>
          <w:rFonts w:hint="eastAsia"/>
        </w:rPr>
        <w:t>作为静态非线性来训练深度</w:t>
      </w:r>
      <w:r>
        <w:rPr>
          <w:rFonts w:hint="eastAsia"/>
        </w:rPr>
        <w:t>脉冲</w:t>
      </w:r>
      <w:r w:rsidRPr="0013496C">
        <w:rPr>
          <w:rFonts w:hint="eastAsia"/>
        </w:rPr>
        <w:t>神经网络，并在</w:t>
      </w:r>
      <w:r>
        <w:rPr>
          <w:rFonts w:hint="eastAsia"/>
        </w:rPr>
        <w:t>脉冲</w:t>
      </w:r>
      <w:r w:rsidRPr="0013496C">
        <w:rPr>
          <w:rFonts w:hint="eastAsia"/>
        </w:rPr>
        <w:t>神经元中对网络进行合理的近似</w:t>
      </w:r>
      <w:r w:rsidR="001017BC" w:rsidRPr="0007781C">
        <w:rPr>
          <w:rFonts w:hint="eastAsia"/>
          <w:vertAlign w:val="superscript"/>
        </w:rPr>
        <w:t>[</w:t>
      </w:r>
      <w:r w:rsidR="001017BC" w:rsidRPr="0007781C">
        <w:rPr>
          <w:vertAlign w:val="superscript"/>
        </w:rPr>
        <w:t>81]</w:t>
      </w:r>
      <w:r w:rsidRPr="0013496C">
        <w:rPr>
          <w:rFonts w:hint="eastAsia"/>
        </w:rPr>
        <w:t>。</w:t>
      </w:r>
    </w:p>
    <w:p w14:paraId="330A382C" w14:textId="77777777" w:rsidR="00CE4391" w:rsidRDefault="00CE4391" w:rsidP="00CE4391">
      <w:pPr>
        <w:spacing w:line="440" w:lineRule="exact"/>
        <w:ind w:firstLineChars="200" w:firstLine="480"/>
      </w:pPr>
      <w:r>
        <w:rPr>
          <w:rFonts w:hint="eastAsia"/>
        </w:rPr>
        <w:t>（</w:t>
      </w:r>
      <w:r>
        <w:rPr>
          <w:rFonts w:hint="eastAsia"/>
        </w:rPr>
        <w:t>4</w:t>
      </w:r>
      <w:r>
        <w:rPr>
          <w:rFonts w:hint="eastAsia"/>
        </w:rPr>
        <w:t>）</w:t>
      </w:r>
      <w:r w:rsidRPr="0013496C">
        <w:t>Izhikevich</w:t>
      </w:r>
      <w:r>
        <w:rPr>
          <w:rFonts w:hint="eastAsia"/>
        </w:rPr>
        <w:t>模型</w:t>
      </w:r>
    </w:p>
    <w:p w14:paraId="2A19CD59" w14:textId="38D95249" w:rsidR="00CE4391" w:rsidRDefault="00CE4391" w:rsidP="00CE4391">
      <w:pPr>
        <w:spacing w:line="440" w:lineRule="exact"/>
        <w:ind w:firstLineChars="200" w:firstLine="480"/>
      </w:pPr>
      <w:r w:rsidRPr="0063304F">
        <w:rPr>
          <w:rFonts w:hint="eastAsia"/>
        </w:rPr>
        <w:t>Izhikevich</w:t>
      </w:r>
      <w:r w:rsidRPr="0063304F">
        <w:rPr>
          <w:rFonts w:hint="eastAsia"/>
        </w:rPr>
        <w:t>提出了一个模型，该模型结合了</w:t>
      </w:r>
      <w:r w:rsidRPr="00CA262F">
        <w:t>Hodgkin–Huxley</w:t>
      </w:r>
      <w:r w:rsidRPr="0063304F">
        <w:rPr>
          <w:rFonts w:hint="eastAsia"/>
        </w:rPr>
        <w:t>模型动力学的生物学合理性和</w:t>
      </w:r>
      <w:r w:rsidRPr="0063304F">
        <w:rPr>
          <w:rFonts w:hint="eastAsia"/>
        </w:rPr>
        <w:t>LIF</w:t>
      </w:r>
      <w:r w:rsidRPr="0063304F">
        <w:rPr>
          <w:rFonts w:hint="eastAsia"/>
        </w:rPr>
        <w:t>神经元的计算效率</w:t>
      </w:r>
      <w:r w:rsidRPr="0007781C">
        <w:rPr>
          <w:vertAlign w:val="superscript"/>
        </w:rPr>
        <w:t>[82]</w:t>
      </w:r>
      <w:r w:rsidRPr="0063304F">
        <w:rPr>
          <w:rFonts w:hint="eastAsia"/>
        </w:rPr>
        <w:t>。</w:t>
      </w:r>
      <w:r w:rsidRPr="0063304F">
        <w:rPr>
          <w:rFonts w:hint="eastAsia"/>
        </w:rPr>
        <w:t>Izhikevich</w:t>
      </w:r>
      <w:r w:rsidRPr="0063304F">
        <w:rPr>
          <w:rFonts w:hint="eastAsia"/>
        </w:rPr>
        <w:t>模型</w:t>
      </w:r>
      <w:r w:rsidRPr="0007781C">
        <w:rPr>
          <w:vertAlign w:val="superscript"/>
        </w:rPr>
        <w:t>[83]</w:t>
      </w:r>
      <w:r>
        <w:rPr>
          <w:rFonts w:hint="eastAsia"/>
        </w:rPr>
        <w:t>呈现为</w:t>
      </w:r>
      <w:r w:rsidRPr="0063304F">
        <w:rPr>
          <w:rFonts w:hint="eastAsia"/>
        </w:rPr>
        <w:t>常微分方程</w:t>
      </w:r>
      <w:r>
        <w:rPr>
          <w:rFonts w:hint="eastAsia"/>
        </w:rPr>
        <w:t>表示</w:t>
      </w:r>
      <w:r w:rsidRPr="0063304F">
        <w:rPr>
          <w:rFonts w:hint="eastAsia"/>
        </w:rPr>
        <w:t>的二维</w:t>
      </w:r>
      <w:r>
        <w:rPr>
          <w:rFonts w:hint="eastAsia"/>
        </w:rPr>
        <w:t>自治</w:t>
      </w:r>
      <w:r w:rsidRPr="0063304F">
        <w:rPr>
          <w:rFonts w:hint="eastAsia"/>
        </w:rPr>
        <w:t>系统，</w:t>
      </w:r>
      <w:r>
        <w:rPr>
          <w:rFonts w:hint="eastAsia"/>
        </w:rPr>
        <w:t>常可以表示为</w:t>
      </w:r>
      <w:r w:rsidR="002B4B2E">
        <w:rPr>
          <w:rFonts w:hint="eastAsia"/>
        </w:rPr>
        <w:t>公式（</w:t>
      </w:r>
      <w:r w:rsidR="002B4B2E">
        <w:rPr>
          <w:rFonts w:hint="eastAsia"/>
        </w:rPr>
        <w:t>2</w:t>
      </w:r>
      <w:r w:rsidR="002B4B2E">
        <w:t>.16</w:t>
      </w:r>
      <w:r w:rsidR="002B4B2E">
        <w:rPr>
          <w:rFonts w:hint="eastAsia"/>
        </w:rPr>
        <w:t>）和公式（</w:t>
      </w:r>
      <w:r w:rsidR="002B4B2E">
        <w:rPr>
          <w:rFonts w:hint="eastAsia"/>
        </w:rPr>
        <w:t>2</w:t>
      </w:r>
      <w:r w:rsidR="002B4B2E">
        <w:t>.17</w:t>
      </w:r>
      <w:r w:rsidR="002B4B2E">
        <w:rPr>
          <w:rFonts w:hint="eastAsia"/>
        </w:rPr>
        <w:t>）所示的形式</w:t>
      </w:r>
      <w:r>
        <w:rPr>
          <w:rFonts w:hint="eastAsia"/>
        </w:rPr>
        <w:t>：</w:t>
      </w:r>
    </w:p>
    <w:p w14:paraId="3AE78F3F" w14:textId="18DD9A1C" w:rsidR="00CE4391" w:rsidRDefault="00CE7363" w:rsidP="00CE7363">
      <w:pPr>
        <w:pStyle w:val="afe"/>
      </w:pPr>
      <w:r>
        <w:lastRenderedPageBreak/>
        <w:tab/>
      </w:r>
      <w:r w:rsidR="00CE4391" w:rsidRPr="0063304F">
        <w:object w:dxaOrig="4040" w:dyaOrig="620" w14:anchorId="5FD866AD">
          <v:shape id="_x0000_i1066" type="#_x0000_t75" style="width:202.15pt;height:31.55pt" o:ole="">
            <v:imagedata r:id="rId99" o:title=""/>
          </v:shape>
          <o:OLEObject Type="Embed" ProgID="Equation.DSMT4" ShapeID="_x0000_i1066" DrawAspect="Content" ObjectID="_1746360480" r:id="rId100"/>
        </w:object>
      </w:r>
      <w:r>
        <w:tab/>
        <w:t>(2.16)</w:t>
      </w:r>
    </w:p>
    <w:p w14:paraId="606F3B67" w14:textId="73F196D7" w:rsidR="00CE4391" w:rsidRDefault="00CE7363" w:rsidP="00CE7363">
      <w:pPr>
        <w:pStyle w:val="afe"/>
      </w:pPr>
      <w:r>
        <w:tab/>
      </w:r>
      <w:r w:rsidR="00CE4391" w:rsidRPr="0063304F">
        <w:object w:dxaOrig="2620" w:dyaOrig="660" w14:anchorId="0BE7E673">
          <v:shape id="_x0000_i1067" type="#_x0000_t75" style="width:130.7pt;height:32.1pt" o:ole="">
            <v:imagedata r:id="rId101" o:title=""/>
          </v:shape>
          <o:OLEObject Type="Embed" ProgID="Equation.DSMT4" ShapeID="_x0000_i1067" DrawAspect="Content" ObjectID="_1746360481" r:id="rId102"/>
        </w:object>
      </w:r>
      <w:r>
        <w:tab/>
        <w:t>(2.17)</w:t>
      </w:r>
    </w:p>
    <w:p w14:paraId="2646BE41" w14:textId="77777777" w:rsidR="00CE4391" w:rsidRDefault="00CE4391" w:rsidP="00CE4391">
      <w:pPr>
        <w:spacing w:line="440" w:lineRule="exact"/>
        <w:ind w:firstLineChars="200" w:firstLine="480"/>
      </w:pPr>
      <w:r w:rsidRPr="0063304F">
        <w:rPr>
          <w:rFonts w:hint="eastAsia"/>
        </w:rPr>
        <w:t>其中</w:t>
      </w:r>
      <w:r w:rsidRPr="0063304F">
        <w:rPr>
          <w:rFonts w:hint="eastAsia"/>
          <w:i/>
          <w:iCs/>
        </w:rPr>
        <w:t>u</w:t>
      </w:r>
      <w:r w:rsidRPr="0063304F">
        <w:rPr>
          <w:rFonts w:hint="eastAsia"/>
        </w:rPr>
        <w:t>代表</w:t>
      </w:r>
      <w:r w:rsidRPr="0063304F">
        <w:rPr>
          <w:rFonts w:hint="eastAsia"/>
        </w:rPr>
        <w:t>K</w:t>
      </w:r>
      <w:r w:rsidRPr="0063304F">
        <w:rPr>
          <w:rFonts w:hint="eastAsia"/>
          <w:vertAlign w:val="superscript"/>
        </w:rPr>
        <w:t>+</w:t>
      </w:r>
      <w:r w:rsidRPr="0063304F">
        <w:rPr>
          <w:rFonts w:hint="eastAsia"/>
        </w:rPr>
        <w:t>离子电流的激活和</w:t>
      </w:r>
      <w:r w:rsidRPr="0063304F">
        <w:rPr>
          <w:rFonts w:hint="eastAsia"/>
        </w:rPr>
        <w:t>Na</w:t>
      </w:r>
      <w:r w:rsidRPr="0063304F">
        <w:rPr>
          <w:rFonts w:hint="eastAsia"/>
          <w:vertAlign w:val="superscript"/>
        </w:rPr>
        <w:t>+</w:t>
      </w:r>
      <w:r w:rsidRPr="0063304F">
        <w:rPr>
          <w:rFonts w:hint="eastAsia"/>
        </w:rPr>
        <w:t>离子电流的失活，</w:t>
      </w:r>
      <w:r w:rsidRPr="0063304F">
        <w:rPr>
          <w:position w:val="-12"/>
        </w:rPr>
        <w:object w:dxaOrig="220" w:dyaOrig="360" w14:anchorId="5A8076F5">
          <v:shape id="_x0000_i1068" type="#_x0000_t75" style="width:10.5pt;height:17.7pt" o:ole="">
            <v:imagedata r:id="rId103" o:title=""/>
          </v:shape>
          <o:OLEObject Type="Embed" ProgID="Equation.DSMT4" ShapeID="_x0000_i1068" DrawAspect="Content" ObjectID="_1746360482" r:id="rId104"/>
        </w:object>
      </w:r>
      <w:r w:rsidRPr="0063304F">
        <w:rPr>
          <w:rFonts w:hint="eastAsia"/>
        </w:rPr>
        <w:t>是瞬时阈值电位</w:t>
      </w:r>
      <w:r>
        <w:rPr>
          <w:rFonts w:hint="eastAsia"/>
        </w:rPr>
        <w:t>。通过对参数</w:t>
      </w:r>
      <w:r w:rsidRPr="0063304F">
        <w:rPr>
          <w:rFonts w:hint="eastAsia"/>
          <w:i/>
          <w:iCs/>
        </w:rPr>
        <w:t>a</w:t>
      </w:r>
      <w:r>
        <w:rPr>
          <w:rFonts w:hint="eastAsia"/>
        </w:rPr>
        <w:t>和</w:t>
      </w:r>
      <w:r w:rsidRPr="0063304F">
        <w:rPr>
          <w:rFonts w:hint="eastAsia"/>
          <w:i/>
          <w:iCs/>
        </w:rPr>
        <w:t>b</w:t>
      </w:r>
      <w:r>
        <w:rPr>
          <w:rFonts w:hint="eastAsia"/>
        </w:rPr>
        <w:t>的调整，</w:t>
      </w:r>
      <w:r w:rsidRPr="0063304F">
        <w:rPr>
          <w:rFonts w:hint="eastAsia"/>
        </w:rPr>
        <w:t>Izhikevich</w:t>
      </w:r>
      <w:r w:rsidRPr="0063304F">
        <w:rPr>
          <w:rFonts w:hint="eastAsia"/>
        </w:rPr>
        <w:t>模型可以</w:t>
      </w:r>
      <w:r>
        <w:rPr>
          <w:rFonts w:hint="eastAsia"/>
        </w:rPr>
        <w:t>展现出</w:t>
      </w:r>
      <w:r w:rsidRPr="0063304F">
        <w:rPr>
          <w:rFonts w:hint="eastAsia"/>
        </w:rPr>
        <w:t>所有已知类型的</w:t>
      </w:r>
      <w:r>
        <w:rPr>
          <w:rFonts w:hint="eastAsia"/>
        </w:rPr>
        <w:t>脉冲</w:t>
      </w:r>
      <w:r w:rsidRPr="0063304F">
        <w:rPr>
          <w:rFonts w:hint="eastAsia"/>
        </w:rPr>
        <w:t>神经元的放电模式</w:t>
      </w:r>
      <w:r>
        <w:rPr>
          <w:rFonts w:hint="eastAsia"/>
        </w:rPr>
        <w:t>。</w:t>
      </w:r>
    </w:p>
    <w:p w14:paraId="02FD834E" w14:textId="774D59EF" w:rsidR="00CE4391" w:rsidRDefault="00CE4391" w:rsidP="00CE4391">
      <w:pPr>
        <w:pStyle w:val="3"/>
        <w:spacing w:before="156" w:after="156"/>
      </w:pPr>
      <w:bookmarkStart w:id="45" w:name="_Toc134933668"/>
      <w:r>
        <w:rPr>
          <w:rFonts w:hint="eastAsia"/>
        </w:rPr>
        <w:t>2</w:t>
      </w:r>
      <w:r>
        <w:t>.</w:t>
      </w:r>
      <w:r>
        <w:rPr>
          <w:rFonts w:hint="eastAsia"/>
        </w:rPr>
        <w:t>1</w:t>
      </w:r>
      <w:r>
        <w:t>.</w:t>
      </w:r>
      <w:r>
        <w:rPr>
          <w:rFonts w:hint="eastAsia"/>
        </w:rPr>
        <w:t>2</w:t>
      </w:r>
      <w:r w:rsidR="00650294">
        <w:t xml:space="preserve"> </w:t>
      </w:r>
      <w:r>
        <w:rPr>
          <w:rFonts w:hint="eastAsia"/>
        </w:rPr>
        <w:t>脉冲编码</w:t>
      </w:r>
      <w:bookmarkEnd w:id="45"/>
    </w:p>
    <w:p w14:paraId="52A309F2" w14:textId="77777777" w:rsidR="00CE4391" w:rsidRDefault="00CE4391" w:rsidP="00CE4391">
      <w:pPr>
        <w:spacing w:line="440" w:lineRule="exact"/>
        <w:ind w:firstLineChars="200" w:firstLine="480"/>
      </w:pPr>
      <w:r>
        <w:rPr>
          <w:rFonts w:hint="eastAsia"/>
        </w:rPr>
        <w:t>由于</w:t>
      </w:r>
      <w:r>
        <w:rPr>
          <w:rFonts w:hint="eastAsia"/>
        </w:rPr>
        <w:t>SNN</w:t>
      </w:r>
      <w:r>
        <w:rPr>
          <w:rFonts w:hint="eastAsia"/>
        </w:rPr>
        <w:t>利用脉冲和脉冲序列来传递信息，因此将真实数据编码为脉冲是将信息输入到</w:t>
      </w:r>
      <w:r>
        <w:rPr>
          <w:rFonts w:hint="eastAsia"/>
        </w:rPr>
        <w:t>SNN</w:t>
      </w:r>
      <w:r>
        <w:rPr>
          <w:rFonts w:hint="eastAsia"/>
        </w:rPr>
        <w:t>前的重要步骤。目前的编码方案主要有两种，分别是速率编码和时间编码。此外，一些传感器，例如动态视觉传感器（</w:t>
      </w:r>
      <w:r w:rsidRPr="00120622">
        <w:t>Dynamic Vision Sensor</w:t>
      </w:r>
      <w:r>
        <w:rPr>
          <w:rFonts w:hint="eastAsia"/>
        </w:rPr>
        <w:t>，</w:t>
      </w:r>
      <w:r>
        <w:rPr>
          <w:rFonts w:hint="eastAsia"/>
        </w:rPr>
        <w:t>DVS</w:t>
      </w:r>
      <w:r>
        <w:rPr>
          <w:rFonts w:hint="eastAsia"/>
        </w:rPr>
        <w:t>），可以生成原始脉冲序列。</w:t>
      </w:r>
    </w:p>
    <w:p w14:paraId="53C1751D" w14:textId="77777777" w:rsidR="00CE4391" w:rsidRDefault="00CE4391" w:rsidP="00CE4391">
      <w:pPr>
        <w:spacing w:line="440" w:lineRule="exact"/>
        <w:ind w:firstLineChars="200" w:firstLine="480"/>
      </w:pPr>
      <w:r>
        <w:rPr>
          <w:rFonts w:hint="eastAsia"/>
        </w:rPr>
        <w:t>（</w:t>
      </w:r>
      <w:r>
        <w:rPr>
          <w:rFonts w:hint="eastAsia"/>
        </w:rPr>
        <w:t>1</w:t>
      </w:r>
      <w:r>
        <w:rPr>
          <w:rFonts w:hint="eastAsia"/>
        </w:rPr>
        <w:t>）速率编码</w:t>
      </w:r>
    </w:p>
    <w:p w14:paraId="3FB6AF1B" w14:textId="77777777" w:rsidR="00CE4391" w:rsidRDefault="00CE4391" w:rsidP="00CE4391">
      <w:pPr>
        <w:spacing w:line="440" w:lineRule="exact"/>
        <w:ind w:firstLineChars="200" w:firstLine="480"/>
      </w:pPr>
      <w:r w:rsidRPr="00120622">
        <w:rPr>
          <w:rFonts w:hint="eastAsia"/>
        </w:rPr>
        <w:t>速率编码方案基于随时间推移的</w:t>
      </w:r>
      <w:r>
        <w:rPr>
          <w:rFonts w:hint="eastAsia"/>
        </w:rPr>
        <w:t>脉冲</w:t>
      </w:r>
      <w:r w:rsidRPr="00120622">
        <w:rPr>
          <w:rFonts w:hint="eastAsia"/>
        </w:rPr>
        <w:t>的平均数量</w:t>
      </w:r>
      <w:r>
        <w:rPr>
          <w:rFonts w:hint="eastAsia"/>
        </w:rPr>
        <w:t>。如图</w:t>
      </w:r>
      <w:r>
        <w:rPr>
          <w:rFonts w:hint="eastAsia"/>
        </w:rPr>
        <w:t>2</w:t>
      </w:r>
      <w:r>
        <w:t>.1</w:t>
      </w:r>
      <w:r>
        <w:rPr>
          <w:rFonts w:hint="eastAsia"/>
        </w:rPr>
        <w:t>所示，该方案设置一个事件窗口，通过统计</w:t>
      </w:r>
      <w:r w:rsidRPr="00120622">
        <w:rPr>
          <w:rFonts w:hint="eastAsia"/>
        </w:rPr>
        <w:t>在时间窗口上生成的</w:t>
      </w:r>
      <w:r>
        <w:rPr>
          <w:rFonts w:hint="eastAsia"/>
        </w:rPr>
        <w:t>脉冲数量作为发放速率，从而</w:t>
      </w:r>
      <w:r w:rsidRPr="00120622">
        <w:rPr>
          <w:rFonts w:hint="eastAsia"/>
        </w:rPr>
        <w:t>对信息进行编码。</w:t>
      </w:r>
      <w:r>
        <w:rPr>
          <w:rFonts w:hint="eastAsia"/>
        </w:rPr>
        <w:t>在这一机制中，发放速率与信号的输入强度正相关。</w:t>
      </w:r>
    </w:p>
    <w:p w14:paraId="5E6862EB" w14:textId="3D5B6181" w:rsidR="00CE4391" w:rsidRDefault="00EB4542" w:rsidP="00EB4542">
      <w:pPr>
        <w:jc w:val="center"/>
      </w:pPr>
      <w:r>
        <w:rPr>
          <w:noProof/>
        </w:rPr>
        <w:drawing>
          <wp:inline distT="0" distB="0" distL="0" distR="0" wp14:anchorId="7FCF2128" wp14:editId="10E98C72">
            <wp:extent cx="2535382" cy="17197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653601" cy="1799885"/>
                    </a:xfrm>
                    <a:prstGeom prst="rect">
                      <a:avLst/>
                    </a:prstGeom>
                    <a:noFill/>
                  </pic:spPr>
                </pic:pic>
              </a:graphicData>
            </a:graphic>
          </wp:inline>
        </w:drawing>
      </w:r>
    </w:p>
    <w:p w14:paraId="40DB4667" w14:textId="77777777" w:rsidR="00EB4542" w:rsidRDefault="00EB4542" w:rsidP="00EB4542">
      <w:pPr>
        <w:jc w:val="center"/>
        <w:rPr>
          <w:sz w:val="21"/>
          <w:szCs w:val="21"/>
        </w:rPr>
      </w:pPr>
      <w:r>
        <w:rPr>
          <w:rFonts w:hint="eastAsia"/>
          <w:sz w:val="21"/>
          <w:szCs w:val="21"/>
        </w:rPr>
        <w:t>图</w:t>
      </w:r>
      <w:r>
        <w:rPr>
          <w:sz w:val="21"/>
          <w:szCs w:val="21"/>
        </w:rPr>
        <w:t>2</w:t>
      </w:r>
      <w:r>
        <w:rPr>
          <w:rFonts w:hint="eastAsia"/>
          <w:sz w:val="21"/>
          <w:szCs w:val="21"/>
        </w:rPr>
        <w:t>.</w:t>
      </w:r>
      <w:r>
        <w:rPr>
          <w:sz w:val="21"/>
          <w:szCs w:val="21"/>
        </w:rPr>
        <w:t>1</w:t>
      </w:r>
      <w:r>
        <w:rPr>
          <w:rFonts w:hint="eastAsia"/>
          <w:sz w:val="21"/>
          <w:szCs w:val="21"/>
        </w:rPr>
        <w:t xml:space="preserve"> </w:t>
      </w:r>
      <w:r>
        <w:rPr>
          <w:rFonts w:hint="eastAsia"/>
          <w:sz w:val="21"/>
          <w:szCs w:val="21"/>
        </w:rPr>
        <w:t>速率编码</w:t>
      </w:r>
    </w:p>
    <w:p w14:paraId="3728B862" w14:textId="7ED7D9A7" w:rsidR="00EB4542" w:rsidRDefault="00EB4542" w:rsidP="00EB4542">
      <w:pPr>
        <w:jc w:val="center"/>
        <w:rPr>
          <w:sz w:val="21"/>
          <w:szCs w:val="21"/>
        </w:rPr>
      </w:pPr>
      <w:r>
        <w:rPr>
          <w:rFonts w:hint="eastAsia"/>
          <w:sz w:val="21"/>
          <w:szCs w:val="21"/>
        </w:rPr>
        <w:t xml:space="preserve">Fig. </w:t>
      </w:r>
      <w:r>
        <w:rPr>
          <w:sz w:val="21"/>
          <w:szCs w:val="21"/>
        </w:rPr>
        <w:t>2</w:t>
      </w:r>
      <w:r>
        <w:rPr>
          <w:rFonts w:hint="eastAsia"/>
          <w:sz w:val="21"/>
          <w:szCs w:val="21"/>
        </w:rPr>
        <w:t>.</w:t>
      </w:r>
      <w:r>
        <w:rPr>
          <w:sz w:val="21"/>
          <w:szCs w:val="21"/>
        </w:rPr>
        <w:t>1</w:t>
      </w:r>
      <w:r>
        <w:rPr>
          <w:rFonts w:hint="eastAsia"/>
          <w:sz w:val="21"/>
          <w:szCs w:val="21"/>
        </w:rPr>
        <w:t xml:space="preserve"> Rate</w:t>
      </w:r>
      <w:r>
        <w:rPr>
          <w:sz w:val="21"/>
          <w:szCs w:val="21"/>
        </w:rPr>
        <w:t xml:space="preserve"> </w:t>
      </w:r>
      <w:r>
        <w:rPr>
          <w:rFonts w:hint="eastAsia"/>
          <w:sz w:val="21"/>
          <w:szCs w:val="21"/>
        </w:rPr>
        <w:t>Encoding</w:t>
      </w:r>
    </w:p>
    <w:p w14:paraId="65A7AF7B" w14:textId="77777777" w:rsidR="00CE4391" w:rsidRDefault="00CE4391" w:rsidP="00CE4391">
      <w:pPr>
        <w:spacing w:line="440" w:lineRule="exact"/>
        <w:ind w:firstLineChars="200" w:firstLine="480"/>
      </w:pPr>
      <w:r>
        <w:rPr>
          <w:rFonts w:hint="eastAsia"/>
        </w:rPr>
        <w:t>（</w:t>
      </w:r>
      <w:r>
        <w:rPr>
          <w:rFonts w:hint="eastAsia"/>
        </w:rPr>
        <w:t>2</w:t>
      </w:r>
      <w:r>
        <w:rPr>
          <w:rFonts w:hint="eastAsia"/>
        </w:rPr>
        <w:t>）时间编码</w:t>
      </w:r>
    </w:p>
    <w:p w14:paraId="6D03E0EA" w14:textId="77777777" w:rsidR="00CE4391" w:rsidRDefault="00CE4391" w:rsidP="00CE4391">
      <w:pPr>
        <w:spacing w:line="440" w:lineRule="exact"/>
        <w:ind w:firstLineChars="200" w:firstLine="480"/>
      </w:pPr>
      <w:r w:rsidRPr="002E140D">
        <w:rPr>
          <w:rFonts w:hint="eastAsia"/>
        </w:rPr>
        <w:t>使用速率编码传输信息需要</w:t>
      </w:r>
      <w:r>
        <w:rPr>
          <w:rFonts w:hint="eastAsia"/>
        </w:rPr>
        <w:t>较长</w:t>
      </w:r>
      <w:r w:rsidRPr="002E140D">
        <w:rPr>
          <w:rFonts w:hint="eastAsia"/>
        </w:rPr>
        <w:t>的时间窗口，并且</w:t>
      </w:r>
      <w:r>
        <w:rPr>
          <w:rFonts w:hint="eastAsia"/>
        </w:rPr>
        <w:t>编码后的脉冲序列较为稠密</w:t>
      </w:r>
      <w:r w:rsidRPr="002E140D">
        <w:rPr>
          <w:rFonts w:hint="eastAsia"/>
        </w:rPr>
        <w:t>。另一种</w:t>
      </w:r>
      <w:r>
        <w:rPr>
          <w:rFonts w:hint="eastAsia"/>
        </w:rPr>
        <w:t>常见</w:t>
      </w:r>
      <w:r w:rsidRPr="002E140D">
        <w:rPr>
          <w:rFonts w:hint="eastAsia"/>
        </w:rPr>
        <w:t>的编码方法是时间编码</w:t>
      </w:r>
      <w:r w:rsidRPr="0007781C">
        <w:rPr>
          <w:vertAlign w:val="superscript"/>
        </w:rPr>
        <w:t>[84]</w:t>
      </w:r>
      <w:r w:rsidRPr="002E140D">
        <w:rPr>
          <w:rFonts w:hint="eastAsia"/>
        </w:rPr>
        <w:t>。</w:t>
      </w:r>
      <w:r>
        <w:rPr>
          <w:rFonts w:hint="eastAsia"/>
        </w:rPr>
        <w:t>如图</w:t>
      </w:r>
      <w:r>
        <w:rPr>
          <w:rFonts w:hint="eastAsia"/>
        </w:rPr>
        <w:t>2</w:t>
      </w:r>
      <w:r>
        <w:t>.2</w:t>
      </w:r>
      <w:r>
        <w:rPr>
          <w:rFonts w:hint="eastAsia"/>
        </w:rPr>
        <w:t>所示，</w:t>
      </w:r>
      <w:r w:rsidRPr="002E140D">
        <w:rPr>
          <w:rFonts w:hint="eastAsia"/>
        </w:rPr>
        <w:t>在这种编码中，</w:t>
      </w:r>
      <w:r>
        <w:rPr>
          <w:rFonts w:hint="eastAsia"/>
        </w:rPr>
        <w:t>借助脉冲发放的时间传输信息</w:t>
      </w:r>
      <w:r w:rsidRPr="002E140D">
        <w:rPr>
          <w:rFonts w:hint="eastAsia"/>
        </w:rPr>
        <w:t>。</w:t>
      </w:r>
      <w:r>
        <w:rPr>
          <w:rFonts w:hint="eastAsia"/>
        </w:rPr>
        <w:t>在这一机制中</w:t>
      </w:r>
      <w:r w:rsidRPr="002E140D">
        <w:rPr>
          <w:rFonts w:hint="eastAsia"/>
        </w:rPr>
        <w:t>，</w:t>
      </w:r>
      <w:r>
        <w:rPr>
          <w:rFonts w:hint="eastAsia"/>
        </w:rPr>
        <w:t>强度较高</w:t>
      </w:r>
      <w:r w:rsidRPr="002E140D">
        <w:rPr>
          <w:rFonts w:hint="eastAsia"/>
        </w:rPr>
        <w:t>的输入被转换为较早的</w:t>
      </w:r>
      <w:r>
        <w:rPr>
          <w:rFonts w:hint="eastAsia"/>
        </w:rPr>
        <w:t>发放的脉冲</w:t>
      </w:r>
      <w:r w:rsidRPr="002E140D">
        <w:rPr>
          <w:rFonts w:hint="eastAsia"/>
        </w:rPr>
        <w:t>。</w:t>
      </w:r>
      <w:r>
        <w:rPr>
          <w:rFonts w:hint="eastAsia"/>
        </w:rPr>
        <w:t>时间</w:t>
      </w:r>
      <w:r w:rsidRPr="002E140D">
        <w:rPr>
          <w:rFonts w:hint="eastAsia"/>
        </w:rPr>
        <w:t>编码</w:t>
      </w:r>
      <w:r>
        <w:rPr>
          <w:rFonts w:hint="eastAsia"/>
        </w:rPr>
        <w:t>更加迅速，且编码后的脉冲序列更为</w:t>
      </w:r>
      <w:r w:rsidRPr="002E140D">
        <w:rPr>
          <w:rFonts w:hint="eastAsia"/>
        </w:rPr>
        <w:t>稀疏的，这种稀疏性可以加快</w:t>
      </w:r>
      <w:r w:rsidRPr="002E140D">
        <w:rPr>
          <w:rFonts w:hint="eastAsia"/>
        </w:rPr>
        <w:t>SNN</w:t>
      </w:r>
      <w:r>
        <w:rPr>
          <w:rFonts w:hint="eastAsia"/>
        </w:rPr>
        <w:t>推理</w:t>
      </w:r>
      <w:r w:rsidRPr="002E140D">
        <w:rPr>
          <w:rFonts w:hint="eastAsia"/>
        </w:rPr>
        <w:t>的速度。</w:t>
      </w:r>
    </w:p>
    <w:p w14:paraId="48D86C0A" w14:textId="068E12D1" w:rsidR="00CE4391" w:rsidRDefault="00EB4542" w:rsidP="00EB4542">
      <w:pPr>
        <w:jc w:val="center"/>
      </w:pPr>
      <w:r>
        <w:rPr>
          <w:noProof/>
        </w:rPr>
        <w:lastRenderedPageBreak/>
        <w:drawing>
          <wp:inline distT="0" distB="0" distL="0" distR="0" wp14:anchorId="26C8D53C" wp14:editId="75E5C691">
            <wp:extent cx="2452255" cy="1663314"/>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535808" cy="1719986"/>
                    </a:xfrm>
                    <a:prstGeom prst="rect">
                      <a:avLst/>
                    </a:prstGeom>
                    <a:noFill/>
                  </pic:spPr>
                </pic:pic>
              </a:graphicData>
            </a:graphic>
          </wp:inline>
        </w:drawing>
      </w:r>
    </w:p>
    <w:p w14:paraId="5D10B261" w14:textId="584FC521" w:rsidR="00EB4542" w:rsidRDefault="00EB4542" w:rsidP="00EB4542">
      <w:pPr>
        <w:jc w:val="center"/>
        <w:rPr>
          <w:sz w:val="21"/>
          <w:szCs w:val="21"/>
        </w:rPr>
      </w:pPr>
      <w:r>
        <w:rPr>
          <w:rFonts w:hint="eastAsia"/>
          <w:sz w:val="21"/>
          <w:szCs w:val="21"/>
        </w:rPr>
        <w:t>图</w:t>
      </w:r>
      <w:r>
        <w:rPr>
          <w:sz w:val="21"/>
          <w:szCs w:val="21"/>
        </w:rPr>
        <w:t>2</w:t>
      </w:r>
      <w:r>
        <w:rPr>
          <w:rFonts w:hint="eastAsia"/>
          <w:sz w:val="21"/>
          <w:szCs w:val="21"/>
        </w:rPr>
        <w:t>.</w:t>
      </w:r>
      <w:r>
        <w:rPr>
          <w:sz w:val="21"/>
          <w:szCs w:val="21"/>
        </w:rPr>
        <w:t>2</w:t>
      </w:r>
      <w:r>
        <w:rPr>
          <w:rFonts w:hint="eastAsia"/>
          <w:sz w:val="21"/>
          <w:szCs w:val="21"/>
        </w:rPr>
        <w:t xml:space="preserve"> </w:t>
      </w:r>
      <w:r>
        <w:rPr>
          <w:rFonts w:hint="eastAsia"/>
          <w:sz w:val="21"/>
          <w:szCs w:val="21"/>
        </w:rPr>
        <w:t>时间编码</w:t>
      </w:r>
    </w:p>
    <w:p w14:paraId="6498091B" w14:textId="78AC8408" w:rsidR="00EB4542" w:rsidRDefault="00EB4542" w:rsidP="00EB4542">
      <w:pPr>
        <w:jc w:val="center"/>
        <w:rPr>
          <w:sz w:val="21"/>
          <w:szCs w:val="21"/>
        </w:rPr>
      </w:pPr>
      <w:r>
        <w:rPr>
          <w:rFonts w:hint="eastAsia"/>
          <w:sz w:val="21"/>
          <w:szCs w:val="21"/>
        </w:rPr>
        <w:t xml:space="preserve">Fig. </w:t>
      </w:r>
      <w:r>
        <w:rPr>
          <w:sz w:val="21"/>
          <w:szCs w:val="21"/>
        </w:rPr>
        <w:t>2</w:t>
      </w:r>
      <w:r>
        <w:rPr>
          <w:rFonts w:hint="eastAsia"/>
          <w:sz w:val="21"/>
          <w:szCs w:val="21"/>
        </w:rPr>
        <w:t>.</w:t>
      </w:r>
      <w:r>
        <w:rPr>
          <w:sz w:val="21"/>
          <w:szCs w:val="21"/>
        </w:rPr>
        <w:t>2</w:t>
      </w:r>
      <w:r>
        <w:rPr>
          <w:rFonts w:hint="eastAsia"/>
          <w:sz w:val="21"/>
          <w:szCs w:val="21"/>
        </w:rPr>
        <w:t xml:space="preserve"> Time</w:t>
      </w:r>
      <w:r>
        <w:rPr>
          <w:sz w:val="21"/>
          <w:szCs w:val="21"/>
        </w:rPr>
        <w:t xml:space="preserve"> </w:t>
      </w:r>
      <w:r>
        <w:rPr>
          <w:rFonts w:hint="eastAsia"/>
          <w:sz w:val="21"/>
          <w:szCs w:val="21"/>
        </w:rPr>
        <w:t>Encoding</w:t>
      </w:r>
    </w:p>
    <w:p w14:paraId="1FAF838F" w14:textId="1345DC94" w:rsidR="00CE4391" w:rsidRDefault="00AF547D" w:rsidP="00AF547D">
      <w:pPr>
        <w:pStyle w:val="2"/>
        <w:spacing w:before="156" w:after="156"/>
      </w:pPr>
      <w:bookmarkStart w:id="46" w:name="_Toc134933669"/>
      <w:r>
        <w:rPr>
          <w:rFonts w:hint="eastAsia"/>
        </w:rPr>
        <w:t>2</w:t>
      </w:r>
      <w:r>
        <w:t xml:space="preserve">.2 </w:t>
      </w:r>
      <w:r w:rsidR="00CE4391">
        <w:rPr>
          <w:rFonts w:hint="eastAsia"/>
        </w:rPr>
        <w:t>超启发算法</w:t>
      </w:r>
      <w:bookmarkEnd w:id="46"/>
    </w:p>
    <w:p w14:paraId="2B56D772" w14:textId="099E8D3B" w:rsidR="00CE4391" w:rsidRDefault="00CE4391" w:rsidP="00CE4391">
      <w:pPr>
        <w:spacing w:line="440" w:lineRule="exact"/>
        <w:ind w:firstLineChars="200" w:firstLine="480"/>
      </w:pPr>
      <w:r w:rsidRPr="00C50EE2">
        <w:rPr>
          <w:rFonts w:hint="eastAsia"/>
        </w:rPr>
        <w:t>超启发式领域的出现是为了尝试通过在一组问题上表现出色来为组合优化问题提供更广义的解决方案，而不是推导出只对该领域的几个问题实例产生良好结果的技术。超启发式通过在</w:t>
      </w:r>
      <w:r w:rsidR="002D7C7E">
        <w:rPr>
          <w:rFonts w:hint="eastAsia"/>
        </w:rPr>
        <w:t>求解器</w:t>
      </w:r>
      <w:r w:rsidRPr="00C50EE2">
        <w:rPr>
          <w:rFonts w:hint="eastAsia"/>
        </w:rPr>
        <w:t>空间而不是解空间中工作来实现这一点。因此，超启发式选择或生成用于解决手头问题的低级启发式。超启发式使用不同的技术，如基于案例的推理、局部搜索和遗传编程来选择或生成低级启发式。</w:t>
      </w:r>
      <w:r w:rsidR="005036E9">
        <w:rPr>
          <w:rFonts w:hint="eastAsia"/>
        </w:rPr>
        <w:t>其整体结构如图</w:t>
      </w:r>
      <w:r w:rsidR="005036E9">
        <w:rPr>
          <w:rFonts w:hint="eastAsia"/>
        </w:rPr>
        <w:t>2</w:t>
      </w:r>
      <w:r w:rsidR="005036E9">
        <w:t>.</w:t>
      </w:r>
      <w:r w:rsidR="006E1BD5">
        <w:t>3</w:t>
      </w:r>
      <w:r w:rsidR="005036E9">
        <w:rPr>
          <w:rFonts w:hint="eastAsia"/>
        </w:rPr>
        <w:t>所示。</w:t>
      </w:r>
    </w:p>
    <w:p w14:paraId="41CB483D" w14:textId="1C9E5EB8" w:rsidR="00CE4391" w:rsidRDefault="005E39C7" w:rsidP="006E1BD5">
      <w:pPr>
        <w:jc w:val="center"/>
      </w:pPr>
      <w:r>
        <w:rPr>
          <w:noProof/>
        </w:rPr>
        <w:drawing>
          <wp:inline distT="0" distB="0" distL="0" distR="0" wp14:anchorId="1B408222" wp14:editId="0B896505">
            <wp:extent cx="3517545" cy="2889654"/>
            <wp:effectExtent l="0" t="0" r="698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3534432" cy="2903527"/>
                    </a:xfrm>
                    <a:prstGeom prst="rect">
                      <a:avLst/>
                    </a:prstGeom>
                    <a:noFill/>
                  </pic:spPr>
                </pic:pic>
              </a:graphicData>
            </a:graphic>
          </wp:inline>
        </w:drawing>
      </w:r>
    </w:p>
    <w:p w14:paraId="5E7C1BBC" w14:textId="33F37DFF" w:rsidR="006E1BD5" w:rsidRDefault="006E1BD5" w:rsidP="006E1BD5">
      <w:pPr>
        <w:jc w:val="center"/>
        <w:rPr>
          <w:sz w:val="21"/>
          <w:szCs w:val="21"/>
        </w:rPr>
      </w:pPr>
      <w:r>
        <w:rPr>
          <w:rFonts w:hint="eastAsia"/>
          <w:sz w:val="21"/>
          <w:szCs w:val="21"/>
        </w:rPr>
        <w:t>图</w:t>
      </w:r>
      <w:r>
        <w:rPr>
          <w:sz w:val="21"/>
          <w:szCs w:val="21"/>
        </w:rPr>
        <w:t>2</w:t>
      </w:r>
      <w:r>
        <w:rPr>
          <w:rFonts w:hint="eastAsia"/>
          <w:sz w:val="21"/>
          <w:szCs w:val="21"/>
        </w:rPr>
        <w:t>.</w:t>
      </w:r>
      <w:r>
        <w:rPr>
          <w:sz w:val="21"/>
          <w:szCs w:val="21"/>
        </w:rPr>
        <w:t>3</w:t>
      </w:r>
      <w:r>
        <w:rPr>
          <w:rFonts w:hint="eastAsia"/>
          <w:sz w:val="21"/>
          <w:szCs w:val="21"/>
        </w:rPr>
        <w:t xml:space="preserve"> </w:t>
      </w:r>
      <w:r>
        <w:rPr>
          <w:rFonts w:hint="eastAsia"/>
          <w:sz w:val="21"/>
          <w:szCs w:val="21"/>
        </w:rPr>
        <w:t>超启发式算法框架</w:t>
      </w:r>
    </w:p>
    <w:p w14:paraId="5A40E1A6" w14:textId="59879C26" w:rsidR="006E1BD5" w:rsidRDefault="006E1BD5" w:rsidP="006E1BD5">
      <w:pPr>
        <w:jc w:val="center"/>
        <w:rPr>
          <w:sz w:val="21"/>
          <w:szCs w:val="21"/>
        </w:rPr>
      </w:pPr>
      <w:r>
        <w:rPr>
          <w:rFonts w:hint="eastAsia"/>
          <w:sz w:val="21"/>
          <w:szCs w:val="21"/>
        </w:rPr>
        <w:t xml:space="preserve">Fig. </w:t>
      </w:r>
      <w:r>
        <w:rPr>
          <w:sz w:val="21"/>
          <w:szCs w:val="21"/>
        </w:rPr>
        <w:t>2</w:t>
      </w:r>
      <w:r>
        <w:rPr>
          <w:rFonts w:hint="eastAsia"/>
          <w:sz w:val="21"/>
          <w:szCs w:val="21"/>
        </w:rPr>
        <w:t>.</w:t>
      </w:r>
      <w:r>
        <w:rPr>
          <w:sz w:val="21"/>
          <w:szCs w:val="21"/>
        </w:rPr>
        <w:t>3</w:t>
      </w:r>
      <w:r>
        <w:rPr>
          <w:rFonts w:hint="eastAsia"/>
          <w:sz w:val="21"/>
          <w:szCs w:val="21"/>
        </w:rPr>
        <w:t xml:space="preserve"> </w:t>
      </w:r>
      <w:r w:rsidRPr="006E1BD5">
        <w:rPr>
          <w:sz w:val="21"/>
          <w:szCs w:val="21"/>
        </w:rPr>
        <w:t>Hyper</w:t>
      </w:r>
      <w:r>
        <w:rPr>
          <w:sz w:val="21"/>
          <w:szCs w:val="21"/>
        </w:rPr>
        <w:t>-</w:t>
      </w:r>
      <w:r w:rsidRPr="006E1BD5">
        <w:rPr>
          <w:sz w:val="21"/>
          <w:szCs w:val="21"/>
        </w:rPr>
        <w:t>heuristic Algorithm Framework</w:t>
      </w:r>
    </w:p>
    <w:p w14:paraId="6D801C95" w14:textId="3EAE18EC" w:rsidR="00650294" w:rsidRDefault="00650294" w:rsidP="00650294">
      <w:pPr>
        <w:pStyle w:val="3"/>
        <w:spacing w:before="156" w:after="156"/>
      </w:pPr>
      <w:bookmarkStart w:id="47" w:name="_Toc134933670"/>
      <w:r>
        <w:rPr>
          <w:rFonts w:hint="eastAsia"/>
        </w:rPr>
        <w:t>2</w:t>
      </w:r>
      <w:r>
        <w:t xml:space="preserve">.2.1 </w:t>
      </w:r>
      <w:r>
        <w:rPr>
          <w:rFonts w:hint="eastAsia"/>
        </w:rPr>
        <w:t>低层求解算子</w:t>
      </w:r>
      <w:bookmarkEnd w:id="47"/>
    </w:p>
    <w:p w14:paraId="41D91FD3" w14:textId="0344CC7C" w:rsidR="005036E9" w:rsidRDefault="005036E9" w:rsidP="005036E9">
      <w:pPr>
        <w:spacing w:line="440" w:lineRule="exact"/>
        <w:ind w:firstLineChars="200" w:firstLine="480"/>
      </w:pPr>
      <w:r>
        <w:rPr>
          <w:rFonts w:hint="eastAsia"/>
        </w:rPr>
        <w:t>位于超启发式算法框架下层的是低层算子，这些优化算子用来</w:t>
      </w:r>
      <w:r w:rsidR="00650294">
        <w:rPr>
          <w:rFonts w:hint="eastAsia"/>
        </w:rPr>
        <w:t>直接</w:t>
      </w:r>
      <w:r>
        <w:rPr>
          <w:rFonts w:hint="eastAsia"/>
        </w:rPr>
        <w:t>生成解。低层算子是超启发式算法构建高层策略的基础，负责在生成解空间内进行搜索和扩展，并</w:t>
      </w:r>
      <w:r>
        <w:rPr>
          <w:rFonts w:hint="eastAsia"/>
        </w:rPr>
        <w:lastRenderedPageBreak/>
        <w:t>对每个生成的解进行评价和记录。根据不同的问题和算法特点，低层算子的设计和实现方式也会有所不同。以下是超启发式算法中常见的低层算子：</w:t>
      </w:r>
    </w:p>
    <w:p w14:paraId="3598D541" w14:textId="03C334C8" w:rsidR="005036E9" w:rsidRDefault="005036E9" w:rsidP="005036E9">
      <w:pPr>
        <w:spacing w:line="440" w:lineRule="exact"/>
        <w:ind w:firstLineChars="200" w:firstLine="480"/>
      </w:pPr>
      <w:r>
        <w:rPr>
          <w:rFonts w:hint="eastAsia"/>
        </w:rPr>
        <w:t>（</w:t>
      </w:r>
      <w:r>
        <w:rPr>
          <w:rFonts w:hint="eastAsia"/>
        </w:rPr>
        <w:t>1</w:t>
      </w:r>
      <w:r>
        <w:rPr>
          <w:rFonts w:hint="eastAsia"/>
        </w:rPr>
        <w:t>）变异算子：变异算子是一种最基本的低层算子，通常用来从当前解中随机选择一个部分，并对其进行变异以生成新解。变异操作可以针对解中的某些元素进行替换、删除、插入、交换等操作，用以产生具有多样性的新解。</w:t>
      </w:r>
    </w:p>
    <w:p w14:paraId="222B49BF" w14:textId="053A5582" w:rsidR="005036E9" w:rsidRDefault="005036E9" w:rsidP="005036E9">
      <w:pPr>
        <w:spacing w:line="440" w:lineRule="exact"/>
        <w:ind w:firstLineChars="200" w:firstLine="480"/>
      </w:pPr>
      <w:r>
        <w:rPr>
          <w:rFonts w:hint="eastAsia"/>
        </w:rPr>
        <w:t>（</w:t>
      </w:r>
      <w:r>
        <w:rPr>
          <w:rFonts w:hint="eastAsia"/>
        </w:rPr>
        <w:t>2</w:t>
      </w:r>
      <w:r>
        <w:rPr>
          <w:rFonts w:hint="eastAsia"/>
        </w:rPr>
        <w:t>）重组算子：重组算子用于生成新解，其过程是将两个或更多个当前的解合并，产生新的解。重组算子的设计和实现可以通过交叉、混合、合并、分割等方式进行。重组算子可以加强算子在解空间中的探索性和多样性，并帮助算法跳出局部最优点。</w:t>
      </w:r>
    </w:p>
    <w:p w14:paraId="5CCAB91C" w14:textId="7B10C352" w:rsidR="005036E9" w:rsidRDefault="005036E9" w:rsidP="005036E9">
      <w:pPr>
        <w:spacing w:line="440" w:lineRule="exact"/>
        <w:ind w:firstLineChars="200" w:firstLine="480"/>
      </w:pPr>
      <w:r>
        <w:rPr>
          <w:rFonts w:hint="eastAsia"/>
        </w:rPr>
        <w:t>（</w:t>
      </w:r>
      <w:r>
        <w:rPr>
          <w:rFonts w:hint="eastAsia"/>
        </w:rPr>
        <w:t>3</w:t>
      </w:r>
      <w:r>
        <w:rPr>
          <w:rFonts w:hint="eastAsia"/>
        </w:rPr>
        <w:t>）邻域搜索算子：邻域搜索算子是通过对当前解附近的邻域进行搜索来产生新解。邻域搜索算子</w:t>
      </w:r>
      <w:r w:rsidR="00650294">
        <w:rPr>
          <w:rFonts w:hint="eastAsia"/>
        </w:rPr>
        <w:t>常用于欧几里得空间上的组合优化问题的求解</w:t>
      </w:r>
      <w:r>
        <w:rPr>
          <w:rFonts w:hint="eastAsia"/>
        </w:rPr>
        <w:t>。</w:t>
      </w:r>
    </w:p>
    <w:p w14:paraId="05B856E7" w14:textId="732037D4" w:rsidR="005036E9" w:rsidRDefault="005036E9" w:rsidP="005036E9">
      <w:pPr>
        <w:spacing w:line="440" w:lineRule="exact"/>
        <w:ind w:firstLineChars="200" w:firstLine="480"/>
      </w:pPr>
      <w:r>
        <w:rPr>
          <w:rFonts w:hint="eastAsia"/>
        </w:rPr>
        <w:t>（</w:t>
      </w:r>
      <w:r>
        <w:rPr>
          <w:rFonts w:hint="eastAsia"/>
        </w:rPr>
        <w:t>4</w:t>
      </w:r>
      <w:r>
        <w:rPr>
          <w:rFonts w:hint="eastAsia"/>
        </w:rPr>
        <w:t>）子群启发式算子：子群启发函数是一种基于群体智能的低层算子，其中问题解被表示为个体的一种组合，通过考虑解的子群中特定的启发式，以产生新的解。子群启发式算子常用于多目标优化问题</w:t>
      </w:r>
      <w:r w:rsidR="00650294">
        <w:rPr>
          <w:rFonts w:hint="eastAsia"/>
        </w:rPr>
        <w:t>的求解</w:t>
      </w:r>
      <w:r>
        <w:rPr>
          <w:rFonts w:hint="eastAsia"/>
        </w:rPr>
        <w:t>中。</w:t>
      </w:r>
    </w:p>
    <w:p w14:paraId="27570425" w14:textId="405829B1" w:rsidR="00CE4391" w:rsidRDefault="005036E9" w:rsidP="005036E9">
      <w:pPr>
        <w:spacing w:line="440" w:lineRule="exact"/>
        <w:ind w:firstLineChars="200" w:firstLine="480"/>
      </w:pPr>
      <w:r>
        <w:rPr>
          <w:rFonts w:hint="eastAsia"/>
        </w:rPr>
        <w:t>低层算子的设计和实现直接影响超启发式算法的效率和成功率，需要针对具体的问题和算法进行选择和优化。</w:t>
      </w:r>
    </w:p>
    <w:p w14:paraId="2A07B7C5" w14:textId="43DB9F12" w:rsidR="00650294" w:rsidRDefault="00650294" w:rsidP="00650294">
      <w:pPr>
        <w:pStyle w:val="3"/>
        <w:spacing w:before="156" w:after="156"/>
      </w:pPr>
      <w:bookmarkStart w:id="48" w:name="_Toc134933671"/>
      <w:r>
        <w:rPr>
          <w:rFonts w:hint="eastAsia"/>
        </w:rPr>
        <w:t>2</w:t>
      </w:r>
      <w:r>
        <w:t xml:space="preserve">.2.2 </w:t>
      </w:r>
      <w:r>
        <w:rPr>
          <w:rFonts w:hint="eastAsia"/>
        </w:rPr>
        <w:t>高层选择策略</w:t>
      </w:r>
      <w:bookmarkEnd w:id="48"/>
    </w:p>
    <w:p w14:paraId="5046BDB5" w14:textId="02B8D1AA" w:rsidR="00CE4391" w:rsidRDefault="00C22366" w:rsidP="00CE4391">
      <w:pPr>
        <w:spacing w:line="440" w:lineRule="exact"/>
        <w:ind w:firstLineChars="200" w:firstLine="480"/>
      </w:pPr>
      <w:r>
        <w:rPr>
          <w:rFonts w:hint="eastAsia"/>
        </w:rPr>
        <w:t>超启发框架的高层选择策略会依据一定的评价指标来从算子池中选择当下情况</w:t>
      </w:r>
      <w:r w:rsidR="00740672">
        <w:rPr>
          <w:rFonts w:hint="eastAsia"/>
        </w:rPr>
        <w:t>最适合的低层求解算子。之后，被选择的低层算子负责直接对优化问题进行求解，并进行解的更新。更新后的解会被低层算子呈送到高层选择策略，高层策略会依据一定的接受机制来判别是否接受这一更新。整个决策过程主要由选择机制和接受机制共同驱动。</w:t>
      </w:r>
    </w:p>
    <w:p w14:paraId="44E8A06C" w14:textId="57E0D105" w:rsidR="00CE4391" w:rsidRDefault="00740672" w:rsidP="00CE4391">
      <w:pPr>
        <w:spacing w:line="440" w:lineRule="exact"/>
        <w:ind w:firstLineChars="200" w:firstLine="480"/>
      </w:pPr>
      <w:r>
        <w:rPr>
          <w:rFonts w:hint="eastAsia"/>
        </w:rPr>
        <w:t>选择机制由当前状态对低层求解算子进行选择。虽然算子池往往不大，但选择机制仍需要面对探索</w:t>
      </w:r>
      <w:r>
        <w:t>-</w:t>
      </w:r>
      <w:r>
        <w:rPr>
          <w:rFonts w:hint="eastAsia"/>
        </w:rPr>
        <w:t>利用的平衡问题。从利用的角度来评价，选择机制应当尽可能多地选择对解改善最大的低层算子；而从探索的角度来看，选择机制需要对当前非最优的算子进行尝试，探索其能否为之后的求解带来更大的好处。</w:t>
      </w:r>
      <w:r w:rsidR="00002FC7">
        <w:rPr>
          <w:rFonts w:hint="eastAsia"/>
        </w:rPr>
        <w:t>此外，利用何种指标来判断当前算子的好坏也是其亟待解决的一个问题。目前较为常用的评价指标为低层算子对解的改进效果，然而这一评价指标过于单一，且在不同领域的问题上，解的改进率往往有着尺度上的巨大差异。仅使用这一指标作为选择机制的评判标准，将会对超启发式算法的泛用性带来较大损害。</w:t>
      </w:r>
    </w:p>
    <w:p w14:paraId="2B5F16A5" w14:textId="2BD57FD7" w:rsidR="00CE4391" w:rsidRDefault="00002FC7" w:rsidP="00CE4391">
      <w:pPr>
        <w:spacing w:line="440" w:lineRule="exact"/>
        <w:ind w:firstLineChars="200" w:firstLine="480"/>
      </w:pPr>
      <w:r w:rsidRPr="00002FC7">
        <w:rPr>
          <w:rFonts w:hint="eastAsia"/>
        </w:rPr>
        <w:t>接受机制决定了</w:t>
      </w:r>
      <w:r>
        <w:rPr>
          <w:rFonts w:hint="eastAsia"/>
        </w:rPr>
        <w:t>超启发式算法在解空间上</w:t>
      </w:r>
      <w:r w:rsidRPr="00002FC7">
        <w:rPr>
          <w:rFonts w:hint="eastAsia"/>
        </w:rPr>
        <w:t>的探索方式，并对超启发式性能有重大</w:t>
      </w:r>
      <w:r w:rsidRPr="00002FC7">
        <w:rPr>
          <w:rFonts w:hint="eastAsia"/>
        </w:rPr>
        <w:lastRenderedPageBreak/>
        <w:t>影响</w:t>
      </w:r>
      <w:r w:rsidR="00FC1F5A" w:rsidRPr="002438FC">
        <w:rPr>
          <w:vertAlign w:val="superscript"/>
        </w:rPr>
        <w:t>[85]</w:t>
      </w:r>
      <w:r w:rsidRPr="00002FC7">
        <w:rPr>
          <w:rFonts w:hint="eastAsia"/>
        </w:rPr>
        <w:t>。尽管只接受更好解决方案的策略在直觉上</w:t>
      </w:r>
      <w:r>
        <w:rPr>
          <w:rFonts w:hint="eastAsia"/>
        </w:rPr>
        <w:t>能指导算法沿着最快的方向收敛</w:t>
      </w:r>
      <w:r w:rsidRPr="00002FC7">
        <w:rPr>
          <w:rFonts w:hint="eastAsia"/>
        </w:rPr>
        <w:t>，但它通常会导致局部最优。</w:t>
      </w:r>
      <w:r>
        <w:rPr>
          <w:rFonts w:hint="eastAsia"/>
        </w:rPr>
        <w:t>因此</w:t>
      </w:r>
      <w:r w:rsidRPr="00002FC7">
        <w:rPr>
          <w:rFonts w:hint="eastAsia"/>
        </w:rPr>
        <w:t>，接受恶化的解决方案是必要的，但要以可控的方式进行。</w:t>
      </w:r>
      <w:r>
        <w:rPr>
          <w:rFonts w:hint="eastAsia"/>
        </w:rPr>
        <w:t>目前常用的接受机制为</w:t>
      </w:r>
      <w:r w:rsidRPr="00002FC7">
        <w:rPr>
          <w:position w:val="-10"/>
        </w:rPr>
        <w:object w:dxaOrig="1080" w:dyaOrig="320" w14:anchorId="4AF170C8">
          <v:shape id="_x0000_i1069" type="#_x0000_t75" style="width:54.3pt;height:16.6pt" o:ole="">
            <v:imagedata r:id="rId108" o:title=""/>
          </v:shape>
          <o:OLEObject Type="Embed" ProgID="Equation.DSMT4" ShapeID="_x0000_i1069" DrawAspect="Content" ObjectID="_1746360483" r:id="rId109"/>
        </w:object>
      </w:r>
      <w:r>
        <w:rPr>
          <w:rFonts w:hint="eastAsia"/>
        </w:rPr>
        <w:t>，其思想是以一个较小的</w:t>
      </w:r>
      <w:r w:rsidRPr="00002FC7">
        <w:rPr>
          <w:position w:val="-6"/>
        </w:rPr>
        <w:object w:dxaOrig="200" w:dyaOrig="220" w14:anchorId="4764565E">
          <v:shape id="_x0000_i1070" type="#_x0000_t75" style="width:9.95pt;height:11.1pt" o:ole="">
            <v:imagedata r:id="rId110" o:title=""/>
          </v:shape>
          <o:OLEObject Type="Embed" ProgID="Equation.DSMT4" ShapeID="_x0000_i1070" DrawAspect="Content" ObjectID="_1746360484" r:id="rId111"/>
        </w:object>
      </w:r>
      <w:r>
        <w:rPr>
          <w:rFonts w:hint="eastAsia"/>
        </w:rPr>
        <w:t>概率对恶化的</w:t>
      </w:r>
      <w:r w:rsidR="00FC1F5A">
        <w:rPr>
          <w:rFonts w:hint="eastAsia"/>
        </w:rPr>
        <w:t>解进行接受，而在多数情况下对其拒绝。</w:t>
      </w:r>
    </w:p>
    <w:p w14:paraId="79F46F63" w14:textId="11485D7A" w:rsidR="00CE4391" w:rsidRDefault="00FC1F5A" w:rsidP="00CE4391">
      <w:pPr>
        <w:spacing w:line="440" w:lineRule="exact"/>
        <w:ind w:firstLineChars="200" w:firstLine="480"/>
      </w:pPr>
      <w:r>
        <w:rPr>
          <w:rFonts w:hint="eastAsia"/>
        </w:rPr>
        <w:t>目前多数的超启发式算法需要人工设定选择与接受机制，这使得求解效率往往依赖于设计的精妙与否。且人工设计的选择</w:t>
      </w:r>
      <w:r w:rsidR="005E39C7">
        <w:rPr>
          <w:rFonts w:hint="eastAsia"/>
        </w:rPr>
        <w:t>与</w:t>
      </w:r>
      <w:r>
        <w:rPr>
          <w:rFonts w:hint="eastAsia"/>
        </w:rPr>
        <w:t>接受机制往往会对某些组合优化领域有所偏重，弱化了超启发式算法本身所具有的泛用性。因此，基于机器学习相关理论的自组织选择接受机制是未来具有广阔发展前景的方向。</w:t>
      </w:r>
    </w:p>
    <w:p w14:paraId="0C29CA73" w14:textId="5C79434B" w:rsidR="00B95656" w:rsidRDefault="00AF547D" w:rsidP="00AF547D">
      <w:pPr>
        <w:pStyle w:val="2"/>
        <w:spacing w:before="156" w:after="156"/>
      </w:pPr>
      <w:bookmarkStart w:id="49" w:name="_Toc134933672"/>
      <w:r>
        <w:t xml:space="preserve">2.3 </w:t>
      </w:r>
      <w:r w:rsidR="00FC1F5A">
        <w:rPr>
          <w:rFonts w:hint="eastAsia"/>
        </w:rPr>
        <w:t>强化学习</w:t>
      </w:r>
      <w:bookmarkEnd w:id="49"/>
    </w:p>
    <w:p w14:paraId="77B773D1" w14:textId="788D885B" w:rsidR="00FC1F5A" w:rsidRDefault="00FC1F5A">
      <w:pPr>
        <w:adjustRightInd w:val="0"/>
        <w:snapToGrid w:val="0"/>
        <w:spacing w:line="440" w:lineRule="exact"/>
        <w:ind w:firstLineChars="200" w:firstLine="480"/>
      </w:pPr>
      <w:r w:rsidRPr="00FC1F5A">
        <w:rPr>
          <w:rFonts w:hint="eastAsia"/>
        </w:rPr>
        <w:t>强化学习是一种机器学习技术，其用于训练智能体（</w:t>
      </w:r>
      <w:r w:rsidRPr="00FC1F5A">
        <w:rPr>
          <w:rFonts w:hint="eastAsia"/>
        </w:rPr>
        <w:t>agent</w:t>
      </w:r>
      <w:r w:rsidRPr="00FC1F5A">
        <w:rPr>
          <w:rFonts w:hint="eastAsia"/>
        </w:rPr>
        <w:t>）从环境中学习，以制定决策策略并最大化其期望的奖励。在强化学习中，智能体通过与环境进行交互，观察环境状态和奖励信号，并相应地采取行动来学习。强化学习强调的是学习的连续过程，而不是单个的训练任务。</w:t>
      </w:r>
    </w:p>
    <w:p w14:paraId="62C23C27" w14:textId="4AA9E566" w:rsidR="00FC1F5A" w:rsidRDefault="00FC1F5A">
      <w:pPr>
        <w:adjustRightInd w:val="0"/>
        <w:snapToGrid w:val="0"/>
        <w:spacing w:line="440" w:lineRule="exact"/>
        <w:ind w:firstLineChars="200" w:firstLine="480"/>
      </w:pPr>
      <w:r w:rsidRPr="00FC1F5A">
        <w:rPr>
          <w:rFonts w:hint="eastAsia"/>
        </w:rPr>
        <w:t>强化学习的基本组件包括智能体、环境、状态、行动、奖励信号等，组件间的关系如图</w:t>
      </w:r>
      <w:r w:rsidRPr="00FC1F5A">
        <w:rPr>
          <w:rFonts w:hint="eastAsia"/>
        </w:rPr>
        <w:t>2.</w:t>
      </w:r>
      <w:r w:rsidR="006E1BD5">
        <w:t>4</w:t>
      </w:r>
      <w:r w:rsidRPr="00FC1F5A">
        <w:rPr>
          <w:rFonts w:hint="eastAsia"/>
        </w:rPr>
        <w:t>所示。其智能体可以根据当前的环境状态来做出决策和行动，并接收环境发出的反馈信号和奖励信号。状态表示当前环境的观察结果，行动表示智能体的响应，奖励信号则表示行动的实际效果和目标。强化学习的目标是让智能体制定出最优的策略，从而最大化期望的奖励值。</w:t>
      </w:r>
    </w:p>
    <w:p w14:paraId="019CC83E" w14:textId="4354D94F" w:rsidR="00FC1F5A" w:rsidRDefault="00FC0957" w:rsidP="00FC0957">
      <w:pPr>
        <w:adjustRightInd w:val="0"/>
        <w:snapToGrid w:val="0"/>
        <w:jc w:val="center"/>
      </w:pPr>
      <w:r>
        <w:rPr>
          <w:noProof/>
        </w:rPr>
        <w:drawing>
          <wp:inline distT="0" distB="0" distL="0" distR="0" wp14:anchorId="57B8D91D" wp14:editId="56952075">
            <wp:extent cx="4046950" cy="134664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4122778" cy="1371874"/>
                    </a:xfrm>
                    <a:prstGeom prst="rect">
                      <a:avLst/>
                    </a:prstGeom>
                    <a:noFill/>
                  </pic:spPr>
                </pic:pic>
              </a:graphicData>
            </a:graphic>
          </wp:inline>
        </w:drawing>
      </w:r>
    </w:p>
    <w:p w14:paraId="64928A94" w14:textId="5218DBFB" w:rsidR="006E1BD5" w:rsidRDefault="006E1BD5" w:rsidP="006E1BD5">
      <w:pPr>
        <w:jc w:val="center"/>
        <w:rPr>
          <w:sz w:val="21"/>
          <w:szCs w:val="21"/>
        </w:rPr>
      </w:pPr>
      <w:r>
        <w:rPr>
          <w:rFonts w:hint="eastAsia"/>
          <w:sz w:val="21"/>
          <w:szCs w:val="21"/>
        </w:rPr>
        <w:t>图</w:t>
      </w:r>
      <w:r>
        <w:rPr>
          <w:sz w:val="21"/>
          <w:szCs w:val="21"/>
        </w:rPr>
        <w:t>2</w:t>
      </w:r>
      <w:r>
        <w:rPr>
          <w:rFonts w:hint="eastAsia"/>
          <w:sz w:val="21"/>
          <w:szCs w:val="21"/>
        </w:rPr>
        <w:t>.</w:t>
      </w:r>
      <w:r>
        <w:rPr>
          <w:sz w:val="21"/>
          <w:szCs w:val="21"/>
        </w:rPr>
        <w:t>4</w:t>
      </w:r>
      <w:r>
        <w:rPr>
          <w:rFonts w:hint="eastAsia"/>
          <w:sz w:val="21"/>
          <w:szCs w:val="21"/>
        </w:rPr>
        <w:t xml:space="preserve"> </w:t>
      </w:r>
      <w:r w:rsidR="00F8713C">
        <w:rPr>
          <w:rFonts w:hint="eastAsia"/>
          <w:sz w:val="21"/>
          <w:szCs w:val="21"/>
        </w:rPr>
        <w:t>强化学习组件间关系</w:t>
      </w:r>
    </w:p>
    <w:p w14:paraId="64DB4267" w14:textId="122FD0F6" w:rsidR="006E1BD5" w:rsidRDefault="006E1BD5" w:rsidP="006E1BD5">
      <w:pPr>
        <w:jc w:val="center"/>
        <w:rPr>
          <w:sz w:val="21"/>
          <w:szCs w:val="21"/>
        </w:rPr>
      </w:pPr>
      <w:r>
        <w:rPr>
          <w:rFonts w:hint="eastAsia"/>
          <w:sz w:val="21"/>
          <w:szCs w:val="21"/>
        </w:rPr>
        <w:t xml:space="preserve">Fig. </w:t>
      </w:r>
      <w:r>
        <w:rPr>
          <w:sz w:val="21"/>
          <w:szCs w:val="21"/>
        </w:rPr>
        <w:t>2</w:t>
      </w:r>
      <w:r>
        <w:rPr>
          <w:rFonts w:hint="eastAsia"/>
          <w:sz w:val="21"/>
          <w:szCs w:val="21"/>
        </w:rPr>
        <w:t>.</w:t>
      </w:r>
      <w:r>
        <w:rPr>
          <w:sz w:val="21"/>
          <w:szCs w:val="21"/>
        </w:rPr>
        <w:t>4</w:t>
      </w:r>
      <w:r>
        <w:rPr>
          <w:rFonts w:hint="eastAsia"/>
          <w:sz w:val="21"/>
          <w:szCs w:val="21"/>
        </w:rPr>
        <w:t xml:space="preserve"> </w:t>
      </w:r>
      <w:r w:rsidR="00F8713C" w:rsidRPr="00F8713C">
        <w:rPr>
          <w:sz w:val="21"/>
          <w:szCs w:val="21"/>
        </w:rPr>
        <w:t>Component Relationships for Reinforcement Learning</w:t>
      </w:r>
    </w:p>
    <w:p w14:paraId="110379CB" w14:textId="4414EBE3" w:rsidR="00FC1F5A" w:rsidRDefault="00F8713C">
      <w:pPr>
        <w:adjustRightInd w:val="0"/>
        <w:snapToGrid w:val="0"/>
        <w:spacing w:line="440" w:lineRule="exact"/>
        <w:ind w:firstLineChars="200" w:firstLine="480"/>
      </w:pPr>
      <w:r>
        <w:rPr>
          <w:rFonts w:hint="eastAsia"/>
        </w:rPr>
        <w:t>根据学习方案的不同，</w:t>
      </w:r>
      <w:r w:rsidR="00FC1F5A" w:rsidRPr="00FC1F5A">
        <w:rPr>
          <w:rFonts w:hint="eastAsia"/>
        </w:rPr>
        <w:t>强化学习算法可分为基于价值的学习和基于策略的学习。</w:t>
      </w:r>
    </w:p>
    <w:p w14:paraId="27379D5C" w14:textId="54B93E55" w:rsidR="00FC1F5A" w:rsidRDefault="00FC1F5A" w:rsidP="00FC1F5A">
      <w:pPr>
        <w:pStyle w:val="3"/>
        <w:spacing w:before="156" w:after="156"/>
      </w:pPr>
      <w:bookmarkStart w:id="50" w:name="_Toc134933673"/>
      <w:r>
        <w:rPr>
          <w:rFonts w:hint="eastAsia"/>
        </w:rPr>
        <w:t>2</w:t>
      </w:r>
      <w:r>
        <w:t>.3.1</w:t>
      </w:r>
      <w:r>
        <w:rPr>
          <w:rFonts w:hint="eastAsia"/>
        </w:rPr>
        <w:t>基于价值的学习</w:t>
      </w:r>
      <w:bookmarkEnd w:id="50"/>
    </w:p>
    <w:p w14:paraId="67759963" w14:textId="0ED3500C" w:rsidR="00FC1F5A" w:rsidRDefault="00FC1F5A">
      <w:pPr>
        <w:adjustRightInd w:val="0"/>
        <w:snapToGrid w:val="0"/>
        <w:spacing w:line="440" w:lineRule="exact"/>
        <w:ind w:firstLineChars="200" w:firstLine="480"/>
      </w:pPr>
      <w:r w:rsidRPr="00FC1F5A">
        <w:rPr>
          <w:rFonts w:hint="eastAsia"/>
        </w:rPr>
        <w:t>基于价值的强化学习通过最优动作价值函数（</w:t>
      </w:r>
      <w:r w:rsidRPr="00FC1F5A">
        <w:rPr>
          <w:rFonts w:hint="eastAsia"/>
        </w:rPr>
        <w:t>Optimal Action-Value Function</w:t>
      </w:r>
      <w:r w:rsidRPr="00FC1F5A">
        <w:rPr>
          <w:rFonts w:hint="eastAsia"/>
        </w:rPr>
        <w:t>）来学习如何进行最优决策。其先对每个动作的</w:t>
      </w:r>
      <w:r w:rsidR="00092BBC">
        <w:rPr>
          <w:rFonts w:hint="eastAsia"/>
        </w:rPr>
        <w:t>价值</w:t>
      </w:r>
      <w:r w:rsidRPr="00FC1F5A">
        <w:rPr>
          <w:rFonts w:hint="eastAsia"/>
        </w:rPr>
        <w:t>（常被</w:t>
      </w:r>
      <w:r w:rsidR="00092BBC">
        <w:rPr>
          <w:rFonts w:hint="eastAsia"/>
        </w:rPr>
        <w:t>称</w:t>
      </w:r>
      <w:r w:rsidRPr="00FC1F5A">
        <w:rPr>
          <w:rFonts w:hint="eastAsia"/>
        </w:rPr>
        <w:t>为</w:t>
      </w:r>
      <w:r w:rsidRPr="00FC1F5A">
        <w:rPr>
          <w:rFonts w:hint="eastAsia"/>
        </w:rPr>
        <w:t>Q</w:t>
      </w:r>
      <w:r w:rsidRPr="00FC1F5A">
        <w:rPr>
          <w:rFonts w:hint="eastAsia"/>
        </w:rPr>
        <w:t>值）进行评价，通过对能够在每个状态下造成最大</w:t>
      </w:r>
      <w:r w:rsidRPr="00FC1F5A">
        <w:rPr>
          <w:rFonts w:hint="eastAsia"/>
        </w:rPr>
        <w:t>Q</w:t>
      </w:r>
      <w:r w:rsidRPr="00FC1F5A">
        <w:rPr>
          <w:rFonts w:hint="eastAsia"/>
        </w:rPr>
        <w:t>值的动作的选择，来完成</w:t>
      </w:r>
      <w:r w:rsidR="00CD280E">
        <w:rPr>
          <w:rFonts w:hint="eastAsia"/>
        </w:rPr>
        <w:t>对最优策略的选取。如图</w:t>
      </w:r>
      <w:r w:rsidR="00CD280E">
        <w:rPr>
          <w:rFonts w:hint="eastAsia"/>
        </w:rPr>
        <w:t>2</w:t>
      </w:r>
      <w:r w:rsidR="00CD280E">
        <w:t>.</w:t>
      </w:r>
      <w:r w:rsidR="004A3494">
        <w:t>5</w:t>
      </w:r>
      <w:r w:rsidR="00CD280E">
        <w:rPr>
          <w:rFonts w:hint="eastAsia"/>
        </w:rPr>
        <w:t>所</w:t>
      </w:r>
      <w:r w:rsidR="00CD280E">
        <w:rPr>
          <w:rFonts w:hint="eastAsia"/>
        </w:rPr>
        <w:lastRenderedPageBreak/>
        <w:t>示，传统的</w:t>
      </w:r>
      <w:r w:rsidR="00CD280E">
        <w:rPr>
          <w:rFonts w:hint="eastAsia"/>
        </w:rPr>
        <w:t>Q</w:t>
      </w:r>
      <w:r w:rsidR="00CD280E">
        <w:rPr>
          <w:rFonts w:hint="eastAsia"/>
        </w:rPr>
        <w:t>学习通过当前状态和已选择的动作得到对应的</w:t>
      </w:r>
      <w:r w:rsidR="00CD280E">
        <w:rPr>
          <w:rFonts w:hint="eastAsia"/>
        </w:rPr>
        <w:t>Q</w:t>
      </w:r>
      <w:r w:rsidR="00CD280E">
        <w:rPr>
          <w:rFonts w:hint="eastAsia"/>
        </w:rPr>
        <w:t>值，而深度</w:t>
      </w:r>
      <w:r w:rsidR="00CD280E">
        <w:rPr>
          <w:rFonts w:hint="eastAsia"/>
        </w:rPr>
        <w:t>Q</w:t>
      </w:r>
      <w:r w:rsidR="00CD280E">
        <w:rPr>
          <w:rFonts w:hint="eastAsia"/>
        </w:rPr>
        <w:t>网络（</w:t>
      </w:r>
      <w:r w:rsidR="00CD280E">
        <w:rPr>
          <w:rFonts w:hint="eastAsia"/>
        </w:rPr>
        <w:t>Deep</w:t>
      </w:r>
      <w:r w:rsidR="00CD280E">
        <w:t xml:space="preserve"> </w:t>
      </w:r>
      <w:r w:rsidR="00CD280E">
        <w:rPr>
          <w:rFonts w:hint="eastAsia"/>
        </w:rPr>
        <w:t>Q</w:t>
      </w:r>
      <w:r w:rsidR="00CD280E">
        <w:t>-</w:t>
      </w:r>
      <w:r w:rsidR="00CD280E">
        <w:rPr>
          <w:rFonts w:hint="eastAsia"/>
        </w:rPr>
        <w:t>network</w:t>
      </w:r>
      <w:r w:rsidR="00CD280E">
        <w:rPr>
          <w:rFonts w:hint="eastAsia"/>
        </w:rPr>
        <w:t>，</w:t>
      </w:r>
      <w:r w:rsidR="00CD280E">
        <w:rPr>
          <w:rFonts w:hint="eastAsia"/>
        </w:rPr>
        <w:t>DQN</w:t>
      </w:r>
      <w:r w:rsidR="00CD280E">
        <w:rPr>
          <w:rFonts w:hint="eastAsia"/>
        </w:rPr>
        <w:t>）则基于当前状态得到每个动作的离线</w:t>
      </w:r>
      <w:r w:rsidR="00CD280E">
        <w:rPr>
          <w:rFonts w:hint="eastAsia"/>
        </w:rPr>
        <w:t>Q</w:t>
      </w:r>
      <w:r w:rsidR="00CD280E">
        <w:rPr>
          <w:rFonts w:hint="eastAsia"/>
        </w:rPr>
        <w:t>值，其大大降低了</w:t>
      </w:r>
      <w:r w:rsidR="00C02065">
        <w:rPr>
          <w:rFonts w:hint="eastAsia"/>
        </w:rPr>
        <w:t>前向传播时的计算成本。</w:t>
      </w:r>
    </w:p>
    <w:p w14:paraId="7D7F7AD8" w14:textId="34DCB6CC" w:rsidR="00FC1F5A" w:rsidRDefault="004A3494" w:rsidP="004A3494">
      <w:pPr>
        <w:adjustRightInd w:val="0"/>
        <w:snapToGrid w:val="0"/>
        <w:jc w:val="center"/>
      </w:pPr>
      <w:r>
        <w:rPr>
          <w:noProof/>
        </w:rPr>
        <w:drawing>
          <wp:inline distT="0" distB="0" distL="0" distR="0" wp14:anchorId="5731571E" wp14:editId="21B2097C">
            <wp:extent cx="2125705" cy="2848665"/>
            <wp:effectExtent l="0" t="0" r="8255"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149549" cy="2880618"/>
                    </a:xfrm>
                    <a:prstGeom prst="rect">
                      <a:avLst/>
                    </a:prstGeom>
                    <a:noFill/>
                  </pic:spPr>
                </pic:pic>
              </a:graphicData>
            </a:graphic>
          </wp:inline>
        </w:drawing>
      </w:r>
    </w:p>
    <w:p w14:paraId="18174DF0" w14:textId="628598A6" w:rsidR="004A3494" w:rsidRDefault="004A3494" w:rsidP="004A3494">
      <w:pPr>
        <w:jc w:val="center"/>
        <w:rPr>
          <w:sz w:val="21"/>
          <w:szCs w:val="21"/>
        </w:rPr>
      </w:pPr>
      <w:r>
        <w:rPr>
          <w:rFonts w:hint="eastAsia"/>
          <w:sz w:val="21"/>
          <w:szCs w:val="21"/>
        </w:rPr>
        <w:t>图</w:t>
      </w:r>
      <w:r>
        <w:rPr>
          <w:sz w:val="21"/>
          <w:szCs w:val="21"/>
        </w:rPr>
        <w:t>2</w:t>
      </w:r>
      <w:r>
        <w:rPr>
          <w:rFonts w:hint="eastAsia"/>
          <w:sz w:val="21"/>
          <w:szCs w:val="21"/>
        </w:rPr>
        <w:t>.</w:t>
      </w:r>
      <w:r w:rsidR="001B6A13">
        <w:rPr>
          <w:sz w:val="21"/>
          <w:szCs w:val="21"/>
        </w:rPr>
        <w:t>5</w:t>
      </w:r>
      <w:r>
        <w:rPr>
          <w:rFonts w:hint="eastAsia"/>
          <w:sz w:val="21"/>
          <w:szCs w:val="21"/>
        </w:rPr>
        <w:t xml:space="preserve"> </w:t>
      </w:r>
      <w:bookmarkStart w:id="51" w:name="_Hlk134388891"/>
      <w:r w:rsidR="001B6A13">
        <w:rPr>
          <w:rFonts w:hint="eastAsia"/>
          <w:sz w:val="21"/>
          <w:szCs w:val="21"/>
        </w:rPr>
        <w:t>Q</w:t>
      </w:r>
      <w:r w:rsidR="001B6A13">
        <w:rPr>
          <w:sz w:val="21"/>
          <w:szCs w:val="21"/>
        </w:rPr>
        <w:t>-Learning</w:t>
      </w:r>
      <w:r w:rsidR="001B6A13">
        <w:rPr>
          <w:rFonts w:hint="eastAsia"/>
          <w:sz w:val="21"/>
          <w:szCs w:val="21"/>
        </w:rPr>
        <w:t>与</w:t>
      </w:r>
      <w:r w:rsidR="001B6A13">
        <w:rPr>
          <w:rFonts w:hint="eastAsia"/>
          <w:sz w:val="21"/>
          <w:szCs w:val="21"/>
        </w:rPr>
        <w:t>DQN</w:t>
      </w:r>
      <w:bookmarkEnd w:id="51"/>
    </w:p>
    <w:p w14:paraId="5115BEB6" w14:textId="6E5DFC58" w:rsidR="004A3494" w:rsidRDefault="004A3494" w:rsidP="004A3494">
      <w:pPr>
        <w:jc w:val="center"/>
        <w:rPr>
          <w:sz w:val="21"/>
          <w:szCs w:val="21"/>
        </w:rPr>
      </w:pPr>
      <w:r>
        <w:rPr>
          <w:rFonts w:hint="eastAsia"/>
          <w:sz w:val="21"/>
          <w:szCs w:val="21"/>
        </w:rPr>
        <w:t xml:space="preserve">Fig. </w:t>
      </w:r>
      <w:r>
        <w:rPr>
          <w:sz w:val="21"/>
          <w:szCs w:val="21"/>
        </w:rPr>
        <w:t>2</w:t>
      </w:r>
      <w:r>
        <w:rPr>
          <w:rFonts w:hint="eastAsia"/>
          <w:sz w:val="21"/>
          <w:szCs w:val="21"/>
        </w:rPr>
        <w:t>.</w:t>
      </w:r>
      <w:r w:rsidR="001B6A13">
        <w:rPr>
          <w:sz w:val="21"/>
          <w:szCs w:val="21"/>
        </w:rPr>
        <w:t>5</w:t>
      </w:r>
      <w:r>
        <w:rPr>
          <w:rFonts w:hint="eastAsia"/>
          <w:sz w:val="21"/>
          <w:szCs w:val="21"/>
        </w:rPr>
        <w:t xml:space="preserve"> </w:t>
      </w:r>
      <w:r w:rsidR="001B6A13" w:rsidRPr="001B6A13">
        <w:rPr>
          <w:rFonts w:hint="eastAsia"/>
          <w:sz w:val="21"/>
          <w:szCs w:val="21"/>
        </w:rPr>
        <w:t>Q-Learning</w:t>
      </w:r>
      <w:r w:rsidR="001B6A13">
        <w:rPr>
          <w:rFonts w:hint="eastAsia"/>
          <w:sz w:val="21"/>
          <w:szCs w:val="21"/>
        </w:rPr>
        <w:t xml:space="preserve"> vs</w:t>
      </w:r>
      <w:r w:rsidR="001B6A13">
        <w:rPr>
          <w:sz w:val="21"/>
          <w:szCs w:val="21"/>
        </w:rPr>
        <w:t xml:space="preserve">. </w:t>
      </w:r>
      <w:r w:rsidR="001B6A13" w:rsidRPr="001B6A13">
        <w:rPr>
          <w:rFonts w:hint="eastAsia"/>
          <w:sz w:val="21"/>
          <w:szCs w:val="21"/>
        </w:rPr>
        <w:t>DQN</w:t>
      </w:r>
    </w:p>
    <w:p w14:paraId="5C20C577" w14:textId="1BC7881F" w:rsidR="00A57B21" w:rsidRDefault="00A57B21" w:rsidP="00A57B21">
      <w:pPr>
        <w:pStyle w:val="3"/>
        <w:spacing w:before="156" w:after="156"/>
      </w:pPr>
      <w:bookmarkStart w:id="52" w:name="_Toc134933674"/>
      <w:r>
        <w:rPr>
          <w:rFonts w:hint="eastAsia"/>
        </w:rPr>
        <w:t>2</w:t>
      </w:r>
      <w:r>
        <w:t>.3.2</w:t>
      </w:r>
      <w:r>
        <w:rPr>
          <w:rFonts w:hint="eastAsia"/>
        </w:rPr>
        <w:t>基于策略的学习</w:t>
      </w:r>
      <w:bookmarkEnd w:id="52"/>
    </w:p>
    <w:p w14:paraId="6124FACE" w14:textId="7B4AC48C" w:rsidR="00A57B21" w:rsidRDefault="00A57B21" w:rsidP="00A57B21">
      <w:pPr>
        <w:adjustRightInd w:val="0"/>
        <w:snapToGrid w:val="0"/>
        <w:spacing w:line="440" w:lineRule="exact"/>
        <w:ind w:firstLineChars="200" w:firstLine="480"/>
      </w:pPr>
      <w:r>
        <w:rPr>
          <w:rFonts w:hint="eastAsia"/>
        </w:rPr>
        <w:t>DQN</w:t>
      </w:r>
      <w:r>
        <w:rPr>
          <w:rFonts w:hint="eastAsia"/>
        </w:rPr>
        <w:t>虽然在各类离散空间的任务中表现良好，但由于其学习基准是当前状态下每个动作所对应的</w:t>
      </w:r>
      <w:r>
        <w:rPr>
          <w:rFonts w:hint="eastAsia"/>
        </w:rPr>
        <w:t>Q</w:t>
      </w:r>
      <w:r>
        <w:rPr>
          <w:rFonts w:hint="eastAsia"/>
        </w:rPr>
        <w:t>值，因此</w:t>
      </w:r>
      <w:r w:rsidR="005E39C7">
        <w:rPr>
          <w:rFonts w:hint="eastAsia"/>
        </w:rPr>
        <w:t>在</w:t>
      </w:r>
      <w:r>
        <w:rPr>
          <w:rFonts w:hint="eastAsia"/>
        </w:rPr>
        <w:t>连续空间中就难以适用了。若将连续空间进行离散化以适应</w:t>
      </w:r>
      <w:r>
        <w:rPr>
          <w:rFonts w:hint="eastAsia"/>
        </w:rPr>
        <w:t>DQN</w:t>
      </w:r>
      <w:r>
        <w:rPr>
          <w:rFonts w:hint="eastAsia"/>
        </w:rPr>
        <w:t>的学习过程，则会造成动作空间爆炸式地增加，依然会造成学习效率的降低。同时，这种离散化也会带来信息的损失，对最终的任务表现造成损害。</w:t>
      </w:r>
    </w:p>
    <w:p w14:paraId="430AE37F" w14:textId="287CE8E6" w:rsidR="00FC1F5A" w:rsidRDefault="00A57B21">
      <w:pPr>
        <w:adjustRightInd w:val="0"/>
        <w:snapToGrid w:val="0"/>
        <w:spacing w:line="440" w:lineRule="exact"/>
        <w:ind w:firstLineChars="200" w:firstLine="480"/>
      </w:pPr>
      <w:r>
        <w:rPr>
          <w:rFonts w:hint="eastAsia"/>
        </w:rPr>
        <w:t>面对连续空间上的学习任务，基于策略的学习更加适用。相较于</w:t>
      </w:r>
      <w:r w:rsidR="005E39C7">
        <w:rPr>
          <w:rFonts w:hint="eastAsia"/>
        </w:rPr>
        <w:t>价值</w:t>
      </w:r>
      <w:r>
        <w:rPr>
          <w:rFonts w:hint="eastAsia"/>
        </w:rPr>
        <w:t>学习</w:t>
      </w:r>
      <w:r w:rsidR="005E39C7">
        <w:rPr>
          <w:rFonts w:hint="eastAsia"/>
        </w:rPr>
        <w:t>中</w:t>
      </w:r>
      <w:r w:rsidR="00092BBC">
        <w:rPr>
          <w:rFonts w:hint="eastAsia"/>
        </w:rPr>
        <w:t>对</w:t>
      </w:r>
      <w:r>
        <w:rPr>
          <w:rFonts w:hint="eastAsia"/>
        </w:rPr>
        <w:t>确定动作</w:t>
      </w:r>
      <w:r w:rsidR="00092BBC">
        <w:rPr>
          <w:rFonts w:hint="eastAsia"/>
        </w:rPr>
        <w:t>的学习</w:t>
      </w:r>
      <w:r>
        <w:rPr>
          <w:rFonts w:hint="eastAsia"/>
        </w:rPr>
        <w:t>，在策略学习中，</w:t>
      </w:r>
      <w:r w:rsidR="00092BBC">
        <w:rPr>
          <w:rFonts w:hint="eastAsia"/>
        </w:rPr>
        <w:t>学习的对象是由一组状态</w:t>
      </w:r>
      <w:r w:rsidR="00092BBC">
        <w:rPr>
          <w:rFonts w:hint="eastAsia"/>
        </w:rPr>
        <w:t>-</w:t>
      </w:r>
      <w:r w:rsidR="00092BBC">
        <w:rPr>
          <w:rFonts w:hint="eastAsia"/>
        </w:rPr>
        <w:t>动作序列组成的轨迹</w:t>
      </w:r>
      <w:r w:rsidR="00092BBC" w:rsidRPr="00092BBC">
        <w:rPr>
          <w:position w:val="-6"/>
        </w:rPr>
        <w:object w:dxaOrig="220" w:dyaOrig="220" w14:anchorId="042AE2AF">
          <v:shape id="_x0000_i1071" type="#_x0000_t75" style="width:11.1pt;height:11.1pt" o:ole="">
            <v:imagedata r:id="rId114" o:title=""/>
          </v:shape>
          <o:OLEObject Type="Embed" ProgID="Equation.DSMT4" ShapeID="_x0000_i1071" DrawAspect="Content" ObjectID="_1746360485" r:id="rId115"/>
        </w:object>
      </w:r>
      <w:r w:rsidR="00092BBC">
        <w:rPr>
          <w:rFonts w:hint="eastAsia"/>
        </w:rPr>
        <w:t>。而学习目标可以表示为</w:t>
      </w:r>
      <w:r w:rsidR="005E39C7">
        <w:rPr>
          <w:rFonts w:hint="eastAsia"/>
        </w:rPr>
        <w:t>如公式（</w:t>
      </w:r>
      <w:r w:rsidR="005E39C7">
        <w:rPr>
          <w:rFonts w:hint="eastAsia"/>
        </w:rPr>
        <w:t>2</w:t>
      </w:r>
      <w:r w:rsidR="005E39C7">
        <w:t>.18</w:t>
      </w:r>
      <w:r w:rsidR="005E39C7">
        <w:rPr>
          <w:rFonts w:hint="eastAsia"/>
        </w:rPr>
        <w:t>）所示的形式</w:t>
      </w:r>
      <w:r w:rsidR="00092BBC">
        <w:rPr>
          <w:rFonts w:hint="eastAsia"/>
        </w:rPr>
        <w:t>：</w:t>
      </w:r>
    </w:p>
    <w:p w14:paraId="5256E541" w14:textId="430A3C2F" w:rsidR="00092BBC" w:rsidRDefault="00092BBC" w:rsidP="00092BBC">
      <w:pPr>
        <w:pStyle w:val="afe"/>
      </w:pPr>
      <w:r>
        <w:tab/>
      </w:r>
      <w:r w:rsidRPr="0063304F">
        <w:object w:dxaOrig="2400" w:dyaOrig="540" w14:anchorId="19FB2213">
          <v:shape id="_x0000_i1072" type="#_x0000_t75" style="width:120.2pt;height:26.05pt" o:ole="">
            <v:imagedata r:id="rId116" o:title=""/>
          </v:shape>
          <o:OLEObject Type="Embed" ProgID="Equation.DSMT4" ShapeID="_x0000_i1072" DrawAspect="Content" ObjectID="_1746360486" r:id="rId117"/>
        </w:object>
      </w:r>
      <w:r>
        <w:tab/>
        <w:t>(2.18)</w:t>
      </w:r>
    </w:p>
    <w:p w14:paraId="3B8C9DC7" w14:textId="5F412EBA" w:rsidR="00FC1F5A" w:rsidRDefault="00092BBC">
      <w:pPr>
        <w:adjustRightInd w:val="0"/>
        <w:snapToGrid w:val="0"/>
        <w:spacing w:line="440" w:lineRule="exact"/>
        <w:ind w:firstLineChars="200" w:firstLine="480"/>
      </w:pPr>
      <w:r>
        <w:rPr>
          <w:rFonts w:hint="eastAsia"/>
        </w:rPr>
        <w:t>其中，</w:t>
      </w:r>
      <w:r w:rsidRPr="00092BBC">
        <w:rPr>
          <w:position w:val="-14"/>
        </w:rPr>
        <w:object w:dxaOrig="820" w:dyaOrig="400" w14:anchorId="3FD74B8E">
          <v:shape id="_x0000_i1073" type="#_x0000_t75" style="width:40.45pt;height:20.5pt" o:ole="">
            <v:imagedata r:id="rId118" o:title=""/>
          </v:shape>
          <o:OLEObject Type="Embed" ProgID="Equation.DSMT4" ShapeID="_x0000_i1073" DrawAspect="Content" ObjectID="_1746360487" r:id="rId119"/>
        </w:object>
      </w:r>
      <w:r>
        <w:rPr>
          <w:rFonts w:hint="eastAsia"/>
        </w:rPr>
        <w:t>为轨迹</w:t>
      </w:r>
      <w:r w:rsidRPr="00092BBC">
        <w:rPr>
          <w:position w:val="-6"/>
        </w:rPr>
        <w:object w:dxaOrig="220" w:dyaOrig="220" w14:anchorId="23F82CF1">
          <v:shape id="_x0000_i1074" type="#_x0000_t75" style="width:11.1pt;height:11.1pt" o:ole="">
            <v:imagedata r:id="rId114" o:title=""/>
          </v:shape>
          <o:OLEObject Type="Embed" ProgID="Equation.DSMT4" ShapeID="_x0000_i1074" DrawAspect="Content" ObjectID="_1746360488" r:id="rId120"/>
        </w:object>
      </w:r>
      <w:r>
        <w:rPr>
          <w:rFonts w:hint="eastAsia"/>
        </w:rPr>
        <w:t>出现的概率，</w:t>
      </w:r>
      <w:r w:rsidRPr="00092BBC">
        <w:rPr>
          <w:position w:val="-14"/>
        </w:rPr>
        <w:object w:dxaOrig="600" w:dyaOrig="400" w14:anchorId="2BE1E8F4">
          <v:shape id="_x0000_i1075" type="#_x0000_t75" style="width:29.9pt;height:20.5pt" o:ole="">
            <v:imagedata r:id="rId121" o:title=""/>
          </v:shape>
          <o:OLEObject Type="Embed" ProgID="Equation.DSMT4" ShapeID="_x0000_i1075" DrawAspect="Content" ObjectID="_1746360489" r:id="rId122"/>
        </w:object>
      </w:r>
      <w:r>
        <w:rPr>
          <w:rFonts w:hint="eastAsia"/>
        </w:rPr>
        <w:t>为轨迹的回报。对公式（</w:t>
      </w:r>
      <w:r>
        <w:rPr>
          <w:rFonts w:hint="eastAsia"/>
        </w:rPr>
        <w:t>2</w:t>
      </w:r>
      <w:r>
        <w:t>.18</w:t>
      </w:r>
      <w:r>
        <w:rPr>
          <w:rFonts w:hint="eastAsia"/>
        </w:rPr>
        <w:t>）求导，可以得到</w:t>
      </w:r>
      <w:r w:rsidR="005E39C7">
        <w:rPr>
          <w:rFonts w:hint="eastAsia"/>
        </w:rPr>
        <w:t>公式（</w:t>
      </w:r>
      <w:r w:rsidR="005E39C7">
        <w:rPr>
          <w:rFonts w:hint="eastAsia"/>
        </w:rPr>
        <w:t>2</w:t>
      </w:r>
      <w:r w:rsidR="005E39C7">
        <w:t>.19</w:t>
      </w:r>
      <w:r w:rsidR="005E39C7">
        <w:rPr>
          <w:rFonts w:hint="eastAsia"/>
        </w:rPr>
        <w:t>）</w:t>
      </w:r>
      <w:r>
        <w:rPr>
          <w:rFonts w:hint="eastAsia"/>
        </w:rPr>
        <w:t>：</w:t>
      </w:r>
    </w:p>
    <w:p w14:paraId="18D582FC" w14:textId="0673AC95" w:rsidR="00092BBC" w:rsidRDefault="00092BBC" w:rsidP="00092BBC">
      <w:pPr>
        <w:pStyle w:val="afe"/>
      </w:pPr>
      <w:r>
        <w:lastRenderedPageBreak/>
        <w:tab/>
      </w:r>
      <w:r w:rsidRPr="0063304F">
        <w:object w:dxaOrig="4160" w:dyaOrig="3180" w14:anchorId="3CFB8978">
          <v:shape id="_x0000_i1076" type="#_x0000_t75" style="width:207.7pt;height:153.95pt" o:ole="">
            <v:imagedata r:id="rId123" o:title=""/>
          </v:shape>
          <o:OLEObject Type="Embed" ProgID="Equation.DSMT4" ShapeID="_x0000_i1076" DrawAspect="Content" ObjectID="_1746360490" r:id="rId124"/>
        </w:object>
      </w:r>
      <w:r>
        <w:tab/>
        <w:t>(2.19)</w:t>
      </w:r>
    </w:p>
    <w:p w14:paraId="01E0DCBF" w14:textId="71BAC97A" w:rsidR="00FC1F5A" w:rsidRDefault="00D245EB">
      <w:pPr>
        <w:adjustRightInd w:val="0"/>
        <w:snapToGrid w:val="0"/>
        <w:spacing w:line="440" w:lineRule="exact"/>
        <w:ind w:firstLineChars="200" w:firstLine="480"/>
      </w:pPr>
      <w:r>
        <w:rPr>
          <w:rFonts w:hint="eastAsia"/>
        </w:rPr>
        <w:t>通过公式（</w:t>
      </w:r>
      <w:r>
        <w:rPr>
          <w:rFonts w:hint="eastAsia"/>
        </w:rPr>
        <w:t>2</w:t>
      </w:r>
      <w:r>
        <w:t>.19</w:t>
      </w:r>
      <w:r>
        <w:rPr>
          <w:rFonts w:hint="eastAsia"/>
        </w:rPr>
        <w:t>）得到的策略梯度，可以直接对策略进行优化，沿着梯度最陡的方向进行优化，从而逐步迭代得到最优策略。</w:t>
      </w:r>
    </w:p>
    <w:p w14:paraId="25D03E9D" w14:textId="5A0F3797" w:rsidR="00D245EB" w:rsidRDefault="00D245EB">
      <w:pPr>
        <w:adjustRightInd w:val="0"/>
        <w:snapToGrid w:val="0"/>
        <w:spacing w:line="440" w:lineRule="exact"/>
        <w:ind w:firstLineChars="200" w:firstLine="480"/>
      </w:pPr>
      <w:r>
        <w:rPr>
          <w:rFonts w:hint="eastAsia"/>
        </w:rPr>
        <w:t>相较于</w:t>
      </w:r>
      <w:r w:rsidR="005E39C7">
        <w:rPr>
          <w:rFonts w:hint="eastAsia"/>
        </w:rPr>
        <w:t>价</w:t>
      </w:r>
      <w:r>
        <w:rPr>
          <w:rFonts w:hint="eastAsia"/>
        </w:rPr>
        <w:t>值学习，策略学习由于基于策略梯度进行，因此具有更好的收敛性。然而其同样具有收敛至局部最优的不足。同时，</w:t>
      </w:r>
      <w:r w:rsidR="005E39C7">
        <w:rPr>
          <w:rFonts w:hint="eastAsia"/>
        </w:rPr>
        <w:t>价值</w:t>
      </w:r>
      <w:r>
        <w:rPr>
          <w:rFonts w:hint="eastAsia"/>
        </w:rPr>
        <w:t>学习能够学习到确定策略，而策略学习学习到的是</w:t>
      </w:r>
      <w:r w:rsidR="005E39C7">
        <w:rPr>
          <w:rFonts w:hint="eastAsia"/>
        </w:rPr>
        <w:t>随机</w:t>
      </w:r>
      <w:r>
        <w:rPr>
          <w:rFonts w:hint="eastAsia"/>
        </w:rPr>
        <w:t>策略。前者更符合离散空间中任务的要求，而后者更能模拟连续空间中的随机扰动。</w:t>
      </w:r>
    </w:p>
    <w:p w14:paraId="0F1D7BFA" w14:textId="281A3AA4" w:rsidR="00B95656" w:rsidRDefault="00AF547D" w:rsidP="00AF547D">
      <w:pPr>
        <w:pStyle w:val="2"/>
        <w:spacing w:before="156" w:after="156"/>
      </w:pPr>
      <w:bookmarkStart w:id="53" w:name="_Toc134933675"/>
      <w:r>
        <w:t xml:space="preserve">2.4 </w:t>
      </w:r>
      <w:r w:rsidR="00EE0B3A">
        <w:t>本章小结</w:t>
      </w:r>
      <w:bookmarkEnd w:id="53"/>
    </w:p>
    <w:p w14:paraId="02B11144" w14:textId="2D6B8F13" w:rsidR="00B95656" w:rsidRDefault="00EE0B3A" w:rsidP="00F8713C">
      <w:pPr>
        <w:spacing w:line="440" w:lineRule="exact"/>
        <w:ind w:firstLineChars="200" w:firstLine="480"/>
      </w:pPr>
      <w:r>
        <w:t>本章主要介绍了本文方法中涉及到的基础知识，</w:t>
      </w:r>
      <w:r>
        <w:t>2.1</w:t>
      </w:r>
      <w:r>
        <w:t>节主要</w:t>
      </w:r>
      <w:r>
        <w:rPr>
          <w:rFonts w:hint="eastAsia"/>
        </w:rPr>
        <w:t>介绍了</w:t>
      </w:r>
      <w:r w:rsidR="00D245EB">
        <w:rPr>
          <w:rFonts w:hint="eastAsia"/>
        </w:rPr>
        <w:t>脉冲神经网络</w:t>
      </w:r>
      <w:r>
        <w:rPr>
          <w:rFonts w:hint="eastAsia"/>
        </w:rPr>
        <w:t>中的基本概念，包括</w:t>
      </w:r>
      <w:r w:rsidR="00D245EB">
        <w:rPr>
          <w:rFonts w:hint="eastAsia"/>
        </w:rPr>
        <w:t>集中常见的脉冲神经元模型和脉冲编码方案</w:t>
      </w:r>
      <w:r>
        <w:rPr>
          <w:rFonts w:hint="eastAsia"/>
        </w:rPr>
        <w:t>，</w:t>
      </w:r>
      <w:r w:rsidR="00D245EB">
        <w:rPr>
          <w:rFonts w:hint="eastAsia"/>
        </w:rPr>
        <w:t>LIF</w:t>
      </w:r>
      <w:r w:rsidR="00D245EB">
        <w:rPr>
          <w:rFonts w:hint="eastAsia"/>
        </w:rPr>
        <w:t>神经元</w:t>
      </w:r>
      <w:r>
        <w:rPr>
          <w:rFonts w:hint="eastAsia"/>
        </w:rPr>
        <w:t>后续作为本文</w:t>
      </w:r>
      <w:r w:rsidR="00D245EB">
        <w:rPr>
          <w:rFonts w:hint="eastAsia"/>
        </w:rPr>
        <w:t>脉冲神经网络的基础单元</w:t>
      </w:r>
      <w:r>
        <w:rPr>
          <w:rFonts w:hint="eastAsia"/>
        </w:rPr>
        <w:t>。</w:t>
      </w:r>
      <w:r>
        <w:rPr>
          <w:rFonts w:hint="eastAsia"/>
        </w:rPr>
        <w:t>2.2</w:t>
      </w:r>
      <w:r>
        <w:rPr>
          <w:rFonts w:hint="eastAsia"/>
        </w:rPr>
        <w:t>节介绍了</w:t>
      </w:r>
      <w:r w:rsidR="00D245EB">
        <w:rPr>
          <w:rFonts w:hint="eastAsia"/>
        </w:rPr>
        <w:t>超启发式算法框架</w:t>
      </w:r>
      <w:r>
        <w:rPr>
          <w:rFonts w:hint="eastAsia"/>
        </w:rPr>
        <w:t>，主要介绍了</w:t>
      </w:r>
      <w:r w:rsidR="00D245EB">
        <w:rPr>
          <w:rFonts w:hint="eastAsia"/>
        </w:rPr>
        <w:t>低层求解算子和高层选择策略</w:t>
      </w:r>
      <w:r>
        <w:rPr>
          <w:rFonts w:hint="eastAsia"/>
        </w:rPr>
        <w:t>，</w:t>
      </w:r>
      <w:r w:rsidR="00D245EB">
        <w:rPr>
          <w:rFonts w:hint="eastAsia"/>
        </w:rPr>
        <w:t>本文的脉冲超启发式算法框架结构也遵从这一组织结构</w:t>
      </w:r>
      <w:r>
        <w:rPr>
          <w:rFonts w:hint="eastAsia"/>
        </w:rPr>
        <w:t>。</w:t>
      </w:r>
      <w:r>
        <w:rPr>
          <w:rFonts w:hint="eastAsia"/>
        </w:rPr>
        <w:t>2.3</w:t>
      </w:r>
      <w:r>
        <w:rPr>
          <w:rFonts w:hint="eastAsia"/>
        </w:rPr>
        <w:t>节介绍了</w:t>
      </w:r>
      <w:r w:rsidR="00D245EB">
        <w:rPr>
          <w:rFonts w:hint="eastAsia"/>
        </w:rPr>
        <w:t>强化</w:t>
      </w:r>
      <w:r>
        <w:rPr>
          <w:rFonts w:hint="eastAsia"/>
        </w:rPr>
        <w:t>学习的相关概念，</w:t>
      </w:r>
      <w:r w:rsidR="00D245EB">
        <w:rPr>
          <w:rFonts w:hint="eastAsia"/>
        </w:rPr>
        <w:t>本文的脉冲超启发式算法框架的高层决策结构在对低层求解算子进行选择时，借鉴了相关的思想。</w:t>
      </w:r>
    </w:p>
    <w:p w14:paraId="5DF006EA" w14:textId="77777777" w:rsidR="00B95656" w:rsidRDefault="00B95656">
      <w:pPr>
        <w:spacing w:line="440" w:lineRule="exact"/>
        <w:ind w:firstLineChars="200" w:firstLine="480"/>
      </w:pPr>
    </w:p>
    <w:p w14:paraId="5C46151A" w14:textId="77777777" w:rsidR="00B95656" w:rsidRDefault="00B95656">
      <w:pPr>
        <w:spacing w:line="440" w:lineRule="exact"/>
        <w:ind w:firstLineChars="200" w:firstLine="480"/>
      </w:pPr>
    </w:p>
    <w:p w14:paraId="07A46BFA" w14:textId="77777777" w:rsidR="00B95656" w:rsidRDefault="00B95656">
      <w:pPr>
        <w:spacing w:line="440" w:lineRule="exact"/>
        <w:ind w:firstLineChars="200" w:firstLine="480"/>
      </w:pPr>
    </w:p>
    <w:p w14:paraId="49CF0E04" w14:textId="77777777" w:rsidR="00B95656" w:rsidRDefault="00B95656">
      <w:pPr>
        <w:spacing w:line="440" w:lineRule="exact"/>
        <w:ind w:firstLineChars="200" w:firstLine="480"/>
      </w:pPr>
    </w:p>
    <w:p w14:paraId="27599223" w14:textId="77777777" w:rsidR="00B95656" w:rsidRDefault="00B95656">
      <w:pPr>
        <w:spacing w:line="440" w:lineRule="exact"/>
        <w:ind w:firstLineChars="200" w:firstLine="480"/>
      </w:pPr>
    </w:p>
    <w:p w14:paraId="324804A9" w14:textId="77777777" w:rsidR="00B95656" w:rsidRDefault="00B95656">
      <w:pPr>
        <w:spacing w:line="440" w:lineRule="exact"/>
        <w:ind w:firstLineChars="200" w:firstLine="480"/>
      </w:pPr>
    </w:p>
    <w:p w14:paraId="0FE786DD" w14:textId="77777777" w:rsidR="00B95656" w:rsidRDefault="00B95656">
      <w:pPr>
        <w:spacing w:line="440" w:lineRule="exact"/>
        <w:ind w:firstLineChars="200" w:firstLine="480"/>
      </w:pPr>
    </w:p>
    <w:p w14:paraId="402D79FE" w14:textId="77777777" w:rsidR="00B95656" w:rsidRDefault="00B95656">
      <w:pPr>
        <w:spacing w:line="440" w:lineRule="exact"/>
        <w:ind w:firstLineChars="200" w:firstLine="480"/>
      </w:pPr>
    </w:p>
    <w:p w14:paraId="2BADD779" w14:textId="77777777" w:rsidR="00B95656" w:rsidRDefault="00B95656">
      <w:pPr>
        <w:spacing w:line="440" w:lineRule="exact"/>
        <w:ind w:firstLineChars="200" w:firstLine="480"/>
      </w:pPr>
    </w:p>
    <w:p w14:paraId="472FFA66" w14:textId="77777777" w:rsidR="00B95656" w:rsidRDefault="00B95656">
      <w:pPr>
        <w:spacing w:line="440" w:lineRule="exact"/>
      </w:pPr>
    </w:p>
    <w:p w14:paraId="16A5F2CC" w14:textId="77777777" w:rsidR="00B95656" w:rsidRDefault="00EE0B3A">
      <w:pPr>
        <w:spacing w:line="440" w:lineRule="exact"/>
        <w:ind w:firstLineChars="200" w:firstLine="480"/>
        <w:sectPr w:rsidR="00B95656" w:rsidSect="008F149A">
          <w:headerReference w:type="default" r:id="rId125"/>
          <w:type w:val="continuous"/>
          <w:pgSz w:w="11906" w:h="16838"/>
          <w:pgMar w:top="1418" w:right="1418" w:bottom="1418" w:left="1418" w:header="992" w:footer="992" w:gutter="0"/>
          <w:cols w:space="0"/>
          <w:docGrid w:type="lines" w:linePitch="312"/>
        </w:sectPr>
      </w:pPr>
      <w:r>
        <w:lastRenderedPageBreak/>
        <w:br w:type="page"/>
      </w:r>
    </w:p>
    <w:p w14:paraId="77604A7B" w14:textId="21F58D8E" w:rsidR="00B95656" w:rsidRDefault="00EE0B3A">
      <w:pPr>
        <w:pStyle w:val="AAA"/>
        <w:numPr>
          <w:ilvl w:val="0"/>
          <w:numId w:val="4"/>
        </w:numPr>
        <w:spacing w:beforeLines="100" w:afterLines="100"/>
        <w:ind w:left="0" w:firstLine="0"/>
        <w:rPr>
          <w:rStyle w:val="1Char1"/>
        </w:rPr>
      </w:pPr>
      <w:bookmarkStart w:id="54" w:name="_Toc134933676"/>
      <w:r>
        <w:rPr>
          <w:rStyle w:val="1Char1"/>
          <w:rFonts w:hint="eastAsia"/>
        </w:rPr>
        <w:lastRenderedPageBreak/>
        <w:t>整体框架和</w:t>
      </w:r>
      <w:r w:rsidR="000F5BC9">
        <w:rPr>
          <w:rStyle w:val="1Char1"/>
          <w:rFonts w:hint="eastAsia"/>
        </w:rPr>
        <w:t>优化模型</w:t>
      </w:r>
      <w:bookmarkEnd w:id="54"/>
    </w:p>
    <w:p w14:paraId="10D25826" w14:textId="14D46EF4" w:rsidR="00BC628F" w:rsidRDefault="00EE0B3A">
      <w:pPr>
        <w:spacing w:line="440" w:lineRule="exact"/>
        <w:ind w:firstLineChars="200" w:firstLine="480"/>
        <w:rPr>
          <w:rStyle w:val="1Char1"/>
          <w:rFonts w:eastAsiaTheme="minorEastAsia"/>
          <w:sz w:val="24"/>
          <w:szCs w:val="24"/>
        </w:rPr>
      </w:pPr>
      <w:r>
        <w:rPr>
          <w:rStyle w:val="1Char1"/>
          <w:rFonts w:eastAsiaTheme="minorEastAsia"/>
          <w:sz w:val="24"/>
          <w:szCs w:val="24"/>
        </w:rPr>
        <w:t>第</w:t>
      </w:r>
      <w:r>
        <w:rPr>
          <w:rStyle w:val="1Char1"/>
          <w:rFonts w:eastAsiaTheme="minorEastAsia"/>
          <w:sz w:val="24"/>
          <w:szCs w:val="24"/>
        </w:rPr>
        <w:t>2</w:t>
      </w:r>
      <w:r>
        <w:rPr>
          <w:rStyle w:val="1Char1"/>
          <w:rFonts w:eastAsiaTheme="minorEastAsia" w:hint="eastAsia"/>
          <w:sz w:val="24"/>
          <w:szCs w:val="24"/>
        </w:rPr>
        <w:t>章</w:t>
      </w:r>
      <w:r>
        <w:rPr>
          <w:rStyle w:val="1Char1"/>
          <w:rFonts w:eastAsiaTheme="minorEastAsia"/>
          <w:sz w:val="24"/>
          <w:szCs w:val="24"/>
        </w:rPr>
        <w:t>介绍了本文涉及的相关</w:t>
      </w:r>
      <w:r>
        <w:rPr>
          <w:rStyle w:val="1Char1"/>
          <w:rFonts w:eastAsiaTheme="minorEastAsia" w:hint="eastAsia"/>
          <w:sz w:val="24"/>
          <w:szCs w:val="24"/>
        </w:rPr>
        <w:t>理论</w:t>
      </w:r>
      <w:r>
        <w:rPr>
          <w:rStyle w:val="1Char1"/>
          <w:rFonts w:eastAsiaTheme="minorEastAsia"/>
          <w:sz w:val="24"/>
          <w:szCs w:val="24"/>
        </w:rPr>
        <w:t>知识，</w:t>
      </w:r>
      <w:r>
        <w:rPr>
          <w:rStyle w:val="1Char1"/>
          <w:rFonts w:eastAsiaTheme="minorEastAsia" w:hint="eastAsia"/>
          <w:sz w:val="24"/>
          <w:szCs w:val="24"/>
        </w:rPr>
        <w:t>本章将对本文关于</w:t>
      </w:r>
      <w:bookmarkStart w:id="55" w:name="OLE_LINK46"/>
      <w:r w:rsidR="00BC628F">
        <w:rPr>
          <w:rStyle w:val="1Char1"/>
          <w:rFonts w:eastAsiaTheme="minorEastAsia" w:hint="eastAsia"/>
          <w:sz w:val="24"/>
          <w:szCs w:val="24"/>
        </w:rPr>
        <w:t>组合优化求解</w:t>
      </w:r>
      <w:r>
        <w:rPr>
          <w:rStyle w:val="1Char1"/>
          <w:rFonts w:eastAsiaTheme="minorEastAsia" w:hint="eastAsia"/>
          <w:sz w:val="24"/>
          <w:szCs w:val="24"/>
        </w:rPr>
        <w:t>中的相关概念进行定义</w:t>
      </w:r>
      <w:bookmarkEnd w:id="55"/>
      <w:r>
        <w:rPr>
          <w:rStyle w:val="1Char1"/>
          <w:rFonts w:eastAsiaTheme="minorEastAsia" w:hint="eastAsia"/>
          <w:sz w:val="24"/>
          <w:szCs w:val="24"/>
        </w:rPr>
        <w:t>，介绍本文</w:t>
      </w:r>
      <w:r w:rsidR="00BC628F">
        <w:rPr>
          <w:rStyle w:val="1Char1"/>
          <w:rFonts w:eastAsiaTheme="minorEastAsia" w:hint="eastAsia"/>
          <w:sz w:val="24"/>
          <w:szCs w:val="24"/>
        </w:rPr>
        <w:t>所提出的脉冲超启发算法</w:t>
      </w:r>
      <w:r>
        <w:rPr>
          <w:rStyle w:val="1Char1"/>
          <w:rFonts w:eastAsiaTheme="minorEastAsia" w:hint="eastAsia"/>
          <w:sz w:val="24"/>
          <w:szCs w:val="24"/>
        </w:rPr>
        <w:t>的框架，并对本文研究所</w:t>
      </w:r>
      <w:r w:rsidR="00BC628F">
        <w:rPr>
          <w:rStyle w:val="1Char1"/>
          <w:rFonts w:eastAsiaTheme="minorEastAsia" w:hint="eastAsia"/>
          <w:sz w:val="24"/>
          <w:szCs w:val="24"/>
        </w:rPr>
        <w:t>面向的组合优化任务以及对它们的优化模型的建立进行介绍。</w:t>
      </w:r>
    </w:p>
    <w:p w14:paraId="171BC4C4" w14:textId="70038778" w:rsidR="00AF547D" w:rsidRPr="00AF547D" w:rsidRDefault="00AF547D" w:rsidP="00AF547D">
      <w:pPr>
        <w:pStyle w:val="2"/>
        <w:spacing w:before="156" w:after="156"/>
      </w:pPr>
      <w:bookmarkStart w:id="56" w:name="_Toc134933677"/>
      <w:r w:rsidRPr="00AF547D">
        <w:rPr>
          <w:rFonts w:hint="eastAsia"/>
        </w:rPr>
        <w:t>3</w:t>
      </w:r>
      <w:r w:rsidRPr="00AF547D">
        <w:t xml:space="preserve">.1 </w:t>
      </w:r>
      <w:r w:rsidRPr="00AF547D">
        <w:rPr>
          <w:rStyle w:val="1Char1"/>
          <w:snapToGrid/>
          <w:sz w:val="32"/>
          <w:szCs w:val="32"/>
        </w:rPr>
        <w:t>整体框架</w:t>
      </w:r>
      <w:bookmarkEnd w:id="56"/>
    </w:p>
    <w:p w14:paraId="468EED7A" w14:textId="388AF3C1" w:rsidR="00A52707" w:rsidRDefault="00EE0B3A">
      <w:pPr>
        <w:spacing w:line="440" w:lineRule="exact"/>
        <w:ind w:firstLineChars="200" w:firstLine="480"/>
        <w:rPr>
          <w:rStyle w:val="1Char1"/>
          <w:rFonts w:eastAsiaTheme="minorEastAsia"/>
          <w:sz w:val="24"/>
          <w:szCs w:val="24"/>
        </w:rPr>
      </w:pPr>
      <w:r>
        <w:rPr>
          <w:rStyle w:val="1Char1"/>
          <w:rFonts w:eastAsiaTheme="minorEastAsia" w:hint="eastAsia"/>
          <w:sz w:val="24"/>
          <w:szCs w:val="24"/>
        </w:rPr>
        <w:t>本文</w:t>
      </w:r>
      <w:r w:rsidR="00BC628F">
        <w:rPr>
          <w:rStyle w:val="1Char1"/>
          <w:rFonts w:eastAsiaTheme="minorEastAsia" w:hint="eastAsia"/>
          <w:sz w:val="24"/>
          <w:szCs w:val="24"/>
        </w:rPr>
        <w:t>提出的脉冲超</w:t>
      </w:r>
      <w:r w:rsidR="001670BB">
        <w:rPr>
          <w:rStyle w:val="1Char1"/>
          <w:rFonts w:eastAsiaTheme="minorEastAsia" w:hint="eastAsia"/>
          <w:sz w:val="24"/>
          <w:szCs w:val="24"/>
        </w:rPr>
        <w:t>启发</w:t>
      </w:r>
      <w:r w:rsidR="00BC628F">
        <w:rPr>
          <w:rStyle w:val="1Char1"/>
          <w:rFonts w:eastAsiaTheme="minorEastAsia" w:hint="eastAsia"/>
          <w:sz w:val="24"/>
          <w:szCs w:val="24"/>
        </w:rPr>
        <w:t>算法</w:t>
      </w:r>
      <w:r>
        <w:rPr>
          <w:rStyle w:val="1Char1"/>
          <w:rFonts w:eastAsiaTheme="minorEastAsia" w:hint="eastAsia"/>
          <w:sz w:val="24"/>
          <w:szCs w:val="24"/>
        </w:rPr>
        <w:t>的整体框架如图</w:t>
      </w:r>
      <w:r>
        <w:rPr>
          <w:rStyle w:val="1Char1"/>
          <w:rFonts w:eastAsiaTheme="minorEastAsia" w:hint="eastAsia"/>
          <w:sz w:val="24"/>
          <w:szCs w:val="24"/>
        </w:rPr>
        <w:t>3.1</w:t>
      </w:r>
      <w:r>
        <w:rPr>
          <w:rStyle w:val="1Char1"/>
          <w:rFonts w:eastAsiaTheme="minorEastAsia" w:hint="eastAsia"/>
          <w:sz w:val="24"/>
          <w:szCs w:val="24"/>
        </w:rPr>
        <w:t>所示，</w:t>
      </w:r>
      <w:r w:rsidR="00BC628F">
        <w:rPr>
          <w:rStyle w:val="1Char1"/>
          <w:rFonts w:eastAsiaTheme="minorEastAsia" w:hint="eastAsia"/>
          <w:sz w:val="24"/>
          <w:szCs w:val="24"/>
        </w:rPr>
        <w:t>该算法</w:t>
      </w:r>
      <w:r>
        <w:rPr>
          <w:rStyle w:val="1Char1"/>
          <w:rFonts w:eastAsiaTheme="minorEastAsia" w:hint="eastAsia"/>
          <w:sz w:val="24"/>
          <w:szCs w:val="24"/>
        </w:rPr>
        <w:t>的框架主要包括</w:t>
      </w:r>
      <w:r w:rsidR="00A52707">
        <w:rPr>
          <w:rStyle w:val="1Char1"/>
          <w:rFonts w:eastAsiaTheme="minorEastAsia" w:hint="eastAsia"/>
          <w:sz w:val="24"/>
          <w:szCs w:val="24"/>
        </w:rPr>
        <w:t>优化模型、低层求解算子、脉冲决策结构</w:t>
      </w:r>
      <w:r w:rsidR="00FA6C83">
        <w:rPr>
          <w:rStyle w:val="1Char1"/>
          <w:rFonts w:eastAsiaTheme="minorEastAsia" w:hint="eastAsia"/>
          <w:sz w:val="24"/>
          <w:szCs w:val="24"/>
        </w:rPr>
        <w:t>、短时程突触可塑性神经元、负反馈调节模块等五个部分。</w:t>
      </w:r>
    </w:p>
    <w:p w14:paraId="69DD5BB0" w14:textId="7341A154" w:rsidR="00A52707" w:rsidRDefault="00FA6C83">
      <w:pPr>
        <w:spacing w:line="440" w:lineRule="exact"/>
        <w:ind w:firstLineChars="200" w:firstLine="480"/>
        <w:rPr>
          <w:rStyle w:val="1Char1"/>
          <w:rFonts w:eastAsiaTheme="minorEastAsia"/>
          <w:sz w:val="24"/>
          <w:szCs w:val="24"/>
        </w:rPr>
      </w:pPr>
      <w:r>
        <w:rPr>
          <w:rStyle w:val="1Char1"/>
          <w:rFonts w:eastAsiaTheme="minorEastAsia" w:hint="eastAsia"/>
          <w:sz w:val="24"/>
          <w:szCs w:val="24"/>
        </w:rPr>
        <w:t>第一部分是</w:t>
      </w:r>
      <w:r w:rsidR="000F5BC9">
        <w:rPr>
          <w:rStyle w:val="1Char1"/>
          <w:rFonts w:eastAsiaTheme="minorEastAsia" w:hint="eastAsia"/>
          <w:sz w:val="24"/>
          <w:szCs w:val="24"/>
        </w:rPr>
        <w:t>优化模型。优化模型是从待求解的实际问题中抽象出优化目标和约束条件，是整个超启发式算法框架中与问题域结合最紧密的部分，也为整个超启发式算法确定解空间的大小和优化方向。</w:t>
      </w:r>
    </w:p>
    <w:p w14:paraId="3A401837" w14:textId="776EF8FE" w:rsidR="000F5BC9" w:rsidRDefault="000F5BC9">
      <w:pPr>
        <w:spacing w:line="440" w:lineRule="exact"/>
        <w:ind w:firstLineChars="200" w:firstLine="480"/>
        <w:rPr>
          <w:rStyle w:val="1Char1"/>
          <w:rFonts w:eastAsiaTheme="minorEastAsia"/>
          <w:sz w:val="24"/>
          <w:szCs w:val="24"/>
        </w:rPr>
      </w:pPr>
      <w:r>
        <w:rPr>
          <w:rStyle w:val="1Char1"/>
          <w:rFonts w:eastAsiaTheme="minorEastAsia" w:hint="eastAsia"/>
          <w:sz w:val="24"/>
          <w:szCs w:val="24"/>
        </w:rPr>
        <w:t>第二部分是低层求解算子。低层算子通过对当前解执行邻域变换操作来对解的结构进行扰动和变换，从而对解进行更新。</w:t>
      </w:r>
      <w:r w:rsidR="00960FED">
        <w:rPr>
          <w:rStyle w:val="1Char1"/>
          <w:rFonts w:eastAsiaTheme="minorEastAsia" w:hint="eastAsia"/>
          <w:sz w:val="24"/>
          <w:szCs w:val="24"/>
        </w:rPr>
        <w:t>低层求解算子是整个超启发式算法框架中直接面对问题域进行求解的部分，与问题结构</w:t>
      </w:r>
      <w:r w:rsidR="005E39C7">
        <w:rPr>
          <w:rStyle w:val="1Char1"/>
          <w:rFonts w:eastAsiaTheme="minorEastAsia" w:hint="eastAsia"/>
          <w:sz w:val="24"/>
          <w:szCs w:val="24"/>
        </w:rPr>
        <w:t>适合</w:t>
      </w:r>
      <w:r w:rsidR="00960FED">
        <w:rPr>
          <w:rStyle w:val="1Char1"/>
          <w:rFonts w:eastAsiaTheme="minorEastAsia" w:hint="eastAsia"/>
          <w:sz w:val="24"/>
          <w:szCs w:val="24"/>
        </w:rPr>
        <w:t>的低层算子能够加速解的更新，便于更快寻找到最优解。本文根据所面对的欧几里得空间上的组合优化求解任务，设计出与其结构相适应的丰富的低层算子，为后续求解带来便利。</w:t>
      </w:r>
    </w:p>
    <w:p w14:paraId="2E79F40A" w14:textId="145BEF2B" w:rsidR="000F5BC9" w:rsidRDefault="000F5BC9">
      <w:pPr>
        <w:spacing w:line="440" w:lineRule="exact"/>
        <w:ind w:firstLineChars="200" w:firstLine="480"/>
        <w:rPr>
          <w:rStyle w:val="1Char1"/>
          <w:rFonts w:eastAsiaTheme="minorEastAsia"/>
          <w:sz w:val="24"/>
          <w:szCs w:val="24"/>
        </w:rPr>
      </w:pPr>
      <w:r>
        <w:rPr>
          <w:rStyle w:val="1Char1"/>
          <w:rFonts w:eastAsiaTheme="minorEastAsia" w:hint="eastAsia"/>
          <w:sz w:val="24"/>
          <w:szCs w:val="24"/>
        </w:rPr>
        <w:t>第三部分是脉冲决策结构。脉冲决策结构是超启发式算法框架的高层策略选择结构，能够对当前解的好坏进行评估，并根据当前解的结构选择恰当低层算子，来进行下一步的解的更新。本文构建的脉冲决策结构是基于</w:t>
      </w:r>
      <w:r>
        <w:rPr>
          <w:rStyle w:val="1Char1"/>
          <w:rFonts w:eastAsiaTheme="minorEastAsia" w:hint="eastAsia"/>
          <w:sz w:val="24"/>
          <w:szCs w:val="24"/>
        </w:rPr>
        <w:t>DQN</w:t>
      </w:r>
      <w:r>
        <w:rPr>
          <w:rStyle w:val="1Char1"/>
          <w:rFonts w:eastAsiaTheme="minorEastAsia" w:hint="eastAsia"/>
          <w:sz w:val="24"/>
          <w:szCs w:val="24"/>
        </w:rPr>
        <w:t>思想构造的脉冲神经网络，</w:t>
      </w:r>
      <w:r w:rsidR="00086503">
        <w:rPr>
          <w:rStyle w:val="1Char1"/>
          <w:rFonts w:eastAsiaTheme="minorEastAsia" w:hint="eastAsia"/>
          <w:sz w:val="24"/>
          <w:szCs w:val="24"/>
        </w:rPr>
        <w:t>利用脉冲神经元丰富的动力学特性</w:t>
      </w:r>
      <w:r w:rsidR="0028121B">
        <w:rPr>
          <w:rStyle w:val="1Char1"/>
          <w:rFonts w:eastAsiaTheme="minorEastAsia" w:hint="eastAsia"/>
          <w:sz w:val="24"/>
          <w:szCs w:val="24"/>
        </w:rPr>
        <w:t>提升对低层算子的决策能力，提高求解效率。</w:t>
      </w:r>
    </w:p>
    <w:p w14:paraId="25F2FCBF" w14:textId="4343ABF4" w:rsidR="0028121B" w:rsidRDefault="0028121B">
      <w:pPr>
        <w:spacing w:line="440" w:lineRule="exact"/>
        <w:ind w:firstLineChars="200" w:firstLine="480"/>
        <w:rPr>
          <w:rStyle w:val="1Char1"/>
          <w:rFonts w:eastAsiaTheme="minorEastAsia"/>
          <w:sz w:val="24"/>
          <w:szCs w:val="24"/>
        </w:rPr>
      </w:pPr>
      <w:r>
        <w:rPr>
          <w:rStyle w:val="1Char1"/>
          <w:rFonts w:eastAsiaTheme="minorEastAsia" w:hint="eastAsia"/>
          <w:sz w:val="24"/>
          <w:szCs w:val="24"/>
        </w:rPr>
        <w:t>第四部分是短时程突触可塑性神经元。脉冲神经网络虽然由于脉冲信息传递时的稀疏性而具有低能耗的特性，但也造成网络的浅层和深层间存在脉冲发放的不均衡。</w:t>
      </w:r>
      <w:r w:rsidR="005E39C7">
        <w:rPr>
          <w:rStyle w:val="1Char1"/>
          <w:rFonts w:eastAsiaTheme="minorEastAsia" w:hint="eastAsia"/>
          <w:sz w:val="24"/>
          <w:szCs w:val="24"/>
        </w:rPr>
        <w:t>本文</w:t>
      </w:r>
      <w:r>
        <w:rPr>
          <w:rStyle w:val="1Char1"/>
          <w:rFonts w:eastAsiaTheme="minorEastAsia" w:hint="eastAsia"/>
          <w:sz w:val="24"/>
          <w:szCs w:val="24"/>
        </w:rPr>
        <w:t>利用生物体中存在的短时程突触可塑性机制，</w:t>
      </w:r>
      <w:r w:rsidR="005E3F85">
        <w:rPr>
          <w:rStyle w:val="1Char1"/>
          <w:rFonts w:eastAsiaTheme="minorEastAsia" w:hint="eastAsia"/>
          <w:sz w:val="24"/>
          <w:szCs w:val="24"/>
        </w:rPr>
        <w:t>将脉冲神经网络中的传统脉冲神经元替换为</w:t>
      </w:r>
      <w:r w:rsidR="0059109D">
        <w:rPr>
          <w:rStyle w:val="1Char1"/>
          <w:rFonts w:eastAsiaTheme="minorEastAsia" w:hint="eastAsia"/>
          <w:sz w:val="24"/>
          <w:szCs w:val="24"/>
        </w:rPr>
        <w:t>短时程突触可塑性神经元，解决了脉冲神经网络中存在的脉冲发放不</w:t>
      </w:r>
      <w:r w:rsidR="005E39C7">
        <w:rPr>
          <w:rStyle w:val="1Char1"/>
          <w:rFonts w:eastAsiaTheme="minorEastAsia" w:hint="eastAsia"/>
          <w:sz w:val="24"/>
          <w:szCs w:val="24"/>
        </w:rPr>
        <w:t>平衡</w:t>
      </w:r>
      <w:r w:rsidR="0059109D">
        <w:rPr>
          <w:rStyle w:val="1Char1"/>
          <w:rFonts w:eastAsiaTheme="minorEastAsia" w:hint="eastAsia"/>
          <w:sz w:val="24"/>
          <w:szCs w:val="24"/>
        </w:rPr>
        <w:t>问题，提升了求解效果。</w:t>
      </w:r>
    </w:p>
    <w:p w14:paraId="7B40C946" w14:textId="3D9B1BEC" w:rsidR="0059109D" w:rsidRDefault="0059109D">
      <w:pPr>
        <w:spacing w:line="440" w:lineRule="exact"/>
        <w:ind w:firstLineChars="200" w:firstLine="480"/>
        <w:rPr>
          <w:rStyle w:val="1Char1"/>
          <w:rFonts w:eastAsiaTheme="minorEastAsia"/>
          <w:sz w:val="24"/>
          <w:szCs w:val="24"/>
        </w:rPr>
      </w:pPr>
      <w:r>
        <w:rPr>
          <w:rStyle w:val="1Char1"/>
          <w:rFonts w:eastAsiaTheme="minorEastAsia" w:hint="eastAsia"/>
          <w:sz w:val="24"/>
          <w:szCs w:val="24"/>
        </w:rPr>
        <w:t>第五部分是</w:t>
      </w:r>
      <w:r w:rsidR="00382E93">
        <w:rPr>
          <w:rStyle w:val="1Char1"/>
          <w:rFonts w:eastAsiaTheme="minorEastAsia" w:hint="eastAsia"/>
          <w:sz w:val="24"/>
          <w:szCs w:val="24"/>
        </w:rPr>
        <w:t>时空</w:t>
      </w:r>
      <w:r>
        <w:rPr>
          <w:rStyle w:val="1Char1"/>
          <w:rFonts w:eastAsiaTheme="minorEastAsia" w:hint="eastAsia"/>
          <w:sz w:val="24"/>
          <w:szCs w:val="24"/>
        </w:rPr>
        <w:t>负反馈调节模块，利用生物体内常见的负反馈调节机制，从时域和空域两个维度对脉冲神经网络的权重更新方式进行调整，引入</w:t>
      </w:r>
      <w:r w:rsidR="00382E93">
        <w:rPr>
          <w:rStyle w:val="1Char1"/>
          <w:rFonts w:eastAsiaTheme="minorEastAsia" w:hint="eastAsia"/>
          <w:sz w:val="24"/>
          <w:szCs w:val="24"/>
        </w:rPr>
        <w:t>时空</w:t>
      </w:r>
      <w:r>
        <w:rPr>
          <w:rStyle w:val="1Char1"/>
          <w:rFonts w:eastAsiaTheme="minorEastAsia" w:hint="eastAsia"/>
          <w:sz w:val="24"/>
          <w:szCs w:val="24"/>
        </w:rPr>
        <w:t>负反馈调节因子将脉冲神经元激活的难易程度和实际激活表现的活跃程度信息融入到脉冲神经网络的</w:t>
      </w:r>
      <w:r>
        <w:rPr>
          <w:rStyle w:val="1Char1"/>
          <w:rFonts w:eastAsiaTheme="minorEastAsia" w:hint="eastAsia"/>
          <w:sz w:val="24"/>
          <w:szCs w:val="24"/>
        </w:rPr>
        <w:lastRenderedPageBreak/>
        <w:t>权重更新中，提升了网络的学习速度。</w:t>
      </w:r>
    </w:p>
    <w:p w14:paraId="5D2F3FE4" w14:textId="7092CC19" w:rsidR="00B95656" w:rsidRDefault="00382E93" w:rsidP="00382E93">
      <w:pPr>
        <w:widowControl/>
        <w:jc w:val="center"/>
        <w:rPr>
          <w:rFonts w:ascii="宋体" w:hAnsi="宋体" w:cs="宋体"/>
          <w:color w:val="000000"/>
          <w:kern w:val="0"/>
          <w:sz w:val="21"/>
          <w:szCs w:val="21"/>
          <w:lang w:bidi="ar"/>
        </w:rPr>
      </w:pPr>
      <w:r>
        <w:rPr>
          <w:noProof/>
        </w:rPr>
        <w:drawing>
          <wp:inline distT="0" distB="0" distL="0" distR="0" wp14:anchorId="0B10D919" wp14:editId="790FBEC6">
            <wp:extent cx="5232610" cy="3949009"/>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253345" cy="3964657"/>
                    </a:xfrm>
                    <a:prstGeom prst="rect">
                      <a:avLst/>
                    </a:prstGeom>
                    <a:noFill/>
                    <a:ln>
                      <a:noFill/>
                    </a:ln>
                  </pic:spPr>
                </pic:pic>
              </a:graphicData>
            </a:graphic>
          </wp:inline>
        </w:drawing>
      </w:r>
    </w:p>
    <w:p w14:paraId="78B30470" w14:textId="77777777" w:rsidR="00B95656" w:rsidRDefault="00EE0B3A">
      <w:pPr>
        <w:jc w:val="center"/>
        <w:rPr>
          <w:sz w:val="21"/>
          <w:szCs w:val="21"/>
        </w:rPr>
      </w:pPr>
      <w:r>
        <w:rPr>
          <w:rFonts w:hint="eastAsia"/>
          <w:sz w:val="21"/>
          <w:szCs w:val="21"/>
        </w:rPr>
        <w:t>图</w:t>
      </w:r>
      <w:r>
        <w:rPr>
          <w:rFonts w:hint="eastAsia"/>
          <w:sz w:val="21"/>
          <w:szCs w:val="21"/>
        </w:rPr>
        <w:t xml:space="preserve"> </w:t>
      </w:r>
      <w:r>
        <w:rPr>
          <w:sz w:val="21"/>
          <w:szCs w:val="21"/>
        </w:rPr>
        <w:t xml:space="preserve">3.1 </w:t>
      </w:r>
      <w:r>
        <w:rPr>
          <w:rFonts w:hint="eastAsia"/>
          <w:sz w:val="21"/>
          <w:szCs w:val="21"/>
        </w:rPr>
        <w:t>系统整体框架图</w:t>
      </w:r>
    </w:p>
    <w:p w14:paraId="06BE2B23" w14:textId="77777777" w:rsidR="00B95656" w:rsidRDefault="00EE0B3A">
      <w:pPr>
        <w:jc w:val="center"/>
        <w:rPr>
          <w:sz w:val="21"/>
          <w:szCs w:val="21"/>
        </w:rPr>
      </w:pPr>
      <w:r>
        <w:rPr>
          <w:sz w:val="21"/>
          <w:szCs w:val="21"/>
        </w:rPr>
        <w:t>Fig. 3.1 Structure of system</w:t>
      </w:r>
    </w:p>
    <w:p w14:paraId="60D5C02F" w14:textId="19CA3FE7" w:rsidR="00AF547D" w:rsidRPr="00AF547D" w:rsidRDefault="00AF547D" w:rsidP="00AF547D">
      <w:pPr>
        <w:pStyle w:val="2"/>
        <w:spacing w:before="156" w:after="156"/>
      </w:pPr>
      <w:bookmarkStart w:id="57" w:name="_Toc134933678"/>
      <w:r>
        <w:rPr>
          <w:rFonts w:hint="eastAsia"/>
        </w:rPr>
        <w:t>3</w:t>
      </w:r>
      <w:r>
        <w:t xml:space="preserve">.2 </w:t>
      </w:r>
      <w:r>
        <w:rPr>
          <w:rFonts w:hint="eastAsia"/>
        </w:rPr>
        <w:t>优化模型</w:t>
      </w:r>
      <w:bookmarkEnd w:id="57"/>
    </w:p>
    <w:p w14:paraId="46491FC7" w14:textId="4DE36B6C" w:rsidR="00B95656" w:rsidRDefault="00EE0B3A">
      <w:pPr>
        <w:spacing w:line="440" w:lineRule="exact"/>
        <w:ind w:firstLineChars="200" w:firstLine="480"/>
        <w:rPr>
          <w:rStyle w:val="1Char1"/>
          <w:rFonts w:eastAsiaTheme="minorEastAsia"/>
          <w:sz w:val="24"/>
          <w:szCs w:val="24"/>
        </w:rPr>
      </w:pPr>
      <w:r>
        <w:rPr>
          <w:rStyle w:val="1Char1"/>
          <w:rFonts w:eastAsiaTheme="minorEastAsia"/>
          <w:sz w:val="24"/>
          <w:szCs w:val="24"/>
        </w:rPr>
        <w:t>本节首先介绍本文</w:t>
      </w:r>
      <w:r w:rsidR="00CD7968">
        <w:rPr>
          <w:rStyle w:val="1Char1"/>
          <w:rFonts w:eastAsiaTheme="minorEastAsia" w:hint="eastAsia"/>
          <w:sz w:val="24"/>
          <w:szCs w:val="24"/>
        </w:rPr>
        <w:t>所要面对的组合优化求解任务：旅行商问题的求解和</w:t>
      </w:r>
      <w:r w:rsidR="00960FED">
        <w:rPr>
          <w:rStyle w:val="1Char1"/>
          <w:rFonts w:eastAsiaTheme="minorEastAsia" w:hint="eastAsia"/>
          <w:sz w:val="24"/>
          <w:szCs w:val="24"/>
        </w:rPr>
        <w:t>带充电的电动车辆路径问题的求解。这两个问题都是在欧几里得空间上的组合优化问题，因此具有类似的问题结构，便于后续的低层算子的设计。接下来，本文对这两个实际问题进行抽象，建立了指导求解的优化模型。</w:t>
      </w:r>
    </w:p>
    <w:p w14:paraId="7E54FECA" w14:textId="2C6CA84A" w:rsidR="00B95656" w:rsidRDefault="00EE0B3A">
      <w:pPr>
        <w:pStyle w:val="3"/>
        <w:spacing w:before="156" w:after="156"/>
        <w:rPr>
          <w:rStyle w:val="1Char1"/>
          <w:sz w:val="24"/>
          <w:szCs w:val="24"/>
        </w:rPr>
      </w:pPr>
      <w:bookmarkStart w:id="58" w:name="_Toc134933679"/>
      <w:r>
        <w:t>3.2.1</w:t>
      </w:r>
      <w:r w:rsidR="0059109D">
        <w:rPr>
          <w:rFonts w:hint="eastAsia"/>
        </w:rPr>
        <w:t>旅行商问题</w:t>
      </w:r>
      <w:bookmarkEnd w:id="58"/>
    </w:p>
    <w:p w14:paraId="1DBF81FF" w14:textId="56DD5D3F" w:rsidR="00B95656" w:rsidRPr="003A22E8" w:rsidRDefault="00EE0B3A" w:rsidP="003A22E8">
      <w:pPr>
        <w:pStyle w:val="5"/>
      </w:pPr>
      <w:r w:rsidRPr="003A22E8">
        <w:t xml:space="preserve">3.2.1.1 </w:t>
      </w:r>
      <w:r w:rsidR="0059109D" w:rsidRPr="003A22E8">
        <w:rPr>
          <w:rFonts w:hint="eastAsia"/>
        </w:rPr>
        <w:t>问题定义</w:t>
      </w:r>
    </w:p>
    <w:p w14:paraId="0EEA7920" w14:textId="42C13455" w:rsidR="0059109D" w:rsidRDefault="00D6398E">
      <w:pPr>
        <w:spacing w:line="440" w:lineRule="exact"/>
        <w:ind w:firstLineChars="200" w:firstLine="480"/>
        <w:rPr>
          <w:rStyle w:val="1Char1"/>
          <w:rFonts w:eastAsiaTheme="minorEastAsia"/>
          <w:sz w:val="24"/>
          <w:szCs w:val="24"/>
        </w:rPr>
      </w:pPr>
      <w:r w:rsidRPr="005C7F8E">
        <w:rPr>
          <w:rStyle w:val="1Char1"/>
          <w:rFonts w:eastAsiaTheme="minorEastAsia" w:hint="eastAsia"/>
          <w:sz w:val="24"/>
          <w:szCs w:val="24"/>
        </w:rPr>
        <w:t>旅行商问题（</w:t>
      </w:r>
      <w:r w:rsidRPr="005C7F8E">
        <w:rPr>
          <w:rStyle w:val="1Char1"/>
          <w:rFonts w:eastAsiaTheme="minorEastAsia"/>
          <w:sz w:val="24"/>
          <w:szCs w:val="24"/>
        </w:rPr>
        <w:t>Travelling Salesman Problem</w:t>
      </w:r>
      <w:r w:rsidRPr="005C7F8E">
        <w:rPr>
          <w:rStyle w:val="1Char1"/>
          <w:rFonts w:eastAsiaTheme="minorEastAsia" w:hint="eastAsia"/>
          <w:sz w:val="24"/>
          <w:szCs w:val="24"/>
        </w:rPr>
        <w:t>，</w:t>
      </w:r>
      <w:r w:rsidRPr="005C7F8E">
        <w:rPr>
          <w:rStyle w:val="1Char1"/>
          <w:rFonts w:eastAsiaTheme="minorEastAsia"/>
          <w:sz w:val="24"/>
          <w:szCs w:val="24"/>
        </w:rPr>
        <w:t>TSP</w:t>
      </w:r>
      <w:r w:rsidRPr="005C7F8E">
        <w:rPr>
          <w:rStyle w:val="1Char1"/>
          <w:rFonts w:eastAsiaTheme="minorEastAsia" w:hint="eastAsia"/>
          <w:sz w:val="24"/>
          <w:szCs w:val="24"/>
        </w:rPr>
        <w:t>）是一个典型的组合优化问题，常</w:t>
      </w:r>
      <w:r w:rsidR="0059109D" w:rsidRPr="005C7F8E">
        <w:rPr>
          <w:rStyle w:val="1Char1"/>
          <w:rFonts w:eastAsiaTheme="minorEastAsia" w:hint="eastAsia"/>
          <w:sz w:val="24"/>
          <w:szCs w:val="24"/>
        </w:rPr>
        <w:t>被用作离散优化中许多算法性能分析的基准问题</w:t>
      </w:r>
      <w:r w:rsidR="00F8713C" w:rsidRPr="002438FC">
        <w:rPr>
          <w:rStyle w:val="1Char1"/>
          <w:rFonts w:eastAsiaTheme="minorEastAsia"/>
          <w:sz w:val="24"/>
          <w:szCs w:val="24"/>
          <w:vertAlign w:val="superscript"/>
        </w:rPr>
        <w:t>[85-87]</w:t>
      </w:r>
      <w:r w:rsidR="0059109D" w:rsidRPr="005C7F8E">
        <w:rPr>
          <w:rStyle w:val="1Char1"/>
          <w:rFonts w:eastAsiaTheme="minorEastAsia" w:hint="eastAsia"/>
          <w:sz w:val="24"/>
          <w:szCs w:val="24"/>
        </w:rPr>
        <w:t>。此外，</w:t>
      </w:r>
      <w:r w:rsidRPr="005C7F8E">
        <w:rPr>
          <w:rStyle w:val="1Char1"/>
          <w:rFonts w:eastAsiaTheme="minorEastAsia" w:hint="eastAsia"/>
          <w:sz w:val="24"/>
          <w:szCs w:val="24"/>
        </w:rPr>
        <w:t>TSP</w:t>
      </w:r>
      <w:r w:rsidR="0059109D" w:rsidRPr="005C7F8E">
        <w:rPr>
          <w:rStyle w:val="1Char1"/>
          <w:rFonts w:eastAsiaTheme="minorEastAsia" w:hint="eastAsia"/>
          <w:sz w:val="24"/>
          <w:szCs w:val="24"/>
        </w:rPr>
        <w:t>对于车辆路径</w:t>
      </w:r>
      <w:r w:rsidR="00F8713C" w:rsidRPr="002438FC">
        <w:rPr>
          <w:rStyle w:val="1Char1"/>
          <w:rFonts w:eastAsiaTheme="minorEastAsia"/>
          <w:sz w:val="24"/>
          <w:szCs w:val="24"/>
          <w:vertAlign w:val="superscript"/>
        </w:rPr>
        <w:t>[88]</w:t>
      </w:r>
      <w:r w:rsidR="0059109D" w:rsidRPr="005C7F8E">
        <w:rPr>
          <w:rStyle w:val="1Char1"/>
          <w:rFonts w:eastAsiaTheme="minorEastAsia" w:hint="eastAsia"/>
          <w:sz w:val="24"/>
          <w:szCs w:val="24"/>
        </w:rPr>
        <w:t>、生产计划</w:t>
      </w:r>
      <w:r w:rsidR="00F8713C" w:rsidRPr="002438FC">
        <w:rPr>
          <w:rStyle w:val="1Char1"/>
          <w:rFonts w:eastAsiaTheme="minorEastAsia"/>
          <w:sz w:val="24"/>
          <w:szCs w:val="24"/>
          <w:vertAlign w:val="superscript"/>
        </w:rPr>
        <w:t>[89]</w:t>
      </w:r>
      <w:r w:rsidR="0059109D" w:rsidRPr="005C7F8E">
        <w:rPr>
          <w:rStyle w:val="1Char1"/>
          <w:rFonts w:eastAsiaTheme="minorEastAsia" w:hint="eastAsia"/>
          <w:sz w:val="24"/>
          <w:szCs w:val="24"/>
        </w:rPr>
        <w:t>、客户服务时间</w:t>
      </w:r>
      <w:r w:rsidR="00F8713C" w:rsidRPr="002438FC">
        <w:rPr>
          <w:rStyle w:val="1Char1"/>
          <w:rFonts w:eastAsiaTheme="minorEastAsia"/>
          <w:sz w:val="24"/>
          <w:szCs w:val="24"/>
          <w:vertAlign w:val="superscript"/>
        </w:rPr>
        <w:t>[90]</w:t>
      </w:r>
      <w:r w:rsidR="0059109D" w:rsidRPr="005C7F8E">
        <w:rPr>
          <w:rStyle w:val="1Char1"/>
          <w:rFonts w:eastAsiaTheme="minorEastAsia" w:hint="eastAsia"/>
          <w:sz w:val="24"/>
          <w:szCs w:val="24"/>
        </w:rPr>
        <w:t>、设计硬件设备和计算机网络</w:t>
      </w:r>
      <w:r w:rsidR="00F8713C" w:rsidRPr="002438FC">
        <w:rPr>
          <w:rStyle w:val="1Char1"/>
          <w:rFonts w:eastAsiaTheme="minorEastAsia"/>
          <w:sz w:val="24"/>
          <w:szCs w:val="24"/>
          <w:vertAlign w:val="superscript"/>
        </w:rPr>
        <w:t>[86]</w:t>
      </w:r>
      <w:r w:rsidR="0059109D" w:rsidRPr="005C7F8E">
        <w:rPr>
          <w:rStyle w:val="1Char1"/>
          <w:rFonts w:eastAsiaTheme="minorEastAsia" w:hint="eastAsia"/>
          <w:sz w:val="24"/>
          <w:szCs w:val="24"/>
        </w:rPr>
        <w:t>等实际应用至关重要。</w:t>
      </w:r>
    </w:p>
    <w:p w14:paraId="24FB355B" w14:textId="2A493B37" w:rsidR="0059109D" w:rsidRDefault="008F05C8">
      <w:pPr>
        <w:spacing w:line="440" w:lineRule="exact"/>
        <w:ind w:firstLineChars="200" w:firstLine="480"/>
        <w:rPr>
          <w:rStyle w:val="1Char1"/>
          <w:rFonts w:eastAsiaTheme="minorEastAsia"/>
          <w:sz w:val="24"/>
          <w:szCs w:val="24"/>
        </w:rPr>
      </w:pPr>
      <w:r w:rsidRPr="005C7F8E">
        <w:rPr>
          <w:rStyle w:val="1Char1"/>
          <w:rFonts w:eastAsiaTheme="minorEastAsia" w:hint="eastAsia"/>
          <w:sz w:val="24"/>
          <w:szCs w:val="24"/>
        </w:rPr>
        <w:t>TSP</w:t>
      </w:r>
      <w:r w:rsidRPr="005C7F8E">
        <w:rPr>
          <w:rStyle w:val="1Char1"/>
          <w:rFonts w:eastAsiaTheme="minorEastAsia" w:hint="eastAsia"/>
          <w:sz w:val="24"/>
          <w:szCs w:val="24"/>
        </w:rPr>
        <w:t>表现为设计访问路线中的最短行程：它寻找访问每个城市的顺序，从第一个城市开始，访问每个城市一次，然后返回起始城市。其可以形式化定义为在一个</w:t>
      </w:r>
      <w:r w:rsidR="00AE2744" w:rsidRPr="005C7F8E">
        <w:rPr>
          <w:rStyle w:val="1Char1"/>
          <w:rFonts w:eastAsiaTheme="minorEastAsia" w:hint="eastAsia"/>
          <w:sz w:val="24"/>
          <w:szCs w:val="24"/>
        </w:rPr>
        <w:t>带权</w:t>
      </w:r>
      <w:r w:rsidR="00AE2744" w:rsidRPr="005C7F8E">
        <w:rPr>
          <w:rStyle w:val="1Char1"/>
          <w:rFonts w:eastAsiaTheme="minorEastAsia" w:hint="eastAsia"/>
          <w:sz w:val="24"/>
          <w:szCs w:val="24"/>
        </w:rPr>
        <w:lastRenderedPageBreak/>
        <w:t>的无向完全图中寻找一个最小花费的哈密顿回路的问题</w:t>
      </w:r>
      <w:r w:rsidR="005E39C7">
        <w:rPr>
          <w:rStyle w:val="1Char1"/>
          <w:rFonts w:eastAsiaTheme="minorEastAsia" w:hint="eastAsia"/>
          <w:sz w:val="24"/>
          <w:szCs w:val="24"/>
        </w:rPr>
        <w:t>。</w:t>
      </w:r>
    </w:p>
    <w:p w14:paraId="56499396" w14:textId="092C1724" w:rsidR="001B6A13" w:rsidRDefault="001B6A13" w:rsidP="001B6A13">
      <w:pPr>
        <w:spacing w:line="440" w:lineRule="exact"/>
        <w:ind w:firstLineChars="200" w:firstLine="482"/>
        <w:rPr>
          <w:szCs w:val="24"/>
        </w:rPr>
      </w:pPr>
      <w:r w:rsidRPr="001B6A13">
        <w:rPr>
          <w:rFonts w:hint="eastAsia"/>
          <w:b/>
          <w:szCs w:val="24"/>
        </w:rPr>
        <w:t>问题定义</w:t>
      </w:r>
      <w:r w:rsidRPr="001B6A13">
        <w:rPr>
          <w:rFonts w:hint="eastAsia"/>
          <w:szCs w:val="24"/>
        </w:rPr>
        <w:t>（旅行商问题）给定一个带权无向图</w:t>
      </w:r>
      <w:r w:rsidRPr="001B6A13">
        <w:rPr>
          <w:position w:val="-14"/>
          <w:szCs w:val="24"/>
        </w:rPr>
        <w:object w:dxaOrig="1100" w:dyaOrig="400" w14:anchorId="21DF288B">
          <v:shape id="_x0000_i1077" type="#_x0000_t75" style="width:54.85pt;height:20.5pt" o:ole="">
            <v:imagedata r:id="rId127" o:title=""/>
          </v:shape>
          <o:OLEObject Type="Embed" ProgID="Equation.DSMT4" ShapeID="_x0000_i1077" DrawAspect="Content" ObjectID="_1746360491" r:id="rId128"/>
        </w:object>
      </w:r>
      <w:r w:rsidRPr="001B6A13">
        <w:rPr>
          <w:rFonts w:hint="eastAsia"/>
          <w:szCs w:val="24"/>
        </w:rPr>
        <w:t>，其中</w:t>
      </w:r>
      <w:r w:rsidRPr="001B6A13">
        <w:rPr>
          <w:rFonts w:hint="eastAsia"/>
          <w:i/>
          <w:szCs w:val="24"/>
        </w:rPr>
        <w:t>V</w:t>
      </w:r>
      <w:r w:rsidRPr="001B6A13">
        <w:rPr>
          <w:rFonts w:hint="eastAsia"/>
          <w:szCs w:val="24"/>
        </w:rPr>
        <w:t>表示其所要遍历的节点集合</w:t>
      </w:r>
      <w:r w:rsidRPr="001B6A13">
        <w:rPr>
          <w:position w:val="-14"/>
          <w:szCs w:val="24"/>
        </w:rPr>
        <w:object w:dxaOrig="2079" w:dyaOrig="400" w14:anchorId="3716B4F8">
          <v:shape id="_x0000_i1078" type="#_x0000_t75" style="width:104.1pt;height:20.5pt" o:ole="">
            <v:imagedata r:id="rId129" o:title=""/>
          </v:shape>
          <o:OLEObject Type="Embed" ProgID="Equation.DSMT4" ShapeID="_x0000_i1078" DrawAspect="Content" ObjectID="_1746360492" r:id="rId130"/>
        </w:object>
      </w:r>
      <w:r w:rsidRPr="001B6A13">
        <w:rPr>
          <w:rFonts w:hint="eastAsia"/>
          <w:szCs w:val="24"/>
        </w:rPr>
        <w:t>，</w:t>
      </w:r>
      <w:r w:rsidRPr="001B6A13">
        <w:rPr>
          <w:rFonts w:hint="eastAsia"/>
          <w:i/>
          <w:szCs w:val="24"/>
        </w:rPr>
        <w:t>E</w:t>
      </w:r>
      <w:r w:rsidRPr="001B6A13">
        <w:rPr>
          <w:rFonts w:hint="eastAsia"/>
          <w:szCs w:val="24"/>
        </w:rPr>
        <w:t>表示无向图上所有边的集合。对于</w:t>
      </w:r>
      <w:r w:rsidRPr="001B6A13">
        <w:rPr>
          <w:position w:val="-10"/>
          <w:szCs w:val="24"/>
        </w:rPr>
        <w:object w:dxaOrig="1780" w:dyaOrig="320" w14:anchorId="0FD314B8">
          <v:shape id="_x0000_i1079" type="#_x0000_t75" style="width:89.15pt;height:16.6pt" o:ole="">
            <v:imagedata r:id="rId131" o:title=""/>
          </v:shape>
          <o:OLEObject Type="Embed" ProgID="Equation.DSMT4" ShapeID="_x0000_i1079" DrawAspect="Content" ObjectID="_1746360493" r:id="rId132"/>
        </w:object>
      </w:r>
      <w:r w:rsidRPr="001B6A13">
        <w:rPr>
          <w:rFonts w:hint="eastAsia"/>
          <w:szCs w:val="24"/>
        </w:rPr>
        <w:t>，若有</w:t>
      </w:r>
      <w:r w:rsidRPr="001B6A13">
        <w:rPr>
          <w:position w:val="-10"/>
          <w:szCs w:val="24"/>
        </w:rPr>
        <w:object w:dxaOrig="499" w:dyaOrig="300" w14:anchorId="72E5735E">
          <v:shape id="_x0000_i1080" type="#_x0000_t75" style="width:24.35pt;height:14.95pt" o:ole="">
            <v:imagedata r:id="rId133" o:title=""/>
          </v:shape>
          <o:OLEObject Type="Embed" ProgID="Equation.DSMT4" ShapeID="_x0000_i1080" DrawAspect="Content" ObjectID="_1746360494" r:id="rId134"/>
        </w:object>
      </w:r>
      <w:r w:rsidR="005E39C7">
        <w:rPr>
          <w:rFonts w:hint="eastAsia"/>
          <w:szCs w:val="24"/>
        </w:rPr>
        <w:t>，</w:t>
      </w:r>
      <w:r w:rsidRPr="001B6A13">
        <w:rPr>
          <w:rFonts w:hint="eastAsia"/>
          <w:szCs w:val="24"/>
        </w:rPr>
        <w:t>则</w:t>
      </w:r>
      <w:r w:rsidR="005E39C7">
        <w:rPr>
          <w:rFonts w:hint="eastAsia"/>
          <w:szCs w:val="24"/>
        </w:rPr>
        <w:t>由</w:t>
      </w:r>
      <w:r w:rsidRPr="001B6A13">
        <w:rPr>
          <w:rFonts w:hint="eastAsia"/>
          <w:szCs w:val="24"/>
        </w:rPr>
        <w:t>节点</w:t>
      </w:r>
      <w:r w:rsidRPr="001B6A13">
        <w:rPr>
          <w:position w:val="-12"/>
          <w:szCs w:val="24"/>
        </w:rPr>
        <w:object w:dxaOrig="220" w:dyaOrig="360" w14:anchorId="0603F5D2">
          <v:shape id="_x0000_i1081" type="#_x0000_t75" style="width:11.1pt;height:17.7pt" o:ole="">
            <v:imagedata r:id="rId135" o:title=""/>
          </v:shape>
          <o:OLEObject Type="Embed" ProgID="Equation.DSMT4" ShapeID="_x0000_i1081" DrawAspect="Content" ObjectID="_1746360495" r:id="rId136"/>
        </w:object>
      </w:r>
      <w:r>
        <w:rPr>
          <w:rFonts w:hint="eastAsia"/>
          <w:szCs w:val="24"/>
        </w:rPr>
        <w:t>与</w:t>
      </w:r>
      <w:r w:rsidRPr="001B6A13">
        <w:rPr>
          <w:position w:val="-14"/>
          <w:szCs w:val="24"/>
        </w:rPr>
        <w:object w:dxaOrig="260" w:dyaOrig="380" w14:anchorId="69384CED">
          <v:shape id="_x0000_i1082" type="#_x0000_t75" style="width:13.3pt;height:18.85pt" o:ole="">
            <v:imagedata r:id="rId137" o:title=""/>
          </v:shape>
          <o:OLEObject Type="Embed" ProgID="Equation.DSMT4" ShapeID="_x0000_i1082" DrawAspect="Content" ObjectID="_1746360496" r:id="rId138"/>
        </w:object>
      </w:r>
      <w:r w:rsidRPr="001B6A13">
        <w:rPr>
          <w:rFonts w:hint="eastAsia"/>
          <w:szCs w:val="24"/>
        </w:rPr>
        <w:t>的连线所构成的无向边</w:t>
      </w:r>
      <w:r w:rsidRPr="001B6A13">
        <w:rPr>
          <w:position w:val="-16"/>
          <w:szCs w:val="24"/>
        </w:rPr>
        <w:object w:dxaOrig="1100" w:dyaOrig="440" w14:anchorId="0815EE1B">
          <v:shape id="_x0000_i1083" type="#_x0000_t75" style="width:54.85pt;height:22.15pt" o:ole="">
            <v:imagedata r:id="rId139" o:title=""/>
          </v:shape>
          <o:OLEObject Type="Embed" ProgID="Equation.DSMT4" ShapeID="_x0000_i1083" DrawAspect="Content" ObjectID="_1746360497" r:id="rId140"/>
        </w:object>
      </w:r>
      <w:r w:rsidRPr="001B6A13">
        <w:rPr>
          <w:rFonts w:hint="eastAsia"/>
          <w:szCs w:val="24"/>
        </w:rPr>
        <w:t>，其权值记为边长</w:t>
      </w:r>
      <w:r w:rsidRPr="001B6A13">
        <w:rPr>
          <w:position w:val="-14"/>
          <w:szCs w:val="24"/>
        </w:rPr>
        <w:object w:dxaOrig="279" w:dyaOrig="380" w14:anchorId="0D037DD4">
          <v:shape id="_x0000_i1084" type="#_x0000_t75" style="width:13.3pt;height:18.85pt" o:ole="">
            <v:imagedata r:id="rId141" o:title=""/>
          </v:shape>
          <o:OLEObject Type="Embed" ProgID="Equation.DSMT4" ShapeID="_x0000_i1084" DrawAspect="Content" ObjectID="_1746360498" r:id="rId142"/>
        </w:object>
      </w:r>
      <w:r w:rsidRPr="001B6A13">
        <w:rPr>
          <w:rFonts w:hint="eastAsia"/>
          <w:szCs w:val="24"/>
        </w:rPr>
        <w:t>。从任意节点</w:t>
      </w:r>
      <w:r w:rsidRPr="001B6A13">
        <w:rPr>
          <w:position w:val="-12"/>
          <w:szCs w:val="24"/>
        </w:rPr>
        <w:object w:dxaOrig="220" w:dyaOrig="360" w14:anchorId="5BB822E2">
          <v:shape id="_x0000_i1085" type="#_x0000_t75" style="width:11.1pt;height:17.7pt" o:ole="">
            <v:imagedata r:id="rId143" o:title=""/>
          </v:shape>
          <o:OLEObject Type="Embed" ProgID="Equation.DSMT4" ShapeID="_x0000_i1085" DrawAspect="Content" ObjectID="_1746360499" r:id="rId144"/>
        </w:object>
      </w:r>
      <w:r w:rsidRPr="001B6A13">
        <w:rPr>
          <w:rFonts w:hint="eastAsia"/>
          <w:szCs w:val="24"/>
        </w:rPr>
        <w:t>出发，要求对点集</w:t>
      </w:r>
      <w:r w:rsidRPr="001B6A13">
        <w:rPr>
          <w:rFonts w:hint="eastAsia"/>
          <w:i/>
          <w:szCs w:val="24"/>
        </w:rPr>
        <w:t>V</w:t>
      </w:r>
      <w:r w:rsidRPr="001B6A13">
        <w:rPr>
          <w:rFonts w:hint="eastAsia"/>
          <w:szCs w:val="24"/>
        </w:rPr>
        <w:t>中所有其他节点访问且仅访问一次后返回出发节点</w:t>
      </w:r>
      <w:r w:rsidRPr="001B6A13">
        <w:rPr>
          <w:position w:val="-12"/>
          <w:szCs w:val="24"/>
        </w:rPr>
        <w:object w:dxaOrig="220" w:dyaOrig="360" w14:anchorId="5F8A58DF">
          <v:shape id="_x0000_i1086" type="#_x0000_t75" style="width:11.1pt;height:17.7pt" o:ole="">
            <v:imagedata r:id="rId145" o:title=""/>
          </v:shape>
          <o:OLEObject Type="Embed" ProgID="Equation.DSMT4" ShapeID="_x0000_i1086" DrawAspect="Content" ObjectID="_1746360500" r:id="rId146"/>
        </w:object>
      </w:r>
      <w:r w:rsidRPr="001B6A13">
        <w:rPr>
          <w:rFonts w:hint="eastAsia"/>
          <w:szCs w:val="24"/>
        </w:rPr>
        <w:t>，寻找一条最短访问路线，使该路线上所有边的边长之和最小。</w:t>
      </w:r>
    </w:p>
    <w:p w14:paraId="7FE5B91A" w14:textId="0829ACE7" w:rsidR="00B95656" w:rsidRDefault="00EE0B3A" w:rsidP="00F8713C">
      <w:pPr>
        <w:pStyle w:val="5"/>
        <w:rPr>
          <w:rStyle w:val="1Char1"/>
          <w:rFonts w:eastAsia="宋体"/>
          <w:sz w:val="24"/>
          <w:szCs w:val="24"/>
        </w:rPr>
      </w:pPr>
      <w:r>
        <w:t>3.2.1.</w:t>
      </w:r>
      <w:r>
        <w:rPr>
          <w:rFonts w:hint="eastAsia"/>
        </w:rPr>
        <w:t>2</w:t>
      </w:r>
      <w:r>
        <w:t xml:space="preserve"> </w:t>
      </w:r>
      <w:r w:rsidR="005C7F8E">
        <w:rPr>
          <w:rFonts w:hint="eastAsia"/>
        </w:rPr>
        <w:t>优化模型的建立</w:t>
      </w:r>
    </w:p>
    <w:p w14:paraId="036DBD34" w14:textId="0A8449F4" w:rsidR="005C7F8E" w:rsidRDefault="005C7F8E">
      <w:pPr>
        <w:spacing w:line="440" w:lineRule="exact"/>
        <w:ind w:firstLineChars="200" w:firstLine="480"/>
        <w:rPr>
          <w:rStyle w:val="1Char1"/>
          <w:rFonts w:eastAsia="宋体"/>
          <w:sz w:val="24"/>
          <w:szCs w:val="24"/>
        </w:rPr>
      </w:pPr>
      <w:r>
        <w:rPr>
          <w:rStyle w:val="1Char1"/>
          <w:rFonts w:eastAsia="宋体" w:hint="eastAsia"/>
          <w:sz w:val="24"/>
          <w:szCs w:val="24"/>
        </w:rPr>
        <w:t>通过以上讨论和定义，可以建立</w:t>
      </w:r>
      <w:r>
        <w:rPr>
          <w:rStyle w:val="1Char1"/>
          <w:rFonts w:eastAsia="宋体" w:hint="eastAsia"/>
          <w:sz w:val="24"/>
          <w:szCs w:val="24"/>
        </w:rPr>
        <w:t>TSP</w:t>
      </w:r>
      <w:r>
        <w:rPr>
          <w:rStyle w:val="1Char1"/>
          <w:rFonts w:eastAsia="宋体" w:hint="eastAsia"/>
          <w:sz w:val="24"/>
          <w:szCs w:val="24"/>
        </w:rPr>
        <w:t>任务上的优化模型</w:t>
      </w:r>
      <w:r w:rsidR="005E39C7">
        <w:rPr>
          <w:rStyle w:val="1Char1"/>
          <w:rFonts w:eastAsia="宋体" w:hint="eastAsia"/>
          <w:sz w:val="24"/>
          <w:szCs w:val="24"/>
        </w:rPr>
        <w:t>如（</w:t>
      </w:r>
      <w:r w:rsidR="005E39C7">
        <w:rPr>
          <w:rStyle w:val="1Char1"/>
          <w:rFonts w:eastAsia="宋体" w:hint="eastAsia"/>
          <w:sz w:val="24"/>
          <w:szCs w:val="24"/>
        </w:rPr>
        <w:t>3</w:t>
      </w:r>
      <w:r w:rsidR="005E39C7">
        <w:rPr>
          <w:rStyle w:val="1Char1"/>
          <w:rFonts w:eastAsia="宋体"/>
          <w:sz w:val="24"/>
          <w:szCs w:val="24"/>
        </w:rPr>
        <w:t>.1</w:t>
      </w:r>
      <w:r w:rsidR="005E39C7">
        <w:rPr>
          <w:rStyle w:val="1Char1"/>
          <w:rFonts w:eastAsia="宋体" w:hint="eastAsia"/>
          <w:sz w:val="24"/>
          <w:szCs w:val="24"/>
        </w:rPr>
        <w:t>）所示</w:t>
      </w:r>
      <w:r>
        <w:rPr>
          <w:rStyle w:val="1Char1"/>
          <w:rFonts w:eastAsia="宋体" w:hint="eastAsia"/>
          <w:sz w:val="24"/>
          <w:szCs w:val="24"/>
        </w:rPr>
        <w:t>：</w:t>
      </w:r>
    </w:p>
    <w:p w14:paraId="7C97FEE8" w14:textId="0529A9AA" w:rsidR="002B047B" w:rsidRDefault="002B047B" w:rsidP="002B047B">
      <w:pPr>
        <w:pStyle w:val="afe"/>
      </w:pPr>
      <w:r>
        <w:tab/>
      </w:r>
      <w:r w:rsidRPr="0063304F">
        <w:object w:dxaOrig="2000" w:dyaOrig="560" w14:anchorId="680E030D">
          <v:shape id="_x0000_i1087" type="#_x0000_t75" style="width:99.7pt;height:27.7pt" o:ole="">
            <v:imagedata r:id="rId147" o:title=""/>
          </v:shape>
          <o:OLEObject Type="Embed" ProgID="Equation.DSMT4" ShapeID="_x0000_i1087" DrawAspect="Content" ObjectID="_1746360501" r:id="rId148"/>
        </w:object>
      </w:r>
      <w:r>
        <w:tab/>
        <w:t>(3.1)</w:t>
      </w:r>
    </w:p>
    <w:p w14:paraId="12B8EA16" w14:textId="35DC488A" w:rsidR="00224D03" w:rsidRDefault="00224D03" w:rsidP="00224D03">
      <w:pPr>
        <w:spacing w:line="440" w:lineRule="exact"/>
        <w:ind w:firstLineChars="200" w:firstLine="480"/>
      </w:pPr>
      <w:r w:rsidRPr="00224D03">
        <w:rPr>
          <w:rStyle w:val="1Char1"/>
          <w:rFonts w:eastAsiaTheme="minorEastAsia" w:hint="eastAsia"/>
          <w:sz w:val="24"/>
          <w:szCs w:val="24"/>
        </w:rPr>
        <w:t>目标函数确定优化目标为最小化总路径</w:t>
      </w:r>
      <w:r w:rsidRPr="006B1FE6">
        <w:rPr>
          <w:rStyle w:val="1Char1"/>
          <w:rFonts w:eastAsiaTheme="minorEastAsia" w:hint="eastAsia"/>
          <w:i/>
          <w:sz w:val="24"/>
          <w:szCs w:val="24"/>
        </w:rPr>
        <w:t>L</w:t>
      </w:r>
      <w:r w:rsidRPr="00224D03">
        <w:rPr>
          <w:rStyle w:val="1Char1"/>
          <w:rFonts w:eastAsiaTheme="minorEastAsia" w:hint="eastAsia"/>
          <w:sz w:val="24"/>
          <w:szCs w:val="24"/>
        </w:rPr>
        <w:t>的路径长度。其中，</w:t>
      </w:r>
      <w:r w:rsidRPr="00224D03">
        <w:rPr>
          <w:position w:val="-14"/>
        </w:rPr>
        <w:object w:dxaOrig="260" w:dyaOrig="380" w14:anchorId="436A91A5">
          <v:shape id="_x0000_i1088" type="#_x0000_t75" style="width:13.3pt;height:18.85pt" o:ole="">
            <v:imagedata r:id="rId149" o:title=""/>
          </v:shape>
          <o:OLEObject Type="Embed" ProgID="Equation.DSMT4" ShapeID="_x0000_i1088" DrawAspect="Content" ObjectID="_1746360502" r:id="rId150"/>
        </w:object>
      </w:r>
      <w:r w:rsidRPr="00224D03">
        <w:rPr>
          <w:rFonts w:hint="eastAsia"/>
        </w:rPr>
        <w:t>是对子路径的存在性判断。对于</w:t>
      </w:r>
      <w:r>
        <w:rPr>
          <w:rFonts w:hint="eastAsia"/>
        </w:rPr>
        <w:t>节点</w:t>
      </w:r>
      <w:r>
        <w:rPr>
          <w:rFonts w:hint="eastAsia"/>
        </w:rPr>
        <w:t>i</w:t>
      </w:r>
      <w:r>
        <w:rPr>
          <w:rFonts w:hint="eastAsia"/>
        </w:rPr>
        <w:t>到节点</w:t>
      </w:r>
      <w:r>
        <w:rPr>
          <w:rFonts w:hint="eastAsia"/>
        </w:rPr>
        <w:t>j</w:t>
      </w:r>
      <w:r>
        <w:rPr>
          <w:rFonts w:hint="eastAsia"/>
        </w:rPr>
        <w:t>的</w:t>
      </w:r>
      <w:r w:rsidRPr="00224D03">
        <w:rPr>
          <w:rFonts w:hint="eastAsia"/>
        </w:rPr>
        <w:t>子路径</w:t>
      </w:r>
      <w:r w:rsidRPr="00224D03">
        <w:rPr>
          <w:position w:val="-14"/>
        </w:rPr>
        <w:object w:dxaOrig="780" w:dyaOrig="400" w14:anchorId="0497A2C1">
          <v:shape id="_x0000_i1089" type="#_x0000_t75" style="width:38.75pt;height:20.5pt" o:ole="">
            <v:imagedata r:id="rId151" o:title=""/>
          </v:shape>
          <o:OLEObject Type="Embed" ProgID="Equation.DSMT4" ShapeID="_x0000_i1089" DrawAspect="Content" ObjectID="_1746360503" r:id="rId152"/>
        </w:object>
      </w:r>
      <w:r>
        <w:rPr>
          <w:rFonts w:hint="eastAsia"/>
        </w:rPr>
        <w:t>，定义其存在性</w:t>
      </w:r>
      <w:r w:rsidR="005E39C7">
        <w:rPr>
          <w:rFonts w:hint="eastAsia"/>
        </w:rPr>
        <w:t>如公式（</w:t>
      </w:r>
      <w:r w:rsidR="005E39C7">
        <w:rPr>
          <w:rFonts w:hint="eastAsia"/>
        </w:rPr>
        <w:t>3</w:t>
      </w:r>
      <w:r w:rsidR="005E39C7">
        <w:t>.2</w:t>
      </w:r>
      <w:r w:rsidR="005E39C7">
        <w:rPr>
          <w:rFonts w:hint="eastAsia"/>
        </w:rPr>
        <w:t>）所示</w:t>
      </w:r>
      <w:r>
        <w:rPr>
          <w:rFonts w:hint="eastAsia"/>
        </w:rPr>
        <w:t>：</w:t>
      </w:r>
    </w:p>
    <w:p w14:paraId="58DBB1FB" w14:textId="3E039367" w:rsidR="002B047B" w:rsidRDefault="002B047B" w:rsidP="002B047B">
      <w:pPr>
        <w:pStyle w:val="afe"/>
      </w:pPr>
      <w:r>
        <w:tab/>
      </w:r>
      <w:r w:rsidRPr="0063304F">
        <w:object w:dxaOrig="2060" w:dyaOrig="840" w14:anchorId="254EBDFF">
          <v:shape id="_x0000_i1090" type="#_x0000_t75" style="width:102.45pt;height:42.1pt" o:ole="">
            <v:imagedata r:id="rId153" o:title=""/>
          </v:shape>
          <o:OLEObject Type="Embed" ProgID="Equation.DSMT4" ShapeID="_x0000_i1090" DrawAspect="Content" ObjectID="_1746360504" r:id="rId154"/>
        </w:object>
      </w:r>
      <w:r>
        <w:tab/>
        <w:t>(3.2)</w:t>
      </w:r>
    </w:p>
    <w:p w14:paraId="2885C5C8" w14:textId="77777777" w:rsidR="005E39C7" w:rsidRDefault="005E39C7" w:rsidP="005E39C7">
      <w:pPr>
        <w:spacing w:line="440" w:lineRule="exact"/>
        <w:ind w:firstLineChars="200" w:firstLine="480"/>
        <w:rPr>
          <w:rStyle w:val="1Char1"/>
          <w:rFonts w:eastAsia="宋体"/>
          <w:sz w:val="24"/>
          <w:szCs w:val="24"/>
        </w:rPr>
      </w:pPr>
      <w:r>
        <w:rPr>
          <w:rStyle w:val="1Char1"/>
          <w:rFonts w:eastAsia="宋体" w:hint="eastAsia"/>
          <w:sz w:val="24"/>
          <w:szCs w:val="24"/>
        </w:rPr>
        <w:t>公式（</w:t>
      </w:r>
      <w:r>
        <w:rPr>
          <w:rStyle w:val="1Char1"/>
          <w:rFonts w:eastAsia="宋体" w:hint="eastAsia"/>
          <w:sz w:val="24"/>
          <w:szCs w:val="24"/>
        </w:rPr>
        <w:t>3</w:t>
      </w:r>
      <w:r>
        <w:rPr>
          <w:rStyle w:val="1Char1"/>
          <w:rFonts w:eastAsia="宋体"/>
          <w:sz w:val="24"/>
          <w:szCs w:val="24"/>
        </w:rPr>
        <w:t>.3</w:t>
      </w:r>
      <w:r>
        <w:rPr>
          <w:rStyle w:val="1Char1"/>
          <w:rFonts w:eastAsia="宋体" w:hint="eastAsia"/>
          <w:sz w:val="24"/>
          <w:szCs w:val="24"/>
        </w:rPr>
        <w:t>）对各个节点的访问情况进行了约束，限制所有节点被访问且只能被访问一次。</w:t>
      </w:r>
    </w:p>
    <w:p w14:paraId="0F99F721" w14:textId="1EE66227" w:rsidR="002B047B" w:rsidRDefault="002B047B" w:rsidP="002B047B">
      <w:pPr>
        <w:pStyle w:val="afe"/>
      </w:pPr>
      <w:r>
        <w:tab/>
      </w:r>
      <w:r>
        <w:object w:dxaOrig="1579" w:dyaOrig="1200" w14:anchorId="2CE4F721">
          <v:shape id="_x0000_i1091" type="#_x0000_t75" style="width:78.65pt;height:60.35pt" o:ole="">
            <v:imagedata r:id="rId155" o:title=""/>
          </v:shape>
          <o:OLEObject Type="Embed" ProgID="Equation.DSMT4" ShapeID="_x0000_i1091" DrawAspect="Content" ObjectID="_1746360505" r:id="rId156"/>
        </w:object>
      </w:r>
      <w:r>
        <w:tab/>
        <w:t>(3.3)</w:t>
      </w:r>
    </w:p>
    <w:p w14:paraId="23EC0A7E" w14:textId="795796DA" w:rsidR="00046EBF" w:rsidRPr="00046EBF" w:rsidRDefault="00046EBF" w:rsidP="00046EBF">
      <w:pPr>
        <w:spacing w:line="440" w:lineRule="exact"/>
        <w:ind w:firstLineChars="200" w:firstLine="480"/>
        <w:rPr>
          <w:rStyle w:val="1Char1"/>
          <w:rFonts w:eastAsiaTheme="minorEastAsia"/>
          <w:sz w:val="24"/>
          <w:szCs w:val="24"/>
        </w:rPr>
      </w:pPr>
      <w:r w:rsidRPr="00046EBF">
        <w:rPr>
          <w:rFonts w:hint="eastAsia"/>
          <w:szCs w:val="24"/>
        </w:rPr>
        <w:t>公式（</w:t>
      </w:r>
      <w:r w:rsidRPr="00046EBF">
        <w:rPr>
          <w:rFonts w:hint="eastAsia"/>
          <w:szCs w:val="24"/>
        </w:rPr>
        <w:t>3.4</w:t>
      </w:r>
      <w:r w:rsidRPr="00046EBF">
        <w:rPr>
          <w:rFonts w:hint="eastAsia"/>
          <w:szCs w:val="24"/>
        </w:rPr>
        <w:t>）对访问序列进行限制，其中</w:t>
      </w:r>
      <w:r w:rsidRPr="00046EBF">
        <w:rPr>
          <w:rStyle w:val="1Char1"/>
          <w:rFonts w:eastAsia="宋体"/>
          <w:sz w:val="24"/>
          <w:szCs w:val="24"/>
        </w:rPr>
        <w:object w:dxaOrig="300" w:dyaOrig="400" w14:anchorId="2E58D876">
          <v:shape id="_x0000_i1092" type="#_x0000_t75" style="width:14.95pt;height:20.5pt" o:ole="">
            <v:imagedata r:id="rId157" o:title=""/>
          </v:shape>
          <o:OLEObject Type="Embed" ProgID="Equation.DSMT4" ShapeID="_x0000_i1092" DrawAspect="Content" ObjectID="_1746360506" r:id="rId158"/>
        </w:object>
      </w:r>
      <w:r w:rsidRPr="00046EBF">
        <w:rPr>
          <w:rStyle w:val="1Char1"/>
          <w:rFonts w:eastAsia="宋体" w:hint="eastAsia"/>
          <w:sz w:val="24"/>
          <w:szCs w:val="24"/>
        </w:rPr>
        <w:t>表示总路径</w:t>
      </w:r>
      <w:r w:rsidRPr="00046EBF">
        <w:rPr>
          <w:rStyle w:val="1Char1"/>
          <w:rFonts w:eastAsia="宋体" w:hint="eastAsia"/>
          <w:sz w:val="24"/>
          <w:szCs w:val="24"/>
        </w:rPr>
        <w:t>L</w:t>
      </w:r>
      <w:r w:rsidRPr="00046EBF">
        <w:rPr>
          <w:rStyle w:val="1Char1"/>
          <w:rFonts w:eastAsia="宋体" w:hint="eastAsia"/>
          <w:sz w:val="24"/>
          <w:szCs w:val="24"/>
        </w:rPr>
        <w:t>中的元素个数。这一约束限定了访问回路中不包含任何子回路。</w:t>
      </w:r>
    </w:p>
    <w:p w14:paraId="70BDB902" w14:textId="581086EF" w:rsidR="002B047B" w:rsidRDefault="006B1FE6" w:rsidP="002B047B">
      <w:pPr>
        <w:pStyle w:val="afe"/>
        <w:rPr>
          <w:rStyle w:val="1Char1"/>
          <w:rFonts w:eastAsia="宋体"/>
          <w:sz w:val="24"/>
          <w:szCs w:val="24"/>
        </w:rPr>
      </w:pPr>
      <w:r>
        <w:rPr>
          <w:rStyle w:val="1Char1"/>
          <w:rFonts w:eastAsia="宋体"/>
          <w:sz w:val="24"/>
          <w:szCs w:val="24"/>
        </w:rPr>
        <w:tab/>
      </w:r>
      <w:r>
        <w:rPr>
          <w:rStyle w:val="1Char1"/>
          <w:rFonts w:eastAsia="宋体"/>
          <w:sz w:val="24"/>
          <w:szCs w:val="24"/>
        </w:rPr>
        <w:object w:dxaOrig="2220" w:dyaOrig="560" w14:anchorId="33148320">
          <v:shape id="_x0000_i1093" type="#_x0000_t75" style="width:110.75pt;height:28.8pt" o:ole="">
            <v:imagedata r:id="rId159" o:title=""/>
          </v:shape>
          <o:OLEObject Type="Embed" ProgID="Equation.DSMT4" ShapeID="_x0000_i1093" DrawAspect="Content" ObjectID="_1746360507" r:id="rId160"/>
        </w:object>
      </w:r>
      <w:r>
        <w:rPr>
          <w:rStyle w:val="1Char1"/>
          <w:rFonts w:eastAsia="宋体"/>
          <w:sz w:val="24"/>
          <w:szCs w:val="24"/>
        </w:rPr>
        <w:tab/>
        <w:t>(3.4)</w:t>
      </w:r>
    </w:p>
    <w:p w14:paraId="7CF15EF8" w14:textId="04F5A521" w:rsidR="005C7F8E" w:rsidRDefault="006B1FE6">
      <w:pPr>
        <w:spacing w:line="440" w:lineRule="exact"/>
        <w:ind w:firstLineChars="200" w:firstLine="480"/>
        <w:rPr>
          <w:rStyle w:val="1Char1"/>
          <w:rFonts w:eastAsia="宋体"/>
          <w:sz w:val="24"/>
          <w:szCs w:val="24"/>
        </w:rPr>
      </w:pPr>
      <w:r>
        <w:rPr>
          <w:rStyle w:val="1Char1"/>
          <w:rFonts w:eastAsia="宋体" w:hint="eastAsia"/>
          <w:sz w:val="24"/>
          <w:szCs w:val="24"/>
        </w:rPr>
        <w:t>通过公式（</w:t>
      </w:r>
      <w:r>
        <w:rPr>
          <w:rStyle w:val="1Char1"/>
          <w:rFonts w:eastAsia="宋体" w:hint="eastAsia"/>
          <w:sz w:val="24"/>
          <w:szCs w:val="24"/>
        </w:rPr>
        <w:t>3</w:t>
      </w:r>
      <w:r>
        <w:rPr>
          <w:rStyle w:val="1Char1"/>
          <w:rFonts w:eastAsia="宋体"/>
          <w:sz w:val="24"/>
          <w:szCs w:val="24"/>
        </w:rPr>
        <w:t>.1</w:t>
      </w:r>
      <w:r>
        <w:rPr>
          <w:rStyle w:val="1Char1"/>
          <w:rFonts w:eastAsia="宋体" w:hint="eastAsia"/>
          <w:sz w:val="24"/>
          <w:szCs w:val="24"/>
        </w:rPr>
        <w:t>）到公式（</w:t>
      </w:r>
      <w:r>
        <w:rPr>
          <w:rStyle w:val="1Char1"/>
          <w:rFonts w:eastAsia="宋体" w:hint="eastAsia"/>
          <w:sz w:val="24"/>
          <w:szCs w:val="24"/>
        </w:rPr>
        <w:t>3</w:t>
      </w:r>
      <w:r>
        <w:rPr>
          <w:rStyle w:val="1Char1"/>
          <w:rFonts w:eastAsia="宋体"/>
          <w:sz w:val="24"/>
          <w:szCs w:val="24"/>
        </w:rPr>
        <w:t>.4</w:t>
      </w:r>
      <w:r>
        <w:rPr>
          <w:rStyle w:val="1Char1"/>
          <w:rFonts w:eastAsia="宋体" w:hint="eastAsia"/>
          <w:sz w:val="24"/>
          <w:szCs w:val="24"/>
        </w:rPr>
        <w:t>）的目标函数和约束条件，可以建立</w:t>
      </w:r>
      <w:r>
        <w:rPr>
          <w:rStyle w:val="1Char1"/>
          <w:rFonts w:eastAsia="宋体" w:hint="eastAsia"/>
          <w:sz w:val="24"/>
          <w:szCs w:val="24"/>
        </w:rPr>
        <w:t>TSP</w:t>
      </w:r>
      <w:r>
        <w:rPr>
          <w:rStyle w:val="1Char1"/>
          <w:rFonts w:eastAsia="宋体" w:hint="eastAsia"/>
          <w:sz w:val="24"/>
          <w:szCs w:val="24"/>
        </w:rPr>
        <w:t>求解任务上的优化模型。</w:t>
      </w:r>
    </w:p>
    <w:p w14:paraId="3642E5EE" w14:textId="04990076" w:rsidR="00B95656" w:rsidRDefault="00EE0B3A">
      <w:pPr>
        <w:pStyle w:val="3"/>
        <w:spacing w:before="156" w:after="156"/>
        <w:rPr>
          <w:rStyle w:val="1Char1"/>
          <w:sz w:val="24"/>
          <w:szCs w:val="24"/>
        </w:rPr>
      </w:pPr>
      <w:bookmarkStart w:id="59" w:name="_Toc134933680"/>
      <w:r>
        <w:t>3.2.</w:t>
      </w:r>
      <w:r>
        <w:rPr>
          <w:rFonts w:hint="eastAsia"/>
        </w:rPr>
        <w:t xml:space="preserve">2 </w:t>
      </w:r>
      <w:bookmarkStart w:id="60" w:name="_Hlk133959213"/>
      <w:r w:rsidR="00333EB6">
        <w:rPr>
          <w:rFonts w:hint="eastAsia"/>
        </w:rPr>
        <w:t>带充电的电动车辆路径问题</w:t>
      </w:r>
      <w:bookmarkEnd w:id="59"/>
      <w:bookmarkEnd w:id="60"/>
    </w:p>
    <w:p w14:paraId="770C45D5" w14:textId="6648B197" w:rsidR="00E219D7" w:rsidRDefault="00E219D7" w:rsidP="003A22E8">
      <w:pPr>
        <w:pStyle w:val="5"/>
      </w:pPr>
      <w:r>
        <w:t xml:space="preserve">3.2.2.1 </w:t>
      </w:r>
      <w:r>
        <w:rPr>
          <w:rFonts w:hint="eastAsia"/>
        </w:rPr>
        <w:t>问题定义</w:t>
      </w:r>
    </w:p>
    <w:p w14:paraId="4114D8E1" w14:textId="33AEA074" w:rsidR="00E219D7" w:rsidRDefault="005E39C7">
      <w:pPr>
        <w:spacing w:line="440" w:lineRule="exact"/>
        <w:ind w:firstLineChars="200" w:firstLine="480"/>
        <w:rPr>
          <w:rStyle w:val="1Char1"/>
          <w:rFonts w:eastAsiaTheme="minorEastAsia"/>
          <w:sz w:val="24"/>
          <w:szCs w:val="24"/>
        </w:rPr>
      </w:pPr>
      <w:r w:rsidRPr="005E39C7">
        <w:rPr>
          <w:rStyle w:val="1Char1"/>
          <w:rFonts w:eastAsiaTheme="minorEastAsia" w:hint="eastAsia"/>
          <w:sz w:val="24"/>
          <w:szCs w:val="24"/>
        </w:rPr>
        <w:t>车辆路径规划问题（</w:t>
      </w:r>
      <w:r w:rsidRPr="005E39C7">
        <w:rPr>
          <w:rStyle w:val="1Char1"/>
          <w:rFonts w:eastAsiaTheme="minorEastAsia" w:hint="eastAsia"/>
          <w:sz w:val="24"/>
          <w:szCs w:val="24"/>
        </w:rPr>
        <w:t>Vehicle Routing Problem</w:t>
      </w:r>
      <w:r w:rsidRPr="005E39C7">
        <w:rPr>
          <w:rStyle w:val="1Char1"/>
          <w:rFonts w:eastAsiaTheme="minorEastAsia" w:hint="eastAsia"/>
          <w:sz w:val="24"/>
          <w:szCs w:val="24"/>
        </w:rPr>
        <w:t>，</w:t>
      </w:r>
      <w:r w:rsidRPr="005E39C7">
        <w:rPr>
          <w:rStyle w:val="1Char1"/>
          <w:rFonts w:eastAsiaTheme="minorEastAsia" w:hint="eastAsia"/>
          <w:sz w:val="24"/>
          <w:szCs w:val="24"/>
        </w:rPr>
        <w:t>VRP</w:t>
      </w:r>
      <w:r w:rsidRPr="005E39C7">
        <w:rPr>
          <w:rStyle w:val="1Char1"/>
          <w:rFonts w:eastAsiaTheme="minorEastAsia" w:hint="eastAsia"/>
          <w:sz w:val="24"/>
          <w:szCs w:val="24"/>
        </w:rPr>
        <w:t>）</w:t>
      </w:r>
      <w:r w:rsidR="00891A77">
        <w:rPr>
          <w:rStyle w:val="1Char1"/>
          <w:rFonts w:eastAsiaTheme="minorEastAsia" w:hint="eastAsia"/>
          <w:sz w:val="24"/>
          <w:szCs w:val="24"/>
        </w:rPr>
        <w:t>也是一个典型的组合优化问题</w:t>
      </w:r>
      <w:r w:rsidR="00AF07E2">
        <w:rPr>
          <w:rStyle w:val="1Char1"/>
          <w:rFonts w:eastAsiaTheme="minorEastAsia" w:hint="eastAsia"/>
          <w:sz w:val="24"/>
          <w:szCs w:val="24"/>
        </w:rPr>
        <w:t>，其在供应链网络、物流运输等领域发挥着极大作用。根据所面对的现实任务的不同，</w:t>
      </w:r>
      <w:r w:rsidR="00AF07E2">
        <w:rPr>
          <w:rStyle w:val="1Char1"/>
          <w:rFonts w:eastAsiaTheme="minorEastAsia" w:hint="eastAsia"/>
          <w:sz w:val="24"/>
          <w:szCs w:val="24"/>
        </w:rPr>
        <w:t>VRP</w:t>
      </w:r>
      <w:r w:rsidR="00AF07E2">
        <w:rPr>
          <w:rStyle w:val="1Char1"/>
          <w:rFonts w:eastAsiaTheme="minorEastAsia" w:hint="eastAsia"/>
          <w:sz w:val="24"/>
          <w:szCs w:val="24"/>
        </w:rPr>
        <w:t>已发展出不同的变体。</w:t>
      </w:r>
    </w:p>
    <w:p w14:paraId="2FAE2B1B" w14:textId="1F1B8675" w:rsidR="00E219D7" w:rsidRDefault="00AF07E2">
      <w:pPr>
        <w:spacing w:line="440" w:lineRule="exact"/>
        <w:ind w:firstLineChars="200" w:firstLine="480"/>
        <w:rPr>
          <w:rStyle w:val="1Char1"/>
          <w:rFonts w:eastAsiaTheme="minorEastAsia"/>
          <w:sz w:val="24"/>
          <w:szCs w:val="24"/>
        </w:rPr>
      </w:pPr>
      <w:r w:rsidRPr="00AF07E2">
        <w:rPr>
          <w:rStyle w:val="1Char1"/>
          <w:rFonts w:eastAsiaTheme="minorEastAsia" w:hint="eastAsia"/>
          <w:sz w:val="24"/>
          <w:szCs w:val="24"/>
        </w:rPr>
        <w:t>由于电子商务市场的扩大，劳动力成本的增加是物流中心的一个严重问题。传统</w:t>
      </w:r>
      <w:r w:rsidRPr="00AF07E2">
        <w:rPr>
          <w:rStyle w:val="1Char1"/>
          <w:rFonts w:eastAsiaTheme="minorEastAsia" w:hint="eastAsia"/>
          <w:sz w:val="24"/>
          <w:szCs w:val="24"/>
        </w:rPr>
        <w:lastRenderedPageBreak/>
        <w:t>仓库采用的是人工拣选系统，拣选人员走入仓库的通道拣选物品。拣选成本大约占仓库总运营费用的</w:t>
      </w:r>
      <w:r w:rsidRPr="00AF07E2">
        <w:rPr>
          <w:rStyle w:val="1Char1"/>
          <w:rFonts w:eastAsiaTheme="minorEastAsia" w:hint="eastAsia"/>
          <w:sz w:val="24"/>
          <w:szCs w:val="24"/>
        </w:rPr>
        <w:t>55%</w:t>
      </w:r>
      <w:r w:rsidRPr="00AF07E2">
        <w:rPr>
          <w:rStyle w:val="1Char1"/>
          <w:rFonts w:eastAsiaTheme="minorEastAsia" w:hint="eastAsia"/>
          <w:sz w:val="24"/>
          <w:szCs w:val="24"/>
        </w:rPr>
        <w:t>，其中</w:t>
      </w:r>
      <w:r w:rsidRPr="00AF07E2">
        <w:rPr>
          <w:rStyle w:val="1Char1"/>
          <w:rFonts w:eastAsiaTheme="minorEastAsia" w:hint="eastAsia"/>
          <w:sz w:val="24"/>
          <w:szCs w:val="24"/>
        </w:rPr>
        <w:t>60%</w:t>
      </w:r>
      <w:r w:rsidRPr="00AF07E2">
        <w:rPr>
          <w:rStyle w:val="1Char1"/>
          <w:rFonts w:eastAsiaTheme="minorEastAsia" w:hint="eastAsia"/>
          <w:sz w:val="24"/>
          <w:szCs w:val="24"/>
        </w:rPr>
        <w:t>是由于在仓库中行走造成的。为了减少订单拣选的成本和时间，机器人移动履行系统（</w:t>
      </w:r>
      <w:r w:rsidRPr="00AF07E2">
        <w:rPr>
          <w:rStyle w:val="1Char1"/>
          <w:rFonts w:eastAsiaTheme="minorEastAsia"/>
          <w:sz w:val="24"/>
          <w:szCs w:val="24"/>
        </w:rPr>
        <w:t>Robotic Mobile Fulfillment System</w:t>
      </w:r>
      <w:r>
        <w:rPr>
          <w:rStyle w:val="1Char1"/>
          <w:rFonts w:eastAsiaTheme="minorEastAsia" w:hint="eastAsia"/>
          <w:sz w:val="24"/>
          <w:szCs w:val="24"/>
        </w:rPr>
        <w:t>，</w:t>
      </w:r>
      <w:r w:rsidRPr="00AF07E2">
        <w:rPr>
          <w:rStyle w:val="1Char1"/>
          <w:rFonts w:eastAsiaTheme="minorEastAsia" w:hint="eastAsia"/>
          <w:sz w:val="24"/>
          <w:szCs w:val="24"/>
        </w:rPr>
        <w:t>RMFS</w:t>
      </w:r>
      <w:r w:rsidRPr="00AF07E2">
        <w:rPr>
          <w:rStyle w:val="1Char1"/>
          <w:rFonts w:eastAsiaTheme="minorEastAsia" w:hint="eastAsia"/>
          <w:sz w:val="24"/>
          <w:szCs w:val="24"/>
        </w:rPr>
        <w:t>）已经被引入，它采用了自动引导车（</w:t>
      </w:r>
      <w:r w:rsidRPr="00AF07E2">
        <w:rPr>
          <w:rStyle w:val="1Char1"/>
          <w:rFonts w:eastAsiaTheme="minorEastAsia"/>
          <w:sz w:val="24"/>
          <w:szCs w:val="24"/>
        </w:rPr>
        <w:t>Automated Guided Vehicle</w:t>
      </w:r>
      <w:r>
        <w:rPr>
          <w:rStyle w:val="1Char1"/>
          <w:rFonts w:eastAsiaTheme="minorEastAsia" w:hint="eastAsia"/>
          <w:sz w:val="24"/>
          <w:szCs w:val="24"/>
        </w:rPr>
        <w:t>，</w:t>
      </w:r>
      <w:r w:rsidRPr="00AF07E2">
        <w:rPr>
          <w:rStyle w:val="1Char1"/>
          <w:rFonts w:eastAsiaTheme="minorEastAsia" w:hint="eastAsia"/>
          <w:sz w:val="24"/>
          <w:szCs w:val="24"/>
        </w:rPr>
        <w:t>AGV</w:t>
      </w:r>
      <w:r w:rsidRPr="00AF07E2">
        <w:rPr>
          <w:rStyle w:val="1Char1"/>
          <w:rFonts w:eastAsiaTheme="minorEastAsia" w:hint="eastAsia"/>
          <w:sz w:val="24"/>
          <w:szCs w:val="24"/>
        </w:rPr>
        <w:t>）。</w:t>
      </w:r>
      <w:r w:rsidRPr="00AF07E2">
        <w:rPr>
          <w:rStyle w:val="1Char1"/>
          <w:rFonts w:eastAsiaTheme="minorEastAsia" w:hint="eastAsia"/>
          <w:sz w:val="24"/>
          <w:szCs w:val="24"/>
        </w:rPr>
        <w:t>RMFS</w:t>
      </w:r>
      <w:r w:rsidRPr="00AF07E2">
        <w:rPr>
          <w:rStyle w:val="1Char1"/>
          <w:rFonts w:eastAsiaTheme="minorEastAsia" w:hint="eastAsia"/>
          <w:sz w:val="24"/>
          <w:szCs w:val="24"/>
        </w:rPr>
        <w:t>是一种“货到人”的拣选系统，通过它，工人不需要在仓库中行走。相反，</w:t>
      </w:r>
      <w:r w:rsidRPr="00AF07E2">
        <w:rPr>
          <w:rStyle w:val="1Char1"/>
          <w:rFonts w:eastAsiaTheme="minorEastAsia" w:hint="eastAsia"/>
          <w:sz w:val="24"/>
          <w:szCs w:val="24"/>
        </w:rPr>
        <w:t>AGV</w:t>
      </w:r>
      <w:r w:rsidRPr="00AF07E2">
        <w:rPr>
          <w:rStyle w:val="1Char1"/>
          <w:rFonts w:eastAsiaTheme="minorEastAsia" w:hint="eastAsia"/>
          <w:sz w:val="24"/>
          <w:szCs w:val="24"/>
        </w:rPr>
        <w:t>在货架下方行驶，提升并将它们运送到工作站，在那里进行人工拣选。</w:t>
      </w:r>
      <w:r w:rsidR="00F64ED9">
        <w:rPr>
          <w:rStyle w:val="1Char1"/>
          <w:rFonts w:eastAsiaTheme="minorEastAsia" w:hint="eastAsia"/>
          <w:sz w:val="24"/>
          <w:szCs w:val="24"/>
        </w:rPr>
        <w:t>如何规划</w:t>
      </w:r>
      <w:r w:rsidR="00F64ED9">
        <w:rPr>
          <w:rStyle w:val="1Char1"/>
          <w:rFonts w:eastAsiaTheme="minorEastAsia" w:hint="eastAsia"/>
          <w:sz w:val="24"/>
          <w:szCs w:val="24"/>
        </w:rPr>
        <w:t>AGV</w:t>
      </w:r>
      <w:r w:rsidR="00F64ED9">
        <w:rPr>
          <w:rStyle w:val="1Char1"/>
          <w:rFonts w:eastAsiaTheme="minorEastAsia" w:hint="eastAsia"/>
          <w:sz w:val="24"/>
          <w:szCs w:val="24"/>
        </w:rPr>
        <w:t>的拣选路径，使其更加高效地完成拣选和运送任务，成为提高</w:t>
      </w:r>
      <w:r w:rsidR="00F64ED9">
        <w:rPr>
          <w:rStyle w:val="1Char1"/>
          <w:rFonts w:eastAsiaTheme="minorEastAsia" w:hint="eastAsia"/>
          <w:sz w:val="24"/>
          <w:szCs w:val="24"/>
        </w:rPr>
        <w:t>RMFS</w:t>
      </w:r>
      <w:r w:rsidR="00F64ED9">
        <w:rPr>
          <w:rStyle w:val="1Char1"/>
          <w:rFonts w:eastAsiaTheme="minorEastAsia" w:hint="eastAsia"/>
          <w:sz w:val="24"/>
          <w:szCs w:val="24"/>
        </w:rPr>
        <w:t>效率的关键。</w:t>
      </w:r>
    </w:p>
    <w:p w14:paraId="21C1A5A1" w14:textId="6E7F2D54" w:rsidR="00E219D7" w:rsidRDefault="00F64ED9">
      <w:pPr>
        <w:spacing w:line="440" w:lineRule="exact"/>
        <w:ind w:firstLineChars="200" w:firstLine="480"/>
        <w:rPr>
          <w:rStyle w:val="1Char1"/>
          <w:rFonts w:eastAsiaTheme="minorEastAsia"/>
          <w:sz w:val="24"/>
          <w:szCs w:val="24"/>
        </w:rPr>
      </w:pPr>
      <w:r>
        <w:rPr>
          <w:rStyle w:val="1Char1"/>
          <w:rFonts w:eastAsiaTheme="minorEastAsia" w:hint="eastAsia"/>
          <w:sz w:val="24"/>
          <w:szCs w:val="24"/>
        </w:rPr>
        <w:t>为了对</w:t>
      </w:r>
      <w:r>
        <w:rPr>
          <w:rStyle w:val="1Char1"/>
          <w:rFonts w:eastAsiaTheme="minorEastAsia" w:hint="eastAsia"/>
          <w:sz w:val="24"/>
          <w:szCs w:val="24"/>
        </w:rPr>
        <w:t>AGV</w:t>
      </w:r>
      <w:r>
        <w:rPr>
          <w:rStyle w:val="1Char1"/>
          <w:rFonts w:eastAsiaTheme="minorEastAsia" w:hint="eastAsia"/>
          <w:sz w:val="24"/>
          <w:szCs w:val="24"/>
        </w:rPr>
        <w:t>的拣选路径进行规划，本文提出一个</w:t>
      </w:r>
      <w:r>
        <w:rPr>
          <w:rStyle w:val="1Char1"/>
          <w:rFonts w:eastAsiaTheme="minorEastAsia" w:hint="eastAsia"/>
          <w:sz w:val="24"/>
          <w:szCs w:val="24"/>
        </w:rPr>
        <w:t>VRP</w:t>
      </w:r>
      <w:r>
        <w:rPr>
          <w:rStyle w:val="1Char1"/>
          <w:rFonts w:eastAsiaTheme="minorEastAsia" w:hint="eastAsia"/>
          <w:sz w:val="24"/>
          <w:szCs w:val="24"/>
        </w:rPr>
        <w:t>任务的变体：</w:t>
      </w:r>
      <w:r w:rsidR="00333EB6">
        <w:rPr>
          <w:rStyle w:val="1Char1"/>
          <w:rFonts w:eastAsiaTheme="minorEastAsia" w:hint="eastAsia"/>
          <w:sz w:val="24"/>
          <w:szCs w:val="24"/>
        </w:rPr>
        <w:t>带充电的</w:t>
      </w:r>
      <w:r w:rsidRPr="00F64ED9">
        <w:rPr>
          <w:rStyle w:val="1Char1"/>
          <w:rFonts w:eastAsiaTheme="minorEastAsia" w:hint="eastAsia"/>
          <w:sz w:val="24"/>
          <w:szCs w:val="24"/>
        </w:rPr>
        <w:t>电动车辆路径问题</w:t>
      </w:r>
      <w:r>
        <w:rPr>
          <w:rStyle w:val="1Char1"/>
          <w:rFonts w:eastAsiaTheme="minorEastAsia" w:hint="eastAsia"/>
          <w:sz w:val="24"/>
          <w:szCs w:val="24"/>
        </w:rPr>
        <w:t>（</w:t>
      </w:r>
      <w:r>
        <w:rPr>
          <w:rStyle w:val="1Char1"/>
          <w:rFonts w:eastAsiaTheme="minorEastAsia" w:hint="eastAsia"/>
          <w:sz w:val="24"/>
          <w:szCs w:val="24"/>
        </w:rPr>
        <w:t>Electric</w:t>
      </w:r>
      <w:r>
        <w:rPr>
          <w:rStyle w:val="1Char1"/>
          <w:rFonts w:eastAsiaTheme="minorEastAsia"/>
          <w:sz w:val="24"/>
          <w:szCs w:val="24"/>
        </w:rPr>
        <w:t xml:space="preserve"> </w:t>
      </w:r>
      <w:r w:rsidRPr="00F64ED9">
        <w:rPr>
          <w:rStyle w:val="1Char1"/>
          <w:rFonts w:eastAsiaTheme="minorEastAsia"/>
          <w:sz w:val="24"/>
          <w:szCs w:val="24"/>
        </w:rPr>
        <w:t>Vehicle Routing Problem</w:t>
      </w:r>
      <w:r>
        <w:rPr>
          <w:rStyle w:val="1Char1"/>
          <w:rFonts w:eastAsiaTheme="minorEastAsia"/>
          <w:sz w:val="24"/>
          <w:szCs w:val="24"/>
        </w:rPr>
        <w:t xml:space="preserve"> </w:t>
      </w:r>
      <w:r>
        <w:rPr>
          <w:rStyle w:val="1Char1"/>
          <w:rFonts w:eastAsiaTheme="minorEastAsia" w:hint="eastAsia"/>
          <w:sz w:val="24"/>
          <w:szCs w:val="24"/>
        </w:rPr>
        <w:t>with</w:t>
      </w:r>
      <w:r>
        <w:rPr>
          <w:rStyle w:val="1Char1"/>
          <w:rFonts w:eastAsiaTheme="minorEastAsia"/>
          <w:sz w:val="24"/>
          <w:szCs w:val="24"/>
        </w:rPr>
        <w:t xml:space="preserve"> </w:t>
      </w:r>
      <w:r w:rsidR="00333EB6">
        <w:rPr>
          <w:rStyle w:val="1Char1"/>
          <w:rFonts w:eastAsiaTheme="minorEastAsia" w:hint="eastAsia"/>
          <w:sz w:val="24"/>
          <w:szCs w:val="24"/>
        </w:rPr>
        <w:t>Charge</w:t>
      </w:r>
      <w:r w:rsidR="00333EB6">
        <w:rPr>
          <w:rStyle w:val="1Char1"/>
          <w:rFonts w:eastAsiaTheme="minorEastAsia" w:hint="eastAsia"/>
          <w:sz w:val="24"/>
          <w:szCs w:val="24"/>
        </w:rPr>
        <w:t>，</w:t>
      </w:r>
      <w:r w:rsidR="00333EB6">
        <w:rPr>
          <w:rStyle w:val="1Char1"/>
          <w:rFonts w:eastAsiaTheme="minorEastAsia" w:hint="eastAsia"/>
          <w:sz w:val="24"/>
          <w:szCs w:val="24"/>
        </w:rPr>
        <w:t>EVRPC</w:t>
      </w:r>
      <w:r>
        <w:rPr>
          <w:rStyle w:val="1Char1"/>
          <w:rFonts w:eastAsiaTheme="minorEastAsia" w:hint="eastAsia"/>
          <w:sz w:val="24"/>
          <w:szCs w:val="24"/>
        </w:rPr>
        <w:t>）</w:t>
      </w:r>
      <w:r w:rsidR="00333EB6">
        <w:rPr>
          <w:rStyle w:val="1Char1"/>
          <w:rFonts w:eastAsiaTheme="minorEastAsia" w:hint="eastAsia"/>
          <w:sz w:val="24"/>
          <w:szCs w:val="24"/>
        </w:rPr>
        <w:t>。由于</w:t>
      </w:r>
      <w:r w:rsidR="00333EB6" w:rsidRPr="00333EB6">
        <w:rPr>
          <w:rStyle w:val="1Char1"/>
          <w:rFonts w:eastAsiaTheme="minorEastAsia" w:hint="eastAsia"/>
          <w:sz w:val="24"/>
          <w:szCs w:val="24"/>
        </w:rPr>
        <w:t>电池供电的</w:t>
      </w:r>
      <w:r w:rsidR="00333EB6" w:rsidRPr="00333EB6">
        <w:rPr>
          <w:rStyle w:val="1Char1"/>
          <w:rFonts w:eastAsiaTheme="minorEastAsia" w:hint="eastAsia"/>
          <w:sz w:val="24"/>
          <w:szCs w:val="24"/>
        </w:rPr>
        <w:t>AGV</w:t>
      </w:r>
      <w:r w:rsidR="00333EB6" w:rsidRPr="00333EB6">
        <w:rPr>
          <w:rStyle w:val="1Char1"/>
          <w:rFonts w:eastAsiaTheme="minorEastAsia" w:hint="eastAsia"/>
          <w:sz w:val="24"/>
          <w:szCs w:val="24"/>
        </w:rPr>
        <w:t>在“货到人”系统中的广泛使用</w:t>
      </w:r>
      <w:r w:rsidR="00333EB6">
        <w:rPr>
          <w:rStyle w:val="1Char1"/>
          <w:rFonts w:eastAsiaTheme="minorEastAsia" w:hint="eastAsia"/>
          <w:sz w:val="24"/>
          <w:szCs w:val="24"/>
        </w:rPr>
        <w:t>，本问题是</w:t>
      </w:r>
      <w:r w:rsidR="00333EB6" w:rsidRPr="00333EB6">
        <w:rPr>
          <w:rStyle w:val="1Char1"/>
          <w:rFonts w:eastAsiaTheme="minorEastAsia" w:hint="eastAsia"/>
          <w:sz w:val="24"/>
          <w:szCs w:val="24"/>
        </w:rPr>
        <w:t>一个考虑到充电需求的</w:t>
      </w:r>
      <w:r w:rsidR="00333EB6" w:rsidRPr="00333EB6">
        <w:rPr>
          <w:rStyle w:val="1Char1"/>
          <w:rFonts w:eastAsiaTheme="minorEastAsia" w:hint="eastAsia"/>
          <w:sz w:val="24"/>
          <w:szCs w:val="24"/>
        </w:rPr>
        <w:t>AGV</w:t>
      </w:r>
      <w:r w:rsidR="00333EB6" w:rsidRPr="00333EB6">
        <w:rPr>
          <w:rStyle w:val="1Char1"/>
          <w:rFonts w:eastAsiaTheme="minorEastAsia" w:hint="eastAsia"/>
          <w:sz w:val="24"/>
          <w:szCs w:val="24"/>
        </w:rPr>
        <w:t>调度问题</w:t>
      </w:r>
      <w:r w:rsidR="00333EB6">
        <w:rPr>
          <w:rStyle w:val="1Char1"/>
          <w:rFonts w:eastAsiaTheme="minorEastAsia" w:hint="eastAsia"/>
          <w:sz w:val="24"/>
          <w:szCs w:val="24"/>
        </w:rPr>
        <w:t>。在这个问题中，</w:t>
      </w:r>
      <w:r w:rsidR="00333EB6" w:rsidRPr="00333EB6">
        <w:rPr>
          <w:rStyle w:val="1Char1"/>
          <w:rFonts w:eastAsiaTheme="minorEastAsia" w:hint="eastAsia"/>
          <w:sz w:val="24"/>
          <w:szCs w:val="24"/>
        </w:rPr>
        <w:t>每个节点代表仓库中的一个位置，包括货架、</w:t>
      </w:r>
      <w:r w:rsidR="00333EB6" w:rsidRPr="00333EB6">
        <w:rPr>
          <w:rStyle w:val="1Char1"/>
          <w:rFonts w:eastAsiaTheme="minorEastAsia" w:hint="eastAsia"/>
          <w:sz w:val="24"/>
          <w:szCs w:val="24"/>
        </w:rPr>
        <w:t>AGV</w:t>
      </w:r>
      <w:r w:rsidR="00333EB6" w:rsidRPr="00333EB6">
        <w:rPr>
          <w:rStyle w:val="1Char1"/>
          <w:rFonts w:eastAsiaTheme="minorEastAsia" w:hint="eastAsia"/>
          <w:sz w:val="24"/>
          <w:szCs w:val="24"/>
        </w:rPr>
        <w:t>停靠</w:t>
      </w:r>
      <w:r w:rsidR="00333EB6">
        <w:rPr>
          <w:rStyle w:val="1Char1"/>
          <w:rFonts w:eastAsiaTheme="minorEastAsia" w:hint="eastAsia"/>
          <w:sz w:val="24"/>
          <w:szCs w:val="24"/>
        </w:rPr>
        <w:t>点</w:t>
      </w:r>
      <w:r w:rsidR="00333EB6" w:rsidRPr="00333EB6">
        <w:rPr>
          <w:rStyle w:val="1Char1"/>
          <w:rFonts w:eastAsiaTheme="minorEastAsia" w:hint="eastAsia"/>
          <w:sz w:val="24"/>
          <w:szCs w:val="24"/>
        </w:rPr>
        <w:t>和充电站。</w:t>
      </w:r>
      <w:r w:rsidR="00333EB6" w:rsidRPr="00333EB6">
        <w:rPr>
          <w:rStyle w:val="1Char1"/>
          <w:rFonts w:eastAsiaTheme="minorEastAsia" w:hint="eastAsia"/>
          <w:sz w:val="24"/>
          <w:szCs w:val="24"/>
        </w:rPr>
        <w:t>AGV</w:t>
      </w:r>
      <w:r w:rsidR="00333EB6" w:rsidRPr="00333EB6">
        <w:rPr>
          <w:rStyle w:val="1Char1"/>
          <w:rFonts w:eastAsiaTheme="minorEastAsia" w:hint="eastAsia"/>
          <w:sz w:val="24"/>
          <w:szCs w:val="24"/>
        </w:rPr>
        <w:t>从停靠点出发，依次搬运一组货架，完成搬运任务后，在最大的时间限制内返回停</w:t>
      </w:r>
      <w:r w:rsidR="00333EB6">
        <w:rPr>
          <w:rStyle w:val="1Char1"/>
          <w:rFonts w:eastAsiaTheme="minorEastAsia" w:hint="eastAsia"/>
          <w:sz w:val="24"/>
          <w:szCs w:val="24"/>
        </w:rPr>
        <w:t>靠</w:t>
      </w:r>
      <w:r w:rsidR="00333EB6" w:rsidRPr="00333EB6">
        <w:rPr>
          <w:rStyle w:val="1Char1"/>
          <w:rFonts w:eastAsiaTheme="minorEastAsia" w:hint="eastAsia"/>
          <w:sz w:val="24"/>
          <w:szCs w:val="24"/>
        </w:rPr>
        <w:t>点。所有目标货架必须由</w:t>
      </w:r>
      <w:r w:rsidR="00333EB6" w:rsidRPr="00333EB6">
        <w:rPr>
          <w:rStyle w:val="1Char1"/>
          <w:rFonts w:eastAsiaTheme="minorEastAsia" w:hint="eastAsia"/>
          <w:sz w:val="24"/>
          <w:szCs w:val="24"/>
        </w:rPr>
        <w:t>AGV</w:t>
      </w:r>
      <w:r w:rsidR="00333EB6" w:rsidRPr="00333EB6">
        <w:rPr>
          <w:rStyle w:val="1Char1"/>
          <w:rFonts w:eastAsiaTheme="minorEastAsia" w:hint="eastAsia"/>
          <w:sz w:val="24"/>
          <w:szCs w:val="24"/>
        </w:rPr>
        <w:t>提供服务</w:t>
      </w:r>
      <w:r w:rsidR="00333EB6">
        <w:rPr>
          <w:rStyle w:val="1Char1"/>
          <w:rFonts w:eastAsiaTheme="minorEastAsia" w:hint="eastAsia"/>
          <w:sz w:val="24"/>
          <w:szCs w:val="24"/>
        </w:rPr>
        <w:t>。</w:t>
      </w:r>
      <w:r w:rsidR="00333EB6" w:rsidRPr="00333EB6">
        <w:rPr>
          <w:rStyle w:val="1Char1"/>
          <w:rFonts w:eastAsiaTheme="minorEastAsia" w:hint="eastAsia"/>
          <w:sz w:val="24"/>
          <w:szCs w:val="24"/>
        </w:rPr>
        <w:t>当</w:t>
      </w:r>
      <w:r w:rsidR="00333EB6" w:rsidRPr="00333EB6">
        <w:rPr>
          <w:rStyle w:val="1Char1"/>
          <w:rFonts w:eastAsiaTheme="minorEastAsia" w:hint="eastAsia"/>
          <w:sz w:val="24"/>
          <w:szCs w:val="24"/>
        </w:rPr>
        <w:t>AGV</w:t>
      </w:r>
      <w:r w:rsidR="00333EB6" w:rsidRPr="00333EB6">
        <w:rPr>
          <w:rStyle w:val="1Char1"/>
          <w:rFonts w:eastAsiaTheme="minorEastAsia" w:hint="eastAsia"/>
          <w:sz w:val="24"/>
          <w:szCs w:val="24"/>
        </w:rPr>
        <w:t>行驶时，电池的电量会随着行驶距离的增加而成比例地减少，如果</w:t>
      </w:r>
      <w:r w:rsidR="00333EB6">
        <w:rPr>
          <w:rStyle w:val="1Char1"/>
          <w:rFonts w:eastAsiaTheme="minorEastAsia" w:hint="eastAsia"/>
          <w:sz w:val="24"/>
          <w:szCs w:val="24"/>
        </w:rPr>
        <w:t>电量</w:t>
      </w:r>
      <w:r w:rsidR="00333EB6" w:rsidRPr="00333EB6">
        <w:rPr>
          <w:rStyle w:val="1Char1"/>
          <w:rFonts w:eastAsiaTheme="minorEastAsia" w:hint="eastAsia"/>
          <w:sz w:val="24"/>
          <w:szCs w:val="24"/>
        </w:rPr>
        <w:t>水平不足以维持</w:t>
      </w:r>
      <w:r w:rsidR="00333EB6" w:rsidRPr="00333EB6">
        <w:rPr>
          <w:rStyle w:val="1Char1"/>
          <w:rFonts w:eastAsiaTheme="minorEastAsia" w:hint="eastAsia"/>
          <w:sz w:val="24"/>
          <w:szCs w:val="24"/>
        </w:rPr>
        <w:t>AGV</w:t>
      </w:r>
      <w:r w:rsidR="00333EB6" w:rsidRPr="00333EB6">
        <w:rPr>
          <w:rStyle w:val="1Char1"/>
          <w:rFonts w:eastAsiaTheme="minorEastAsia" w:hint="eastAsia"/>
          <w:sz w:val="24"/>
          <w:szCs w:val="24"/>
        </w:rPr>
        <w:t>到下一个任务货架位置，</w:t>
      </w:r>
      <w:r w:rsidR="00333EB6" w:rsidRPr="00333EB6">
        <w:rPr>
          <w:rStyle w:val="1Char1"/>
          <w:rFonts w:eastAsiaTheme="minorEastAsia" w:hint="eastAsia"/>
          <w:sz w:val="24"/>
          <w:szCs w:val="24"/>
        </w:rPr>
        <w:t>AGV</w:t>
      </w:r>
      <w:r w:rsidR="00333EB6" w:rsidRPr="00333EB6">
        <w:rPr>
          <w:rStyle w:val="1Char1"/>
          <w:rFonts w:eastAsiaTheme="minorEastAsia" w:hint="eastAsia"/>
          <w:sz w:val="24"/>
          <w:szCs w:val="24"/>
        </w:rPr>
        <w:t>必须对其电池进行充电。</w:t>
      </w:r>
      <w:r w:rsidR="00333EB6">
        <w:rPr>
          <w:rStyle w:val="1Char1"/>
          <w:rFonts w:eastAsiaTheme="minorEastAsia" w:hint="eastAsia"/>
          <w:sz w:val="24"/>
          <w:szCs w:val="24"/>
        </w:rPr>
        <w:t>其</w:t>
      </w:r>
      <w:r w:rsidR="00333EB6" w:rsidRPr="00333EB6">
        <w:rPr>
          <w:rStyle w:val="1Char1"/>
          <w:rFonts w:eastAsiaTheme="minorEastAsia" w:hint="eastAsia"/>
          <w:sz w:val="24"/>
          <w:szCs w:val="24"/>
        </w:rPr>
        <w:t>目标是最小化所有</w:t>
      </w:r>
      <w:r w:rsidR="00333EB6" w:rsidRPr="00333EB6">
        <w:rPr>
          <w:rStyle w:val="1Char1"/>
          <w:rFonts w:eastAsiaTheme="minorEastAsia" w:hint="eastAsia"/>
          <w:sz w:val="24"/>
          <w:szCs w:val="24"/>
        </w:rPr>
        <w:t>AGV</w:t>
      </w:r>
      <w:r w:rsidR="00333EB6" w:rsidRPr="00333EB6">
        <w:rPr>
          <w:rStyle w:val="1Char1"/>
          <w:rFonts w:eastAsiaTheme="minorEastAsia" w:hint="eastAsia"/>
          <w:sz w:val="24"/>
          <w:szCs w:val="24"/>
        </w:rPr>
        <w:t>的总行走距离。</w:t>
      </w:r>
    </w:p>
    <w:p w14:paraId="2F1683EC" w14:textId="77777777" w:rsidR="00333EB6" w:rsidRDefault="00333EB6" w:rsidP="00333EB6">
      <w:pPr>
        <w:pStyle w:val="4"/>
        <w:spacing w:before="0" w:after="0"/>
        <w:rPr>
          <w:rStyle w:val="1Char1"/>
          <w:rFonts w:eastAsia="宋体"/>
          <w:sz w:val="24"/>
          <w:szCs w:val="24"/>
        </w:rPr>
      </w:pPr>
      <w:r>
        <w:rPr>
          <w:rFonts w:ascii="Times New Roman" w:hAnsi="Times New Roman"/>
          <w:b w:val="0"/>
          <w:bCs/>
          <w:sz w:val="24"/>
          <w:szCs w:val="24"/>
        </w:rPr>
        <w:t>3.2.1.</w:t>
      </w:r>
      <w:r>
        <w:rPr>
          <w:rFonts w:ascii="Times New Roman" w:hAnsi="Times New Roman" w:hint="eastAsia"/>
          <w:b w:val="0"/>
          <w:bCs/>
          <w:sz w:val="24"/>
          <w:szCs w:val="24"/>
        </w:rPr>
        <w:t>2</w:t>
      </w:r>
      <w:r>
        <w:rPr>
          <w:rFonts w:ascii="Times New Roman" w:hAnsi="Times New Roman"/>
          <w:b w:val="0"/>
          <w:bCs/>
          <w:sz w:val="24"/>
          <w:szCs w:val="24"/>
        </w:rPr>
        <w:t xml:space="preserve"> </w:t>
      </w:r>
      <w:r>
        <w:rPr>
          <w:rFonts w:ascii="Times New Roman" w:hAnsi="Times New Roman" w:hint="eastAsia"/>
          <w:b w:val="0"/>
          <w:bCs/>
          <w:sz w:val="24"/>
          <w:szCs w:val="24"/>
        </w:rPr>
        <w:t>优化模型的建立</w:t>
      </w:r>
    </w:p>
    <w:p w14:paraId="2BF2A2EA" w14:textId="14045F72" w:rsidR="00F64ED9" w:rsidRDefault="00333EB6">
      <w:pPr>
        <w:spacing w:line="440" w:lineRule="exact"/>
        <w:ind w:firstLineChars="200" w:firstLine="480"/>
        <w:rPr>
          <w:rStyle w:val="1Char1"/>
          <w:rFonts w:eastAsiaTheme="minorEastAsia"/>
          <w:sz w:val="24"/>
          <w:szCs w:val="24"/>
        </w:rPr>
      </w:pPr>
      <w:r>
        <w:rPr>
          <w:rStyle w:val="1Char1"/>
          <w:rFonts w:eastAsiaTheme="minorEastAsia" w:hint="eastAsia"/>
          <w:sz w:val="24"/>
          <w:szCs w:val="24"/>
        </w:rPr>
        <w:t>通过以上的讨论，可以建立</w:t>
      </w:r>
      <w:r>
        <w:rPr>
          <w:rStyle w:val="1Char1"/>
          <w:rFonts w:eastAsiaTheme="minorEastAsia" w:hint="eastAsia"/>
          <w:sz w:val="24"/>
          <w:szCs w:val="24"/>
        </w:rPr>
        <w:t>EVRPC</w:t>
      </w:r>
      <w:r>
        <w:rPr>
          <w:rStyle w:val="1Char1"/>
          <w:rFonts w:eastAsiaTheme="minorEastAsia" w:hint="eastAsia"/>
          <w:sz w:val="24"/>
          <w:szCs w:val="24"/>
        </w:rPr>
        <w:t>任务的优化模型</w:t>
      </w:r>
      <w:r w:rsidR="005E39C7">
        <w:rPr>
          <w:rStyle w:val="1Char1"/>
          <w:rFonts w:eastAsiaTheme="minorEastAsia" w:hint="eastAsia"/>
          <w:sz w:val="24"/>
          <w:szCs w:val="24"/>
        </w:rPr>
        <w:t>如（</w:t>
      </w:r>
      <w:r w:rsidR="005E39C7">
        <w:rPr>
          <w:rStyle w:val="1Char1"/>
          <w:rFonts w:eastAsiaTheme="minorEastAsia" w:hint="eastAsia"/>
          <w:sz w:val="24"/>
          <w:szCs w:val="24"/>
        </w:rPr>
        <w:t>3</w:t>
      </w:r>
      <w:r w:rsidR="005E39C7">
        <w:rPr>
          <w:rStyle w:val="1Char1"/>
          <w:rFonts w:eastAsiaTheme="minorEastAsia"/>
          <w:sz w:val="24"/>
          <w:szCs w:val="24"/>
        </w:rPr>
        <w:t>.5</w:t>
      </w:r>
      <w:r w:rsidR="005E39C7">
        <w:rPr>
          <w:rStyle w:val="1Char1"/>
          <w:rFonts w:eastAsiaTheme="minorEastAsia" w:hint="eastAsia"/>
          <w:sz w:val="24"/>
          <w:szCs w:val="24"/>
        </w:rPr>
        <w:t>）所示</w:t>
      </w:r>
      <w:r>
        <w:rPr>
          <w:rStyle w:val="1Char1"/>
          <w:rFonts w:eastAsiaTheme="minorEastAsia" w:hint="eastAsia"/>
          <w:sz w:val="24"/>
          <w:szCs w:val="24"/>
        </w:rPr>
        <w:t>：</w:t>
      </w:r>
    </w:p>
    <w:p w14:paraId="01503402" w14:textId="3E096396" w:rsidR="002B047B" w:rsidRDefault="002B047B" w:rsidP="002B047B">
      <w:pPr>
        <w:pStyle w:val="afe"/>
        <w:rPr>
          <w:rStyle w:val="1Char1"/>
          <w:rFonts w:eastAsiaTheme="minorEastAsia"/>
          <w:sz w:val="24"/>
          <w:szCs w:val="24"/>
        </w:rPr>
      </w:pPr>
      <w:r>
        <w:tab/>
      </w:r>
      <w:r w:rsidRPr="00F43198">
        <w:object w:dxaOrig="1320" w:dyaOrig="560" w14:anchorId="7C526DEE">
          <v:shape id="_x0000_i1094" type="#_x0000_t75" style="width:65.9pt;height:28.8pt" o:ole="">
            <v:imagedata r:id="rId161" o:title=""/>
          </v:shape>
          <o:OLEObject Type="Embed" ProgID="Equation.DSMT4" ShapeID="_x0000_i1094" DrawAspect="Content" ObjectID="_1746360508" r:id="rId162"/>
        </w:object>
      </w:r>
      <w:r>
        <w:tab/>
      </w:r>
      <w:r w:rsidR="006B1FE6">
        <w:t>(3.5)</w:t>
      </w:r>
    </w:p>
    <w:p w14:paraId="40307353" w14:textId="7DA91F3E" w:rsidR="00F64ED9" w:rsidRDefault="00430497">
      <w:pPr>
        <w:spacing w:line="440" w:lineRule="exact"/>
        <w:ind w:firstLineChars="200" w:firstLine="480"/>
        <w:rPr>
          <w:rStyle w:val="1Char1"/>
          <w:rFonts w:eastAsiaTheme="minorEastAsia"/>
          <w:sz w:val="24"/>
          <w:szCs w:val="24"/>
        </w:rPr>
      </w:pPr>
      <w:r>
        <w:rPr>
          <w:rStyle w:val="1Char1"/>
          <w:rFonts w:eastAsiaTheme="minorEastAsia" w:hint="eastAsia"/>
          <w:sz w:val="24"/>
          <w:szCs w:val="24"/>
        </w:rPr>
        <w:t>目标函数确定优化</w:t>
      </w:r>
      <w:r w:rsidRPr="00430497">
        <w:rPr>
          <w:rStyle w:val="1Char1"/>
          <w:rFonts w:eastAsiaTheme="minorEastAsia" w:hint="eastAsia"/>
          <w:sz w:val="24"/>
          <w:szCs w:val="24"/>
        </w:rPr>
        <w:t>目标是最小化</w:t>
      </w:r>
      <w:r w:rsidRPr="00430497">
        <w:rPr>
          <w:rStyle w:val="1Char1"/>
          <w:rFonts w:eastAsiaTheme="minorEastAsia" w:hint="eastAsia"/>
          <w:sz w:val="24"/>
          <w:szCs w:val="24"/>
        </w:rPr>
        <w:t>AGV</w:t>
      </w:r>
      <w:r w:rsidRPr="00430497">
        <w:rPr>
          <w:rStyle w:val="1Char1"/>
          <w:rFonts w:eastAsiaTheme="minorEastAsia" w:hint="eastAsia"/>
          <w:sz w:val="24"/>
          <w:szCs w:val="24"/>
        </w:rPr>
        <w:t>的最大完成时间</w:t>
      </w:r>
      <w:r>
        <w:rPr>
          <w:rStyle w:val="1Char1"/>
          <w:rFonts w:eastAsiaTheme="minorEastAsia" w:hint="eastAsia"/>
          <w:sz w:val="24"/>
          <w:szCs w:val="24"/>
        </w:rPr>
        <w:t>。由于所有</w:t>
      </w:r>
      <w:r>
        <w:rPr>
          <w:rStyle w:val="1Char1"/>
          <w:rFonts w:eastAsiaTheme="minorEastAsia" w:hint="eastAsia"/>
          <w:sz w:val="24"/>
          <w:szCs w:val="24"/>
        </w:rPr>
        <w:t>AGV</w:t>
      </w:r>
      <w:r>
        <w:rPr>
          <w:rStyle w:val="1Char1"/>
          <w:rFonts w:eastAsiaTheme="minorEastAsia" w:hint="eastAsia"/>
          <w:sz w:val="24"/>
          <w:szCs w:val="24"/>
        </w:rPr>
        <w:t>运行速度相同且设定它们均为匀速运行，因此这一目标可等效为最小化</w:t>
      </w:r>
      <w:r>
        <w:rPr>
          <w:rStyle w:val="1Char1"/>
          <w:rFonts w:eastAsiaTheme="minorEastAsia" w:hint="eastAsia"/>
          <w:sz w:val="24"/>
          <w:szCs w:val="24"/>
        </w:rPr>
        <w:t>AGV</w:t>
      </w:r>
      <w:r>
        <w:rPr>
          <w:rStyle w:val="1Char1"/>
          <w:rFonts w:eastAsiaTheme="minorEastAsia" w:hint="eastAsia"/>
          <w:sz w:val="24"/>
          <w:szCs w:val="24"/>
        </w:rPr>
        <w:t>的最长运行路径。其中，</w:t>
      </w:r>
      <w:r w:rsidRPr="00430497">
        <w:rPr>
          <w:rStyle w:val="1Char1"/>
          <w:rFonts w:eastAsiaTheme="minorEastAsia" w:hint="eastAsia"/>
          <w:i/>
          <w:sz w:val="24"/>
          <w:szCs w:val="24"/>
        </w:rPr>
        <w:t>O</w:t>
      </w:r>
      <w:r>
        <w:rPr>
          <w:rStyle w:val="1Char1"/>
          <w:rFonts w:eastAsiaTheme="minorEastAsia" w:hint="eastAsia"/>
          <w:sz w:val="24"/>
          <w:szCs w:val="24"/>
        </w:rPr>
        <w:t>表示</w:t>
      </w:r>
      <w:r>
        <w:rPr>
          <w:rStyle w:val="1Char1"/>
          <w:rFonts w:eastAsiaTheme="minorEastAsia" w:hint="eastAsia"/>
          <w:sz w:val="24"/>
          <w:szCs w:val="24"/>
        </w:rPr>
        <w:t>AGV</w:t>
      </w:r>
      <w:r>
        <w:rPr>
          <w:rStyle w:val="1Char1"/>
          <w:rFonts w:eastAsiaTheme="minorEastAsia" w:hint="eastAsia"/>
          <w:sz w:val="24"/>
          <w:szCs w:val="24"/>
        </w:rPr>
        <w:t>的停靠点集合，</w:t>
      </w:r>
      <w:r w:rsidRPr="00430497">
        <w:rPr>
          <w:position w:val="-12"/>
        </w:rPr>
        <w:object w:dxaOrig="260" w:dyaOrig="360" w14:anchorId="230C8E48">
          <v:shape id="_x0000_i1095" type="#_x0000_t75" style="width:13.3pt;height:17.7pt" o:ole="">
            <v:imagedata r:id="rId163" o:title=""/>
          </v:shape>
          <o:OLEObject Type="Embed" ProgID="Equation.DSMT4" ShapeID="_x0000_i1095" DrawAspect="Content" ObjectID="_1746360509" r:id="rId164"/>
        </w:object>
      </w:r>
      <w:r>
        <w:rPr>
          <w:rStyle w:val="1Char1"/>
          <w:rFonts w:eastAsiaTheme="minorEastAsia" w:hint="eastAsia"/>
          <w:sz w:val="24"/>
          <w:szCs w:val="24"/>
        </w:rPr>
        <w:t>表示</w:t>
      </w:r>
      <w:r w:rsidRPr="00430497">
        <w:rPr>
          <w:rStyle w:val="1Char1"/>
          <w:rFonts w:eastAsiaTheme="minorEastAsia" w:hint="eastAsia"/>
          <w:sz w:val="24"/>
          <w:szCs w:val="24"/>
        </w:rPr>
        <w:t>AGV</w:t>
      </w:r>
      <w:r w:rsidRPr="00430497">
        <w:rPr>
          <w:rStyle w:val="1Char1"/>
          <w:rFonts w:eastAsiaTheme="minorEastAsia" w:hint="eastAsia"/>
          <w:sz w:val="24"/>
          <w:szCs w:val="24"/>
        </w:rPr>
        <w:t>从</w:t>
      </w:r>
      <w:r>
        <w:rPr>
          <w:rStyle w:val="1Char1"/>
          <w:rFonts w:eastAsiaTheme="minorEastAsia" w:hint="eastAsia"/>
          <w:sz w:val="24"/>
          <w:szCs w:val="24"/>
        </w:rPr>
        <w:t>停靠点</w:t>
      </w:r>
      <w:r w:rsidRPr="00430497">
        <w:rPr>
          <w:rStyle w:val="1Char1"/>
          <w:rFonts w:eastAsiaTheme="minorEastAsia" w:hint="eastAsia"/>
          <w:i/>
          <w:sz w:val="24"/>
          <w:szCs w:val="24"/>
        </w:rPr>
        <w:t>k</w:t>
      </w:r>
      <w:r w:rsidRPr="00430497">
        <w:rPr>
          <w:rStyle w:val="1Char1"/>
          <w:rFonts w:eastAsiaTheme="minorEastAsia" w:hint="eastAsia"/>
          <w:sz w:val="24"/>
          <w:szCs w:val="24"/>
        </w:rPr>
        <w:t>出发，完成</w:t>
      </w:r>
      <w:r>
        <w:rPr>
          <w:rStyle w:val="1Char1"/>
          <w:rFonts w:eastAsiaTheme="minorEastAsia" w:hint="eastAsia"/>
          <w:sz w:val="24"/>
          <w:szCs w:val="24"/>
        </w:rPr>
        <w:t>搬运</w:t>
      </w:r>
      <w:r w:rsidRPr="00430497">
        <w:rPr>
          <w:rStyle w:val="1Char1"/>
          <w:rFonts w:eastAsiaTheme="minorEastAsia" w:hint="eastAsia"/>
          <w:sz w:val="24"/>
          <w:szCs w:val="24"/>
        </w:rPr>
        <w:t>任务</w:t>
      </w:r>
      <w:r>
        <w:rPr>
          <w:rStyle w:val="1Char1"/>
          <w:rFonts w:eastAsiaTheme="minorEastAsia" w:hint="eastAsia"/>
          <w:sz w:val="24"/>
          <w:szCs w:val="24"/>
        </w:rPr>
        <w:t>后</w:t>
      </w:r>
      <w:r w:rsidRPr="00430497">
        <w:rPr>
          <w:rStyle w:val="1Char1"/>
          <w:rFonts w:eastAsiaTheme="minorEastAsia" w:hint="eastAsia"/>
          <w:sz w:val="24"/>
          <w:szCs w:val="24"/>
        </w:rPr>
        <w:t>返回</w:t>
      </w:r>
      <w:r>
        <w:rPr>
          <w:rStyle w:val="1Char1"/>
          <w:rFonts w:eastAsiaTheme="minorEastAsia" w:hint="eastAsia"/>
          <w:sz w:val="24"/>
          <w:szCs w:val="24"/>
        </w:rPr>
        <w:t>该停靠点所用</w:t>
      </w:r>
      <w:r w:rsidRPr="00430497">
        <w:rPr>
          <w:rStyle w:val="1Char1"/>
          <w:rFonts w:eastAsiaTheme="minorEastAsia" w:hint="eastAsia"/>
          <w:sz w:val="24"/>
          <w:szCs w:val="24"/>
        </w:rPr>
        <w:t>的时间</w:t>
      </w:r>
      <w:r>
        <w:rPr>
          <w:rStyle w:val="1Char1"/>
          <w:rFonts w:eastAsiaTheme="minorEastAsia" w:hint="eastAsia"/>
          <w:sz w:val="24"/>
          <w:szCs w:val="24"/>
        </w:rPr>
        <w:t>。</w:t>
      </w:r>
    </w:p>
    <w:p w14:paraId="5C207DB1" w14:textId="56E0B0D4" w:rsidR="00F43198" w:rsidRDefault="002B047B" w:rsidP="002B047B">
      <w:pPr>
        <w:pStyle w:val="afe"/>
        <w:rPr>
          <w:rStyle w:val="1Char1"/>
          <w:rFonts w:eastAsiaTheme="minorEastAsia"/>
          <w:sz w:val="24"/>
          <w:szCs w:val="24"/>
        </w:rPr>
      </w:pPr>
      <w:r>
        <w:tab/>
      </w:r>
      <w:r w:rsidR="00071CA7" w:rsidRPr="00F43198">
        <w:object w:dxaOrig="2420" w:dyaOrig="1200" w14:anchorId="1F24AB98">
          <v:shape id="_x0000_i1096" type="#_x0000_t75" style="width:120.75pt;height:60.35pt" o:ole="">
            <v:imagedata r:id="rId165" o:title=""/>
          </v:shape>
          <o:OLEObject Type="Embed" ProgID="Equation.DSMT4" ShapeID="_x0000_i1096" DrawAspect="Content" ObjectID="_1746360510" r:id="rId166"/>
        </w:object>
      </w:r>
      <w:r>
        <w:tab/>
      </w:r>
      <w:r w:rsidR="006B1FE6">
        <w:t>(3.6)</w:t>
      </w:r>
    </w:p>
    <w:p w14:paraId="11D862D5" w14:textId="08262679" w:rsidR="00430497" w:rsidRDefault="00F43198">
      <w:pPr>
        <w:spacing w:line="440" w:lineRule="exact"/>
        <w:ind w:firstLineChars="200" w:firstLine="480"/>
        <w:rPr>
          <w:rStyle w:val="1Char1"/>
          <w:rFonts w:eastAsiaTheme="minorEastAsia"/>
          <w:sz w:val="24"/>
          <w:szCs w:val="24"/>
        </w:rPr>
      </w:pPr>
      <w:r>
        <w:rPr>
          <w:rStyle w:val="1Char1"/>
          <w:rFonts w:eastAsiaTheme="minorEastAsia" w:hint="eastAsia"/>
          <w:sz w:val="24"/>
          <w:szCs w:val="24"/>
        </w:rPr>
        <w:t>公式</w:t>
      </w:r>
      <w:r w:rsidR="003A22E8">
        <w:rPr>
          <w:rStyle w:val="1Char1"/>
          <w:rFonts w:eastAsiaTheme="minorEastAsia" w:hint="eastAsia"/>
          <w:sz w:val="24"/>
          <w:szCs w:val="24"/>
        </w:rPr>
        <w:t>（</w:t>
      </w:r>
      <w:r>
        <w:rPr>
          <w:rStyle w:val="1Char1"/>
          <w:rFonts w:eastAsiaTheme="minorEastAsia" w:hint="eastAsia"/>
          <w:sz w:val="24"/>
          <w:szCs w:val="24"/>
        </w:rPr>
        <w:t>3</w:t>
      </w:r>
      <w:r>
        <w:rPr>
          <w:rStyle w:val="1Char1"/>
          <w:rFonts w:eastAsiaTheme="minorEastAsia"/>
          <w:sz w:val="24"/>
          <w:szCs w:val="24"/>
        </w:rPr>
        <w:t>.</w:t>
      </w:r>
      <w:r w:rsidR="003A22E8">
        <w:rPr>
          <w:rStyle w:val="1Char1"/>
          <w:rFonts w:eastAsiaTheme="minorEastAsia"/>
          <w:sz w:val="24"/>
          <w:szCs w:val="24"/>
        </w:rPr>
        <w:t>6</w:t>
      </w:r>
      <w:r w:rsidR="003A22E8">
        <w:rPr>
          <w:rStyle w:val="1Char1"/>
          <w:rFonts w:eastAsiaTheme="minorEastAsia" w:hint="eastAsia"/>
          <w:sz w:val="24"/>
          <w:szCs w:val="24"/>
        </w:rPr>
        <w:t>）</w:t>
      </w:r>
      <w:r>
        <w:rPr>
          <w:rStyle w:val="1Char1"/>
          <w:rFonts w:eastAsiaTheme="minorEastAsia" w:hint="eastAsia"/>
          <w:sz w:val="24"/>
          <w:szCs w:val="24"/>
        </w:rPr>
        <w:t>对货架的被服务状态进行了约束。其中，</w:t>
      </w:r>
      <w:r w:rsidRPr="00F43198">
        <w:rPr>
          <w:rStyle w:val="1Char1"/>
          <w:rFonts w:eastAsiaTheme="minorEastAsia" w:hint="eastAsia"/>
          <w:i/>
          <w:sz w:val="24"/>
          <w:szCs w:val="24"/>
        </w:rPr>
        <w:t>V</w:t>
      </w:r>
      <w:r>
        <w:rPr>
          <w:rStyle w:val="1Char1"/>
          <w:rFonts w:eastAsiaTheme="minorEastAsia" w:hint="eastAsia"/>
          <w:sz w:val="24"/>
          <w:szCs w:val="24"/>
        </w:rPr>
        <w:t>表示所有节点集合，</w:t>
      </w:r>
      <w:r w:rsidRPr="00F43198">
        <w:rPr>
          <w:rStyle w:val="1Char1"/>
          <w:rFonts w:eastAsiaTheme="minorEastAsia" w:hint="eastAsia"/>
          <w:i/>
          <w:sz w:val="24"/>
          <w:szCs w:val="24"/>
        </w:rPr>
        <w:t>S</w:t>
      </w:r>
      <w:r>
        <w:rPr>
          <w:rStyle w:val="1Char1"/>
          <w:rFonts w:eastAsiaTheme="minorEastAsia" w:hint="eastAsia"/>
          <w:sz w:val="24"/>
          <w:szCs w:val="24"/>
        </w:rPr>
        <w:t>表示货架节点集合。</w:t>
      </w:r>
      <w:r w:rsidR="00A422F8" w:rsidRPr="00F43198">
        <w:rPr>
          <w:position w:val="-14"/>
        </w:rPr>
        <w:object w:dxaOrig="279" w:dyaOrig="380" w14:anchorId="27730228">
          <v:shape id="_x0000_i1097" type="#_x0000_t75" style="width:13.3pt;height:18.85pt" o:ole="">
            <v:imagedata r:id="rId167" o:title=""/>
          </v:shape>
          <o:OLEObject Type="Embed" ProgID="Equation.DSMT4" ShapeID="_x0000_i1097" DrawAspect="Content" ObjectID="_1746360511" r:id="rId168"/>
        </w:object>
      </w:r>
      <w:r w:rsidR="00A422F8">
        <w:rPr>
          <w:rFonts w:hint="eastAsia"/>
        </w:rPr>
        <w:t>为路径判断标记，</w:t>
      </w:r>
      <w:r>
        <w:rPr>
          <w:rStyle w:val="1Char1"/>
          <w:rFonts w:eastAsiaTheme="minorEastAsia" w:hint="eastAsia"/>
          <w:sz w:val="24"/>
          <w:szCs w:val="24"/>
        </w:rPr>
        <w:t>若服务路径中存在节点</w:t>
      </w:r>
      <w:r w:rsidRPr="00F43198">
        <w:rPr>
          <w:rStyle w:val="1Char1"/>
          <w:rFonts w:eastAsiaTheme="minorEastAsia" w:hint="eastAsia"/>
          <w:i/>
          <w:sz w:val="24"/>
          <w:szCs w:val="24"/>
        </w:rPr>
        <w:t>i</w:t>
      </w:r>
      <w:r>
        <w:rPr>
          <w:rStyle w:val="1Char1"/>
          <w:rFonts w:eastAsiaTheme="minorEastAsia" w:hint="eastAsia"/>
          <w:sz w:val="24"/>
          <w:szCs w:val="24"/>
        </w:rPr>
        <w:t>到节点</w:t>
      </w:r>
      <w:r w:rsidRPr="00F43198">
        <w:rPr>
          <w:rStyle w:val="1Char1"/>
          <w:rFonts w:eastAsiaTheme="minorEastAsia" w:hint="eastAsia"/>
          <w:i/>
          <w:sz w:val="24"/>
          <w:szCs w:val="24"/>
        </w:rPr>
        <w:t>j</w:t>
      </w:r>
      <w:r>
        <w:rPr>
          <w:rStyle w:val="1Char1"/>
          <w:rFonts w:eastAsiaTheme="minorEastAsia" w:hint="eastAsia"/>
          <w:sz w:val="24"/>
          <w:szCs w:val="24"/>
        </w:rPr>
        <w:t>的</w:t>
      </w:r>
      <w:r w:rsidR="00A422F8">
        <w:rPr>
          <w:rStyle w:val="1Char1"/>
          <w:rFonts w:eastAsiaTheme="minorEastAsia" w:hint="eastAsia"/>
          <w:sz w:val="24"/>
          <w:szCs w:val="24"/>
        </w:rPr>
        <w:t>边</w:t>
      </w:r>
      <w:r>
        <w:rPr>
          <w:rStyle w:val="1Char1"/>
          <w:rFonts w:eastAsiaTheme="minorEastAsia" w:hint="eastAsia"/>
          <w:sz w:val="24"/>
          <w:szCs w:val="24"/>
        </w:rPr>
        <w:t>，则</w:t>
      </w:r>
      <w:r w:rsidRPr="00F43198">
        <w:rPr>
          <w:position w:val="-14"/>
        </w:rPr>
        <w:object w:dxaOrig="620" w:dyaOrig="380" w14:anchorId="1B6DEBFA">
          <v:shape id="_x0000_i1098" type="#_x0000_t75" style="width:31.55pt;height:18.85pt" o:ole="">
            <v:imagedata r:id="rId169" o:title=""/>
          </v:shape>
          <o:OLEObject Type="Embed" ProgID="Equation.DSMT4" ShapeID="_x0000_i1098" DrawAspect="Content" ObjectID="_1746360512" r:id="rId170"/>
        </w:object>
      </w:r>
      <w:r>
        <w:rPr>
          <w:rFonts w:hint="eastAsia"/>
        </w:rPr>
        <w:t>，否则</w:t>
      </w:r>
      <w:r w:rsidRPr="00F43198">
        <w:rPr>
          <w:position w:val="-14"/>
        </w:rPr>
        <w:object w:dxaOrig="660" w:dyaOrig="380" w14:anchorId="0DB8C8C6">
          <v:shape id="_x0000_i1099" type="#_x0000_t75" style="width:32.1pt;height:18.85pt" o:ole="">
            <v:imagedata r:id="rId171" o:title=""/>
          </v:shape>
          <o:OLEObject Type="Embed" ProgID="Equation.DSMT4" ShapeID="_x0000_i1099" DrawAspect="Content" ObjectID="_1746360513" r:id="rId172"/>
        </w:object>
      </w:r>
      <w:r>
        <w:rPr>
          <w:rStyle w:val="1Char1"/>
          <w:rFonts w:eastAsiaTheme="minorEastAsia" w:hint="eastAsia"/>
          <w:sz w:val="24"/>
          <w:szCs w:val="24"/>
        </w:rPr>
        <w:t>。这条约束限制了每个货架节点</w:t>
      </w:r>
      <w:r w:rsidR="00A422F8">
        <w:rPr>
          <w:rStyle w:val="1Char1"/>
          <w:rFonts w:eastAsiaTheme="minorEastAsia" w:hint="eastAsia"/>
          <w:sz w:val="24"/>
          <w:szCs w:val="24"/>
        </w:rPr>
        <w:t>必</w:t>
      </w:r>
      <w:r>
        <w:rPr>
          <w:rStyle w:val="1Char1"/>
          <w:rFonts w:eastAsiaTheme="minorEastAsia" w:hint="eastAsia"/>
          <w:sz w:val="24"/>
          <w:szCs w:val="24"/>
        </w:rPr>
        <w:t>出现在服务路径中，且仅被服务一次。</w:t>
      </w:r>
    </w:p>
    <w:p w14:paraId="0AB370D6" w14:textId="1F622E22" w:rsidR="00F43198" w:rsidRDefault="002B047B" w:rsidP="002B047B">
      <w:pPr>
        <w:pStyle w:val="afe"/>
        <w:rPr>
          <w:rStyle w:val="1Char1"/>
          <w:rFonts w:eastAsiaTheme="minorEastAsia"/>
          <w:sz w:val="24"/>
          <w:szCs w:val="24"/>
        </w:rPr>
      </w:pPr>
      <w:r>
        <w:rPr>
          <w:rStyle w:val="1Char1"/>
          <w:rFonts w:eastAsiaTheme="minorEastAsia"/>
          <w:sz w:val="24"/>
          <w:szCs w:val="24"/>
        </w:rPr>
        <w:tab/>
      </w:r>
      <w:r w:rsidR="00730638" w:rsidRPr="00F43198">
        <w:rPr>
          <w:rStyle w:val="1Char1"/>
          <w:rFonts w:eastAsiaTheme="minorEastAsia"/>
          <w:sz w:val="24"/>
          <w:szCs w:val="24"/>
        </w:rPr>
        <w:object w:dxaOrig="2299" w:dyaOrig="1120" w14:anchorId="20594A1B">
          <v:shape id="_x0000_i1100" type="#_x0000_t75" style="width:115.2pt;height:55.95pt" o:ole="">
            <v:imagedata r:id="rId173" o:title=""/>
          </v:shape>
          <o:OLEObject Type="Embed" ProgID="Equation.DSMT4" ShapeID="_x0000_i1100" DrawAspect="Content" ObjectID="_1746360514" r:id="rId174"/>
        </w:object>
      </w:r>
      <w:r>
        <w:rPr>
          <w:rStyle w:val="1Char1"/>
          <w:rFonts w:eastAsiaTheme="minorEastAsia"/>
          <w:sz w:val="24"/>
          <w:szCs w:val="24"/>
        </w:rPr>
        <w:tab/>
      </w:r>
      <w:r w:rsidR="006B1FE6">
        <w:rPr>
          <w:rStyle w:val="1Char1"/>
          <w:rFonts w:eastAsiaTheme="minorEastAsia"/>
          <w:sz w:val="24"/>
          <w:szCs w:val="24"/>
        </w:rPr>
        <w:t>(3.7)</w:t>
      </w:r>
    </w:p>
    <w:p w14:paraId="7969AE7F" w14:textId="00828382" w:rsidR="00430497" w:rsidRDefault="00A422F8">
      <w:pPr>
        <w:spacing w:line="440" w:lineRule="exact"/>
        <w:ind w:firstLineChars="200" w:firstLine="480"/>
        <w:rPr>
          <w:rStyle w:val="1Char1"/>
          <w:rFonts w:eastAsiaTheme="minorEastAsia"/>
          <w:sz w:val="24"/>
          <w:szCs w:val="24"/>
        </w:rPr>
      </w:pPr>
      <w:r>
        <w:rPr>
          <w:rStyle w:val="1Char1"/>
          <w:rFonts w:eastAsiaTheme="minorEastAsia" w:hint="eastAsia"/>
          <w:sz w:val="24"/>
          <w:szCs w:val="24"/>
        </w:rPr>
        <w:lastRenderedPageBreak/>
        <w:t>公式</w:t>
      </w:r>
      <w:r w:rsidR="003A22E8">
        <w:rPr>
          <w:rStyle w:val="1Char1"/>
          <w:rFonts w:eastAsiaTheme="minorEastAsia" w:hint="eastAsia"/>
          <w:sz w:val="24"/>
          <w:szCs w:val="24"/>
        </w:rPr>
        <w:t>（</w:t>
      </w:r>
      <w:r>
        <w:rPr>
          <w:rStyle w:val="1Char1"/>
          <w:rFonts w:eastAsiaTheme="minorEastAsia" w:hint="eastAsia"/>
          <w:sz w:val="24"/>
          <w:szCs w:val="24"/>
        </w:rPr>
        <w:t>3</w:t>
      </w:r>
      <w:r>
        <w:rPr>
          <w:rStyle w:val="1Char1"/>
          <w:rFonts w:eastAsiaTheme="minorEastAsia"/>
          <w:sz w:val="24"/>
          <w:szCs w:val="24"/>
        </w:rPr>
        <w:t>.</w:t>
      </w:r>
      <w:r w:rsidR="003A22E8">
        <w:rPr>
          <w:rStyle w:val="1Char1"/>
          <w:rFonts w:eastAsiaTheme="minorEastAsia"/>
          <w:sz w:val="24"/>
          <w:szCs w:val="24"/>
        </w:rPr>
        <w:t>7</w:t>
      </w:r>
      <w:r w:rsidR="003A22E8">
        <w:rPr>
          <w:rStyle w:val="1Char1"/>
          <w:rFonts w:eastAsiaTheme="minorEastAsia" w:hint="eastAsia"/>
          <w:sz w:val="24"/>
          <w:szCs w:val="24"/>
        </w:rPr>
        <w:t>）</w:t>
      </w:r>
      <w:r>
        <w:rPr>
          <w:rStyle w:val="1Char1"/>
          <w:rFonts w:eastAsiaTheme="minorEastAsia" w:hint="eastAsia"/>
          <w:sz w:val="24"/>
          <w:szCs w:val="24"/>
        </w:rPr>
        <w:t>对</w:t>
      </w:r>
      <w:r>
        <w:rPr>
          <w:rStyle w:val="1Char1"/>
          <w:rFonts w:eastAsiaTheme="minorEastAsia" w:hint="eastAsia"/>
          <w:sz w:val="24"/>
          <w:szCs w:val="24"/>
        </w:rPr>
        <w:t>AGV</w:t>
      </w:r>
      <w:r>
        <w:rPr>
          <w:rStyle w:val="1Char1"/>
          <w:rFonts w:eastAsiaTheme="minorEastAsia" w:hint="eastAsia"/>
          <w:sz w:val="24"/>
          <w:szCs w:val="24"/>
        </w:rPr>
        <w:t>访问货架的情况进行了约束。其中，</w:t>
      </w:r>
      <w:r w:rsidRPr="00F43198">
        <w:rPr>
          <w:position w:val="-14"/>
        </w:rPr>
        <w:object w:dxaOrig="279" w:dyaOrig="380" w14:anchorId="36F3D149">
          <v:shape id="_x0000_i1101" type="#_x0000_t75" style="width:13.3pt;height:18.85pt" o:ole="">
            <v:imagedata r:id="rId175" o:title=""/>
          </v:shape>
          <o:OLEObject Type="Embed" ProgID="Equation.DSMT4" ShapeID="_x0000_i1101" DrawAspect="Content" ObjectID="_1746360515" r:id="rId176"/>
        </w:object>
      </w:r>
      <w:r>
        <w:rPr>
          <w:rFonts w:hint="eastAsia"/>
        </w:rPr>
        <w:t>为访问判断标记，</w:t>
      </w:r>
      <w:r>
        <w:rPr>
          <w:rStyle w:val="1Char1"/>
          <w:rFonts w:eastAsiaTheme="minorEastAsia" w:hint="eastAsia"/>
          <w:sz w:val="24"/>
          <w:szCs w:val="24"/>
        </w:rPr>
        <w:t>若一条服务回路中，存在节点</w:t>
      </w:r>
      <w:r w:rsidRPr="00F43198">
        <w:rPr>
          <w:rStyle w:val="1Char1"/>
          <w:rFonts w:eastAsiaTheme="minorEastAsia" w:hint="eastAsia"/>
          <w:i/>
          <w:sz w:val="24"/>
          <w:szCs w:val="24"/>
        </w:rPr>
        <w:t>i</w:t>
      </w:r>
      <w:r>
        <w:rPr>
          <w:rStyle w:val="1Char1"/>
          <w:rFonts w:eastAsiaTheme="minorEastAsia" w:hint="eastAsia"/>
          <w:sz w:val="24"/>
          <w:szCs w:val="24"/>
        </w:rPr>
        <w:t>到节点</w:t>
      </w:r>
      <w:r w:rsidRPr="00F43198">
        <w:rPr>
          <w:rStyle w:val="1Char1"/>
          <w:rFonts w:eastAsiaTheme="minorEastAsia" w:hint="eastAsia"/>
          <w:i/>
          <w:sz w:val="24"/>
          <w:szCs w:val="24"/>
        </w:rPr>
        <w:t>j</w:t>
      </w:r>
      <w:r>
        <w:rPr>
          <w:rStyle w:val="1Char1"/>
          <w:rFonts w:eastAsiaTheme="minorEastAsia" w:hint="eastAsia"/>
          <w:sz w:val="24"/>
          <w:szCs w:val="24"/>
        </w:rPr>
        <w:t>的路径，则</w:t>
      </w:r>
      <w:r w:rsidRPr="00F43198">
        <w:rPr>
          <w:position w:val="-14"/>
        </w:rPr>
        <w:object w:dxaOrig="620" w:dyaOrig="380" w14:anchorId="42B0AC92">
          <v:shape id="_x0000_i1102" type="#_x0000_t75" style="width:31.55pt;height:18.85pt" o:ole="">
            <v:imagedata r:id="rId177" o:title=""/>
          </v:shape>
          <o:OLEObject Type="Embed" ProgID="Equation.DSMT4" ShapeID="_x0000_i1102" DrawAspect="Content" ObjectID="_1746360516" r:id="rId178"/>
        </w:object>
      </w:r>
      <w:r>
        <w:rPr>
          <w:rFonts w:hint="eastAsia"/>
        </w:rPr>
        <w:t>，否则</w:t>
      </w:r>
      <w:r w:rsidRPr="00F43198">
        <w:rPr>
          <w:position w:val="-14"/>
        </w:rPr>
        <w:object w:dxaOrig="660" w:dyaOrig="380" w14:anchorId="0ED928B8">
          <v:shape id="_x0000_i1103" type="#_x0000_t75" style="width:32.1pt;height:18.85pt" o:ole="">
            <v:imagedata r:id="rId179" o:title=""/>
          </v:shape>
          <o:OLEObject Type="Embed" ProgID="Equation.DSMT4" ShapeID="_x0000_i1103" DrawAspect="Content" ObjectID="_1746360517" r:id="rId180"/>
        </w:object>
      </w:r>
      <w:r>
        <w:rPr>
          <w:rStyle w:val="1Char1"/>
          <w:rFonts w:eastAsiaTheme="minorEastAsia" w:hint="eastAsia"/>
          <w:sz w:val="24"/>
          <w:szCs w:val="24"/>
        </w:rPr>
        <w:t>。这条约束限制了每个货架都只被一个</w:t>
      </w:r>
      <w:r>
        <w:rPr>
          <w:rStyle w:val="1Char1"/>
          <w:rFonts w:eastAsiaTheme="minorEastAsia" w:hint="eastAsia"/>
          <w:sz w:val="24"/>
          <w:szCs w:val="24"/>
        </w:rPr>
        <w:t>AGV</w:t>
      </w:r>
      <w:r>
        <w:rPr>
          <w:rStyle w:val="1Char1"/>
          <w:rFonts w:eastAsiaTheme="minorEastAsia" w:hint="eastAsia"/>
          <w:sz w:val="24"/>
          <w:szCs w:val="24"/>
        </w:rPr>
        <w:t>访问，而每个</w:t>
      </w:r>
      <w:r>
        <w:rPr>
          <w:rStyle w:val="1Char1"/>
          <w:rFonts w:eastAsiaTheme="minorEastAsia" w:hint="eastAsia"/>
          <w:sz w:val="24"/>
          <w:szCs w:val="24"/>
        </w:rPr>
        <w:t>AGV</w:t>
      </w:r>
      <w:r>
        <w:rPr>
          <w:rStyle w:val="1Char1"/>
          <w:rFonts w:eastAsiaTheme="minorEastAsia" w:hint="eastAsia"/>
          <w:sz w:val="24"/>
          <w:szCs w:val="24"/>
        </w:rPr>
        <w:t>都执行访问货架的任务，至少访问一个货架。</w:t>
      </w:r>
    </w:p>
    <w:p w14:paraId="145D7EFC" w14:textId="103CF302" w:rsidR="00A422F8" w:rsidRDefault="002B047B" w:rsidP="002B047B">
      <w:pPr>
        <w:pStyle w:val="afe"/>
        <w:rPr>
          <w:rStyle w:val="1Char1"/>
          <w:rFonts w:eastAsiaTheme="minorEastAsia"/>
          <w:sz w:val="24"/>
          <w:szCs w:val="24"/>
        </w:rPr>
      </w:pPr>
      <w:r>
        <w:rPr>
          <w:rStyle w:val="1Char1"/>
          <w:rFonts w:eastAsiaTheme="minorEastAsia"/>
          <w:sz w:val="24"/>
          <w:szCs w:val="24"/>
        </w:rPr>
        <w:tab/>
      </w:r>
      <w:r w:rsidR="00730638" w:rsidRPr="00A422F8">
        <w:rPr>
          <w:rStyle w:val="1Char1"/>
          <w:rFonts w:eastAsiaTheme="minorEastAsia"/>
          <w:sz w:val="24"/>
          <w:szCs w:val="24"/>
        </w:rPr>
        <w:object w:dxaOrig="2280" w:dyaOrig="1120" w14:anchorId="55DD6468">
          <v:shape id="_x0000_i1104" type="#_x0000_t75" style="width:114.1pt;height:55.95pt" o:ole="">
            <v:imagedata r:id="rId181" o:title=""/>
          </v:shape>
          <o:OLEObject Type="Embed" ProgID="Equation.DSMT4" ShapeID="_x0000_i1104" DrawAspect="Content" ObjectID="_1746360518" r:id="rId182"/>
        </w:object>
      </w:r>
      <w:r>
        <w:rPr>
          <w:rStyle w:val="1Char1"/>
          <w:rFonts w:eastAsiaTheme="minorEastAsia"/>
          <w:sz w:val="24"/>
          <w:szCs w:val="24"/>
        </w:rPr>
        <w:tab/>
      </w:r>
      <w:r w:rsidR="006B1FE6">
        <w:rPr>
          <w:rStyle w:val="1Char1"/>
          <w:rFonts w:eastAsiaTheme="minorEastAsia"/>
          <w:sz w:val="24"/>
          <w:szCs w:val="24"/>
        </w:rPr>
        <w:t>(3.8)</w:t>
      </w:r>
    </w:p>
    <w:p w14:paraId="01F62446" w14:textId="18AE69B4" w:rsidR="00A422F8" w:rsidRDefault="00A422F8">
      <w:pPr>
        <w:spacing w:line="440" w:lineRule="exact"/>
        <w:ind w:firstLineChars="200" w:firstLine="480"/>
        <w:rPr>
          <w:rStyle w:val="1Char1"/>
          <w:rFonts w:eastAsiaTheme="minorEastAsia"/>
          <w:sz w:val="24"/>
          <w:szCs w:val="24"/>
        </w:rPr>
      </w:pPr>
      <w:r>
        <w:rPr>
          <w:rStyle w:val="1Char1"/>
          <w:rFonts w:eastAsiaTheme="minorEastAsia" w:hint="eastAsia"/>
          <w:sz w:val="24"/>
          <w:szCs w:val="24"/>
        </w:rPr>
        <w:t>公式</w:t>
      </w:r>
      <w:r w:rsidR="003A22E8">
        <w:rPr>
          <w:rStyle w:val="1Char1"/>
          <w:rFonts w:eastAsiaTheme="minorEastAsia" w:hint="eastAsia"/>
          <w:sz w:val="24"/>
          <w:szCs w:val="24"/>
        </w:rPr>
        <w:t>（</w:t>
      </w:r>
      <w:r>
        <w:rPr>
          <w:rStyle w:val="1Char1"/>
          <w:rFonts w:eastAsiaTheme="minorEastAsia" w:hint="eastAsia"/>
          <w:sz w:val="24"/>
          <w:szCs w:val="24"/>
        </w:rPr>
        <w:t>3</w:t>
      </w:r>
      <w:r>
        <w:rPr>
          <w:rStyle w:val="1Char1"/>
          <w:rFonts w:eastAsiaTheme="minorEastAsia"/>
          <w:sz w:val="24"/>
          <w:szCs w:val="24"/>
        </w:rPr>
        <w:t>.</w:t>
      </w:r>
      <w:r w:rsidR="003A22E8">
        <w:rPr>
          <w:rStyle w:val="1Char1"/>
          <w:rFonts w:eastAsiaTheme="minorEastAsia"/>
          <w:sz w:val="24"/>
          <w:szCs w:val="24"/>
        </w:rPr>
        <w:t>8</w:t>
      </w:r>
      <w:r w:rsidR="003A22E8">
        <w:rPr>
          <w:rStyle w:val="1Char1"/>
          <w:rFonts w:eastAsiaTheme="minorEastAsia" w:hint="eastAsia"/>
          <w:sz w:val="24"/>
          <w:szCs w:val="24"/>
        </w:rPr>
        <w:t>）</w:t>
      </w:r>
      <w:r>
        <w:rPr>
          <w:rStyle w:val="1Char1"/>
          <w:rFonts w:eastAsiaTheme="minorEastAsia" w:hint="eastAsia"/>
          <w:sz w:val="24"/>
          <w:szCs w:val="24"/>
        </w:rPr>
        <w:t>对</w:t>
      </w:r>
      <w:r>
        <w:rPr>
          <w:rStyle w:val="1Char1"/>
          <w:rFonts w:eastAsiaTheme="minorEastAsia" w:hint="eastAsia"/>
          <w:sz w:val="24"/>
          <w:szCs w:val="24"/>
        </w:rPr>
        <w:t>AGV</w:t>
      </w:r>
      <w:r>
        <w:rPr>
          <w:rStyle w:val="1Char1"/>
          <w:rFonts w:eastAsiaTheme="minorEastAsia" w:hint="eastAsia"/>
          <w:sz w:val="24"/>
          <w:szCs w:val="24"/>
        </w:rPr>
        <w:t>的出入站进行了约束。这条约束限制了每个停靠点每次只出发</w:t>
      </w:r>
      <w:r>
        <w:rPr>
          <w:rStyle w:val="1Char1"/>
          <w:rFonts w:eastAsiaTheme="minorEastAsia" w:hint="eastAsia"/>
          <w:sz w:val="24"/>
          <w:szCs w:val="24"/>
        </w:rPr>
        <w:t>1</w:t>
      </w:r>
      <w:r>
        <w:rPr>
          <w:rStyle w:val="1Char1"/>
          <w:rFonts w:eastAsiaTheme="minorEastAsia" w:hint="eastAsia"/>
          <w:sz w:val="24"/>
          <w:szCs w:val="24"/>
        </w:rPr>
        <w:t>台</w:t>
      </w:r>
      <w:r>
        <w:rPr>
          <w:rStyle w:val="1Char1"/>
          <w:rFonts w:eastAsiaTheme="minorEastAsia" w:hint="eastAsia"/>
          <w:sz w:val="24"/>
          <w:szCs w:val="24"/>
        </w:rPr>
        <w:t>AGV</w:t>
      </w:r>
      <w:r>
        <w:rPr>
          <w:rStyle w:val="1Char1"/>
          <w:rFonts w:eastAsiaTheme="minorEastAsia" w:hint="eastAsia"/>
          <w:sz w:val="24"/>
          <w:szCs w:val="24"/>
        </w:rPr>
        <w:t>，且每次</w:t>
      </w:r>
      <w:r w:rsidR="006F6B1F">
        <w:rPr>
          <w:rStyle w:val="1Char1"/>
          <w:rFonts w:eastAsiaTheme="minorEastAsia" w:hint="eastAsia"/>
          <w:sz w:val="24"/>
          <w:szCs w:val="24"/>
        </w:rPr>
        <w:t>只有</w:t>
      </w:r>
      <w:r w:rsidR="006F6B1F">
        <w:rPr>
          <w:rStyle w:val="1Char1"/>
          <w:rFonts w:eastAsiaTheme="minorEastAsia" w:hint="eastAsia"/>
          <w:sz w:val="24"/>
          <w:szCs w:val="24"/>
        </w:rPr>
        <w:t>1</w:t>
      </w:r>
      <w:r w:rsidR="006F6B1F">
        <w:rPr>
          <w:rStyle w:val="1Char1"/>
          <w:rFonts w:eastAsiaTheme="minorEastAsia" w:hint="eastAsia"/>
          <w:sz w:val="24"/>
          <w:szCs w:val="24"/>
        </w:rPr>
        <w:t>台</w:t>
      </w:r>
      <w:r w:rsidR="006F6B1F">
        <w:rPr>
          <w:rStyle w:val="1Char1"/>
          <w:rFonts w:eastAsiaTheme="minorEastAsia" w:hint="eastAsia"/>
          <w:sz w:val="24"/>
          <w:szCs w:val="24"/>
        </w:rPr>
        <w:t>AGV</w:t>
      </w:r>
      <w:r w:rsidR="006F6B1F">
        <w:rPr>
          <w:rStyle w:val="1Char1"/>
          <w:rFonts w:eastAsiaTheme="minorEastAsia" w:hint="eastAsia"/>
          <w:sz w:val="24"/>
          <w:szCs w:val="24"/>
        </w:rPr>
        <w:t>返回。这一约束避免了</w:t>
      </w:r>
      <w:r w:rsidR="006F6B1F">
        <w:rPr>
          <w:rStyle w:val="1Char1"/>
          <w:rFonts w:eastAsiaTheme="minorEastAsia" w:hint="eastAsia"/>
          <w:sz w:val="24"/>
          <w:szCs w:val="24"/>
        </w:rPr>
        <w:t>AGV</w:t>
      </w:r>
      <w:r w:rsidR="006F6B1F">
        <w:rPr>
          <w:rStyle w:val="1Char1"/>
          <w:rFonts w:eastAsiaTheme="minorEastAsia" w:hint="eastAsia"/>
          <w:sz w:val="24"/>
          <w:szCs w:val="24"/>
        </w:rPr>
        <w:t>在进出停靠点时的出入站冲突。</w:t>
      </w:r>
    </w:p>
    <w:p w14:paraId="48C3F047" w14:textId="740D65C7" w:rsidR="002B047B" w:rsidRDefault="002B047B" w:rsidP="002B047B">
      <w:pPr>
        <w:pStyle w:val="afe"/>
        <w:rPr>
          <w:rStyle w:val="1Char1"/>
          <w:rFonts w:eastAsiaTheme="minorEastAsia"/>
          <w:sz w:val="24"/>
          <w:szCs w:val="24"/>
        </w:rPr>
      </w:pPr>
      <w:r>
        <w:rPr>
          <w:rStyle w:val="1Char1"/>
          <w:rFonts w:eastAsiaTheme="minorEastAsia"/>
          <w:sz w:val="24"/>
          <w:szCs w:val="24"/>
        </w:rPr>
        <w:tab/>
      </w:r>
      <w:r w:rsidRPr="00A422F8">
        <w:rPr>
          <w:rStyle w:val="1Char1"/>
          <w:rFonts w:eastAsiaTheme="minorEastAsia"/>
          <w:sz w:val="24"/>
          <w:szCs w:val="24"/>
        </w:rPr>
        <w:object w:dxaOrig="3420" w:dyaOrig="560" w14:anchorId="53DC62B7">
          <v:shape id="_x0000_i1105" type="#_x0000_t75" style="width:171.15pt;height:28.8pt" o:ole="">
            <v:imagedata r:id="rId183" o:title=""/>
          </v:shape>
          <o:OLEObject Type="Embed" ProgID="Equation.DSMT4" ShapeID="_x0000_i1105" DrawAspect="Content" ObjectID="_1746360519" r:id="rId184"/>
        </w:object>
      </w:r>
      <w:r>
        <w:rPr>
          <w:rStyle w:val="1Char1"/>
          <w:rFonts w:eastAsiaTheme="minorEastAsia"/>
          <w:sz w:val="24"/>
          <w:szCs w:val="24"/>
        </w:rPr>
        <w:tab/>
      </w:r>
      <w:r w:rsidR="006B1FE6">
        <w:rPr>
          <w:rStyle w:val="1Char1"/>
          <w:rFonts w:eastAsiaTheme="minorEastAsia"/>
          <w:sz w:val="24"/>
          <w:szCs w:val="24"/>
        </w:rPr>
        <w:t>(3.9)</w:t>
      </w:r>
    </w:p>
    <w:p w14:paraId="73CC162D" w14:textId="7806E2D9" w:rsidR="00A422F8" w:rsidRDefault="006F6B1F">
      <w:pPr>
        <w:spacing w:line="440" w:lineRule="exact"/>
        <w:ind w:firstLineChars="200" w:firstLine="480"/>
        <w:rPr>
          <w:rStyle w:val="1Char1"/>
          <w:rFonts w:eastAsiaTheme="minorEastAsia"/>
          <w:sz w:val="24"/>
          <w:szCs w:val="24"/>
        </w:rPr>
      </w:pPr>
      <w:r>
        <w:rPr>
          <w:rStyle w:val="1Char1"/>
          <w:rFonts w:eastAsiaTheme="minorEastAsia" w:hint="eastAsia"/>
          <w:sz w:val="24"/>
          <w:szCs w:val="24"/>
        </w:rPr>
        <w:t>公式</w:t>
      </w:r>
      <w:r w:rsidR="003A22E8">
        <w:rPr>
          <w:rStyle w:val="1Char1"/>
          <w:rFonts w:eastAsiaTheme="minorEastAsia" w:hint="eastAsia"/>
          <w:sz w:val="24"/>
          <w:szCs w:val="24"/>
        </w:rPr>
        <w:t>（</w:t>
      </w:r>
      <w:r>
        <w:rPr>
          <w:rStyle w:val="1Char1"/>
          <w:rFonts w:eastAsiaTheme="minorEastAsia" w:hint="eastAsia"/>
          <w:sz w:val="24"/>
          <w:szCs w:val="24"/>
        </w:rPr>
        <w:t>3</w:t>
      </w:r>
      <w:r>
        <w:rPr>
          <w:rStyle w:val="1Char1"/>
          <w:rFonts w:eastAsiaTheme="minorEastAsia"/>
          <w:sz w:val="24"/>
          <w:szCs w:val="24"/>
        </w:rPr>
        <w:t>.</w:t>
      </w:r>
      <w:r w:rsidR="003A22E8">
        <w:rPr>
          <w:rStyle w:val="1Char1"/>
          <w:rFonts w:eastAsiaTheme="minorEastAsia"/>
          <w:sz w:val="24"/>
          <w:szCs w:val="24"/>
        </w:rPr>
        <w:t>9</w:t>
      </w:r>
      <w:r w:rsidR="003A22E8">
        <w:rPr>
          <w:rStyle w:val="1Char1"/>
          <w:rFonts w:eastAsiaTheme="minorEastAsia" w:hint="eastAsia"/>
          <w:sz w:val="24"/>
          <w:szCs w:val="24"/>
        </w:rPr>
        <w:t>）</w:t>
      </w:r>
      <w:r>
        <w:rPr>
          <w:rStyle w:val="1Char1"/>
          <w:rFonts w:eastAsiaTheme="minorEastAsia" w:hint="eastAsia"/>
          <w:sz w:val="24"/>
          <w:szCs w:val="24"/>
        </w:rPr>
        <w:t>为流量平衡约束。其中，</w:t>
      </w:r>
      <w:r w:rsidRPr="006F6B1F">
        <w:rPr>
          <w:rStyle w:val="1Char1"/>
          <w:rFonts w:eastAsiaTheme="minorEastAsia" w:hint="eastAsia"/>
          <w:i/>
          <w:sz w:val="24"/>
          <w:szCs w:val="24"/>
        </w:rPr>
        <w:t>F</w:t>
      </w:r>
      <w:r>
        <w:rPr>
          <w:rStyle w:val="1Char1"/>
          <w:rFonts w:eastAsiaTheme="minorEastAsia" w:hint="eastAsia"/>
          <w:sz w:val="24"/>
          <w:szCs w:val="24"/>
        </w:rPr>
        <w:t>表示货架节点和充电站节点的集合。这条约束限制了每个货架或充电站的流入和流出是相等的，避免了</w:t>
      </w:r>
      <w:r>
        <w:rPr>
          <w:rStyle w:val="1Char1"/>
          <w:rFonts w:eastAsiaTheme="minorEastAsia" w:hint="eastAsia"/>
          <w:sz w:val="24"/>
          <w:szCs w:val="24"/>
        </w:rPr>
        <w:t>AGV</w:t>
      </w:r>
      <w:r>
        <w:rPr>
          <w:rStyle w:val="1Char1"/>
          <w:rFonts w:eastAsiaTheme="minorEastAsia" w:hint="eastAsia"/>
          <w:sz w:val="24"/>
          <w:szCs w:val="24"/>
        </w:rPr>
        <w:t>在非停靠点的不正常停靠。</w:t>
      </w:r>
    </w:p>
    <w:p w14:paraId="60FD3EF8" w14:textId="594D7862" w:rsidR="00A422F8" w:rsidRDefault="002B047B" w:rsidP="002B047B">
      <w:pPr>
        <w:pStyle w:val="afe"/>
        <w:rPr>
          <w:rStyle w:val="1Char1"/>
          <w:rFonts w:eastAsiaTheme="minorEastAsia"/>
          <w:sz w:val="24"/>
          <w:szCs w:val="24"/>
        </w:rPr>
      </w:pPr>
      <w:r>
        <w:rPr>
          <w:rStyle w:val="1Char1"/>
          <w:rFonts w:eastAsiaTheme="minorEastAsia"/>
          <w:sz w:val="24"/>
          <w:szCs w:val="24"/>
        </w:rPr>
        <w:tab/>
      </w:r>
      <w:r w:rsidR="00730638" w:rsidRPr="006F6B1F">
        <w:rPr>
          <w:rStyle w:val="1Char1"/>
          <w:rFonts w:eastAsiaTheme="minorEastAsia"/>
          <w:sz w:val="24"/>
          <w:szCs w:val="24"/>
        </w:rPr>
        <w:object w:dxaOrig="2820" w:dyaOrig="760" w14:anchorId="0C998442">
          <v:shape id="_x0000_i1106" type="#_x0000_t75" style="width:141.25pt;height:38.2pt" o:ole="">
            <v:imagedata r:id="rId185" o:title=""/>
          </v:shape>
          <o:OLEObject Type="Embed" ProgID="Equation.DSMT4" ShapeID="_x0000_i1106" DrawAspect="Content" ObjectID="_1746360520" r:id="rId186"/>
        </w:object>
      </w:r>
      <w:r>
        <w:rPr>
          <w:rStyle w:val="1Char1"/>
          <w:rFonts w:eastAsiaTheme="minorEastAsia"/>
          <w:sz w:val="24"/>
          <w:szCs w:val="24"/>
        </w:rPr>
        <w:tab/>
      </w:r>
      <w:r w:rsidR="006B1FE6">
        <w:rPr>
          <w:rStyle w:val="1Char1"/>
          <w:rFonts w:eastAsiaTheme="minorEastAsia"/>
          <w:sz w:val="24"/>
          <w:szCs w:val="24"/>
        </w:rPr>
        <w:t>(3.10)</w:t>
      </w:r>
    </w:p>
    <w:p w14:paraId="49665C1D" w14:textId="2EED5850" w:rsidR="00A422F8" w:rsidRDefault="006F6B1F" w:rsidP="000B2F6B">
      <w:pPr>
        <w:spacing w:line="440" w:lineRule="exact"/>
        <w:ind w:firstLineChars="200" w:firstLine="480"/>
        <w:rPr>
          <w:rStyle w:val="1Char1"/>
          <w:rFonts w:eastAsiaTheme="minorEastAsia"/>
          <w:sz w:val="24"/>
          <w:szCs w:val="24"/>
        </w:rPr>
      </w:pPr>
      <w:r>
        <w:rPr>
          <w:rStyle w:val="1Char1"/>
          <w:rFonts w:eastAsiaTheme="minorEastAsia" w:hint="eastAsia"/>
          <w:sz w:val="24"/>
          <w:szCs w:val="24"/>
        </w:rPr>
        <w:t>公式</w:t>
      </w:r>
      <w:r w:rsidR="003A22E8">
        <w:rPr>
          <w:rStyle w:val="1Char1"/>
          <w:rFonts w:eastAsiaTheme="minorEastAsia" w:hint="eastAsia"/>
          <w:sz w:val="24"/>
          <w:szCs w:val="24"/>
        </w:rPr>
        <w:t>（</w:t>
      </w:r>
      <w:r>
        <w:rPr>
          <w:rStyle w:val="1Char1"/>
          <w:rFonts w:eastAsiaTheme="minorEastAsia" w:hint="eastAsia"/>
          <w:sz w:val="24"/>
          <w:szCs w:val="24"/>
        </w:rPr>
        <w:t>3</w:t>
      </w:r>
      <w:r>
        <w:rPr>
          <w:rStyle w:val="1Char1"/>
          <w:rFonts w:eastAsiaTheme="minorEastAsia"/>
          <w:sz w:val="24"/>
          <w:szCs w:val="24"/>
        </w:rPr>
        <w:t>.</w:t>
      </w:r>
      <w:r w:rsidR="003A22E8">
        <w:rPr>
          <w:rStyle w:val="1Char1"/>
          <w:rFonts w:eastAsiaTheme="minorEastAsia"/>
          <w:sz w:val="24"/>
          <w:szCs w:val="24"/>
        </w:rPr>
        <w:t>10</w:t>
      </w:r>
      <w:r w:rsidR="003A22E8">
        <w:rPr>
          <w:rStyle w:val="1Char1"/>
          <w:rFonts w:eastAsiaTheme="minorEastAsia" w:hint="eastAsia"/>
          <w:sz w:val="24"/>
          <w:szCs w:val="24"/>
        </w:rPr>
        <w:t>）</w:t>
      </w:r>
      <w:r w:rsidR="000B2F6B">
        <w:rPr>
          <w:rStyle w:val="1Char1"/>
          <w:rFonts w:eastAsiaTheme="minorEastAsia" w:hint="eastAsia"/>
          <w:sz w:val="24"/>
          <w:szCs w:val="24"/>
        </w:rPr>
        <w:t>对</w:t>
      </w:r>
      <w:r w:rsidR="000B2F6B">
        <w:rPr>
          <w:rStyle w:val="1Char1"/>
          <w:rFonts w:eastAsiaTheme="minorEastAsia" w:hint="eastAsia"/>
          <w:sz w:val="24"/>
          <w:szCs w:val="24"/>
        </w:rPr>
        <w:t>AGV</w:t>
      </w:r>
      <w:r w:rsidR="00634C37">
        <w:rPr>
          <w:rStyle w:val="1Char1"/>
          <w:rFonts w:eastAsiaTheme="minorEastAsia" w:hint="eastAsia"/>
          <w:sz w:val="24"/>
          <w:szCs w:val="24"/>
        </w:rPr>
        <w:t>非正常的出入站</w:t>
      </w:r>
      <w:r w:rsidR="000B2F6B">
        <w:rPr>
          <w:rStyle w:val="1Char1"/>
          <w:rFonts w:eastAsiaTheme="minorEastAsia" w:hint="eastAsia"/>
          <w:sz w:val="24"/>
          <w:szCs w:val="24"/>
        </w:rPr>
        <w:t>进行约束</w:t>
      </w:r>
      <w:r w:rsidR="00493440">
        <w:rPr>
          <w:rStyle w:val="1Char1"/>
          <w:rFonts w:eastAsiaTheme="minorEastAsia" w:hint="eastAsia"/>
          <w:sz w:val="24"/>
          <w:szCs w:val="24"/>
        </w:rPr>
        <w:t>。这条约束限制了</w:t>
      </w:r>
      <w:r w:rsidR="00493440">
        <w:rPr>
          <w:rStyle w:val="1Char1"/>
          <w:rFonts w:eastAsiaTheme="minorEastAsia" w:hint="eastAsia"/>
          <w:sz w:val="24"/>
          <w:szCs w:val="24"/>
        </w:rPr>
        <w:t>AGV</w:t>
      </w:r>
      <w:r w:rsidR="00493440">
        <w:rPr>
          <w:rStyle w:val="1Char1"/>
          <w:rFonts w:eastAsiaTheme="minorEastAsia" w:hint="eastAsia"/>
          <w:sz w:val="24"/>
          <w:szCs w:val="24"/>
        </w:rPr>
        <w:t>从停靠点出发后访问的第一个货架或充电站节点必须在其服务路径中，</w:t>
      </w:r>
      <w:r w:rsidR="00493440">
        <w:rPr>
          <w:rStyle w:val="1Char1"/>
          <w:rFonts w:eastAsiaTheme="minorEastAsia" w:hint="eastAsia"/>
          <w:sz w:val="24"/>
          <w:szCs w:val="24"/>
        </w:rPr>
        <w:t>AGV</w:t>
      </w:r>
      <w:r w:rsidR="00493440">
        <w:rPr>
          <w:rStyle w:val="1Char1"/>
          <w:rFonts w:eastAsiaTheme="minorEastAsia" w:hint="eastAsia"/>
          <w:sz w:val="24"/>
          <w:szCs w:val="24"/>
        </w:rPr>
        <w:t>返回停靠点之前最后访问的货架或充电站节点也必须在其服务路径中，从而避免了在出入站时</w:t>
      </w:r>
      <w:r w:rsidR="008A106C">
        <w:rPr>
          <w:rStyle w:val="1Char1"/>
          <w:rFonts w:eastAsiaTheme="minorEastAsia" w:hint="eastAsia"/>
          <w:sz w:val="24"/>
          <w:szCs w:val="24"/>
        </w:rPr>
        <w:t>不正常地同时访问多个货架或充电站节点。</w:t>
      </w:r>
    </w:p>
    <w:p w14:paraId="5829F6DA" w14:textId="620819E2" w:rsidR="00A422F8" w:rsidRDefault="002B047B" w:rsidP="002B047B">
      <w:pPr>
        <w:pStyle w:val="afe"/>
        <w:rPr>
          <w:rStyle w:val="1Char1"/>
          <w:rFonts w:eastAsiaTheme="minorEastAsia"/>
          <w:sz w:val="24"/>
          <w:szCs w:val="24"/>
        </w:rPr>
      </w:pPr>
      <w:r>
        <w:rPr>
          <w:rStyle w:val="1Char1"/>
          <w:rFonts w:eastAsiaTheme="minorEastAsia"/>
          <w:sz w:val="24"/>
          <w:szCs w:val="24"/>
        </w:rPr>
        <w:tab/>
      </w:r>
      <w:r w:rsidR="00730638" w:rsidRPr="008A106C">
        <w:rPr>
          <w:rStyle w:val="1Char1"/>
          <w:rFonts w:eastAsiaTheme="minorEastAsia"/>
          <w:sz w:val="24"/>
          <w:szCs w:val="24"/>
        </w:rPr>
        <w:object w:dxaOrig="4940" w:dyaOrig="800" w14:anchorId="6B58B1B4">
          <v:shape id="_x0000_i1107" type="#_x0000_t75" style="width:247.55pt;height:39.9pt" o:ole="">
            <v:imagedata r:id="rId187" o:title=""/>
          </v:shape>
          <o:OLEObject Type="Embed" ProgID="Equation.DSMT4" ShapeID="_x0000_i1107" DrawAspect="Content" ObjectID="_1746360521" r:id="rId188"/>
        </w:object>
      </w:r>
      <w:r>
        <w:rPr>
          <w:rStyle w:val="1Char1"/>
          <w:rFonts w:eastAsiaTheme="minorEastAsia"/>
          <w:sz w:val="24"/>
          <w:szCs w:val="24"/>
        </w:rPr>
        <w:tab/>
      </w:r>
      <w:r w:rsidR="006B1FE6">
        <w:rPr>
          <w:rStyle w:val="1Char1"/>
          <w:rFonts w:eastAsiaTheme="minorEastAsia"/>
          <w:sz w:val="24"/>
          <w:szCs w:val="24"/>
        </w:rPr>
        <w:t>(3.11)</w:t>
      </w:r>
    </w:p>
    <w:p w14:paraId="6253C1AA" w14:textId="19F28E44" w:rsidR="00430497" w:rsidRDefault="008A106C">
      <w:pPr>
        <w:spacing w:line="440" w:lineRule="exact"/>
        <w:ind w:firstLineChars="200" w:firstLine="480"/>
        <w:rPr>
          <w:rStyle w:val="1Char1"/>
          <w:rFonts w:eastAsiaTheme="minorEastAsia"/>
          <w:sz w:val="24"/>
          <w:szCs w:val="24"/>
        </w:rPr>
      </w:pPr>
      <w:r>
        <w:rPr>
          <w:rStyle w:val="1Char1"/>
          <w:rFonts w:eastAsiaTheme="minorEastAsia" w:hint="eastAsia"/>
          <w:sz w:val="24"/>
          <w:szCs w:val="24"/>
        </w:rPr>
        <w:t>公式</w:t>
      </w:r>
      <w:r w:rsidR="003A22E8">
        <w:rPr>
          <w:rStyle w:val="1Char1"/>
          <w:rFonts w:eastAsiaTheme="minorEastAsia" w:hint="eastAsia"/>
          <w:sz w:val="24"/>
          <w:szCs w:val="24"/>
        </w:rPr>
        <w:t>（</w:t>
      </w:r>
      <w:r>
        <w:rPr>
          <w:rStyle w:val="1Char1"/>
          <w:rFonts w:eastAsiaTheme="minorEastAsia" w:hint="eastAsia"/>
          <w:sz w:val="24"/>
          <w:szCs w:val="24"/>
        </w:rPr>
        <w:t>3</w:t>
      </w:r>
      <w:r>
        <w:rPr>
          <w:rStyle w:val="1Char1"/>
          <w:rFonts w:eastAsiaTheme="minorEastAsia"/>
          <w:sz w:val="24"/>
          <w:szCs w:val="24"/>
        </w:rPr>
        <w:t>.</w:t>
      </w:r>
      <w:r w:rsidR="003A22E8">
        <w:rPr>
          <w:rStyle w:val="1Char1"/>
          <w:rFonts w:eastAsiaTheme="minorEastAsia"/>
          <w:sz w:val="24"/>
          <w:szCs w:val="24"/>
        </w:rPr>
        <w:t>11</w:t>
      </w:r>
      <w:r w:rsidR="003A22E8">
        <w:rPr>
          <w:rStyle w:val="1Char1"/>
          <w:rFonts w:eastAsiaTheme="minorEastAsia" w:hint="eastAsia"/>
          <w:sz w:val="24"/>
          <w:szCs w:val="24"/>
        </w:rPr>
        <w:t>）</w:t>
      </w:r>
      <w:r>
        <w:rPr>
          <w:rStyle w:val="1Char1"/>
          <w:rFonts w:eastAsiaTheme="minorEastAsia" w:hint="eastAsia"/>
          <w:sz w:val="24"/>
          <w:szCs w:val="24"/>
        </w:rPr>
        <w:t>对连续节点的访问情况做出约束，这个约束限制了若服务路径上的两个货架或充电站节点需要被连续访问，则这两个节点应当被同一个</w:t>
      </w:r>
      <w:r>
        <w:rPr>
          <w:rStyle w:val="1Char1"/>
          <w:rFonts w:eastAsiaTheme="minorEastAsia" w:hint="eastAsia"/>
          <w:sz w:val="24"/>
          <w:szCs w:val="24"/>
        </w:rPr>
        <w:t>AGV</w:t>
      </w:r>
      <w:r>
        <w:rPr>
          <w:rStyle w:val="1Char1"/>
          <w:rFonts w:eastAsiaTheme="minorEastAsia" w:hint="eastAsia"/>
          <w:sz w:val="24"/>
          <w:szCs w:val="24"/>
        </w:rPr>
        <w:t>服务。这一约束避免了需要连续访问的节点被错误安排到不同的</w:t>
      </w:r>
      <w:r>
        <w:rPr>
          <w:rStyle w:val="1Char1"/>
          <w:rFonts w:eastAsiaTheme="minorEastAsia" w:hint="eastAsia"/>
          <w:sz w:val="24"/>
          <w:szCs w:val="24"/>
        </w:rPr>
        <w:t>AGV</w:t>
      </w:r>
      <w:r>
        <w:rPr>
          <w:rStyle w:val="1Char1"/>
          <w:rFonts w:eastAsiaTheme="minorEastAsia" w:hint="eastAsia"/>
          <w:sz w:val="24"/>
          <w:szCs w:val="24"/>
        </w:rPr>
        <w:t>上，从而造成错误的异步访问和无谓的冗余路径。</w:t>
      </w:r>
    </w:p>
    <w:p w14:paraId="4DC12DED" w14:textId="69AF9D6F" w:rsidR="008A106C" w:rsidRDefault="002B047B" w:rsidP="002B047B">
      <w:pPr>
        <w:pStyle w:val="afe"/>
        <w:rPr>
          <w:rStyle w:val="1Char1"/>
          <w:rFonts w:eastAsiaTheme="minorEastAsia"/>
          <w:sz w:val="24"/>
          <w:szCs w:val="24"/>
        </w:rPr>
      </w:pPr>
      <w:r>
        <w:rPr>
          <w:rStyle w:val="1Char1"/>
          <w:rFonts w:eastAsiaTheme="minorEastAsia"/>
          <w:sz w:val="24"/>
          <w:szCs w:val="24"/>
        </w:rPr>
        <w:tab/>
      </w:r>
      <w:r w:rsidR="00730638" w:rsidRPr="008A106C">
        <w:rPr>
          <w:rStyle w:val="1Char1"/>
          <w:rFonts w:eastAsiaTheme="minorEastAsia"/>
          <w:sz w:val="24"/>
          <w:szCs w:val="24"/>
        </w:rPr>
        <w:object w:dxaOrig="2580" w:dyaOrig="380" w14:anchorId="4416C658">
          <v:shape id="_x0000_i1108" type="#_x0000_t75" style="width:129.05pt;height:18.85pt" o:ole="">
            <v:imagedata r:id="rId189" o:title=""/>
          </v:shape>
          <o:OLEObject Type="Embed" ProgID="Equation.DSMT4" ShapeID="_x0000_i1108" DrawAspect="Content" ObjectID="_1746360522" r:id="rId190"/>
        </w:object>
      </w:r>
      <w:r>
        <w:rPr>
          <w:rStyle w:val="1Char1"/>
          <w:rFonts w:eastAsiaTheme="minorEastAsia"/>
          <w:sz w:val="24"/>
          <w:szCs w:val="24"/>
        </w:rPr>
        <w:tab/>
      </w:r>
      <w:r w:rsidR="006B1FE6">
        <w:rPr>
          <w:rStyle w:val="1Char1"/>
          <w:rFonts w:eastAsiaTheme="minorEastAsia"/>
          <w:sz w:val="24"/>
          <w:szCs w:val="24"/>
        </w:rPr>
        <w:t>(3.12)</w:t>
      </w:r>
    </w:p>
    <w:p w14:paraId="65707E23" w14:textId="15296F9A" w:rsidR="008A106C" w:rsidRDefault="008A106C">
      <w:pPr>
        <w:spacing w:line="440" w:lineRule="exact"/>
        <w:ind w:firstLineChars="200" w:firstLine="480"/>
        <w:rPr>
          <w:rStyle w:val="1Char1"/>
          <w:rFonts w:eastAsiaTheme="minorEastAsia"/>
          <w:sz w:val="24"/>
          <w:szCs w:val="24"/>
        </w:rPr>
      </w:pPr>
      <w:r>
        <w:rPr>
          <w:rStyle w:val="1Char1"/>
          <w:rFonts w:eastAsiaTheme="minorEastAsia" w:hint="eastAsia"/>
          <w:sz w:val="24"/>
          <w:szCs w:val="24"/>
        </w:rPr>
        <w:t>公式</w:t>
      </w:r>
      <w:r w:rsidR="003A22E8">
        <w:rPr>
          <w:rStyle w:val="1Char1"/>
          <w:rFonts w:eastAsiaTheme="minorEastAsia" w:hint="eastAsia"/>
          <w:sz w:val="24"/>
          <w:szCs w:val="24"/>
        </w:rPr>
        <w:t>（</w:t>
      </w:r>
      <w:r>
        <w:rPr>
          <w:rStyle w:val="1Char1"/>
          <w:rFonts w:eastAsiaTheme="minorEastAsia" w:hint="eastAsia"/>
          <w:sz w:val="24"/>
          <w:szCs w:val="24"/>
        </w:rPr>
        <w:t>3</w:t>
      </w:r>
      <w:r>
        <w:rPr>
          <w:rStyle w:val="1Char1"/>
          <w:rFonts w:eastAsiaTheme="minorEastAsia"/>
          <w:sz w:val="24"/>
          <w:szCs w:val="24"/>
        </w:rPr>
        <w:t>.</w:t>
      </w:r>
      <w:r w:rsidR="003A22E8">
        <w:rPr>
          <w:rStyle w:val="1Char1"/>
          <w:rFonts w:eastAsiaTheme="minorEastAsia"/>
          <w:sz w:val="24"/>
          <w:szCs w:val="24"/>
        </w:rPr>
        <w:t>12</w:t>
      </w:r>
      <w:r w:rsidR="003A22E8">
        <w:rPr>
          <w:rStyle w:val="1Char1"/>
          <w:rFonts w:eastAsiaTheme="minorEastAsia" w:hint="eastAsia"/>
          <w:sz w:val="24"/>
          <w:szCs w:val="24"/>
        </w:rPr>
        <w:t>）</w:t>
      </w:r>
      <w:r>
        <w:rPr>
          <w:rStyle w:val="1Char1"/>
          <w:rFonts w:eastAsiaTheme="minorEastAsia" w:hint="eastAsia"/>
          <w:sz w:val="24"/>
          <w:szCs w:val="24"/>
        </w:rPr>
        <w:t>对充电站的</w:t>
      </w:r>
      <w:r w:rsidR="00730638">
        <w:rPr>
          <w:rStyle w:val="1Char1"/>
          <w:rFonts w:eastAsiaTheme="minorEastAsia" w:hint="eastAsia"/>
          <w:sz w:val="24"/>
          <w:szCs w:val="24"/>
        </w:rPr>
        <w:t>连续</w:t>
      </w:r>
      <w:r>
        <w:rPr>
          <w:rStyle w:val="1Char1"/>
          <w:rFonts w:eastAsiaTheme="minorEastAsia" w:hint="eastAsia"/>
          <w:sz w:val="24"/>
          <w:szCs w:val="24"/>
        </w:rPr>
        <w:t>访问做出限制。其中，</w:t>
      </w:r>
      <w:r w:rsidRPr="008A106C">
        <w:rPr>
          <w:rStyle w:val="1Char1"/>
          <w:rFonts w:eastAsiaTheme="minorEastAsia" w:hint="eastAsia"/>
          <w:i/>
          <w:sz w:val="24"/>
          <w:szCs w:val="24"/>
        </w:rPr>
        <w:t>R</w:t>
      </w:r>
      <w:r>
        <w:rPr>
          <w:rStyle w:val="1Char1"/>
          <w:rFonts w:eastAsiaTheme="minorEastAsia" w:hint="eastAsia"/>
          <w:sz w:val="24"/>
          <w:szCs w:val="24"/>
        </w:rPr>
        <w:t>表示充电站节点的集合。这一约束限制</w:t>
      </w:r>
      <w:r>
        <w:rPr>
          <w:rStyle w:val="1Char1"/>
          <w:rFonts w:eastAsiaTheme="minorEastAsia" w:hint="eastAsia"/>
          <w:sz w:val="24"/>
          <w:szCs w:val="24"/>
        </w:rPr>
        <w:t>AGV</w:t>
      </w:r>
      <w:r>
        <w:rPr>
          <w:rStyle w:val="1Char1"/>
          <w:rFonts w:eastAsiaTheme="minorEastAsia" w:hint="eastAsia"/>
          <w:sz w:val="24"/>
          <w:szCs w:val="24"/>
        </w:rPr>
        <w:t>不应在访问一个充电站节点之后继续访问另外一个充电站节点，其应当在第一个访问到的充电站节点完成所有的充电操作</w:t>
      </w:r>
      <w:r w:rsidR="00132414">
        <w:rPr>
          <w:rStyle w:val="1Char1"/>
          <w:rFonts w:eastAsiaTheme="minorEastAsia" w:hint="eastAsia"/>
          <w:sz w:val="24"/>
          <w:szCs w:val="24"/>
        </w:rPr>
        <w:t>，电量充满</w:t>
      </w:r>
      <w:r>
        <w:rPr>
          <w:rStyle w:val="1Char1"/>
          <w:rFonts w:eastAsiaTheme="minorEastAsia" w:hint="eastAsia"/>
          <w:sz w:val="24"/>
          <w:szCs w:val="24"/>
        </w:rPr>
        <w:t>。这一限制避免了连</w:t>
      </w:r>
      <w:r>
        <w:rPr>
          <w:rStyle w:val="1Char1"/>
          <w:rFonts w:eastAsiaTheme="minorEastAsia" w:hint="eastAsia"/>
          <w:sz w:val="24"/>
          <w:szCs w:val="24"/>
        </w:rPr>
        <w:lastRenderedPageBreak/>
        <w:t>续访问充电站带来的冗长路径。</w:t>
      </w:r>
    </w:p>
    <w:p w14:paraId="58FA07B7" w14:textId="69D41AEC" w:rsidR="002B047B" w:rsidRDefault="002B047B" w:rsidP="002B047B">
      <w:pPr>
        <w:pStyle w:val="afe"/>
        <w:rPr>
          <w:rStyle w:val="1Char1"/>
          <w:rFonts w:eastAsiaTheme="minorEastAsia"/>
          <w:sz w:val="24"/>
          <w:szCs w:val="24"/>
        </w:rPr>
      </w:pPr>
      <w:r>
        <w:rPr>
          <w:rStyle w:val="1Char1"/>
          <w:rFonts w:eastAsiaTheme="minorEastAsia"/>
          <w:sz w:val="24"/>
          <w:szCs w:val="24"/>
        </w:rPr>
        <w:tab/>
      </w:r>
      <w:r w:rsidRPr="008A106C">
        <w:rPr>
          <w:rStyle w:val="1Char1"/>
          <w:rFonts w:eastAsiaTheme="minorEastAsia"/>
          <w:sz w:val="24"/>
          <w:szCs w:val="24"/>
        </w:rPr>
        <w:object w:dxaOrig="2420" w:dyaOrig="560" w14:anchorId="371919A8">
          <v:shape id="_x0000_i1109" type="#_x0000_t75" style="width:120.75pt;height:28.8pt" o:ole="">
            <v:imagedata r:id="rId191" o:title=""/>
          </v:shape>
          <o:OLEObject Type="Embed" ProgID="Equation.DSMT4" ShapeID="_x0000_i1109" DrawAspect="Content" ObjectID="_1746360523" r:id="rId192"/>
        </w:object>
      </w:r>
      <w:r>
        <w:rPr>
          <w:rStyle w:val="1Char1"/>
          <w:rFonts w:eastAsiaTheme="minorEastAsia"/>
          <w:sz w:val="24"/>
          <w:szCs w:val="24"/>
        </w:rPr>
        <w:tab/>
      </w:r>
      <w:r w:rsidR="006B1FE6">
        <w:rPr>
          <w:rStyle w:val="1Char1"/>
          <w:rFonts w:eastAsiaTheme="minorEastAsia"/>
          <w:sz w:val="24"/>
          <w:szCs w:val="24"/>
        </w:rPr>
        <w:t>(3.13)</w:t>
      </w:r>
    </w:p>
    <w:p w14:paraId="45B1E23D" w14:textId="0C5BE522" w:rsidR="00103601" w:rsidRDefault="00730638" w:rsidP="00730638">
      <w:pPr>
        <w:spacing w:line="440" w:lineRule="exact"/>
        <w:ind w:firstLineChars="200" w:firstLine="480"/>
        <w:rPr>
          <w:rStyle w:val="1Char1"/>
          <w:rFonts w:eastAsiaTheme="minorEastAsia"/>
          <w:sz w:val="24"/>
          <w:szCs w:val="24"/>
        </w:rPr>
      </w:pPr>
      <w:r>
        <w:rPr>
          <w:rStyle w:val="1Char1"/>
          <w:rFonts w:eastAsiaTheme="minorEastAsia" w:hint="eastAsia"/>
          <w:sz w:val="24"/>
          <w:szCs w:val="24"/>
        </w:rPr>
        <w:t>公式</w:t>
      </w:r>
      <w:r w:rsidR="003A22E8">
        <w:rPr>
          <w:rStyle w:val="1Char1"/>
          <w:rFonts w:eastAsiaTheme="minorEastAsia" w:hint="eastAsia"/>
          <w:sz w:val="24"/>
          <w:szCs w:val="24"/>
        </w:rPr>
        <w:t>（</w:t>
      </w:r>
      <w:r>
        <w:rPr>
          <w:rStyle w:val="1Char1"/>
          <w:rFonts w:eastAsiaTheme="minorEastAsia" w:hint="eastAsia"/>
          <w:sz w:val="24"/>
          <w:szCs w:val="24"/>
        </w:rPr>
        <w:t>3</w:t>
      </w:r>
      <w:r>
        <w:rPr>
          <w:rStyle w:val="1Char1"/>
          <w:rFonts w:eastAsiaTheme="minorEastAsia"/>
          <w:sz w:val="24"/>
          <w:szCs w:val="24"/>
        </w:rPr>
        <w:t>.</w:t>
      </w:r>
      <w:r w:rsidR="003A22E8">
        <w:rPr>
          <w:rStyle w:val="1Char1"/>
          <w:rFonts w:eastAsiaTheme="minorEastAsia"/>
          <w:sz w:val="24"/>
          <w:szCs w:val="24"/>
        </w:rPr>
        <w:t>13</w:t>
      </w:r>
      <w:r w:rsidR="003A22E8">
        <w:rPr>
          <w:rStyle w:val="1Char1"/>
          <w:rFonts w:eastAsiaTheme="minorEastAsia" w:hint="eastAsia"/>
          <w:sz w:val="24"/>
          <w:szCs w:val="24"/>
        </w:rPr>
        <w:t>）</w:t>
      </w:r>
      <w:r>
        <w:rPr>
          <w:rStyle w:val="1Char1"/>
          <w:rFonts w:eastAsiaTheme="minorEastAsia" w:hint="eastAsia"/>
          <w:sz w:val="24"/>
          <w:szCs w:val="24"/>
        </w:rPr>
        <w:t>对充电站的使用做出限制，其约束在同一次访问中，不应当有多条流向同一充电站的边。这一限制避免了不同</w:t>
      </w:r>
      <w:r>
        <w:rPr>
          <w:rStyle w:val="1Char1"/>
          <w:rFonts w:eastAsiaTheme="minorEastAsia" w:hint="eastAsia"/>
          <w:sz w:val="24"/>
          <w:szCs w:val="24"/>
        </w:rPr>
        <w:t>AGV</w:t>
      </w:r>
      <w:r>
        <w:rPr>
          <w:rStyle w:val="1Char1"/>
          <w:rFonts w:eastAsiaTheme="minorEastAsia" w:hint="eastAsia"/>
          <w:sz w:val="24"/>
          <w:szCs w:val="24"/>
        </w:rPr>
        <w:t>在使用同一个充电站时有可能产生的冲突访问。</w:t>
      </w:r>
    </w:p>
    <w:p w14:paraId="5E2621FC" w14:textId="601CA4DE" w:rsidR="00103601" w:rsidRDefault="002B047B" w:rsidP="002B047B">
      <w:pPr>
        <w:pStyle w:val="afe"/>
        <w:rPr>
          <w:rStyle w:val="1Char1"/>
          <w:rFonts w:eastAsiaTheme="minorEastAsia"/>
          <w:sz w:val="24"/>
          <w:szCs w:val="24"/>
        </w:rPr>
      </w:pPr>
      <w:r>
        <w:rPr>
          <w:rStyle w:val="1Char1"/>
          <w:rFonts w:eastAsiaTheme="minorEastAsia"/>
          <w:sz w:val="24"/>
          <w:szCs w:val="24"/>
        </w:rPr>
        <w:tab/>
      </w:r>
      <w:r w:rsidRPr="008A106C">
        <w:rPr>
          <w:rStyle w:val="1Char1"/>
          <w:rFonts w:eastAsiaTheme="minorEastAsia"/>
          <w:sz w:val="24"/>
          <w:szCs w:val="24"/>
        </w:rPr>
        <w:object w:dxaOrig="2520" w:dyaOrig="1600" w14:anchorId="74984412">
          <v:shape id="_x0000_i1110" type="#_x0000_t75" style="width:126.85pt;height:80.3pt" o:ole="">
            <v:imagedata r:id="rId193" o:title=""/>
          </v:shape>
          <o:OLEObject Type="Embed" ProgID="Equation.DSMT4" ShapeID="_x0000_i1110" DrawAspect="Content" ObjectID="_1746360524" r:id="rId194"/>
        </w:object>
      </w:r>
      <w:r>
        <w:rPr>
          <w:rStyle w:val="1Char1"/>
          <w:rFonts w:eastAsiaTheme="minorEastAsia"/>
          <w:sz w:val="24"/>
          <w:szCs w:val="24"/>
        </w:rPr>
        <w:tab/>
      </w:r>
      <w:r w:rsidR="006B1FE6">
        <w:rPr>
          <w:rStyle w:val="1Char1"/>
          <w:rFonts w:eastAsiaTheme="minorEastAsia"/>
          <w:sz w:val="24"/>
          <w:szCs w:val="24"/>
        </w:rPr>
        <w:t>(3.14)</w:t>
      </w:r>
    </w:p>
    <w:p w14:paraId="3227CD7B" w14:textId="5AF2DAFC" w:rsidR="00103601" w:rsidRDefault="00730638">
      <w:pPr>
        <w:spacing w:line="440" w:lineRule="exact"/>
        <w:ind w:firstLineChars="200" w:firstLine="480"/>
        <w:rPr>
          <w:rStyle w:val="1Char1"/>
          <w:rFonts w:eastAsiaTheme="minorEastAsia"/>
          <w:sz w:val="24"/>
          <w:szCs w:val="24"/>
        </w:rPr>
      </w:pPr>
      <w:r>
        <w:rPr>
          <w:rStyle w:val="1Char1"/>
          <w:rFonts w:eastAsiaTheme="minorEastAsia" w:hint="eastAsia"/>
          <w:sz w:val="24"/>
          <w:szCs w:val="24"/>
        </w:rPr>
        <w:t>公式</w:t>
      </w:r>
      <w:r w:rsidR="003A22E8">
        <w:rPr>
          <w:rStyle w:val="1Char1"/>
          <w:rFonts w:eastAsiaTheme="minorEastAsia" w:hint="eastAsia"/>
          <w:sz w:val="24"/>
          <w:szCs w:val="24"/>
        </w:rPr>
        <w:t>（</w:t>
      </w:r>
      <w:r>
        <w:rPr>
          <w:rStyle w:val="1Char1"/>
          <w:rFonts w:eastAsiaTheme="minorEastAsia" w:hint="eastAsia"/>
          <w:sz w:val="24"/>
          <w:szCs w:val="24"/>
        </w:rPr>
        <w:t>3</w:t>
      </w:r>
      <w:r>
        <w:rPr>
          <w:rStyle w:val="1Char1"/>
          <w:rFonts w:eastAsiaTheme="minorEastAsia"/>
          <w:sz w:val="24"/>
          <w:szCs w:val="24"/>
        </w:rPr>
        <w:t>.</w:t>
      </w:r>
      <w:r w:rsidR="003A22E8">
        <w:rPr>
          <w:rStyle w:val="1Char1"/>
          <w:rFonts w:eastAsiaTheme="minorEastAsia"/>
          <w:sz w:val="24"/>
          <w:szCs w:val="24"/>
        </w:rPr>
        <w:t>14</w:t>
      </w:r>
      <w:r w:rsidR="003A22E8">
        <w:rPr>
          <w:rStyle w:val="1Char1"/>
          <w:rFonts w:eastAsiaTheme="minorEastAsia" w:hint="eastAsia"/>
          <w:sz w:val="24"/>
          <w:szCs w:val="24"/>
        </w:rPr>
        <w:t>）</w:t>
      </w:r>
      <w:r>
        <w:rPr>
          <w:rStyle w:val="1Char1"/>
          <w:rFonts w:eastAsiaTheme="minorEastAsia" w:hint="eastAsia"/>
          <w:sz w:val="24"/>
          <w:szCs w:val="24"/>
        </w:rPr>
        <w:t>能够对充电站的使用情况做出调整。其中，</w:t>
      </w:r>
      <w:r w:rsidRPr="00730638">
        <w:rPr>
          <w:position w:val="-12"/>
        </w:rPr>
        <w:object w:dxaOrig="220" w:dyaOrig="360" w14:anchorId="3DEEA3B9">
          <v:shape id="_x0000_i1111" type="#_x0000_t75" style="width:10.5pt;height:17.7pt" o:ole="">
            <v:imagedata r:id="rId195" o:title=""/>
          </v:shape>
          <o:OLEObject Type="Embed" ProgID="Equation.DSMT4" ShapeID="_x0000_i1111" DrawAspect="Content" ObjectID="_1746360525" r:id="rId196"/>
        </w:object>
      </w:r>
      <w:r>
        <w:rPr>
          <w:rFonts w:hint="eastAsia"/>
        </w:rPr>
        <w:t>是</w:t>
      </w:r>
      <w:r>
        <w:rPr>
          <w:rStyle w:val="1Char1"/>
          <w:rFonts w:eastAsiaTheme="minorEastAsia" w:hint="eastAsia"/>
          <w:sz w:val="24"/>
          <w:szCs w:val="24"/>
        </w:rPr>
        <w:t>充电站</w:t>
      </w:r>
      <w:r w:rsidRPr="00730638">
        <w:rPr>
          <w:rStyle w:val="1Char1"/>
          <w:rFonts w:eastAsiaTheme="minorEastAsia" w:hint="eastAsia"/>
          <w:i/>
          <w:sz w:val="24"/>
          <w:szCs w:val="24"/>
        </w:rPr>
        <w:t>i</w:t>
      </w:r>
      <w:r>
        <w:rPr>
          <w:rStyle w:val="1Char1"/>
          <w:rFonts w:eastAsiaTheme="minorEastAsia" w:hint="eastAsia"/>
          <w:sz w:val="24"/>
          <w:szCs w:val="24"/>
        </w:rPr>
        <w:t>的使用标记，其标记为</w:t>
      </w:r>
      <w:r>
        <w:rPr>
          <w:rStyle w:val="1Char1"/>
          <w:rFonts w:eastAsiaTheme="minorEastAsia" w:hint="eastAsia"/>
          <w:sz w:val="24"/>
          <w:szCs w:val="24"/>
        </w:rPr>
        <w:t>1</w:t>
      </w:r>
      <w:r>
        <w:rPr>
          <w:rStyle w:val="1Char1"/>
          <w:rFonts w:eastAsiaTheme="minorEastAsia" w:hint="eastAsia"/>
          <w:sz w:val="24"/>
          <w:szCs w:val="24"/>
        </w:rPr>
        <w:t>时代表可使用，标记为</w:t>
      </w:r>
      <w:r>
        <w:rPr>
          <w:rStyle w:val="1Char1"/>
          <w:rFonts w:eastAsiaTheme="minorEastAsia" w:hint="eastAsia"/>
          <w:sz w:val="24"/>
          <w:szCs w:val="24"/>
        </w:rPr>
        <w:t>0</w:t>
      </w:r>
      <w:r>
        <w:rPr>
          <w:rStyle w:val="1Char1"/>
          <w:rFonts w:eastAsiaTheme="minorEastAsia" w:hint="eastAsia"/>
          <w:sz w:val="24"/>
          <w:szCs w:val="24"/>
        </w:rPr>
        <w:t>时代表不可使用。</w:t>
      </w:r>
      <w:r w:rsidRPr="00730638">
        <w:rPr>
          <w:position w:val="-12"/>
        </w:rPr>
        <w:object w:dxaOrig="240" w:dyaOrig="360" w14:anchorId="35867A4E">
          <v:shape id="_x0000_i1112" type="#_x0000_t75" style="width:12.2pt;height:17.7pt" o:ole="">
            <v:imagedata r:id="rId197" o:title=""/>
          </v:shape>
          <o:OLEObject Type="Embed" ProgID="Equation.DSMT4" ShapeID="_x0000_i1112" DrawAspect="Content" ObjectID="_1746360526" r:id="rId198"/>
        </w:object>
      </w:r>
      <w:r>
        <w:rPr>
          <w:rFonts w:hint="eastAsia"/>
        </w:rPr>
        <w:t>是</w:t>
      </w:r>
      <w:r w:rsidR="000B2F6B">
        <w:rPr>
          <w:rFonts w:hint="eastAsia"/>
        </w:rPr>
        <w:t>AGV</w:t>
      </w:r>
      <w:r w:rsidR="000B2F6B">
        <w:rPr>
          <w:rFonts w:hint="eastAsia"/>
        </w:rPr>
        <w:t>到达节点</w:t>
      </w:r>
      <w:r w:rsidR="000B2F6B" w:rsidRPr="000B2F6B">
        <w:rPr>
          <w:rFonts w:hint="eastAsia"/>
          <w:i/>
        </w:rPr>
        <w:t>i</w:t>
      </w:r>
      <w:r w:rsidR="000B2F6B">
        <w:rPr>
          <w:rFonts w:hint="eastAsia"/>
        </w:rPr>
        <w:t>的时间，</w:t>
      </w:r>
      <w:r w:rsidR="000B2F6B" w:rsidRPr="000B2F6B">
        <w:rPr>
          <w:rFonts w:hint="eastAsia"/>
          <w:i/>
        </w:rPr>
        <w:t>M</w:t>
      </w:r>
      <w:r w:rsidR="000B2F6B">
        <w:rPr>
          <w:rFonts w:hint="eastAsia"/>
        </w:rPr>
        <w:t>是一个大整数系数。通过这一限制，可以通过</w:t>
      </w:r>
      <w:r w:rsidR="000B2F6B" w:rsidRPr="00730638">
        <w:rPr>
          <w:position w:val="-12"/>
        </w:rPr>
        <w:object w:dxaOrig="220" w:dyaOrig="360" w14:anchorId="25523BB7">
          <v:shape id="_x0000_i1113" type="#_x0000_t75" style="width:10.5pt;height:17.7pt" o:ole="">
            <v:imagedata r:id="rId195" o:title=""/>
          </v:shape>
          <o:OLEObject Type="Embed" ProgID="Equation.DSMT4" ShapeID="_x0000_i1113" DrawAspect="Content" ObjectID="_1746360527" r:id="rId199"/>
        </w:object>
      </w:r>
      <w:r w:rsidR="000B2F6B">
        <w:rPr>
          <w:rFonts w:hint="eastAsia"/>
        </w:rPr>
        <w:t>对充电站的使用情况做出调整，将其设定为</w:t>
      </w:r>
      <w:r w:rsidR="000B2F6B">
        <w:rPr>
          <w:rFonts w:hint="eastAsia"/>
        </w:rPr>
        <w:t>0</w:t>
      </w:r>
      <w:r w:rsidR="000B2F6B">
        <w:rPr>
          <w:rFonts w:hint="eastAsia"/>
        </w:rPr>
        <w:t>时可以将该充电站从</w:t>
      </w:r>
      <w:r w:rsidR="000B2F6B">
        <w:rPr>
          <w:rFonts w:hint="eastAsia"/>
        </w:rPr>
        <w:t>AGV</w:t>
      </w:r>
      <w:r w:rsidR="000B2F6B">
        <w:rPr>
          <w:rFonts w:hint="eastAsia"/>
        </w:rPr>
        <w:t>的访问路径中移除，并约定</w:t>
      </w:r>
      <w:r w:rsidR="000B2F6B">
        <w:rPr>
          <w:rFonts w:hint="eastAsia"/>
        </w:rPr>
        <w:t>AGV</w:t>
      </w:r>
      <w:r w:rsidR="000B2F6B">
        <w:rPr>
          <w:rFonts w:hint="eastAsia"/>
        </w:rPr>
        <w:t>在其上的到达时间为</w:t>
      </w:r>
      <w:r w:rsidR="000B2F6B">
        <w:rPr>
          <w:rFonts w:hint="eastAsia"/>
        </w:rPr>
        <w:t>0</w:t>
      </w:r>
      <w:r w:rsidR="000B2F6B">
        <w:rPr>
          <w:rFonts w:hint="eastAsia"/>
        </w:rPr>
        <w:t>。</w:t>
      </w:r>
    </w:p>
    <w:p w14:paraId="50260A98" w14:textId="2F3F4F2D" w:rsidR="00103601" w:rsidRDefault="002B047B" w:rsidP="002B047B">
      <w:pPr>
        <w:pStyle w:val="afe"/>
        <w:rPr>
          <w:rStyle w:val="1Char1"/>
          <w:rFonts w:eastAsiaTheme="minorEastAsia"/>
          <w:sz w:val="24"/>
          <w:szCs w:val="24"/>
        </w:rPr>
      </w:pPr>
      <w:r>
        <w:rPr>
          <w:rStyle w:val="1Char1"/>
          <w:rFonts w:eastAsiaTheme="minorEastAsia"/>
          <w:sz w:val="24"/>
          <w:szCs w:val="24"/>
        </w:rPr>
        <w:tab/>
      </w:r>
      <w:r w:rsidR="000B2F6B" w:rsidRPr="000B2F6B">
        <w:rPr>
          <w:rStyle w:val="1Char1"/>
          <w:rFonts w:eastAsiaTheme="minorEastAsia"/>
          <w:sz w:val="24"/>
          <w:szCs w:val="24"/>
        </w:rPr>
        <w:object w:dxaOrig="2840" w:dyaOrig="380" w14:anchorId="54474C28">
          <v:shape id="_x0000_i1114" type="#_x0000_t75" style="width:142.35pt;height:18.85pt" o:ole="">
            <v:imagedata r:id="rId200" o:title=""/>
          </v:shape>
          <o:OLEObject Type="Embed" ProgID="Equation.DSMT4" ShapeID="_x0000_i1114" DrawAspect="Content" ObjectID="_1746360528" r:id="rId201"/>
        </w:object>
      </w:r>
      <w:r>
        <w:rPr>
          <w:rStyle w:val="1Char1"/>
          <w:rFonts w:eastAsiaTheme="minorEastAsia"/>
          <w:sz w:val="24"/>
          <w:szCs w:val="24"/>
        </w:rPr>
        <w:tab/>
      </w:r>
      <w:r w:rsidR="006B1FE6">
        <w:rPr>
          <w:rStyle w:val="1Char1"/>
          <w:rFonts w:eastAsiaTheme="minorEastAsia"/>
          <w:sz w:val="24"/>
          <w:szCs w:val="24"/>
        </w:rPr>
        <w:t>(3.15)</w:t>
      </w:r>
    </w:p>
    <w:p w14:paraId="3A2C27DD" w14:textId="2A9B3334" w:rsidR="00103601" w:rsidRDefault="000B2F6B">
      <w:pPr>
        <w:spacing w:line="440" w:lineRule="exact"/>
        <w:ind w:firstLineChars="200" w:firstLine="480"/>
        <w:rPr>
          <w:rStyle w:val="1Char1"/>
          <w:rFonts w:eastAsiaTheme="minorEastAsia"/>
          <w:sz w:val="24"/>
          <w:szCs w:val="24"/>
        </w:rPr>
      </w:pPr>
      <w:r>
        <w:rPr>
          <w:rStyle w:val="1Char1"/>
          <w:rFonts w:eastAsiaTheme="minorEastAsia" w:hint="eastAsia"/>
          <w:sz w:val="24"/>
          <w:szCs w:val="24"/>
        </w:rPr>
        <w:t>公式</w:t>
      </w:r>
      <w:r w:rsidR="003A22E8">
        <w:rPr>
          <w:rStyle w:val="1Char1"/>
          <w:rFonts w:eastAsiaTheme="minorEastAsia" w:hint="eastAsia"/>
          <w:sz w:val="24"/>
          <w:szCs w:val="24"/>
        </w:rPr>
        <w:t>（</w:t>
      </w:r>
      <w:r>
        <w:rPr>
          <w:rStyle w:val="1Char1"/>
          <w:rFonts w:eastAsiaTheme="minorEastAsia" w:hint="eastAsia"/>
          <w:sz w:val="24"/>
          <w:szCs w:val="24"/>
        </w:rPr>
        <w:t>3</w:t>
      </w:r>
      <w:r>
        <w:rPr>
          <w:rStyle w:val="1Char1"/>
          <w:rFonts w:eastAsiaTheme="minorEastAsia"/>
          <w:sz w:val="24"/>
          <w:szCs w:val="24"/>
        </w:rPr>
        <w:t>.</w:t>
      </w:r>
      <w:r w:rsidR="003A22E8">
        <w:rPr>
          <w:rStyle w:val="1Char1"/>
          <w:rFonts w:eastAsiaTheme="minorEastAsia"/>
          <w:sz w:val="24"/>
          <w:szCs w:val="24"/>
        </w:rPr>
        <w:t>15</w:t>
      </w:r>
      <w:r w:rsidR="003A22E8">
        <w:rPr>
          <w:rStyle w:val="1Char1"/>
          <w:rFonts w:eastAsiaTheme="minorEastAsia" w:hint="eastAsia"/>
          <w:sz w:val="24"/>
          <w:szCs w:val="24"/>
        </w:rPr>
        <w:t>）</w:t>
      </w:r>
      <w:r>
        <w:rPr>
          <w:rStyle w:val="1Char1"/>
          <w:rFonts w:eastAsiaTheme="minorEastAsia" w:hint="eastAsia"/>
          <w:sz w:val="24"/>
          <w:szCs w:val="24"/>
        </w:rPr>
        <w:t>对</w:t>
      </w:r>
      <w:r>
        <w:rPr>
          <w:rStyle w:val="1Char1"/>
          <w:rFonts w:eastAsiaTheme="minorEastAsia" w:hint="eastAsia"/>
          <w:sz w:val="24"/>
          <w:szCs w:val="24"/>
        </w:rPr>
        <w:t>AGV</w:t>
      </w:r>
      <w:r>
        <w:rPr>
          <w:rStyle w:val="1Char1"/>
          <w:rFonts w:eastAsiaTheme="minorEastAsia" w:hint="eastAsia"/>
          <w:sz w:val="24"/>
          <w:szCs w:val="24"/>
        </w:rPr>
        <w:t>的出发时间进行限制。通过该限制，所有</w:t>
      </w:r>
      <w:r>
        <w:rPr>
          <w:rStyle w:val="1Char1"/>
          <w:rFonts w:eastAsiaTheme="minorEastAsia" w:hint="eastAsia"/>
          <w:sz w:val="24"/>
          <w:szCs w:val="24"/>
        </w:rPr>
        <w:t>AGV</w:t>
      </w:r>
      <w:r>
        <w:rPr>
          <w:rStyle w:val="1Char1"/>
          <w:rFonts w:eastAsiaTheme="minorEastAsia" w:hint="eastAsia"/>
          <w:sz w:val="24"/>
          <w:szCs w:val="24"/>
        </w:rPr>
        <w:t>从停靠点出发时，其在该停靠点上的到达时间（即为出发时间）必定为</w:t>
      </w:r>
      <w:r>
        <w:rPr>
          <w:rStyle w:val="1Char1"/>
          <w:rFonts w:eastAsiaTheme="minorEastAsia" w:hint="eastAsia"/>
          <w:sz w:val="24"/>
          <w:szCs w:val="24"/>
        </w:rPr>
        <w:t>0</w:t>
      </w:r>
      <w:r>
        <w:rPr>
          <w:rStyle w:val="1Char1"/>
          <w:rFonts w:eastAsiaTheme="minorEastAsia" w:hint="eastAsia"/>
          <w:sz w:val="24"/>
          <w:szCs w:val="24"/>
        </w:rPr>
        <w:t>。</w:t>
      </w:r>
    </w:p>
    <w:p w14:paraId="7C2B2D45" w14:textId="4AE5FE7E" w:rsidR="002B047B" w:rsidRDefault="002B047B" w:rsidP="002B047B">
      <w:pPr>
        <w:pStyle w:val="afe"/>
        <w:rPr>
          <w:rStyle w:val="1Char1"/>
          <w:rFonts w:eastAsiaTheme="minorEastAsia"/>
          <w:sz w:val="24"/>
          <w:szCs w:val="24"/>
        </w:rPr>
      </w:pPr>
      <w:r>
        <w:rPr>
          <w:rStyle w:val="1Char1"/>
          <w:rFonts w:eastAsiaTheme="minorEastAsia"/>
          <w:sz w:val="24"/>
          <w:szCs w:val="24"/>
        </w:rPr>
        <w:tab/>
      </w:r>
      <w:r w:rsidRPr="000B2F6B">
        <w:rPr>
          <w:rStyle w:val="1Char1"/>
          <w:rFonts w:eastAsiaTheme="minorEastAsia"/>
          <w:sz w:val="24"/>
          <w:szCs w:val="24"/>
        </w:rPr>
        <w:object w:dxaOrig="5140" w:dyaOrig="960" w14:anchorId="0F138D94">
          <v:shape id="_x0000_i1115" type="#_x0000_t75" style="width:257pt;height:48.2pt" o:ole="">
            <v:imagedata r:id="rId202" o:title=""/>
          </v:shape>
          <o:OLEObject Type="Embed" ProgID="Equation.DSMT4" ShapeID="_x0000_i1115" DrawAspect="Content" ObjectID="_1746360529" r:id="rId203"/>
        </w:object>
      </w:r>
      <w:r>
        <w:rPr>
          <w:rStyle w:val="1Char1"/>
          <w:rFonts w:eastAsiaTheme="minorEastAsia"/>
          <w:sz w:val="24"/>
          <w:szCs w:val="24"/>
        </w:rPr>
        <w:tab/>
      </w:r>
      <w:r w:rsidR="006B1FE6">
        <w:rPr>
          <w:rStyle w:val="1Char1"/>
          <w:rFonts w:eastAsiaTheme="minorEastAsia"/>
          <w:sz w:val="24"/>
          <w:szCs w:val="24"/>
        </w:rPr>
        <w:t>(3.16)</w:t>
      </w:r>
    </w:p>
    <w:p w14:paraId="189618ED" w14:textId="0D268CA4" w:rsidR="009C56C8" w:rsidRDefault="000B2F6B" w:rsidP="009C56C8">
      <w:pPr>
        <w:spacing w:line="440" w:lineRule="exact"/>
        <w:ind w:firstLineChars="200" w:firstLine="480"/>
        <w:rPr>
          <w:rStyle w:val="1Char1"/>
          <w:rFonts w:eastAsiaTheme="minorEastAsia"/>
          <w:sz w:val="24"/>
          <w:szCs w:val="24"/>
        </w:rPr>
      </w:pPr>
      <w:r>
        <w:rPr>
          <w:rStyle w:val="1Char1"/>
          <w:rFonts w:eastAsiaTheme="minorEastAsia" w:hint="eastAsia"/>
          <w:sz w:val="24"/>
          <w:szCs w:val="24"/>
        </w:rPr>
        <w:t>公式</w:t>
      </w:r>
      <w:r w:rsidR="003A22E8">
        <w:rPr>
          <w:rStyle w:val="1Char1"/>
          <w:rFonts w:eastAsiaTheme="minorEastAsia" w:hint="eastAsia"/>
          <w:sz w:val="24"/>
          <w:szCs w:val="24"/>
        </w:rPr>
        <w:t>（</w:t>
      </w:r>
      <w:r w:rsidR="009C56C8">
        <w:rPr>
          <w:rStyle w:val="1Char1"/>
          <w:rFonts w:eastAsiaTheme="minorEastAsia" w:hint="eastAsia"/>
          <w:sz w:val="24"/>
          <w:szCs w:val="24"/>
        </w:rPr>
        <w:t>3</w:t>
      </w:r>
      <w:r w:rsidR="009C56C8">
        <w:rPr>
          <w:rStyle w:val="1Char1"/>
          <w:rFonts w:eastAsiaTheme="minorEastAsia"/>
          <w:sz w:val="24"/>
          <w:szCs w:val="24"/>
        </w:rPr>
        <w:t>.</w:t>
      </w:r>
      <w:r w:rsidR="003A22E8">
        <w:rPr>
          <w:rStyle w:val="1Char1"/>
          <w:rFonts w:eastAsiaTheme="minorEastAsia"/>
          <w:sz w:val="24"/>
          <w:szCs w:val="24"/>
        </w:rPr>
        <w:t>16</w:t>
      </w:r>
      <w:r w:rsidR="003A22E8">
        <w:rPr>
          <w:rStyle w:val="1Char1"/>
          <w:rFonts w:eastAsiaTheme="minorEastAsia" w:hint="eastAsia"/>
          <w:sz w:val="24"/>
          <w:szCs w:val="24"/>
        </w:rPr>
        <w:t>）</w:t>
      </w:r>
      <w:r w:rsidR="009C56C8">
        <w:rPr>
          <w:rStyle w:val="1Char1"/>
          <w:rFonts w:eastAsiaTheme="minorEastAsia" w:hint="eastAsia"/>
          <w:sz w:val="24"/>
          <w:szCs w:val="24"/>
        </w:rPr>
        <w:t>对</w:t>
      </w:r>
      <w:r w:rsidR="009C56C8">
        <w:rPr>
          <w:rStyle w:val="1Char1"/>
          <w:rFonts w:eastAsiaTheme="minorEastAsia" w:hint="eastAsia"/>
          <w:sz w:val="24"/>
          <w:szCs w:val="24"/>
        </w:rPr>
        <w:t>AGV</w:t>
      </w:r>
      <w:r w:rsidR="009C56C8">
        <w:rPr>
          <w:rStyle w:val="1Char1"/>
          <w:rFonts w:eastAsiaTheme="minorEastAsia" w:hint="eastAsia"/>
          <w:sz w:val="24"/>
          <w:szCs w:val="24"/>
        </w:rPr>
        <w:t>到达其访问节点的时间进行约束。其中，</w:t>
      </w:r>
      <w:r w:rsidR="00CF4132">
        <w:rPr>
          <w:position w:val="-12"/>
        </w:rPr>
        <w:pict w14:anchorId="21012D87">
          <v:shape id="_x0000_i1116" type="#_x0000_t75" style="width:10.5pt;height:17.7pt">
            <v:imagedata r:id="rId204" o:title=""/>
          </v:shape>
        </w:pict>
      </w:r>
      <w:r w:rsidR="009C56C8">
        <w:rPr>
          <w:rFonts w:hint="eastAsia"/>
        </w:rPr>
        <w:t>是</w:t>
      </w:r>
      <w:r w:rsidR="009C56C8">
        <w:rPr>
          <w:rFonts w:hint="eastAsia"/>
        </w:rPr>
        <w:t>AGV</w:t>
      </w:r>
      <w:r w:rsidR="009C56C8">
        <w:rPr>
          <w:rFonts w:hint="eastAsia"/>
        </w:rPr>
        <w:t>在节点</w:t>
      </w:r>
      <w:r w:rsidR="009C56C8" w:rsidRPr="009C56C8">
        <w:rPr>
          <w:rFonts w:hint="eastAsia"/>
          <w:i/>
        </w:rPr>
        <w:t>i</w:t>
      </w:r>
      <w:r w:rsidR="009C56C8">
        <w:rPr>
          <w:rFonts w:hint="eastAsia"/>
        </w:rPr>
        <w:t>上的服务时间。当节点</w:t>
      </w:r>
      <w:r w:rsidR="009C56C8" w:rsidRPr="009C56C8">
        <w:rPr>
          <w:rFonts w:hint="eastAsia"/>
          <w:i/>
        </w:rPr>
        <w:t>i</w:t>
      </w:r>
      <w:r w:rsidR="009C56C8">
        <w:rPr>
          <w:rFonts w:hint="eastAsia"/>
        </w:rPr>
        <w:t>为货架节点时，服务时间</w:t>
      </w:r>
      <w:r w:rsidR="00CF4132">
        <w:rPr>
          <w:position w:val="-12"/>
        </w:rPr>
        <w:pict w14:anchorId="4EA6BA85">
          <v:shape id="_x0000_i1117" type="#_x0000_t75" style="width:10.5pt;height:17.7pt">
            <v:imagedata r:id="rId204" o:title=""/>
          </v:shape>
        </w:pict>
      </w:r>
      <w:r w:rsidR="009C56C8">
        <w:rPr>
          <w:rFonts w:hint="eastAsia"/>
        </w:rPr>
        <w:t>是搬运用时；当节点</w:t>
      </w:r>
      <w:r w:rsidR="009C56C8" w:rsidRPr="009C56C8">
        <w:rPr>
          <w:rFonts w:hint="eastAsia"/>
          <w:i/>
        </w:rPr>
        <w:t>i</w:t>
      </w:r>
      <w:r w:rsidR="009C56C8">
        <w:rPr>
          <w:rFonts w:hint="eastAsia"/>
        </w:rPr>
        <w:t>是充电站节点时，服务时间</w:t>
      </w:r>
      <w:r w:rsidR="00CF4132">
        <w:rPr>
          <w:position w:val="-12"/>
        </w:rPr>
        <w:pict w14:anchorId="728F1A92">
          <v:shape id="_x0000_i1118" type="#_x0000_t75" style="width:10.5pt;height:17.7pt">
            <v:imagedata r:id="rId204" o:title=""/>
          </v:shape>
        </w:pict>
      </w:r>
      <w:r w:rsidR="009C56C8">
        <w:rPr>
          <w:rFonts w:hint="eastAsia"/>
        </w:rPr>
        <w:t>是充电用时；当节点</w:t>
      </w:r>
      <w:r w:rsidR="009C56C8" w:rsidRPr="009C56C8">
        <w:rPr>
          <w:rFonts w:hint="eastAsia"/>
          <w:i/>
        </w:rPr>
        <w:t>i</w:t>
      </w:r>
      <w:r w:rsidR="009C56C8">
        <w:rPr>
          <w:rFonts w:hint="eastAsia"/>
        </w:rPr>
        <w:t>是停靠点时，服务时间</w:t>
      </w:r>
      <w:r w:rsidR="00CF4132">
        <w:rPr>
          <w:position w:val="-12"/>
        </w:rPr>
        <w:pict w14:anchorId="20B59A4B">
          <v:shape id="_x0000_i1119" type="#_x0000_t75" style="width:10.5pt;height:17.7pt">
            <v:imagedata r:id="rId204" o:title=""/>
          </v:shape>
        </w:pict>
      </w:r>
      <w:r w:rsidR="009C56C8">
        <w:rPr>
          <w:rFonts w:hint="eastAsia"/>
        </w:rPr>
        <w:t>是停靠用时。</w:t>
      </w:r>
      <w:r w:rsidR="009C56C8" w:rsidRPr="009C56C8">
        <w:rPr>
          <w:position w:val="-14"/>
        </w:rPr>
        <w:object w:dxaOrig="220" w:dyaOrig="380" w14:anchorId="65870EE3">
          <v:shape id="_x0000_i1120" type="#_x0000_t75" style="width:10.5pt;height:18.85pt" o:ole="">
            <v:imagedata r:id="rId205" o:title=""/>
          </v:shape>
          <o:OLEObject Type="Embed" ProgID="Equation.DSMT4" ShapeID="_x0000_i1120" DrawAspect="Content" ObjectID="_1746360530" r:id="rId206"/>
        </w:object>
      </w:r>
      <w:r w:rsidR="009C56C8">
        <w:rPr>
          <w:rFonts w:hint="eastAsia"/>
        </w:rPr>
        <w:t>是</w:t>
      </w:r>
      <w:r w:rsidR="009C56C8">
        <w:rPr>
          <w:rFonts w:hint="eastAsia"/>
        </w:rPr>
        <w:t>AGV</w:t>
      </w:r>
      <w:r w:rsidR="009C56C8">
        <w:rPr>
          <w:rFonts w:hint="eastAsia"/>
        </w:rPr>
        <w:t>从节点</w:t>
      </w:r>
      <w:r w:rsidR="009C56C8" w:rsidRPr="009C56C8">
        <w:rPr>
          <w:rFonts w:hint="eastAsia"/>
          <w:i/>
        </w:rPr>
        <w:t>i</w:t>
      </w:r>
      <w:r w:rsidR="009C56C8">
        <w:rPr>
          <w:rFonts w:hint="eastAsia"/>
        </w:rPr>
        <w:t>运行到节点</w:t>
      </w:r>
      <w:r w:rsidR="009C56C8" w:rsidRPr="009C56C8">
        <w:rPr>
          <w:rFonts w:hint="eastAsia"/>
          <w:i/>
        </w:rPr>
        <w:t>j</w:t>
      </w:r>
      <w:r w:rsidR="009C56C8">
        <w:rPr>
          <w:rFonts w:hint="eastAsia"/>
        </w:rPr>
        <w:t>时所用时间。设定所有</w:t>
      </w:r>
      <w:r w:rsidR="009C56C8">
        <w:rPr>
          <w:rFonts w:hint="eastAsia"/>
        </w:rPr>
        <w:t>AGV</w:t>
      </w:r>
      <w:r w:rsidR="009C56C8">
        <w:rPr>
          <w:rFonts w:hint="eastAsia"/>
        </w:rPr>
        <w:t>运行速度相同，且它们在运行时都保持匀速，因此</w:t>
      </w:r>
      <w:r w:rsidR="009C56C8" w:rsidRPr="009C56C8">
        <w:rPr>
          <w:position w:val="-14"/>
        </w:rPr>
        <w:object w:dxaOrig="220" w:dyaOrig="380" w14:anchorId="4614747D">
          <v:shape id="_x0000_i1121" type="#_x0000_t75" style="width:10.5pt;height:18.85pt" o:ole="">
            <v:imagedata r:id="rId205" o:title=""/>
          </v:shape>
          <o:OLEObject Type="Embed" ProgID="Equation.DSMT4" ShapeID="_x0000_i1121" DrawAspect="Content" ObjectID="_1746360531" r:id="rId207"/>
        </w:object>
      </w:r>
      <w:r w:rsidR="009C56C8">
        <w:rPr>
          <w:rStyle w:val="1Char1"/>
          <w:rFonts w:eastAsiaTheme="minorEastAsia" w:hint="eastAsia"/>
          <w:sz w:val="24"/>
          <w:szCs w:val="24"/>
        </w:rPr>
        <w:t>仅与节点</w:t>
      </w:r>
      <w:r w:rsidR="009C56C8" w:rsidRPr="009C56C8">
        <w:rPr>
          <w:rStyle w:val="1Char1"/>
          <w:rFonts w:eastAsiaTheme="minorEastAsia" w:hint="eastAsia"/>
          <w:i/>
          <w:sz w:val="24"/>
          <w:szCs w:val="24"/>
        </w:rPr>
        <w:t>i</w:t>
      </w:r>
      <w:r w:rsidR="009C56C8">
        <w:rPr>
          <w:rStyle w:val="1Char1"/>
          <w:rFonts w:eastAsiaTheme="minorEastAsia" w:hint="eastAsia"/>
          <w:sz w:val="24"/>
          <w:szCs w:val="24"/>
        </w:rPr>
        <w:t>与节点</w:t>
      </w:r>
      <w:r w:rsidR="009C56C8" w:rsidRPr="009C56C8">
        <w:rPr>
          <w:rStyle w:val="1Char1"/>
          <w:rFonts w:eastAsiaTheme="minorEastAsia" w:hint="eastAsia"/>
          <w:i/>
          <w:sz w:val="24"/>
          <w:szCs w:val="24"/>
        </w:rPr>
        <w:t>j</w:t>
      </w:r>
      <w:r w:rsidR="009C56C8">
        <w:rPr>
          <w:rStyle w:val="1Char1"/>
          <w:rFonts w:eastAsiaTheme="minorEastAsia" w:hint="eastAsia"/>
          <w:sz w:val="24"/>
          <w:szCs w:val="24"/>
        </w:rPr>
        <w:t>之间的距离有关，该值与边长成正比。通过这一限制，对</w:t>
      </w:r>
      <w:r w:rsidR="009C56C8">
        <w:rPr>
          <w:rStyle w:val="1Char1"/>
          <w:rFonts w:eastAsiaTheme="minorEastAsia" w:hint="eastAsia"/>
          <w:sz w:val="24"/>
          <w:szCs w:val="24"/>
        </w:rPr>
        <w:t>AGV</w:t>
      </w:r>
      <w:r w:rsidR="009C56C8">
        <w:rPr>
          <w:rStyle w:val="1Char1"/>
          <w:rFonts w:eastAsiaTheme="minorEastAsia" w:hint="eastAsia"/>
          <w:sz w:val="24"/>
          <w:szCs w:val="24"/>
        </w:rPr>
        <w:t>在每个节点上到达时间进行</w:t>
      </w:r>
      <w:r w:rsidR="00980D37">
        <w:rPr>
          <w:rStyle w:val="1Char1"/>
          <w:rFonts w:eastAsiaTheme="minorEastAsia" w:hint="eastAsia"/>
          <w:sz w:val="24"/>
          <w:szCs w:val="24"/>
        </w:rPr>
        <w:t>计算</w:t>
      </w:r>
      <w:r w:rsidR="009C56C8">
        <w:rPr>
          <w:rStyle w:val="1Char1"/>
          <w:rFonts w:eastAsiaTheme="minorEastAsia" w:hint="eastAsia"/>
          <w:sz w:val="24"/>
          <w:szCs w:val="24"/>
        </w:rPr>
        <w:t>。</w:t>
      </w:r>
    </w:p>
    <w:p w14:paraId="0C2A563B" w14:textId="3B952045" w:rsidR="002B047B" w:rsidRDefault="002B047B" w:rsidP="002B047B">
      <w:pPr>
        <w:pStyle w:val="afe"/>
        <w:rPr>
          <w:rStyle w:val="1Char1"/>
          <w:rFonts w:eastAsiaTheme="minorEastAsia"/>
          <w:sz w:val="24"/>
          <w:szCs w:val="24"/>
        </w:rPr>
      </w:pPr>
      <w:r>
        <w:rPr>
          <w:rStyle w:val="1Char1"/>
          <w:rFonts w:eastAsiaTheme="minorEastAsia"/>
          <w:sz w:val="24"/>
          <w:szCs w:val="24"/>
        </w:rPr>
        <w:tab/>
      </w:r>
      <w:r w:rsidRPr="000B2F6B">
        <w:rPr>
          <w:rStyle w:val="1Char1"/>
          <w:rFonts w:eastAsiaTheme="minorEastAsia"/>
          <w:sz w:val="24"/>
          <w:szCs w:val="24"/>
        </w:rPr>
        <w:object w:dxaOrig="4599" w:dyaOrig="840" w14:anchorId="6C016270">
          <v:shape id="_x0000_i1122" type="#_x0000_t75" style="width:230.4pt;height:42.1pt" o:ole="">
            <v:imagedata r:id="rId208" o:title=""/>
          </v:shape>
          <o:OLEObject Type="Embed" ProgID="Equation.DSMT4" ShapeID="_x0000_i1122" DrawAspect="Content" ObjectID="_1746360532" r:id="rId209"/>
        </w:object>
      </w:r>
      <w:r>
        <w:rPr>
          <w:rStyle w:val="1Char1"/>
          <w:rFonts w:eastAsiaTheme="minorEastAsia"/>
          <w:sz w:val="24"/>
          <w:szCs w:val="24"/>
        </w:rPr>
        <w:tab/>
      </w:r>
      <w:r w:rsidR="006B1FE6">
        <w:rPr>
          <w:rStyle w:val="1Char1"/>
          <w:rFonts w:eastAsiaTheme="minorEastAsia"/>
          <w:sz w:val="24"/>
          <w:szCs w:val="24"/>
        </w:rPr>
        <w:t>(3.17)</w:t>
      </w:r>
    </w:p>
    <w:p w14:paraId="546CAB85" w14:textId="60F44B11" w:rsidR="00103601" w:rsidRDefault="00980D37">
      <w:pPr>
        <w:spacing w:line="440" w:lineRule="exact"/>
        <w:ind w:firstLineChars="200" w:firstLine="480"/>
        <w:rPr>
          <w:rStyle w:val="1Char1"/>
          <w:rFonts w:eastAsiaTheme="minorEastAsia"/>
          <w:sz w:val="24"/>
          <w:szCs w:val="24"/>
        </w:rPr>
      </w:pPr>
      <w:r>
        <w:rPr>
          <w:rStyle w:val="1Char1"/>
          <w:rFonts w:eastAsiaTheme="minorEastAsia" w:hint="eastAsia"/>
          <w:sz w:val="24"/>
          <w:szCs w:val="24"/>
        </w:rPr>
        <w:t>公式</w:t>
      </w:r>
      <w:r w:rsidR="003A22E8">
        <w:rPr>
          <w:rStyle w:val="1Char1"/>
          <w:rFonts w:eastAsiaTheme="minorEastAsia" w:hint="eastAsia"/>
          <w:sz w:val="24"/>
          <w:szCs w:val="24"/>
        </w:rPr>
        <w:t>（</w:t>
      </w:r>
      <w:r>
        <w:rPr>
          <w:rStyle w:val="1Char1"/>
          <w:rFonts w:eastAsiaTheme="minorEastAsia" w:hint="eastAsia"/>
          <w:sz w:val="24"/>
          <w:szCs w:val="24"/>
        </w:rPr>
        <w:t>3</w:t>
      </w:r>
      <w:r>
        <w:rPr>
          <w:rStyle w:val="1Char1"/>
          <w:rFonts w:eastAsiaTheme="minorEastAsia"/>
          <w:sz w:val="24"/>
          <w:szCs w:val="24"/>
        </w:rPr>
        <w:t>.</w:t>
      </w:r>
      <w:r w:rsidR="003A22E8">
        <w:rPr>
          <w:rStyle w:val="1Char1"/>
          <w:rFonts w:eastAsiaTheme="minorEastAsia"/>
          <w:sz w:val="24"/>
          <w:szCs w:val="24"/>
        </w:rPr>
        <w:t>17</w:t>
      </w:r>
      <w:r w:rsidR="003A22E8">
        <w:rPr>
          <w:rStyle w:val="1Char1"/>
          <w:rFonts w:eastAsiaTheme="minorEastAsia" w:hint="eastAsia"/>
          <w:sz w:val="24"/>
          <w:szCs w:val="24"/>
        </w:rPr>
        <w:t>）</w:t>
      </w:r>
      <w:r>
        <w:rPr>
          <w:rStyle w:val="1Char1"/>
          <w:rFonts w:eastAsiaTheme="minorEastAsia" w:hint="eastAsia"/>
          <w:sz w:val="24"/>
          <w:szCs w:val="24"/>
        </w:rPr>
        <w:t>对</w:t>
      </w:r>
      <w:r>
        <w:rPr>
          <w:rStyle w:val="1Char1"/>
          <w:rFonts w:eastAsiaTheme="minorEastAsia" w:hint="eastAsia"/>
          <w:sz w:val="24"/>
          <w:szCs w:val="24"/>
        </w:rPr>
        <w:t>AGV</w:t>
      </w:r>
      <w:r>
        <w:rPr>
          <w:rStyle w:val="1Char1"/>
          <w:rFonts w:eastAsiaTheme="minorEastAsia" w:hint="eastAsia"/>
          <w:sz w:val="24"/>
          <w:szCs w:val="24"/>
        </w:rPr>
        <w:t>的任务完成时间进行约束。由于</w:t>
      </w:r>
      <w:r>
        <w:rPr>
          <w:rStyle w:val="1Char1"/>
          <w:rFonts w:eastAsiaTheme="minorEastAsia" w:hint="eastAsia"/>
          <w:sz w:val="24"/>
          <w:szCs w:val="24"/>
        </w:rPr>
        <w:t>AGV</w:t>
      </w:r>
      <w:r>
        <w:rPr>
          <w:rStyle w:val="1Char1"/>
          <w:rFonts w:eastAsiaTheme="minorEastAsia" w:hint="eastAsia"/>
          <w:sz w:val="24"/>
          <w:szCs w:val="24"/>
        </w:rPr>
        <w:t>对货架访问后返回原停靠点视为一次任务的完成，故将其在停靠点上的到达时间作为任务完成的时间。其</w:t>
      </w:r>
      <w:r>
        <w:rPr>
          <w:rStyle w:val="1Char1"/>
          <w:rFonts w:eastAsiaTheme="minorEastAsia" w:hint="eastAsia"/>
          <w:sz w:val="24"/>
          <w:szCs w:val="24"/>
        </w:rPr>
        <w:lastRenderedPageBreak/>
        <w:t>计算逻辑与其他节点上的到达时间的计算相同。</w:t>
      </w:r>
    </w:p>
    <w:p w14:paraId="05965690" w14:textId="698C825B" w:rsidR="002B047B" w:rsidRDefault="002B047B" w:rsidP="002B047B">
      <w:pPr>
        <w:pStyle w:val="afe"/>
        <w:rPr>
          <w:rStyle w:val="1Char1"/>
          <w:rFonts w:eastAsiaTheme="minorEastAsia"/>
          <w:sz w:val="24"/>
          <w:szCs w:val="24"/>
        </w:rPr>
      </w:pPr>
      <w:r>
        <w:rPr>
          <w:rStyle w:val="1Char1"/>
          <w:rFonts w:eastAsiaTheme="minorEastAsia"/>
          <w:sz w:val="24"/>
          <w:szCs w:val="24"/>
        </w:rPr>
        <w:tab/>
      </w:r>
      <w:r w:rsidRPr="000B2F6B">
        <w:rPr>
          <w:rStyle w:val="1Char1"/>
          <w:rFonts w:eastAsiaTheme="minorEastAsia"/>
          <w:sz w:val="24"/>
          <w:szCs w:val="24"/>
        </w:rPr>
        <w:object w:dxaOrig="1760" w:dyaOrig="360" w14:anchorId="20089DB1">
          <v:shape id="_x0000_i1123" type="#_x0000_t75" style="width:88.6pt;height:17.7pt" o:ole="">
            <v:imagedata r:id="rId210" o:title=""/>
          </v:shape>
          <o:OLEObject Type="Embed" ProgID="Equation.DSMT4" ShapeID="_x0000_i1123" DrawAspect="Content" ObjectID="_1746360533" r:id="rId211"/>
        </w:object>
      </w:r>
      <w:r>
        <w:rPr>
          <w:rStyle w:val="1Char1"/>
          <w:rFonts w:eastAsiaTheme="minorEastAsia"/>
          <w:sz w:val="24"/>
          <w:szCs w:val="24"/>
        </w:rPr>
        <w:tab/>
      </w:r>
      <w:r w:rsidR="006B1FE6">
        <w:rPr>
          <w:rStyle w:val="1Char1"/>
          <w:rFonts w:eastAsiaTheme="minorEastAsia"/>
          <w:sz w:val="24"/>
          <w:szCs w:val="24"/>
        </w:rPr>
        <w:t>(3.18)</w:t>
      </w:r>
    </w:p>
    <w:p w14:paraId="5FD00815" w14:textId="0E8B6E1F" w:rsidR="009C56C8" w:rsidRDefault="004219A0">
      <w:pPr>
        <w:spacing w:line="440" w:lineRule="exact"/>
        <w:ind w:firstLineChars="200" w:firstLine="480"/>
        <w:rPr>
          <w:rStyle w:val="1Char1"/>
          <w:rFonts w:eastAsiaTheme="minorEastAsia"/>
          <w:sz w:val="24"/>
          <w:szCs w:val="24"/>
        </w:rPr>
      </w:pPr>
      <w:r>
        <w:rPr>
          <w:rStyle w:val="1Char1"/>
          <w:rFonts w:eastAsiaTheme="minorEastAsia" w:hint="eastAsia"/>
          <w:sz w:val="24"/>
          <w:szCs w:val="24"/>
        </w:rPr>
        <w:t>公式</w:t>
      </w:r>
      <w:r w:rsidR="003A22E8">
        <w:rPr>
          <w:rStyle w:val="1Char1"/>
          <w:rFonts w:eastAsiaTheme="minorEastAsia" w:hint="eastAsia"/>
          <w:sz w:val="24"/>
          <w:szCs w:val="24"/>
        </w:rPr>
        <w:t>（</w:t>
      </w:r>
      <w:r>
        <w:rPr>
          <w:rStyle w:val="1Char1"/>
          <w:rFonts w:eastAsiaTheme="minorEastAsia" w:hint="eastAsia"/>
          <w:sz w:val="24"/>
          <w:szCs w:val="24"/>
        </w:rPr>
        <w:t>3</w:t>
      </w:r>
      <w:r>
        <w:rPr>
          <w:rStyle w:val="1Char1"/>
          <w:rFonts w:eastAsiaTheme="minorEastAsia"/>
          <w:sz w:val="24"/>
          <w:szCs w:val="24"/>
        </w:rPr>
        <w:t>.</w:t>
      </w:r>
      <w:r w:rsidR="003A22E8">
        <w:rPr>
          <w:rStyle w:val="1Char1"/>
          <w:rFonts w:eastAsiaTheme="minorEastAsia"/>
          <w:sz w:val="24"/>
          <w:szCs w:val="24"/>
        </w:rPr>
        <w:t>18</w:t>
      </w:r>
      <w:r w:rsidR="003A22E8">
        <w:rPr>
          <w:rStyle w:val="1Char1"/>
          <w:rFonts w:eastAsiaTheme="minorEastAsia" w:hint="eastAsia"/>
          <w:sz w:val="24"/>
          <w:szCs w:val="24"/>
        </w:rPr>
        <w:t>）</w:t>
      </w:r>
      <w:r>
        <w:rPr>
          <w:rStyle w:val="1Char1"/>
          <w:rFonts w:eastAsiaTheme="minorEastAsia" w:hint="eastAsia"/>
          <w:sz w:val="24"/>
          <w:szCs w:val="24"/>
        </w:rPr>
        <w:t>对</w:t>
      </w:r>
      <w:r>
        <w:rPr>
          <w:rStyle w:val="1Char1"/>
          <w:rFonts w:eastAsiaTheme="minorEastAsia" w:hint="eastAsia"/>
          <w:sz w:val="24"/>
          <w:szCs w:val="24"/>
        </w:rPr>
        <w:t>AGV</w:t>
      </w:r>
      <w:r>
        <w:rPr>
          <w:rStyle w:val="1Char1"/>
          <w:rFonts w:eastAsiaTheme="minorEastAsia" w:hint="eastAsia"/>
          <w:sz w:val="24"/>
          <w:szCs w:val="24"/>
        </w:rPr>
        <w:t>的任务最大任务完成时间进行约束，这一约束能够限制</w:t>
      </w:r>
      <w:r>
        <w:rPr>
          <w:rStyle w:val="1Char1"/>
          <w:rFonts w:eastAsiaTheme="minorEastAsia" w:hint="eastAsia"/>
          <w:sz w:val="24"/>
          <w:szCs w:val="24"/>
        </w:rPr>
        <w:t>AGV</w:t>
      </w:r>
      <w:r>
        <w:rPr>
          <w:rStyle w:val="1Char1"/>
          <w:rFonts w:eastAsiaTheme="minorEastAsia" w:hint="eastAsia"/>
          <w:sz w:val="24"/>
          <w:szCs w:val="24"/>
        </w:rPr>
        <w:t>完成任务的时间上限，对超过这一上限的</w:t>
      </w:r>
      <w:r>
        <w:rPr>
          <w:rStyle w:val="1Char1"/>
          <w:rFonts w:eastAsiaTheme="minorEastAsia" w:hint="eastAsia"/>
          <w:sz w:val="24"/>
          <w:szCs w:val="24"/>
        </w:rPr>
        <w:t>AGV</w:t>
      </w:r>
      <w:r>
        <w:rPr>
          <w:rStyle w:val="1Char1"/>
          <w:rFonts w:eastAsiaTheme="minorEastAsia" w:hint="eastAsia"/>
          <w:sz w:val="24"/>
          <w:szCs w:val="24"/>
        </w:rPr>
        <w:t>视为无法完成该任务，从而避免无限等待等极端情况。</w:t>
      </w:r>
    </w:p>
    <w:p w14:paraId="5D88E584" w14:textId="49AD173C" w:rsidR="002B047B" w:rsidRDefault="002B047B" w:rsidP="002B047B">
      <w:pPr>
        <w:pStyle w:val="afe"/>
        <w:rPr>
          <w:rStyle w:val="1Char1"/>
          <w:rFonts w:eastAsiaTheme="minorEastAsia"/>
          <w:sz w:val="24"/>
          <w:szCs w:val="24"/>
        </w:rPr>
      </w:pPr>
      <w:r>
        <w:rPr>
          <w:rStyle w:val="1Char1"/>
          <w:rFonts w:eastAsiaTheme="minorEastAsia"/>
          <w:sz w:val="24"/>
          <w:szCs w:val="24"/>
        </w:rPr>
        <w:tab/>
      </w:r>
      <w:r w:rsidRPr="000B2F6B">
        <w:rPr>
          <w:rStyle w:val="1Char1"/>
          <w:rFonts w:eastAsiaTheme="minorEastAsia"/>
          <w:sz w:val="24"/>
          <w:szCs w:val="24"/>
        </w:rPr>
        <w:object w:dxaOrig="5860" w:dyaOrig="999" w14:anchorId="0D96640C">
          <v:shape id="_x0000_i1124" type="#_x0000_t75" style="width:293pt;height:49.85pt" o:ole="">
            <v:imagedata r:id="rId212" o:title=""/>
          </v:shape>
          <o:OLEObject Type="Embed" ProgID="Equation.DSMT4" ShapeID="_x0000_i1124" DrawAspect="Content" ObjectID="_1746360534" r:id="rId213"/>
        </w:object>
      </w:r>
      <w:r>
        <w:rPr>
          <w:rStyle w:val="1Char1"/>
          <w:rFonts w:eastAsiaTheme="minorEastAsia"/>
          <w:sz w:val="24"/>
          <w:szCs w:val="24"/>
        </w:rPr>
        <w:tab/>
      </w:r>
      <w:r w:rsidR="006B1FE6">
        <w:rPr>
          <w:rStyle w:val="1Char1"/>
          <w:rFonts w:eastAsiaTheme="minorEastAsia"/>
          <w:sz w:val="24"/>
          <w:szCs w:val="24"/>
        </w:rPr>
        <w:t>(3.19)</w:t>
      </w:r>
    </w:p>
    <w:p w14:paraId="73111872" w14:textId="5BBED7DC" w:rsidR="009C56C8" w:rsidRDefault="00132414">
      <w:pPr>
        <w:spacing w:line="440" w:lineRule="exact"/>
        <w:ind w:firstLineChars="200" w:firstLine="480"/>
      </w:pPr>
      <w:r>
        <w:rPr>
          <w:rStyle w:val="1Char1"/>
          <w:rFonts w:eastAsiaTheme="minorEastAsia" w:hint="eastAsia"/>
          <w:sz w:val="24"/>
          <w:szCs w:val="24"/>
        </w:rPr>
        <w:t>公式</w:t>
      </w:r>
      <w:r w:rsidR="003A22E8">
        <w:rPr>
          <w:rStyle w:val="1Char1"/>
          <w:rFonts w:eastAsiaTheme="minorEastAsia" w:hint="eastAsia"/>
          <w:sz w:val="24"/>
          <w:szCs w:val="24"/>
        </w:rPr>
        <w:t>（</w:t>
      </w:r>
      <w:r>
        <w:rPr>
          <w:rStyle w:val="1Char1"/>
          <w:rFonts w:eastAsiaTheme="minorEastAsia" w:hint="eastAsia"/>
          <w:sz w:val="24"/>
          <w:szCs w:val="24"/>
        </w:rPr>
        <w:t>3</w:t>
      </w:r>
      <w:r>
        <w:rPr>
          <w:rStyle w:val="1Char1"/>
          <w:rFonts w:eastAsiaTheme="minorEastAsia"/>
          <w:sz w:val="24"/>
          <w:szCs w:val="24"/>
        </w:rPr>
        <w:t>.</w:t>
      </w:r>
      <w:r w:rsidR="003A22E8">
        <w:rPr>
          <w:rStyle w:val="1Char1"/>
          <w:rFonts w:eastAsiaTheme="minorEastAsia"/>
          <w:sz w:val="24"/>
          <w:szCs w:val="24"/>
        </w:rPr>
        <w:t>19</w:t>
      </w:r>
      <w:r w:rsidR="003A22E8">
        <w:rPr>
          <w:rStyle w:val="1Char1"/>
          <w:rFonts w:eastAsiaTheme="minorEastAsia" w:hint="eastAsia"/>
          <w:sz w:val="24"/>
          <w:szCs w:val="24"/>
        </w:rPr>
        <w:t>）</w:t>
      </w:r>
      <w:r>
        <w:rPr>
          <w:rStyle w:val="1Char1"/>
          <w:rFonts w:eastAsiaTheme="minorEastAsia" w:hint="eastAsia"/>
          <w:sz w:val="24"/>
          <w:szCs w:val="24"/>
        </w:rPr>
        <w:t>对</w:t>
      </w:r>
      <w:r>
        <w:rPr>
          <w:rStyle w:val="1Char1"/>
          <w:rFonts w:eastAsiaTheme="minorEastAsia" w:hint="eastAsia"/>
          <w:sz w:val="24"/>
          <w:szCs w:val="24"/>
        </w:rPr>
        <w:t>AGV</w:t>
      </w:r>
      <w:r>
        <w:rPr>
          <w:rStyle w:val="1Char1"/>
          <w:rFonts w:eastAsiaTheme="minorEastAsia" w:hint="eastAsia"/>
          <w:sz w:val="24"/>
          <w:szCs w:val="24"/>
        </w:rPr>
        <w:t>在货架节点间移动时的电量变化情况进行约束。其中，</w:t>
      </w:r>
      <w:r w:rsidRPr="00132414">
        <w:rPr>
          <w:position w:val="-12"/>
        </w:rPr>
        <w:object w:dxaOrig="240" w:dyaOrig="360" w14:anchorId="621C2F4C">
          <v:shape id="_x0000_i1125" type="#_x0000_t75" style="width:12.2pt;height:17.7pt" o:ole="">
            <v:imagedata r:id="rId214" o:title=""/>
          </v:shape>
          <o:OLEObject Type="Embed" ProgID="Equation.DSMT4" ShapeID="_x0000_i1125" DrawAspect="Content" ObjectID="_1746360535" r:id="rId215"/>
        </w:object>
      </w:r>
      <w:r>
        <w:rPr>
          <w:rFonts w:hint="eastAsia"/>
        </w:rPr>
        <w:t>表示</w:t>
      </w:r>
      <w:r>
        <w:rPr>
          <w:rFonts w:hint="eastAsia"/>
        </w:rPr>
        <w:t>AGV</w:t>
      </w:r>
      <w:r>
        <w:rPr>
          <w:rFonts w:hint="eastAsia"/>
        </w:rPr>
        <w:t>在节点</w:t>
      </w:r>
      <w:r w:rsidRPr="00132414">
        <w:rPr>
          <w:rFonts w:hint="eastAsia"/>
          <w:i/>
        </w:rPr>
        <w:t>i</w:t>
      </w:r>
      <w:r>
        <w:rPr>
          <w:rFonts w:hint="eastAsia"/>
        </w:rPr>
        <w:t>时的剩余电量，</w:t>
      </w:r>
      <w:r w:rsidRPr="00132414">
        <w:rPr>
          <w:position w:val="-10"/>
        </w:rPr>
        <w:object w:dxaOrig="240" w:dyaOrig="260" w14:anchorId="770C15B7">
          <v:shape id="_x0000_i1126" type="#_x0000_t75" style="width:12.2pt;height:13.3pt" o:ole="">
            <v:imagedata r:id="rId216" o:title=""/>
          </v:shape>
          <o:OLEObject Type="Embed" ProgID="Equation.DSMT4" ShapeID="_x0000_i1126" DrawAspect="Content" ObjectID="_1746360536" r:id="rId217"/>
        </w:object>
      </w:r>
      <w:r>
        <w:rPr>
          <w:rFonts w:hint="eastAsia"/>
        </w:rPr>
        <w:t>为</w:t>
      </w:r>
      <w:r>
        <w:rPr>
          <w:rFonts w:hint="eastAsia"/>
        </w:rPr>
        <w:t>AGV</w:t>
      </w:r>
      <w:r>
        <w:rPr>
          <w:rFonts w:hint="eastAsia"/>
        </w:rPr>
        <w:t>的耗电速率，约定</w:t>
      </w:r>
      <w:r>
        <w:rPr>
          <w:rFonts w:hint="eastAsia"/>
        </w:rPr>
        <w:t>AGV</w:t>
      </w:r>
      <w:r>
        <w:rPr>
          <w:rFonts w:hint="eastAsia"/>
        </w:rPr>
        <w:t>在进行搬运操作和运行时的耗电速率相同。通过这一约束，能够计算</w:t>
      </w:r>
      <w:r>
        <w:rPr>
          <w:rFonts w:hint="eastAsia"/>
        </w:rPr>
        <w:t>AGV</w:t>
      </w:r>
      <w:r>
        <w:rPr>
          <w:rFonts w:hint="eastAsia"/>
        </w:rPr>
        <w:t>在货架节点间移动并执行搬运操作时的电量变化情况，从而得到其到达某一货架节点时的剩余电量。</w:t>
      </w:r>
    </w:p>
    <w:p w14:paraId="2EA18D87" w14:textId="523D79D8" w:rsidR="002B047B" w:rsidRDefault="002B047B" w:rsidP="002B047B">
      <w:pPr>
        <w:pStyle w:val="afe"/>
        <w:rPr>
          <w:rStyle w:val="1Char1"/>
          <w:rFonts w:eastAsiaTheme="minorEastAsia"/>
          <w:sz w:val="24"/>
          <w:szCs w:val="24"/>
        </w:rPr>
      </w:pPr>
      <w:r>
        <w:rPr>
          <w:rStyle w:val="1Char1"/>
          <w:rFonts w:eastAsiaTheme="minorEastAsia"/>
          <w:sz w:val="24"/>
          <w:szCs w:val="24"/>
        </w:rPr>
        <w:tab/>
      </w:r>
      <w:r w:rsidRPr="000B2F6B">
        <w:rPr>
          <w:rStyle w:val="1Char1"/>
          <w:rFonts w:eastAsiaTheme="minorEastAsia"/>
          <w:sz w:val="24"/>
          <w:szCs w:val="24"/>
        </w:rPr>
        <w:object w:dxaOrig="4880" w:dyaOrig="999" w14:anchorId="04F7B9DA">
          <v:shape id="_x0000_i1127" type="#_x0000_t75" style="width:244.25pt;height:49.85pt" o:ole="">
            <v:imagedata r:id="rId218" o:title=""/>
          </v:shape>
          <o:OLEObject Type="Embed" ProgID="Equation.DSMT4" ShapeID="_x0000_i1127" DrawAspect="Content" ObjectID="_1746360537" r:id="rId219"/>
        </w:object>
      </w:r>
      <w:r>
        <w:rPr>
          <w:rStyle w:val="1Char1"/>
          <w:rFonts w:eastAsiaTheme="minorEastAsia"/>
          <w:sz w:val="24"/>
          <w:szCs w:val="24"/>
        </w:rPr>
        <w:tab/>
      </w:r>
      <w:r w:rsidR="006B1FE6">
        <w:rPr>
          <w:rStyle w:val="1Char1"/>
          <w:rFonts w:eastAsiaTheme="minorEastAsia"/>
          <w:sz w:val="24"/>
          <w:szCs w:val="24"/>
        </w:rPr>
        <w:t>(3.20)</w:t>
      </w:r>
    </w:p>
    <w:p w14:paraId="5FF21046" w14:textId="7667134F" w:rsidR="009C56C8" w:rsidRDefault="00071CA7">
      <w:pPr>
        <w:spacing w:line="440" w:lineRule="exact"/>
        <w:ind w:firstLineChars="200" w:firstLine="480"/>
        <w:rPr>
          <w:rStyle w:val="1Char1"/>
          <w:rFonts w:eastAsiaTheme="minorEastAsia"/>
          <w:sz w:val="24"/>
          <w:szCs w:val="24"/>
        </w:rPr>
      </w:pPr>
      <w:r>
        <w:rPr>
          <w:rStyle w:val="1Char1"/>
          <w:rFonts w:eastAsiaTheme="minorEastAsia" w:hint="eastAsia"/>
          <w:sz w:val="24"/>
          <w:szCs w:val="24"/>
        </w:rPr>
        <w:t>公式</w:t>
      </w:r>
      <w:r w:rsidR="003A22E8">
        <w:rPr>
          <w:rStyle w:val="1Char1"/>
          <w:rFonts w:eastAsiaTheme="minorEastAsia" w:hint="eastAsia"/>
          <w:sz w:val="24"/>
          <w:szCs w:val="24"/>
        </w:rPr>
        <w:t>（</w:t>
      </w:r>
      <w:r>
        <w:rPr>
          <w:rStyle w:val="1Char1"/>
          <w:rFonts w:eastAsiaTheme="minorEastAsia" w:hint="eastAsia"/>
          <w:sz w:val="24"/>
          <w:szCs w:val="24"/>
        </w:rPr>
        <w:t>3</w:t>
      </w:r>
      <w:r>
        <w:rPr>
          <w:rStyle w:val="1Char1"/>
          <w:rFonts w:eastAsiaTheme="minorEastAsia"/>
          <w:sz w:val="24"/>
          <w:szCs w:val="24"/>
        </w:rPr>
        <w:t>.</w:t>
      </w:r>
      <w:r w:rsidR="003A22E8">
        <w:rPr>
          <w:rStyle w:val="1Char1"/>
          <w:rFonts w:eastAsiaTheme="minorEastAsia"/>
          <w:sz w:val="24"/>
          <w:szCs w:val="24"/>
        </w:rPr>
        <w:t>20</w:t>
      </w:r>
      <w:r w:rsidR="003A22E8">
        <w:rPr>
          <w:rStyle w:val="1Char1"/>
          <w:rFonts w:eastAsiaTheme="minorEastAsia" w:hint="eastAsia"/>
          <w:sz w:val="24"/>
          <w:szCs w:val="24"/>
        </w:rPr>
        <w:t>）</w:t>
      </w:r>
      <w:r>
        <w:rPr>
          <w:rStyle w:val="1Char1"/>
          <w:rFonts w:eastAsiaTheme="minorEastAsia" w:hint="eastAsia"/>
          <w:sz w:val="24"/>
          <w:szCs w:val="24"/>
        </w:rPr>
        <w:t>对</w:t>
      </w:r>
      <w:r>
        <w:rPr>
          <w:rStyle w:val="1Char1"/>
          <w:rFonts w:eastAsiaTheme="minorEastAsia" w:hint="eastAsia"/>
          <w:sz w:val="24"/>
          <w:szCs w:val="24"/>
        </w:rPr>
        <w:t>AGV</w:t>
      </w:r>
      <w:r>
        <w:rPr>
          <w:rStyle w:val="1Char1"/>
          <w:rFonts w:eastAsiaTheme="minorEastAsia" w:hint="eastAsia"/>
          <w:sz w:val="24"/>
          <w:szCs w:val="24"/>
        </w:rPr>
        <w:t>在充满电之后的电量变化情况进行约束。其中，</w:t>
      </w:r>
      <w:r w:rsidRPr="00CD7968">
        <w:rPr>
          <w:rStyle w:val="1Char1"/>
          <w:rFonts w:eastAsiaTheme="minorEastAsia" w:hint="eastAsia"/>
          <w:i/>
          <w:sz w:val="24"/>
          <w:szCs w:val="24"/>
        </w:rPr>
        <w:t>P</w:t>
      </w:r>
      <w:r>
        <w:rPr>
          <w:rStyle w:val="1Char1"/>
          <w:rFonts w:eastAsiaTheme="minorEastAsia" w:hint="eastAsia"/>
          <w:sz w:val="24"/>
          <w:szCs w:val="24"/>
        </w:rPr>
        <w:t>表示停靠点和充电站节点的集合，</w:t>
      </w:r>
      <w:r w:rsidRPr="00CD7968">
        <w:rPr>
          <w:rStyle w:val="1Char1"/>
          <w:rFonts w:eastAsiaTheme="minorEastAsia" w:hint="eastAsia"/>
          <w:i/>
          <w:sz w:val="24"/>
          <w:szCs w:val="24"/>
        </w:rPr>
        <w:t>Q</w:t>
      </w:r>
      <w:r>
        <w:rPr>
          <w:rStyle w:val="1Char1"/>
          <w:rFonts w:eastAsiaTheme="minorEastAsia" w:hint="eastAsia"/>
          <w:sz w:val="24"/>
          <w:szCs w:val="24"/>
        </w:rPr>
        <w:t>表示</w:t>
      </w:r>
      <w:r>
        <w:rPr>
          <w:rStyle w:val="1Char1"/>
          <w:rFonts w:eastAsiaTheme="minorEastAsia" w:hint="eastAsia"/>
          <w:sz w:val="24"/>
          <w:szCs w:val="24"/>
        </w:rPr>
        <w:t>AGV</w:t>
      </w:r>
      <w:r>
        <w:rPr>
          <w:rStyle w:val="1Char1"/>
          <w:rFonts w:eastAsiaTheme="minorEastAsia" w:hint="eastAsia"/>
          <w:sz w:val="24"/>
          <w:szCs w:val="24"/>
        </w:rPr>
        <w:t>的电池最大电量。当</w:t>
      </w:r>
      <w:r>
        <w:rPr>
          <w:rStyle w:val="1Char1"/>
          <w:rFonts w:eastAsiaTheme="minorEastAsia" w:hint="eastAsia"/>
          <w:sz w:val="24"/>
          <w:szCs w:val="24"/>
        </w:rPr>
        <w:t>AGV</w:t>
      </w:r>
      <w:r>
        <w:rPr>
          <w:rStyle w:val="1Char1"/>
          <w:rFonts w:eastAsiaTheme="minorEastAsia" w:hint="eastAsia"/>
          <w:sz w:val="24"/>
          <w:szCs w:val="24"/>
        </w:rPr>
        <w:t>从停靠点或充电站出发前往下一节点时，其到达下一节点时的剩余电量只与其在路上的运行时间有关。通过这一约束，能够计算</w:t>
      </w:r>
      <w:r>
        <w:rPr>
          <w:rStyle w:val="1Char1"/>
          <w:rFonts w:eastAsiaTheme="minorEastAsia" w:hint="eastAsia"/>
          <w:sz w:val="24"/>
          <w:szCs w:val="24"/>
        </w:rPr>
        <w:t>AGV</w:t>
      </w:r>
      <w:r>
        <w:rPr>
          <w:rStyle w:val="1Char1"/>
          <w:rFonts w:eastAsiaTheme="minorEastAsia" w:hint="eastAsia"/>
          <w:sz w:val="24"/>
          <w:szCs w:val="24"/>
        </w:rPr>
        <w:t>在充满电之后运行到下一节点时的电量情况。</w:t>
      </w:r>
    </w:p>
    <w:p w14:paraId="45586ADF" w14:textId="6AEFF633" w:rsidR="002B047B" w:rsidRDefault="002B047B" w:rsidP="002B047B">
      <w:pPr>
        <w:pStyle w:val="afe"/>
        <w:rPr>
          <w:rStyle w:val="1Char1"/>
          <w:rFonts w:eastAsiaTheme="minorEastAsia"/>
          <w:sz w:val="24"/>
          <w:szCs w:val="24"/>
        </w:rPr>
      </w:pPr>
      <w:r>
        <w:rPr>
          <w:rStyle w:val="1Char1"/>
          <w:rFonts w:eastAsiaTheme="minorEastAsia"/>
          <w:sz w:val="24"/>
          <w:szCs w:val="24"/>
        </w:rPr>
        <w:tab/>
      </w:r>
      <w:r w:rsidRPr="000B2F6B">
        <w:rPr>
          <w:rStyle w:val="1Char1"/>
          <w:rFonts w:eastAsiaTheme="minorEastAsia"/>
          <w:sz w:val="24"/>
          <w:szCs w:val="24"/>
        </w:rPr>
        <w:object w:dxaOrig="3340" w:dyaOrig="580" w14:anchorId="2FC5764E">
          <v:shape id="_x0000_i1128" type="#_x0000_t75" style="width:166.7pt;height:28.8pt" o:ole="">
            <v:imagedata r:id="rId220" o:title=""/>
          </v:shape>
          <o:OLEObject Type="Embed" ProgID="Equation.DSMT4" ShapeID="_x0000_i1128" DrawAspect="Content" ObjectID="_1746360538" r:id="rId221"/>
        </w:object>
      </w:r>
      <w:r>
        <w:rPr>
          <w:rStyle w:val="1Char1"/>
          <w:rFonts w:eastAsiaTheme="minorEastAsia"/>
          <w:sz w:val="24"/>
          <w:szCs w:val="24"/>
        </w:rPr>
        <w:tab/>
      </w:r>
      <w:r w:rsidR="006B1FE6">
        <w:rPr>
          <w:rStyle w:val="1Char1"/>
          <w:rFonts w:eastAsiaTheme="minorEastAsia"/>
          <w:sz w:val="24"/>
          <w:szCs w:val="24"/>
        </w:rPr>
        <w:t>(3.21)</w:t>
      </w:r>
    </w:p>
    <w:p w14:paraId="546A0605" w14:textId="267C12D9" w:rsidR="00103601" w:rsidRDefault="00071CA7">
      <w:pPr>
        <w:spacing w:line="440" w:lineRule="exact"/>
        <w:ind w:firstLineChars="200" w:firstLine="480"/>
        <w:rPr>
          <w:rStyle w:val="1Char1"/>
          <w:rFonts w:eastAsiaTheme="minorEastAsia"/>
          <w:sz w:val="24"/>
          <w:szCs w:val="24"/>
        </w:rPr>
      </w:pPr>
      <w:r>
        <w:rPr>
          <w:rStyle w:val="1Char1"/>
          <w:rFonts w:eastAsiaTheme="minorEastAsia" w:hint="eastAsia"/>
          <w:sz w:val="24"/>
          <w:szCs w:val="24"/>
        </w:rPr>
        <w:t>公式</w:t>
      </w:r>
      <w:r w:rsidR="003A22E8">
        <w:rPr>
          <w:rStyle w:val="1Char1"/>
          <w:rFonts w:eastAsiaTheme="minorEastAsia" w:hint="eastAsia"/>
          <w:sz w:val="24"/>
          <w:szCs w:val="24"/>
        </w:rPr>
        <w:t>（</w:t>
      </w:r>
      <w:r>
        <w:rPr>
          <w:rStyle w:val="1Char1"/>
          <w:rFonts w:eastAsiaTheme="minorEastAsia" w:hint="eastAsia"/>
          <w:sz w:val="24"/>
          <w:szCs w:val="24"/>
        </w:rPr>
        <w:t>3</w:t>
      </w:r>
      <w:r>
        <w:rPr>
          <w:rStyle w:val="1Char1"/>
          <w:rFonts w:eastAsiaTheme="minorEastAsia"/>
          <w:sz w:val="24"/>
          <w:szCs w:val="24"/>
        </w:rPr>
        <w:t>.</w:t>
      </w:r>
      <w:r w:rsidR="003A22E8">
        <w:rPr>
          <w:rStyle w:val="1Char1"/>
          <w:rFonts w:eastAsiaTheme="minorEastAsia"/>
          <w:sz w:val="24"/>
          <w:szCs w:val="24"/>
        </w:rPr>
        <w:t>21</w:t>
      </w:r>
      <w:r w:rsidR="003A22E8">
        <w:rPr>
          <w:rStyle w:val="1Char1"/>
          <w:rFonts w:eastAsiaTheme="minorEastAsia" w:hint="eastAsia"/>
          <w:sz w:val="24"/>
          <w:szCs w:val="24"/>
        </w:rPr>
        <w:t>）</w:t>
      </w:r>
      <w:r>
        <w:rPr>
          <w:rStyle w:val="1Char1"/>
          <w:rFonts w:eastAsiaTheme="minorEastAsia" w:hint="eastAsia"/>
          <w:sz w:val="24"/>
          <w:szCs w:val="24"/>
        </w:rPr>
        <w:t>对节点剩余电量的计划进行约束。当其到达货架节点</w:t>
      </w:r>
      <w:r>
        <w:rPr>
          <w:rStyle w:val="1Char1"/>
          <w:rFonts w:eastAsiaTheme="minorEastAsia" w:hint="eastAsia"/>
          <w:sz w:val="24"/>
          <w:szCs w:val="24"/>
        </w:rPr>
        <w:t>i</w:t>
      </w:r>
      <w:r>
        <w:rPr>
          <w:rStyle w:val="1Char1"/>
          <w:rFonts w:eastAsiaTheme="minorEastAsia" w:hint="eastAsia"/>
          <w:sz w:val="24"/>
          <w:szCs w:val="24"/>
        </w:rPr>
        <w:t>时，会预计到达下个节点</w:t>
      </w:r>
      <w:r>
        <w:rPr>
          <w:rStyle w:val="1Char1"/>
          <w:rFonts w:eastAsiaTheme="minorEastAsia" w:hint="eastAsia"/>
          <w:sz w:val="24"/>
          <w:szCs w:val="24"/>
        </w:rPr>
        <w:t>j</w:t>
      </w:r>
      <w:r>
        <w:rPr>
          <w:rStyle w:val="1Char1"/>
          <w:rFonts w:eastAsiaTheme="minorEastAsia" w:hint="eastAsia"/>
          <w:sz w:val="24"/>
          <w:szCs w:val="24"/>
        </w:rPr>
        <w:t>后所要消耗的电量</w:t>
      </w:r>
      <w:r w:rsidR="00CD7968">
        <w:rPr>
          <w:rStyle w:val="1Char1"/>
          <w:rFonts w:eastAsiaTheme="minorEastAsia" w:hint="eastAsia"/>
          <w:sz w:val="24"/>
          <w:szCs w:val="24"/>
        </w:rPr>
        <w:t>，该电量不会超过其在节点</w:t>
      </w:r>
      <w:r w:rsidR="00CD7968">
        <w:rPr>
          <w:rStyle w:val="1Char1"/>
          <w:rFonts w:eastAsiaTheme="minorEastAsia" w:hint="eastAsia"/>
          <w:sz w:val="24"/>
          <w:szCs w:val="24"/>
        </w:rPr>
        <w:t>i</w:t>
      </w:r>
      <w:r w:rsidR="00CD7968">
        <w:rPr>
          <w:rStyle w:val="1Char1"/>
          <w:rFonts w:eastAsiaTheme="minorEastAsia" w:hint="eastAsia"/>
          <w:sz w:val="24"/>
          <w:szCs w:val="24"/>
        </w:rPr>
        <w:t>时的剩余电量</w:t>
      </w:r>
      <w:r w:rsidR="00CD7968" w:rsidRPr="00132414">
        <w:rPr>
          <w:position w:val="-12"/>
        </w:rPr>
        <w:object w:dxaOrig="240" w:dyaOrig="360" w14:anchorId="14CA03DE">
          <v:shape id="_x0000_i1129" type="#_x0000_t75" style="width:12.2pt;height:17.7pt" o:ole="">
            <v:imagedata r:id="rId214" o:title=""/>
          </v:shape>
          <o:OLEObject Type="Embed" ProgID="Equation.DSMT4" ShapeID="_x0000_i1129" DrawAspect="Content" ObjectID="_1746360539" r:id="rId222"/>
        </w:object>
      </w:r>
      <w:r>
        <w:rPr>
          <w:rStyle w:val="1Char1"/>
          <w:rFonts w:eastAsiaTheme="minorEastAsia" w:hint="eastAsia"/>
          <w:sz w:val="24"/>
          <w:szCs w:val="24"/>
        </w:rPr>
        <w:t>。</w:t>
      </w:r>
      <w:r w:rsidR="00CD7968">
        <w:rPr>
          <w:rStyle w:val="1Char1"/>
          <w:rFonts w:eastAsiaTheme="minorEastAsia" w:hint="eastAsia"/>
          <w:sz w:val="24"/>
          <w:szCs w:val="24"/>
        </w:rPr>
        <w:t>通过这一约束，可以使</w:t>
      </w:r>
      <w:r w:rsidR="00CD7968">
        <w:rPr>
          <w:rStyle w:val="1Char1"/>
          <w:rFonts w:eastAsiaTheme="minorEastAsia" w:hint="eastAsia"/>
          <w:sz w:val="24"/>
          <w:szCs w:val="24"/>
        </w:rPr>
        <w:t>AGV</w:t>
      </w:r>
      <w:r w:rsidR="00CD7968">
        <w:rPr>
          <w:rStyle w:val="1Char1"/>
          <w:rFonts w:eastAsiaTheme="minorEastAsia" w:hint="eastAsia"/>
          <w:sz w:val="24"/>
          <w:szCs w:val="24"/>
        </w:rPr>
        <w:t>不至于在某一货架节点或运行过程中将电量耗尽，从而使得其电量总能支持其完成一个完整的访问任务。</w:t>
      </w:r>
    </w:p>
    <w:p w14:paraId="674B6BB5" w14:textId="75706469" w:rsidR="002B047B" w:rsidRDefault="002B047B" w:rsidP="002B047B">
      <w:pPr>
        <w:pStyle w:val="afe"/>
        <w:rPr>
          <w:rStyle w:val="1Char1"/>
          <w:rFonts w:eastAsiaTheme="minorEastAsia"/>
          <w:sz w:val="24"/>
          <w:szCs w:val="24"/>
        </w:rPr>
      </w:pPr>
      <w:r>
        <w:rPr>
          <w:rStyle w:val="1Char1"/>
          <w:rFonts w:eastAsiaTheme="minorEastAsia"/>
          <w:sz w:val="24"/>
          <w:szCs w:val="24"/>
        </w:rPr>
        <w:tab/>
      </w:r>
      <w:r w:rsidRPr="000B2F6B">
        <w:rPr>
          <w:rStyle w:val="1Char1"/>
          <w:rFonts w:eastAsiaTheme="minorEastAsia"/>
          <w:sz w:val="24"/>
          <w:szCs w:val="24"/>
        </w:rPr>
        <w:object w:dxaOrig="2940" w:dyaOrig="2360" w14:anchorId="4450B563">
          <v:shape id="_x0000_i1130" type="#_x0000_t75" style="width:146.75pt;height:117.95pt" o:ole="">
            <v:imagedata r:id="rId223" o:title=""/>
          </v:shape>
          <o:OLEObject Type="Embed" ProgID="Equation.DSMT4" ShapeID="_x0000_i1130" DrawAspect="Content" ObjectID="_1746360540" r:id="rId224"/>
        </w:object>
      </w:r>
      <w:r>
        <w:rPr>
          <w:rStyle w:val="1Char1"/>
          <w:rFonts w:eastAsiaTheme="minorEastAsia"/>
          <w:sz w:val="24"/>
          <w:szCs w:val="24"/>
        </w:rPr>
        <w:tab/>
      </w:r>
      <w:r w:rsidR="006B1FE6">
        <w:rPr>
          <w:rStyle w:val="1Char1"/>
          <w:rFonts w:eastAsiaTheme="minorEastAsia"/>
          <w:sz w:val="24"/>
          <w:szCs w:val="24"/>
        </w:rPr>
        <w:t>(3.22)</w:t>
      </w:r>
    </w:p>
    <w:p w14:paraId="78F47B5F" w14:textId="4A0D1D3E" w:rsidR="00103601" w:rsidRDefault="00CD7968">
      <w:pPr>
        <w:spacing w:line="440" w:lineRule="exact"/>
        <w:ind w:firstLineChars="200" w:firstLine="480"/>
        <w:rPr>
          <w:rStyle w:val="1Char1"/>
          <w:rFonts w:eastAsiaTheme="minorEastAsia"/>
          <w:sz w:val="24"/>
          <w:szCs w:val="24"/>
        </w:rPr>
      </w:pPr>
      <w:r>
        <w:rPr>
          <w:rStyle w:val="1Char1"/>
          <w:rFonts w:eastAsiaTheme="minorEastAsia" w:hint="eastAsia"/>
          <w:sz w:val="24"/>
          <w:szCs w:val="24"/>
        </w:rPr>
        <w:t>公式</w:t>
      </w:r>
      <w:r w:rsidR="003A22E8">
        <w:rPr>
          <w:rStyle w:val="1Char1"/>
          <w:rFonts w:eastAsiaTheme="minorEastAsia" w:hint="eastAsia"/>
          <w:sz w:val="24"/>
          <w:szCs w:val="24"/>
        </w:rPr>
        <w:t>（</w:t>
      </w:r>
      <w:r>
        <w:rPr>
          <w:rStyle w:val="1Char1"/>
          <w:rFonts w:eastAsiaTheme="minorEastAsia" w:hint="eastAsia"/>
          <w:sz w:val="24"/>
          <w:szCs w:val="24"/>
        </w:rPr>
        <w:t>3</w:t>
      </w:r>
      <w:r>
        <w:rPr>
          <w:rStyle w:val="1Char1"/>
          <w:rFonts w:eastAsiaTheme="minorEastAsia"/>
          <w:sz w:val="24"/>
          <w:szCs w:val="24"/>
        </w:rPr>
        <w:t>.</w:t>
      </w:r>
      <w:r w:rsidR="003A22E8">
        <w:rPr>
          <w:rStyle w:val="1Char1"/>
          <w:rFonts w:eastAsiaTheme="minorEastAsia"/>
          <w:sz w:val="24"/>
          <w:szCs w:val="24"/>
        </w:rPr>
        <w:t>22</w:t>
      </w:r>
      <w:r w:rsidR="003A22E8">
        <w:rPr>
          <w:rStyle w:val="1Char1"/>
          <w:rFonts w:eastAsiaTheme="minorEastAsia" w:hint="eastAsia"/>
          <w:sz w:val="24"/>
          <w:szCs w:val="24"/>
        </w:rPr>
        <w:t>）</w:t>
      </w:r>
      <w:r>
        <w:rPr>
          <w:rStyle w:val="1Char1"/>
          <w:rFonts w:eastAsiaTheme="minorEastAsia" w:hint="eastAsia"/>
          <w:sz w:val="24"/>
          <w:szCs w:val="24"/>
        </w:rPr>
        <w:t>对各变量的取值情况进行约束，使它们的取值合理且符合问题的实际</w:t>
      </w:r>
      <w:r>
        <w:rPr>
          <w:rStyle w:val="1Char1"/>
          <w:rFonts w:eastAsiaTheme="minorEastAsia" w:hint="eastAsia"/>
          <w:sz w:val="24"/>
          <w:szCs w:val="24"/>
        </w:rPr>
        <w:lastRenderedPageBreak/>
        <w:t>情况。</w:t>
      </w:r>
    </w:p>
    <w:p w14:paraId="335AA72D" w14:textId="35660A9D" w:rsidR="00E219D7" w:rsidRDefault="006B1FE6">
      <w:pPr>
        <w:spacing w:line="440" w:lineRule="exact"/>
        <w:ind w:firstLineChars="200" w:firstLine="480"/>
        <w:rPr>
          <w:rStyle w:val="1Char1"/>
          <w:rFonts w:eastAsiaTheme="minorEastAsia"/>
          <w:sz w:val="24"/>
          <w:szCs w:val="24"/>
        </w:rPr>
      </w:pPr>
      <w:r w:rsidRPr="006B1FE6">
        <w:rPr>
          <w:rStyle w:val="1Char1"/>
          <w:rFonts w:eastAsiaTheme="minorEastAsia" w:hint="eastAsia"/>
          <w:sz w:val="24"/>
          <w:szCs w:val="24"/>
        </w:rPr>
        <w:t>通过公式（</w:t>
      </w:r>
      <w:r w:rsidRPr="006B1FE6">
        <w:rPr>
          <w:rStyle w:val="1Char1"/>
          <w:rFonts w:eastAsiaTheme="minorEastAsia" w:hint="eastAsia"/>
          <w:sz w:val="24"/>
          <w:szCs w:val="24"/>
        </w:rPr>
        <w:t>3.</w:t>
      </w:r>
      <w:r>
        <w:rPr>
          <w:rStyle w:val="1Char1"/>
          <w:rFonts w:eastAsiaTheme="minorEastAsia"/>
          <w:sz w:val="24"/>
          <w:szCs w:val="24"/>
        </w:rPr>
        <w:t>5</w:t>
      </w:r>
      <w:r w:rsidRPr="006B1FE6">
        <w:rPr>
          <w:rStyle w:val="1Char1"/>
          <w:rFonts w:eastAsiaTheme="minorEastAsia" w:hint="eastAsia"/>
          <w:sz w:val="24"/>
          <w:szCs w:val="24"/>
        </w:rPr>
        <w:t>）到公式（</w:t>
      </w:r>
      <w:r w:rsidRPr="006B1FE6">
        <w:rPr>
          <w:rStyle w:val="1Char1"/>
          <w:rFonts w:eastAsiaTheme="minorEastAsia" w:hint="eastAsia"/>
          <w:sz w:val="24"/>
          <w:szCs w:val="24"/>
        </w:rPr>
        <w:t>3.</w:t>
      </w:r>
      <w:r>
        <w:rPr>
          <w:rStyle w:val="1Char1"/>
          <w:rFonts w:eastAsiaTheme="minorEastAsia"/>
          <w:sz w:val="24"/>
          <w:szCs w:val="24"/>
        </w:rPr>
        <w:t>22</w:t>
      </w:r>
      <w:r w:rsidRPr="006B1FE6">
        <w:rPr>
          <w:rStyle w:val="1Char1"/>
          <w:rFonts w:eastAsiaTheme="minorEastAsia" w:hint="eastAsia"/>
          <w:sz w:val="24"/>
          <w:szCs w:val="24"/>
        </w:rPr>
        <w:t>）的目标函数和约束条件，可以建立</w:t>
      </w:r>
      <w:r>
        <w:rPr>
          <w:rStyle w:val="1Char1"/>
          <w:rFonts w:eastAsiaTheme="minorEastAsia"/>
          <w:sz w:val="24"/>
          <w:szCs w:val="24"/>
        </w:rPr>
        <w:t>EVRPC</w:t>
      </w:r>
      <w:r w:rsidRPr="006B1FE6">
        <w:rPr>
          <w:rStyle w:val="1Char1"/>
          <w:rFonts w:eastAsiaTheme="minorEastAsia" w:hint="eastAsia"/>
          <w:sz w:val="24"/>
          <w:szCs w:val="24"/>
        </w:rPr>
        <w:t>求解任务上的优化模型。</w:t>
      </w:r>
    </w:p>
    <w:p w14:paraId="0D0B19C3" w14:textId="70646524" w:rsidR="00AF547D" w:rsidRPr="00AF547D" w:rsidRDefault="00AF547D" w:rsidP="00AF547D">
      <w:pPr>
        <w:pStyle w:val="2"/>
        <w:spacing w:before="156" w:after="156"/>
      </w:pPr>
      <w:bookmarkStart w:id="61" w:name="_Toc134933681"/>
      <w:r>
        <w:rPr>
          <w:rFonts w:hint="eastAsia"/>
        </w:rPr>
        <w:t>3</w:t>
      </w:r>
      <w:r>
        <w:t xml:space="preserve">.3 </w:t>
      </w:r>
      <w:r>
        <w:rPr>
          <w:rFonts w:hint="eastAsia"/>
        </w:rPr>
        <w:t>本章小结</w:t>
      </w:r>
      <w:bookmarkEnd w:id="61"/>
    </w:p>
    <w:p w14:paraId="43355131" w14:textId="19018C8C" w:rsidR="00B95656" w:rsidRDefault="00EE0B3A">
      <w:pPr>
        <w:spacing w:line="440" w:lineRule="exact"/>
        <w:ind w:firstLineChars="200" w:firstLine="480"/>
        <w:rPr>
          <w:rStyle w:val="1Char1"/>
          <w:rFonts w:eastAsiaTheme="minorEastAsia"/>
          <w:sz w:val="24"/>
          <w:szCs w:val="24"/>
        </w:rPr>
      </w:pPr>
      <w:r>
        <w:rPr>
          <w:rStyle w:val="1Char1"/>
          <w:rFonts w:eastAsiaTheme="minorEastAsia"/>
          <w:sz w:val="24"/>
          <w:szCs w:val="24"/>
        </w:rPr>
        <w:t>本章</w:t>
      </w:r>
      <w:r>
        <w:rPr>
          <w:rStyle w:val="1Char1"/>
          <w:rFonts w:eastAsiaTheme="minorEastAsia"/>
          <w:sz w:val="24"/>
          <w:szCs w:val="24"/>
        </w:rPr>
        <w:t>3.1</w:t>
      </w:r>
      <w:r>
        <w:rPr>
          <w:rStyle w:val="1Char1"/>
          <w:rFonts w:eastAsiaTheme="minorEastAsia"/>
          <w:sz w:val="24"/>
          <w:szCs w:val="24"/>
        </w:rPr>
        <w:t>节介绍了本文的整体框架</w:t>
      </w:r>
      <w:r>
        <w:rPr>
          <w:rStyle w:val="1Char1"/>
          <w:rFonts w:eastAsiaTheme="minorEastAsia" w:hint="eastAsia"/>
          <w:sz w:val="24"/>
          <w:szCs w:val="24"/>
        </w:rPr>
        <w:t>结构</w:t>
      </w:r>
      <w:r>
        <w:rPr>
          <w:rStyle w:val="1Char1"/>
          <w:rFonts w:eastAsiaTheme="minorEastAsia"/>
          <w:sz w:val="24"/>
          <w:szCs w:val="24"/>
        </w:rPr>
        <w:t>，</w:t>
      </w:r>
      <w:r>
        <w:rPr>
          <w:rStyle w:val="1Char1"/>
          <w:rFonts w:eastAsiaTheme="minorEastAsia"/>
          <w:sz w:val="24"/>
          <w:szCs w:val="24"/>
        </w:rPr>
        <w:t>3.2</w:t>
      </w:r>
      <w:r>
        <w:rPr>
          <w:rStyle w:val="1Char1"/>
          <w:rFonts w:eastAsiaTheme="minorEastAsia"/>
          <w:sz w:val="24"/>
          <w:szCs w:val="24"/>
        </w:rPr>
        <w:t>节</w:t>
      </w:r>
      <w:r>
        <w:rPr>
          <w:rStyle w:val="1Char1"/>
          <w:rFonts w:eastAsiaTheme="minorEastAsia" w:hint="eastAsia"/>
          <w:sz w:val="24"/>
          <w:szCs w:val="24"/>
        </w:rPr>
        <w:t>对本文所</w:t>
      </w:r>
      <w:r w:rsidR="006B1FE6">
        <w:rPr>
          <w:rStyle w:val="1Char1"/>
          <w:rFonts w:eastAsiaTheme="minorEastAsia" w:hint="eastAsia"/>
          <w:sz w:val="24"/>
          <w:szCs w:val="24"/>
        </w:rPr>
        <w:t>面对的组合优化问题求解任务和其上的优化模型的建立</w:t>
      </w:r>
      <w:r>
        <w:rPr>
          <w:rStyle w:val="1Char1"/>
          <w:rFonts w:eastAsiaTheme="minorEastAsia" w:hint="eastAsia"/>
          <w:sz w:val="24"/>
          <w:szCs w:val="24"/>
        </w:rPr>
        <w:t>进行了介绍。</w:t>
      </w:r>
    </w:p>
    <w:p w14:paraId="6F78A634" w14:textId="77777777" w:rsidR="00B95656" w:rsidRDefault="00B95656">
      <w:pPr>
        <w:spacing w:line="440" w:lineRule="exact"/>
        <w:ind w:firstLineChars="200" w:firstLine="480"/>
        <w:rPr>
          <w:rStyle w:val="1Char1"/>
          <w:rFonts w:eastAsiaTheme="minorEastAsia"/>
          <w:sz w:val="24"/>
          <w:szCs w:val="24"/>
        </w:rPr>
      </w:pPr>
    </w:p>
    <w:p w14:paraId="028D1E31" w14:textId="77777777" w:rsidR="00B95656" w:rsidRDefault="00B95656">
      <w:pPr>
        <w:rPr>
          <w:rStyle w:val="1Char1"/>
        </w:rPr>
      </w:pPr>
    </w:p>
    <w:p w14:paraId="7ACBF6AB" w14:textId="77777777" w:rsidR="00B95656" w:rsidRDefault="00B95656">
      <w:pPr>
        <w:rPr>
          <w:rStyle w:val="1Char1"/>
        </w:rPr>
      </w:pPr>
    </w:p>
    <w:p w14:paraId="7DC2F927" w14:textId="77777777" w:rsidR="00B95656" w:rsidRDefault="00B95656">
      <w:pPr>
        <w:rPr>
          <w:rStyle w:val="1Char1"/>
        </w:rPr>
      </w:pPr>
    </w:p>
    <w:p w14:paraId="3A323689" w14:textId="77777777" w:rsidR="006F20DE" w:rsidRDefault="006F20DE">
      <w:pPr>
        <w:rPr>
          <w:rStyle w:val="1Char1"/>
        </w:rPr>
        <w:sectPr w:rsidR="006F20DE" w:rsidSect="00A76E45">
          <w:headerReference w:type="default" r:id="rId225"/>
          <w:pgSz w:w="11906" w:h="16838"/>
          <w:pgMar w:top="1418" w:right="1418" w:bottom="1418" w:left="1418" w:header="992" w:footer="992" w:gutter="0"/>
          <w:cols w:space="425"/>
          <w:docGrid w:type="lines" w:linePitch="312"/>
        </w:sectPr>
      </w:pPr>
    </w:p>
    <w:p w14:paraId="4050EB3F" w14:textId="0823ACFA" w:rsidR="00B95656" w:rsidRDefault="00EE0B3A">
      <w:pPr>
        <w:pStyle w:val="AAA"/>
        <w:numPr>
          <w:ilvl w:val="0"/>
          <w:numId w:val="4"/>
        </w:numPr>
        <w:spacing w:beforeLines="100" w:afterLines="100"/>
        <w:ind w:left="0" w:firstLine="0"/>
        <w:rPr>
          <w:rStyle w:val="1Char1"/>
        </w:rPr>
      </w:pPr>
      <w:bookmarkStart w:id="62" w:name="OLE_LINK29"/>
      <w:bookmarkStart w:id="63" w:name="_Toc134933682"/>
      <w:r>
        <w:rPr>
          <w:rStyle w:val="1Char1"/>
        </w:rPr>
        <w:lastRenderedPageBreak/>
        <w:t>基于</w:t>
      </w:r>
      <w:bookmarkEnd w:id="62"/>
      <w:r w:rsidR="00D25F13">
        <w:rPr>
          <w:rStyle w:val="1Char1"/>
          <w:rFonts w:hint="eastAsia"/>
        </w:rPr>
        <w:t>脉冲神经网络的超启发式算法框架</w:t>
      </w:r>
      <w:bookmarkEnd w:id="63"/>
    </w:p>
    <w:p w14:paraId="586202E3" w14:textId="499B9560" w:rsidR="007248B4" w:rsidRDefault="00EE0B3A">
      <w:pPr>
        <w:spacing w:line="440" w:lineRule="exact"/>
        <w:ind w:firstLineChars="200" w:firstLine="480"/>
        <w:rPr>
          <w:rStyle w:val="1Char1"/>
          <w:rFonts w:eastAsia="宋体"/>
          <w:sz w:val="24"/>
          <w:szCs w:val="24"/>
        </w:rPr>
      </w:pPr>
      <w:r>
        <w:rPr>
          <w:rStyle w:val="1Char1"/>
          <w:rFonts w:eastAsia="宋体"/>
          <w:sz w:val="24"/>
          <w:szCs w:val="24"/>
        </w:rPr>
        <w:t>第</w:t>
      </w:r>
      <w:r>
        <w:rPr>
          <w:rStyle w:val="1Char1"/>
          <w:rFonts w:hint="eastAsia"/>
          <w:sz w:val="24"/>
          <w:szCs w:val="24"/>
        </w:rPr>
        <w:t>3</w:t>
      </w:r>
      <w:r>
        <w:rPr>
          <w:rStyle w:val="1Char1"/>
          <w:rFonts w:eastAsia="宋体"/>
          <w:sz w:val="24"/>
          <w:szCs w:val="24"/>
        </w:rPr>
        <w:t>章中介绍了本文</w:t>
      </w:r>
      <w:r w:rsidR="007248B4">
        <w:rPr>
          <w:rStyle w:val="1Char1"/>
          <w:rFonts w:eastAsia="宋体" w:hint="eastAsia"/>
          <w:sz w:val="24"/>
          <w:szCs w:val="24"/>
        </w:rPr>
        <w:t>所面对的组合优化求解任务的优化模型</w:t>
      </w:r>
      <w:r>
        <w:rPr>
          <w:rStyle w:val="1Char1"/>
          <w:rFonts w:eastAsia="宋体"/>
          <w:sz w:val="24"/>
          <w:szCs w:val="24"/>
        </w:rPr>
        <w:t>，</w:t>
      </w:r>
      <w:r w:rsidR="007248B4">
        <w:rPr>
          <w:rStyle w:val="1Char1"/>
          <w:rFonts w:eastAsia="宋体" w:hint="eastAsia"/>
          <w:sz w:val="24"/>
          <w:szCs w:val="24"/>
        </w:rPr>
        <w:t>本章将</w:t>
      </w:r>
      <w:r w:rsidR="004D379E">
        <w:rPr>
          <w:rStyle w:val="1Char1"/>
          <w:rFonts w:eastAsia="宋体" w:hint="eastAsia"/>
          <w:sz w:val="24"/>
          <w:szCs w:val="24"/>
        </w:rPr>
        <w:t>基于优化模型和问题结构提出基于脉冲神经网络的超启发式算法框架，将从研究动机开始，依次介绍整个超启发式算法的低层求解算子</w:t>
      </w:r>
      <w:r w:rsidR="00D25F13">
        <w:rPr>
          <w:rStyle w:val="1Char1"/>
          <w:rFonts w:eastAsia="宋体" w:hint="eastAsia"/>
          <w:sz w:val="24"/>
          <w:szCs w:val="24"/>
        </w:rPr>
        <w:t>的设计</w:t>
      </w:r>
      <w:r w:rsidR="004D379E">
        <w:rPr>
          <w:rStyle w:val="1Char1"/>
          <w:rFonts w:eastAsia="宋体" w:hint="eastAsia"/>
          <w:sz w:val="24"/>
          <w:szCs w:val="24"/>
        </w:rPr>
        <w:t>和高层选择策略</w:t>
      </w:r>
      <w:r w:rsidR="00D25F13">
        <w:rPr>
          <w:rStyle w:val="1Char1"/>
          <w:rFonts w:eastAsia="宋体" w:hint="eastAsia"/>
          <w:sz w:val="24"/>
          <w:szCs w:val="24"/>
        </w:rPr>
        <w:t>的确定</w:t>
      </w:r>
      <w:r w:rsidR="004D379E">
        <w:rPr>
          <w:rStyle w:val="1Char1"/>
          <w:rFonts w:eastAsia="宋体" w:hint="eastAsia"/>
          <w:sz w:val="24"/>
          <w:szCs w:val="24"/>
        </w:rPr>
        <w:t>，并给出高层的脉冲决策层的训练方法。</w:t>
      </w:r>
    </w:p>
    <w:p w14:paraId="53AC9196" w14:textId="77777777" w:rsidR="00B95656" w:rsidRDefault="00EE0B3A">
      <w:pPr>
        <w:pStyle w:val="2"/>
        <w:spacing w:before="156" w:after="156"/>
      </w:pPr>
      <w:bookmarkStart w:id="64" w:name="_Toc134933683"/>
      <w:r>
        <w:rPr>
          <w:rStyle w:val="1Char1"/>
          <w:rFonts w:hint="eastAsia"/>
          <w:sz w:val="32"/>
          <w:szCs w:val="32"/>
        </w:rPr>
        <w:t xml:space="preserve">4.1 </w:t>
      </w:r>
      <w:r>
        <w:rPr>
          <w:rStyle w:val="1Char1"/>
          <w:sz w:val="32"/>
          <w:szCs w:val="32"/>
        </w:rPr>
        <w:t>研究动机</w:t>
      </w:r>
      <w:bookmarkEnd w:id="64"/>
    </w:p>
    <w:p w14:paraId="581D1367" w14:textId="25B932B9" w:rsidR="0098114F" w:rsidRDefault="0098114F">
      <w:pPr>
        <w:spacing w:line="440" w:lineRule="exact"/>
        <w:ind w:firstLineChars="200" w:firstLine="480"/>
        <w:rPr>
          <w:rStyle w:val="1Char1"/>
          <w:rFonts w:eastAsia="宋体"/>
          <w:sz w:val="24"/>
          <w:szCs w:val="24"/>
        </w:rPr>
      </w:pPr>
      <w:r>
        <w:rPr>
          <w:rStyle w:val="1Char1"/>
          <w:rFonts w:eastAsia="宋体" w:hint="eastAsia"/>
          <w:sz w:val="24"/>
          <w:szCs w:val="24"/>
        </w:rPr>
        <w:t>组合优化的求解是一项价值高且有挑战性的任务，如何高效求解是众多研究者们一直追寻的目标。对组合优化问题求取精确解的方法，因为其本身</w:t>
      </w:r>
      <w:r>
        <w:rPr>
          <w:rStyle w:val="1Char1"/>
          <w:rFonts w:eastAsia="宋体" w:hint="eastAsia"/>
          <w:sz w:val="24"/>
          <w:szCs w:val="24"/>
        </w:rPr>
        <w:t>NP</w:t>
      </w:r>
      <w:r>
        <w:rPr>
          <w:rStyle w:val="1Char1"/>
          <w:rFonts w:eastAsia="宋体"/>
          <w:sz w:val="24"/>
          <w:szCs w:val="24"/>
        </w:rPr>
        <w:t>-</w:t>
      </w:r>
      <w:r>
        <w:rPr>
          <w:rStyle w:val="1Char1"/>
          <w:rFonts w:eastAsia="宋体" w:hint="eastAsia"/>
          <w:sz w:val="24"/>
          <w:szCs w:val="24"/>
        </w:rPr>
        <w:t>hard</w:t>
      </w:r>
      <w:r>
        <w:rPr>
          <w:rStyle w:val="1Char1"/>
          <w:rFonts w:eastAsia="宋体" w:hint="eastAsia"/>
          <w:sz w:val="24"/>
          <w:szCs w:val="24"/>
        </w:rPr>
        <w:t>的特性而难以在大规模问题上进行求解，因此，以各种启发式算法为代表的求取近似解的算法在对组合优化问题的求解上更具备研究前景。</w:t>
      </w:r>
    </w:p>
    <w:p w14:paraId="7B98A7C0" w14:textId="49C42D31" w:rsidR="00DA455F" w:rsidRDefault="0098114F">
      <w:pPr>
        <w:spacing w:line="440" w:lineRule="exact"/>
        <w:ind w:firstLineChars="200" w:firstLine="480"/>
        <w:rPr>
          <w:rStyle w:val="1Char1"/>
          <w:rFonts w:eastAsia="宋体"/>
          <w:sz w:val="24"/>
          <w:szCs w:val="24"/>
        </w:rPr>
      </w:pPr>
      <w:r>
        <w:rPr>
          <w:rStyle w:val="1Char1"/>
          <w:rFonts w:eastAsia="宋体" w:hint="eastAsia"/>
          <w:sz w:val="24"/>
          <w:szCs w:val="24"/>
        </w:rPr>
        <w:t>超启发式算法由于将关注点放在低层算子所处的求解器空间，而非通常算法所关注的解空间，因此具有与具体问题弱相关的特性，能够做到与问题域解耦。这使得超启发式算法泛化性更强，更有望成为求解组合优化问题的通用求解框架。</w:t>
      </w:r>
    </w:p>
    <w:p w14:paraId="06069EF3" w14:textId="772B2F50" w:rsidR="0098114F" w:rsidRDefault="0098114F">
      <w:pPr>
        <w:spacing w:line="440" w:lineRule="exact"/>
        <w:ind w:firstLineChars="200" w:firstLine="480"/>
        <w:rPr>
          <w:rStyle w:val="1Char1"/>
          <w:rFonts w:eastAsia="宋体"/>
          <w:sz w:val="24"/>
          <w:szCs w:val="24"/>
        </w:rPr>
      </w:pPr>
      <w:r>
        <w:rPr>
          <w:rStyle w:val="1Char1"/>
          <w:rFonts w:eastAsia="宋体" w:hint="eastAsia"/>
          <w:sz w:val="24"/>
          <w:szCs w:val="24"/>
        </w:rPr>
        <w:t>然而，由于要根据解在不同求解阶段多变的结构特性来选择合适的低层算子进行解的更新，超启发式算法的高层选择策略需要具备较强的决策能力。目前常见的超启发式算法仍将启发式算法（如模拟退火算法、</w:t>
      </w:r>
      <w:r w:rsidR="00F45C50">
        <w:rPr>
          <w:rStyle w:val="1Char1"/>
          <w:rFonts w:eastAsia="宋体" w:hint="eastAsia"/>
          <w:sz w:val="24"/>
          <w:szCs w:val="24"/>
        </w:rPr>
        <w:t>大洪水算法等</w:t>
      </w:r>
      <w:r>
        <w:rPr>
          <w:rStyle w:val="1Char1"/>
          <w:rFonts w:eastAsia="宋体" w:hint="eastAsia"/>
          <w:sz w:val="24"/>
          <w:szCs w:val="24"/>
        </w:rPr>
        <w:t>）</w:t>
      </w:r>
      <w:r w:rsidR="00F45C50">
        <w:rPr>
          <w:rStyle w:val="1Char1"/>
          <w:rFonts w:eastAsia="宋体" w:hint="eastAsia"/>
          <w:sz w:val="24"/>
          <w:szCs w:val="24"/>
        </w:rPr>
        <w:t>作为高层选择结构，其决策能力较弱，在面对复杂问题或大规模问题时，并不能够高效地对低层算子进行选择，制约了超启发式算法的求解效果。</w:t>
      </w:r>
    </w:p>
    <w:p w14:paraId="546B1AC4" w14:textId="60E00814" w:rsidR="00F45C50" w:rsidRDefault="00F45C50" w:rsidP="00F45C50">
      <w:pPr>
        <w:spacing w:line="440" w:lineRule="exact"/>
        <w:ind w:firstLineChars="200" w:firstLine="480"/>
        <w:rPr>
          <w:rStyle w:val="1Char1"/>
          <w:rFonts w:eastAsia="宋体"/>
          <w:sz w:val="24"/>
          <w:szCs w:val="24"/>
        </w:rPr>
      </w:pPr>
      <w:r>
        <w:rPr>
          <w:rStyle w:val="1Char1"/>
          <w:rFonts w:eastAsia="宋体" w:hint="eastAsia"/>
          <w:sz w:val="24"/>
          <w:szCs w:val="24"/>
        </w:rPr>
        <w:t>脉冲神经网络</w:t>
      </w:r>
      <w:r w:rsidR="00667876">
        <w:rPr>
          <w:rStyle w:val="1Char1"/>
          <w:rFonts w:eastAsia="宋体" w:hint="eastAsia"/>
          <w:sz w:val="24"/>
          <w:szCs w:val="24"/>
        </w:rPr>
        <w:t>作为第三代</w:t>
      </w:r>
      <w:r>
        <w:rPr>
          <w:rStyle w:val="1Char1"/>
          <w:rFonts w:eastAsia="宋体" w:hint="eastAsia"/>
          <w:sz w:val="24"/>
          <w:szCs w:val="24"/>
        </w:rPr>
        <w:t>神经网络，由于</w:t>
      </w:r>
      <w:r w:rsidR="00667876">
        <w:rPr>
          <w:rStyle w:val="1Char1"/>
          <w:rFonts w:eastAsia="宋体" w:hint="eastAsia"/>
          <w:sz w:val="24"/>
          <w:szCs w:val="24"/>
        </w:rPr>
        <w:t>其</w:t>
      </w:r>
      <w:r>
        <w:rPr>
          <w:rStyle w:val="1Char1"/>
          <w:rFonts w:eastAsia="宋体" w:hint="eastAsia"/>
          <w:sz w:val="24"/>
          <w:szCs w:val="24"/>
        </w:rPr>
        <w:t>脉冲神经元的类脑特性，具有类似生物</w:t>
      </w:r>
      <w:r w:rsidR="00667876">
        <w:rPr>
          <w:rStyle w:val="1Char1"/>
          <w:rFonts w:eastAsia="宋体" w:hint="eastAsia"/>
          <w:sz w:val="24"/>
          <w:szCs w:val="24"/>
        </w:rPr>
        <w:t>脑</w:t>
      </w:r>
      <w:r>
        <w:rPr>
          <w:rStyle w:val="1Char1"/>
          <w:rFonts w:eastAsia="宋体" w:hint="eastAsia"/>
          <w:sz w:val="24"/>
          <w:szCs w:val="24"/>
        </w:rPr>
        <w:t>的低功耗特性，能够在计算资源受制约的情况下依旧具备较高的计算能力，这一特性使得它适合面对</w:t>
      </w:r>
      <w:r>
        <w:rPr>
          <w:rStyle w:val="1Char1"/>
          <w:rFonts w:eastAsia="宋体" w:hint="eastAsia"/>
          <w:sz w:val="24"/>
          <w:szCs w:val="24"/>
        </w:rPr>
        <w:t>NP</w:t>
      </w:r>
      <w:r>
        <w:rPr>
          <w:rStyle w:val="1Char1"/>
          <w:rFonts w:eastAsia="宋体"/>
          <w:sz w:val="24"/>
          <w:szCs w:val="24"/>
        </w:rPr>
        <w:t>-</w:t>
      </w:r>
      <w:r>
        <w:rPr>
          <w:rStyle w:val="1Char1"/>
          <w:rFonts w:eastAsia="宋体" w:hint="eastAsia"/>
          <w:sz w:val="24"/>
          <w:szCs w:val="24"/>
        </w:rPr>
        <w:t>hard</w:t>
      </w:r>
      <w:r>
        <w:rPr>
          <w:rStyle w:val="1Char1"/>
          <w:rFonts w:eastAsia="宋体" w:hint="eastAsia"/>
          <w:sz w:val="24"/>
          <w:szCs w:val="24"/>
        </w:rPr>
        <w:t>问题。同时，脉冲神经元由于脉冲发放的时序性，具有丰富的时域信息，这一信息能够辅助</w:t>
      </w:r>
      <w:r w:rsidR="00D25F13">
        <w:rPr>
          <w:rStyle w:val="1Char1"/>
          <w:rFonts w:eastAsia="宋体" w:hint="eastAsia"/>
          <w:sz w:val="24"/>
          <w:szCs w:val="24"/>
        </w:rPr>
        <w:t>超启发式算法在求解的不同阶段适时选择不同的低层求解算子，因此能够很好地与超启发式算法框架相适配。</w:t>
      </w:r>
    </w:p>
    <w:p w14:paraId="22A27BFE" w14:textId="4EBF1A18" w:rsidR="00D25F13" w:rsidRDefault="00D25F13" w:rsidP="00F45C50">
      <w:pPr>
        <w:spacing w:line="440" w:lineRule="exact"/>
        <w:ind w:firstLineChars="200" w:firstLine="480"/>
        <w:rPr>
          <w:rStyle w:val="1Char1"/>
          <w:rFonts w:eastAsia="宋体"/>
          <w:sz w:val="24"/>
          <w:szCs w:val="24"/>
        </w:rPr>
      </w:pPr>
      <w:r>
        <w:rPr>
          <w:rStyle w:val="1Char1"/>
          <w:rFonts w:eastAsia="宋体" w:hint="eastAsia"/>
          <w:sz w:val="24"/>
          <w:szCs w:val="24"/>
        </w:rPr>
        <w:t>综上所述，通过合适的设计，将脉冲神经网络作为超启发式算法的高层选择策略，能够有效地提升高层选择策略的决策能力，从而提高超启发式算法的求解效率。基于脉冲神经网络的超启发算法框架有望成为组合优化问题的通用求解框架。</w:t>
      </w:r>
    </w:p>
    <w:p w14:paraId="271CB750" w14:textId="7E32E307" w:rsidR="00B95656" w:rsidRDefault="00EE0B3A">
      <w:pPr>
        <w:pStyle w:val="2"/>
        <w:spacing w:before="156" w:after="156"/>
        <w:rPr>
          <w:rStyle w:val="1Char1"/>
        </w:rPr>
      </w:pPr>
      <w:bookmarkStart w:id="65" w:name="_Toc134933684"/>
      <w:r>
        <w:rPr>
          <w:rStyle w:val="1Char1"/>
          <w:rFonts w:hint="eastAsia"/>
          <w:sz w:val="32"/>
          <w:szCs w:val="32"/>
        </w:rPr>
        <w:lastRenderedPageBreak/>
        <w:t xml:space="preserve">4.2 </w:t>
      </w:r>
      <w:r w:rsidR="007E3458">
        <w:rPr>
          <w:rStyle w:val="1Char1"/>
          <w:rFonts w:hint="eastAsia"/>
          <w:sz w:val="32"/>
          <w:szCs w:val="32"/>
        </w:rPr>
        <w:t>低层算子设计</w:t>
      </w:r>
      <w:bookmarkEnd w:id="65"/>
    </w:p>
    <w:p w14:paraId="7610DF23" w14:textId="42F0BD04" w:rsidR="005568B3" w:rsidRDefault="005568B3" w:rsidP="005568B3">
      <w:pPr>
        <w:spacing w:line="440" w:lineRule="exact"/>
        <w:ind w:firstLineChars="200" w:firstLine="480"/>
        <w:rPr>
          <w:rStyle w:val="1Char1"/>
          <w:rFonts w:eastAsia="宋体"/>
          <w:sz w:val="24"/>
          <w:szCs w:val="24"/>
        </w:rPr>
      </w:pPr>
      <w:r w:rsidRPr="005568B3">
        <w:rPr>
          <w:rStyle w:val="1Char1"/>
          <w:rFonts w:eastAsia="宋体" w:hint="eastAsia"/>
          <w:sz w:val="24"/>
          <w:szCs w:val="24"/>
        </w:rPr>
        <w:t>低层算子位于超启发算法框架的底层，其直接面向问题域。低层算子不仅是控制域与问题域的连接结构，更是解的生成与更新的直接</w:t>
      </w:r>
      <w:r>
        <w:rPr>
          <w:rStyle w:val="1Char1"/>
          <w:rFonts w:eastAsia="宋体" w:hint="eastAsia"/>
          <w:sz w:val="24"/>
          <w:szCs w:val="24"/>
        </w:rPr>
        <w:t>运算单元。因此，恰当地设计低层算子能够显著提高求解效率。</w:t>
      </w:r>
    </w:p>
    <w:p w14:paraId="28900F2E" w14:textId="269D8BF4" w:rsidR="005568B3" w:rsidRDefault="005568B3" w:rsidP="005568B3">
      <w:pPr>
        <w:spacing w:line="440" w:lineRule="exact"/>
        <w:ind w:firstLineChars="200" w:firstLine="480"/>
        <w:rPr>
          <w:rStyle w:val="1Char1"/>
          <w:rFonts w:eastAsia="宋体"/>
          <w:sz w:val="24"/>
          <w:szCs w:val="24"/>
        </w:rPr>
      </w:pPr>
      <w:r>
        <w:rPr>
          <w:rStyle w:val="1Char1"/>
          <w:rFonts w:eastAsia="宋体" w:hint="eastAsia"/>
          <w:sz w:val="24"/>
          <w:szCs w:val="24"/>
        </w:rPr>
        <w:t>设计低层算子时应遵循三个原则：首先，低层算子不应过于简单，也不宜过于复杂。过于简单的低层算子对问题进行初步求解时，不能有效对当前解做出更新，从而使得高层选择部分需要较多的迭代，耗时较为严重；而过于复杂的低层算子则会使</w:t>
      </w:r>
      <w:r w:rsidR="00BB1BA0">
        <w:rPr>
          <w:rStyle w:val="1Char1"/>
          <w:rFonts w:eastAsia="宋体" w:hint="eastAsia"/>
          <w:sz w:val="24"/>
          <w:szCs w:val="24"/>
        </w:rPr>
        <w:t>最终形成的</w:t>
      </w:r>
      <w:r>
        <w:rPr>
          <w:rStyle w:val="1Char1"/>
          <w:rFonts w:eastAsia="宋体" w:hint="eastAsia"/>
          <w:sz w:val="24"/>
          <w:szCs w:val="24"/>
        </w:rPr>
        <w:t>整个超启发</w:t>
      </w:r>
      <w:r w:rsidR="00BB1BA0">
        <w:rPr>
          <w:rStyle w:val="1Char1"/>
          <w:rFonts w:eastAsia="宋体" w:hint="eastAsia"/>
          <w:sz w:val="24"/>
          <w:szCs w:val="24"/>
        </w:rPr>
        <w:t>框架过于复杂笨重，在每次解的更新时消耗过多时间，不利于发挥超启发框架中高层选择部分的优势。其次，低层算子设计时应当尽量丰富。只有多样化的丰富的低层算子，才能够在对当前解进行更新时充分对潜在的解空间进行探索，从而有利于更快探索到最优解。最后，设计底层算子时应当充分考虑待求解问题本身的特性。与</w:t>
      </w:r>
      <w:r w:rsidR="006D0505">
        <w:rPr>
          <w:rStyle w:val="1Char1"/>
          <w:rFonts w:eastAsia="宋体" w:hint="eastAsia"/>
          <w:sz w:val="24"/>
          <w:szCs w:val="24"/>
        </w:rPr>
        <w:t>高层选择策略的解耦思想不同，低层算子在求解时极度依赖于问题域，只有与待求解问题相适应的算子结构才能有效地对当前解进行更新，有助于更加高效地寻找到最优解。</w:t>
      </w:r>
    </w:p>
    <w:p w14:paraId="050EE789" w14:textId="1DC28327" w:rsidR="006D0505" w:rsidRDefault="006D0505" w:rsidP="005568B3">
      <w:pPr>
        <w:spacing w:line="440" w:lineRule="exact"/>
        <w:ind w:firstLineChars="200" w:firstLine="480"/>
        <w:rPr>
          <w:rStyle w:val="1Char1"/>
          <w:rFonts w:eastAsia="宋体"/>
          <w:sz w:val="24"/>
          <w:szCs w:val="24"/>
        </w:rPr>
      </w:pPr>
      <w:r>
        <w:rPr>
          <w:rStyle w:val="1Char1"/>
          <w:rFonts w:eastAsia="宋体" w:hint="eastAsia"/>
          <w:sz w:val="24"/>
          <w:szCs w:val="24"/>
        </w:rPr>
        <w:t>通过第</w:t>
      </w:r>
      <w:r w:rsidR="006C490D">
        <w:rPr>
          <w:rStyle w:val="1Char1"/>
          <w:rFonts w:eastAsia="宋体" w:hint="eastAsia"/>
          <w:sz w:val="24"/>
          <w:szCs w:val="24"/>
        </w:rPr>
        <w:t>3</w:t>
      </w:r>
      <w:r>
        <w:rPr>
          <w:rStyle w:val="1Char1"/>
          <w:rFonts w:eastAsia="宋体" w:hint="eastAsia"/>
          <w:sz w:val="24"/>
          <w:szCs w:val="24"/>
        </w:rPr>
        <w:t>章的定义与分析可以看出，本文所面向的两个问题具有相似性。不论是</w:t>
      </w:r>
      <w:r>
        <w:rPr>
          <w:rStyle w:val="1Char1"/>
          <w:rFonts w:eastAsia="宋体" w:hint="eastAsia"/>
          <w:sz w:val="24"/>
          <w:szCs w:val="24"/>
        </w:rPr>
        <w:t>TSP</w:t>
      </w:r>
      <w:r>
        <w:rPr>
          <w:rStyle w:val="1Char1"/>
          <w:rFonts w:eastAsia="宋体" w:hint="eastAsia"/>
          <w:sz w:val="24"/>
          <w:szCs w:val="24"/>
        </w:rPr>
        <w:t>问题还是</w:t>
      </w:r>
      <w:r>
        <w:rPr>
          <w:rStyle w:val="1Char1"/>
          <w:rFonts w:eastAsia="宋体" w:hint="eastAsia"/>
          <w:sz w:val="24"/>
          <w:szCs w:val="24"/>
        </w:rPr>
        <w:t>EVRPB</w:t>
      </w:r>
      <w:r>
        <w:rPr>
          <w:rStyle w:val="1Char1"/>
          <w:rFonts w:eastAsia="宋体" w:hint="eastAsia"/>
          <w:sz w:val="24"/>
          <w:szCs w:val="24"/>
        </w:rPr>
        <w:t>问题，</w:t>
      </w:r>
      <w:r w:rsidR="00B6487E">
        <w:rPr>
          <w:rStyle w:val="1Char1"/>
          <w:rFonts w:eastAsia="宋体" w:hint="eastAsia"/>
          <w:sz w:val="24"/>
          <w:szCs w:val="24"/>
        </w:rPr>
        <w:t>对服务节点（顾客，货架）</w:t>
      </w:r>
      <w:r w:rsidR="00B67AD1">
        <w:rPr>
          <w:rStyle w:val="1Char1"/>
          <w:rFonts w:eastAsia="宋体" w:hint="eastAsia"/>
          <w:sz w:val="24"/>
          <w:szCs w:val="24"/>
        </w:rPr>
        <w:t>和路径子序列</w:t>
      </w:r>
      <w:r w:rsidR="00B6487E">
        <w:rPr>
          <w:rStyle w:val="1Char1"/>
          <w:rFonts w:eastAsia="宋体" w:hint="eastAsia"/>
          <w:sz w:val="24"/>
          <w:szCs w:val="24"/>
        </w:rPr>
        <w:t>进行扰动时</w:t>
      </w:r>
      <w:r w:rsidR="00B67AD1">
        <w:rPr>
          <w:rStyle w:val="1Char1"/>
          <w:rFonts w:eastAsia="宋体" w:hint="eastAsia"/>
          <w:sz w:val="24"/>
          <w:szCs w:val="24"/>
        </w:rPr>
        <w:t>均</w:t>
      </w:r>
      <w:r w:rsidR="00B6487E">
        <w:rPr>
          <w:rStyle w:val="1Char1"/>
          <w:rFonts w:eastAsia="宋体" w:hint="eastAsia"/>
          <w:sz w:val="24"/>
          <w:szCs w:val="24"/>
        </w:rPr>
        <w:t>能有效地进行解的更新。</w:t>
      </w:r>
      <w:r>
        <w:rPr>
          <w:rStyle w:val="1Char1"/>
          <w:rFonts w:eastAsia="宋体" w:hint="eastAsia"/>
          <w:sz w:val="24"/>
          <w:szCs w:val="24"/>
        </w:rPr>
        <w:t>当对服务节点（顾客，货架）进行扰动时，对解</w:t>
      </w:r>
      <w:r w:rsidR="00B6487E">
        <w:rPr>
          <w:rStyle w:val="1Char1"/>
          <w:rFonts w:eastAsia="宋体" w:hint="eastAsia"/>
          <w:sz w:val="24"/>
          <w:szCs w:val="24"/>
        </w:rPr>
        <w:t>的</w:t>
      </w:r>
      <w:r>
        <w:rPr>
          <w:rStyle w:val="1Char1"/>
          <w:rFonts w:eastAsia="宋体" w:hint="eastAsia"/>
          <w:sz w:val="24"/>
          <w:szCs w:val="24"/>
        </w:rPr>
        <w:t>邻域变换</w:t>
      </w:r>
      <w:r w:rsidR="00B67AD1">
        <w:rPr>
          <w:rStyle w:val="1Char1"/>
          <w:rFonts w:eastAsia="宋体" w:hint="eastAsia"/>
          <w:sz w:val="24"/>
          <w:szCs w:val="24"/>
        </w:rPr>
        <w:t>影响</w:t>
      </w:r>
      <w:r w:rsidR="00B6487E">
        <w:rPr>
          <w:rStyle w:val="1Char1"/>
          <w:rFonts w:eastAsia="宋体" w:hint="eastAsia"/>
          <w:sz w:val="24"/>
          <w:szCs w:val="24"/>
        </w:rPr>
        <w:t>范围较小</w:t>
      </w:r>
      <w:r>
        <w:rPr>
          <w:rStyle w:val="1Char1"/>
          <w:rFonts w:eastAsia="宋体" w:hint="eastAsia"/>
          <w:sz w:val="24"/>
          <w:szCs w:val="24"/>
        </w:rPr>
        <w:t>；当对</w:t>
      </w:r>
      <w:r w:rsidR="00B67AD1">
        <w:rPr>
          <w:rStyle w:val="1Char1"/>
          <w:rFonts w:eastAsia="宋体" w:hint="eastAsia"/>
          <w:sz w:val="24"/>
          <w:szCs w:val="24"/>
        </w:rPr>
        <w:t>路径子序列</w:t>
      </w:r>
      <w:r w:rsidR="00B6487E">
        <w:rPr>
          <w:rStyle w:val="1Char1"/>
          <w:rFonts w:eastAsia="宋体" w:hint="eastAsia"/>
          <w:sz w:val="24"/>
          <w:szCs w:val="24"/>
        </w:rPr>
        <w:t>进行扰动时，解的邻域变换</w:t>
      </w:r>
      <w:r w:rsidR="00B67AD1">
        <w:rPr>
          <w:rStyle w:val="1Char1"/>
          <w:rFonts w:eastAsia="宋体" w:hint="eastAsia"/>
          <w:sz w:val="24"/>
          <w:szCs w:val="24"/>
        </w:rPr>
        <w:t>影响</w:t>
      </w:r>
      <w:r w:rsidR="00B6487E">
        <w:rPr>
          <w:rStyle w:val="1Char1"/>
          <w:rFonts w:eastAsia="宋体" w:hint="eastAsia"/>
          <w:sz w:val="24"/>
          <w:szCs w:val="24"/>
        </w:rPr>
        <w:t>范围较大。</w:t>
      </w:r>
    </w:p>
    <w:p w14:paraId="2DB5F3D4" w14:textId="5AB1E833" w:rsidR="005568B3" w:rsidRDefault="00B6487E" w:rsidP="005568B3">
      <w:pPr>
        <w:spacing w:line="440" w:lineRule="exact"/>
        <w:ind w:firstLineChars="200" w:firstLine="480"/>
        <w:rPr>
          <w:rStyle w:val="1Char1"/>
          <w:rFonts w:eastAsia="宋体"/>
          <w:sz w:val="24"/>
          <w:szCs w:val="24"/>
        </w:rPr>
      </w:pPr>
      <w:r>
        <w:rPr>
          <w:rStyle w:val="1Char1"/>
          <w:rFonts w:eastAsia="宋体" w:hint="eastAsia"/>
          <w:sz w:val="24"/>
          <w:szCs w:val="24"/>
        </w:rPr>
        <w:t>基于</w:t>
      </w:r>
      <w:r w:rsidR="00B67AD1">
        <w:rPr>
          <w:rStyle w:val="1Char1"/>
          <w:rFonts w:eastAsia="宋体" w:hint="eastAsia"/>
          <w:sz w:val="24"/>
          <w:szCs w:val="24"/>
        </w:rPr>
        <w:t>上述设计三原则和对待求解问题的分析，</w:t>
      </w:r>
      <w:r w:rsidR="00E5094D">
        <w:rPr>
          <w:rStyle w:val="1Char1"/>
          <w:rFonts w:eastAsia="宋体" w:hint="eastAsia"/>
          <w:sz w:val="24"/>
          <w:szCs w:val="24"/>
        </w:rPr>
        <w:t>本文设计了破坏</w:t>
      </w:r>
      <w:r w:rsidR="00E5094D">
        <w:rPr>
          <w:rStyle w:val="1Char1"/>
          <w:rFonts w:eastAsia="宋体" w:hint="eastAsia"/>
          <w:sz w:val="24"/>
          <w:szCs w:val="24"/>
        </w:rPr>
        <w:t>-</w:t>
      </w:r>
      <w:r w:rsidR="00E5094D">
        <w:rPr>
          <w:rStyle w:val="1Char1"/>
          <w:rFonts w:eastAsia="宋体" w:hint="eastAsia"/>
          <w:sz w:val="24"/>
          <w:szCs w:val="24"/>
        </w:rPr>
        <w:t>修复、节点交换和子序列交换这三类低层算子，并</w:t>
      </w:r>
      <w:r w:rsidR="00B67AD1">
        <w:rPr>
          <w:rStyle w:val="1Char1"/>
          <w:rFonts w:eastAsia="宋体" w:hint="eastAsia"/>
          <w:sz w:val="24"/>
          <w:szCs w:val="24"/>
        </w:rPr>
        <w:t>依照邻域变换的影响范围</w:t>
      </w:r>
      <w:r w:rsidR="00E5094D">
        <w:rPr>
          <w:rStyle w:val="1Char1"/>
          <w:rFonts w:eastAsia="宋体" w:hint="eastAsia"/>
          <w:sz w:val="24"/>
          <w:szCs w:val="24"/>
        </w:rPr>
        <w:t>，对所有算子进行</w:t>
      </w:r>
      <w:r w:rsidR="00B67AD1">
        <w:rPr>
          <w:rStyle w:val="1Char1"/>
          <w:rFonts w:eastAsia="宋体" w:hint="eastAsia"/>
          <w:sz w:val="24"/>
          <w:szCs w:val="24"/>
        </w:rPr>
        <w:t>升序排列</w:t>
      </w:r>
      <w:r w:rsidR="00E5094D">
        <w:rPr>
          <w:rStyle w:val="1Char1"/>
          <w:rFonts w:eastAsia="宋体" w:hint="eastAsia"/>
          <w:sz w:val="24"/>
          <w:szCs w:val="24"/>
        </w:rPr>
        <w:t>。</w:t>
      </w:r>
    </w:p>
    <w:p w14:paraId="2C474CF0" w14:textId="35E9C64D" w:rsidR="00E5094D" w:rsidRDefault="00E5094D" w:rsidP="00E5094D">
      <w:pPr>
        <w:pStyle w:val="3"/>
        <w:spacing w:before="156" w:after="156"/>
      </w:pPr>
      <w:bookmarkStart w:id="66" w:name="_Toc134933685"/>
      <w:r>
        <w:rPr>
          <w:rStyle w:val="1Char1"/>
          <w:rFonts w:hint="eastAsia"/>
          <w:snapToGrid/>
          <w:sz w:val="28"/>
          <w:szCs w:val="28"/>
        </w:rPr>
        <w:t>4.</w:t>
      </w:r>
      <w:r>
        <w:rPr>
          <w:rStyle w:val="1Char1"/>
          <w:snapToGrid/>
          <w:sz w:val="28"/>
          <w:szCs w:val="28"/>
        </w:rPr>
        <w:t>2</w:t>
      </w:r>
      <w:r>
        <w:rPr>
          <w:rStyle w:val="1Char1"/>
          <w:rFonts w:hint="eastAsia"/>
          <w:snapToGrid/>
          <w:sz w:val="28"/>
          <w:szCs w:val="28"/>
        </w:rPr>
        <w:t xml:space="preserve">.1 </w:t>
      </w:r>
      <w:r w:rsidRPr="00E5094D">
        <w:rPr>
          <w:rStyle w:val="1Char1"/>
          <w:rFonts w:hint="eastAsia"/>
          <w:snapToGrid/>
          <w:sz w:val="28"/>
          <w:szCs w:val="28"/>
        </w:rPr>
        <w:t>破坏</w:t>
      </w:r>
      <w:r w:rsidRPr="00E5094D">
        <w:rPr>
          <w:rStyle w:val="1Char1"/>
          <w:rFonts w:hint="eastAsia"/>
          <w:snapToGrid/>
          <w:sz w:val="28"/>
          <w:szCs w:val="28"/>
        </w:rPr>
        <w:t>-</w:t>
      </w:r>
      <w:r w:rsidRPr="00E5094D">
        <w:rPr>
          <w:rStyle w:val="1Char1"/>
          <w:rFonts w:hint="eastAsia"/>
          <w:snapToGrid/>
          <w:sz w:val="28"/>
          <w:szCs w:val="28"/>
        </w:rPr>
        <w:t>修复算子</w:t>
      </w:r>
      <w:r>
        <w:rPr>
          <w:rStyle w:val="1Char1"/>
          <w:rFonts w:hint="eastAsia"/>
          <w:snapToGrid/>
          <w:sz w:val="28"/>
          <w:szCs w:val="28"/>
        </w:rPr>
        <w:t>的设计</w:t>
      </w:r>
      <w:bookmarkEnd w:id="66"/>
    </w:p>
    <w:p w14:paraId="29A879BD" w14:textId="715599E3" w:rsidR="00B67AD1" w:rsidRDefault="00667876" w:rsidP="005568B3">
      <w:pPr>
        <w:spacing w:line="440" w:lineRule="exact"/>
        <w:ind w:firstLineChars="200" w:firstLine="480"/>
        <w:rPr>
          <w:rStyle w:val="1Char1"/>
          <w:rFonts w:eastAsia="宋体"/>
          <w:sz w:val="24"/>
          <w:szCs w:val="24"/>
        </w:rPr>
      </w:pPr>
      <w:r>
        <w:rPr>
          <w:rStyle w:val="1Char1"/>
          <w:rFonts w:eastAsia="宋体" w:hint="eastAsia"/>
          <w:sz w:val="24"/>
          <w:szCs w:val="24"/>
        </w:rPr>
        <w:t>破坏</w:t>
      </w:r>
      <w:r>
        <w:rPr>
          <w:rStyle w:val="1Char1"/>
          <w:rFonts w:eastAsia="宋体" w:hint="eastAsia"/>
          <w:sz w:val="24"/>
          <w:szCs w:val="24"/>
        </w:rPr>
        <w:t>-</w:t>
      </w:r>
      <w:r>
        <w:rPr>
          <w:rStyle w:val="1Char1"/>
          <w:rFonts w:eastAsia="宋体" w:hint="eastAsia"/>
          <w:sz w:val="24"/>
          <w:szCs w:val="24"/>
        </w:rPr>
        <w:t>修复算子是超启发式算法中一类常见的扰动算子，其思想是通过对当前解的可行性的“破坏”和对被破坏的解的</w:t>
      </w:r>
      <w:r w:rsidR="00B33771">
        <w:rPr>
          <w:rStyle w:val="1Char1"/>
          <w:rFonts w:eastAsia="宋体" w:hint="eastAsia"/>
          <w:sz w:val="24"/>
          <w:szCs w:val="24"/>
        </w:rPr>
        <w:t>“</w:t>
      </w:r>
      <w:r>
        <w:rPr>
          <w:rStyle w:val="1Char1"/>
          <w:rFonts w:eastAsia="宋体" w:hint="eastAsia"/>
          <w:sz w:val="24"/>
          <w:szCs w:val="24"/>
        </w:rPr>
        <w:t>修复</w:t>
      </w:r>
      <w:r w:rsidR="00B33771">
        <w:rPr>
          <w:rStyle w:val="1Char1"/>
          <w:rFonts w:eastAsia="宋体" w:hint="eastAsia"/>
          <w:sz w:val="24"/>
          <w:szCs w:val="24"/>
        </w:rPr>
        <w:t>”</w:t>
      </w:r>
      <w:r>
        <w:rPr>
          <w:rStyle w:val="1Char1"/>
          <w:rFonts w:eastAsia="宋体" w:hint="eastAsia"/>
          <w:sz w:val="24"/>
          <w:szCs w:val="24"/>
        </w:rPr>
        <w:t>，来完成对当前解的小范围扰动，</w:t>
      </w:r>
      <w:r w:rsidR="00B33771">
        <w:rPr>
          <w:rStyle w:val="1Char1"/>
          <w:rFonts w:eastAsia="宋体" w:hint="eastAsia"/>
          <w:sz w:val="24"/>
          <w:szCs w:val="24"/>
        </w:rPr>
        <w:t>从而实现对解的更新。在破坏阶段，</w:t>
      </w:r>
      <w:r w:rsidR="00B67AD1">
        <w:rPr>
          <w:rStyle w:val="1Char1"/>
          <w:rFonts w:eastAsia="宋体" w:hint="eastAsia"/>
          <w:sz w:val="24"/>
          <w:szCs w:val="24"/>
        </w:rPr>
        <w:t>破坏算子能够按照一定规则移除当前解中的部分服务节点，</w:t>
      </w:r>
      <w:r w:rsidR="00B33771">
        <w:rPr>
          <w:rStyle w:val="1Char1"/>
          <w:rFonts w:eastAsia="宋体" w:hint="eastAsia"/>
          <w:sz w:val="24"/>
          <w:szCs w:val="24"/>
        </w:rPr>
        <w:t>被删除后的解从可行解变为不可行解；</w:t>
      </w:r>
      <w:r w:rsidR="00B67AD1">
        <w:rPr>
          <w:rStyle w:val="1Char1"/>
          <w:rFonts w:eastAsia="宋体" w:hint="eastAsia"/>
          <w:sz w:val="24"/>
          <w:szCs w:val="24"/>
        </w:rPr>
        <w:t>而</w:t>
      </w:r>
      <w:r w:rsidR="00B33771">
        <w:rPr>
          <w:rStyle w:val="1Char1"/>
          <w:rFonts w:eastAsia="宋体" w:hint="eastAsia"/>
          <w:sz w:val="24"/>
          <w:szCs w:val="24"/>
        </w:rPr>
        <w:t>在修复阶段，</w:t>
      </w:r>
      <w:r w:rsidR="00B67AD1">
        <w:rPr>
          <w:rStyle w:val="1Char1"/>
          <w:rFonts w:eastAsia="宋体" w:hint="eastAsia"/>
          <w:sz w:val="24"/>
          <w:szCs w:val="24"/>
        </w:rPr>
        <w:t>修复算子从被移除的节点</w:t>
      </w:r>
      <w:r w:rsidR="00C9524D">
        <w:rPr>
          <w:rStyle w:val="1Char1"/>
          <w:rFonts w:eastAsia="宋体" w:hint="eastAsia"/>
          <w:sz w:val="24"/>
          <w:szCs w:val="24"/>
        </w:rPr>
        <w:t>集</w:t>
      </w:r>
      <w:r w:rsidR="00B67AD1">
        <w:rPr>
          <w:rStyle w:val="1Char1"/>
          <w:rFonts w:eastAsia="宋体" w:hint="eastAsia"/>
          <w:sz w:val="24"/>
          <w:szCs w:val="24"/>
        </w:rPr>
        <w:t>中按照一定规则将节点插入路径中</w:t>
      </w:r>
      <w:r w:rsidR="00B33771">
        <w:rPr>
          <w:rStyle w:val="1Char1"/>
          <w:rFonts w:eastAsia="宋体" w:hint="eastAsia"/>
          <w:sz w:val="24"/>
          <w:szCs w:val="24"/>
        </w:rPr>
        <w:t>，从而将被破坏的解重新变为可行解</w:t>
      </w:r>
      <w:r w:rsidR="00B67AD1">
        <w:rPr>
          <w:rStyle w:val="1Char1"/>
          <w:rFonts w:eastAsia="宋体" w:hint="eastAsia"/>
          <w:sz w:val="24"/>
          <w:szCs w:val="24"/>
        </w:rPr>
        <w:t>。为了保证更新后的解</w:t>
      </w:r>
      <w:r w:rsidR="00B33771">
        <w:rPr>
          <w:rStyle w:val="1Char1"/>
          <w:rFonts w:eastAsia="宋体" w:hint="eastAsia"/>
          <w:sz w:val="24"/>
          <w:szCs w:val="24"/>
        </w:rPr>
        <w:t>能够维持可行性</w:t>
      </w:r>
      <w:r w:rsidR="00B67AD1">
        <w:rPr>
          <w:rStyle w:val="1Char1"/>
          <w:rFonts w:eastAsia="宋体" w:hint="eastAsia"/>
          <w:sz w:val="24"/>
          <w:szCs w:val="24"/>
        </w:rPr>
        <w:t>，</w:t>
      </w:r>
      <w:r w:rsidR="00D74FE0">
        <w:rPr>
          <w:rStyle w:val="1Char1"/>
          <w:rFonts w:eastAsia="宋体" w:hint="eastAsia"/>
          <w:sz w:val="24"/>
          <w:szCs w:val="24"/>
        </w:rPr>
        <w:t>破坏算子与修复算子必须成对出现。</w:t>
      </w:r>
    </w:p>
    <w:p w14:paraId="1C8D5FFA" w14:textId="3949586E" w:rsidR="005568B3" w:rsidRDefault="00D74FE0" w:rsidP="005568B3">
      <w:pPr>
        <w:spacing w:line="440" w:lineRule="exact"/>
        <w:ind w:firstLineChars="200" w:firstLine="480"/>
        <w:rPr>
          <w:rStyle w:val="1Char1"/>
          <w:rFonts w:eastAsia="宋体"/>
          <w:sz w:val="24"/>
          <w:szCs w:val="24"/>
        </w:rPr>
      </w:pPr>
      <w:r>
        <w:rPr>
          <w:rStyle w:val="1Char1"/>
          <w:rFonts w:eastAsia="宋体" w:hint="eastAsia"/>
          <w:sz w:val="24"/>
          <w:szCs w:val="24"/>
        </w:rPr>
        <w:t>本文设计如下</w:t>
      </w:r>
      <w:r w:rsidR="00FE675E">
        <w:rPr>
          <w:rStyle w:val="1Char1"/>
          <w:rFonts w:eastAsia="宋体"/>
          <w:sz w:val="24"/>
          <w:szCs w:val="24"/>
        </w:rPr>
        <w:t>5</w:t>
      </w:r>
      <w:r>
        <w:rPr>
          <w:rStyle w:val="1Char1"/>
          <w:rFonts w:eastAsia="宋体" w:hint="eastAsia"/>
          <w:sz w:val="24"/>
          <w:szCs w:val="24"/>
        </w:rPr>
        <w:t>个破坏算子：</w:t>
      </w:r>
    </w:p>
    <w:p w14:paraId="07C60BF7" w14:textId="22901387" w:rsidR="00D74FE0" w:rsidRDefault="00D74FE0" w:rsidP="005568B3">
      <w:pPr>
        <w:spacing w:line="440" w:lineRule="exact"/>
        <w:ind w:firstLineChars="200" w:firstLine="480"/>
        <w:rPr>
          <w:rStyle w:val="1Char1"/>
          <w:rFonts w:eastAsia="宋体"/>
          <w:sz w:val="24"/>
          <w:szCs w:val="24"/>
        </w:rPr>
      </w:pPr>
      <w:r>
        <w:rPr>
          <w:rStyle w:val="1Char1"/>
          <w:rFonts w:eastAsia="宋体" w:hint="eastAsia"/>
          <w:sz w:val="24"/>
          <w:szCs w:val="24"/>
        </w:rPr>
        <w:t>LLH</w:t>
      </w:r>
      <w:r>
        <w:rPr>
          <w:rStyle w:val="1Char1"/>
          <w:rFonts w:eastAsia="宋体"/>
          <w:sz w:val="24"/>
          <w:szCs w:val="24"/>
        </w:rPr>
        <w:t>-</w:t>
      </w:r>
      <w:r>
        <w:rPr>
          <w:rStyle w:val="1Char1"/>
          <w:rFonts w:eastAsia="宋体" w:hint="eastAsia"/>
          <w:sz w:val="24"/>
          <w:szCs w:val="24"/>
        </w:rPr>
        <w:t>a</w:t>
      </w:r>
      <w:r>
        <w:rPr>
          <w:rStyle w:val="1Char1"/>
          <w:rFonts w:eastAsia="宋体" w:hint="eastAsia"/>
          <w:sz w:val="24"/>
          <w:szCs w:val="24"/>
        </w:rPr>
        <w:t>：随机移除算子</w:t>
      </w:r>
    </w:p>
    <w:p w14:paraId="0C49D7B2" w14:textId="4EC06DFC" w:rsidR="00D74FE0" w:rsidRDefault="00D74FE0" w:rsidP="005568B3">
      <w:pPr>
        <w:spacing w:line="440" w:lineRule="exact"/>
        <w:ind w:firstLineChars="200" w:firstLine="480"/>
        <w:rPr>
          <w:rStyle w:val="1Char1"/>
          <w:rFonts w:eastAsia="宋体"/>
          <w:sz w:val="24"/>
          <w:szCs w:val="24"/>
        </w:rPr>
      </w:pPr>
      <w:r>
        <w:rPr>
          <w:rStyle w:val="1Char1"/>
          <w:rFonts w:eastAsia="宋体" w:hint="eastAsia"/>
          <w:sz w:val="24"/>
          <w:szCs w:val="24"/>
        </w:rPr>
        <w:lastRenderedPageBreak/>
        <w:t>该算子随机选择</w:t>
      </w:r>
      <w:r w:rsidRPr="00A05041">
        <w:rPr>
          <w:rStyle w:val="1Char1"/>
          <w:rFonts w:eastAsia="宋体" w:hint="eastAsia"/>
          <w:i/>
          <w:sz w:val="24"/>
          <w:szCs w:val="24"/>
        </w:rPr>
        <w:t>m</w:t>
      </w:r>
      <w:r>
        <w:rPr>
          <w:rStyle w:val="1Char1"/>
          <w:rFonts w:eastAsia="宋体" w:hint="eastAsia"/>
          <w:sz w:val="24"/>
          <w:szCs w:val="24"/>
        </w:rPr>
        <w:t>个节点，从当前解中移除。</w:t>
      </w:r>
    </w:p>
    <w:p w14:paraId="47484A51" w14:textId="47F59A33" w:rsidR="00D74FE0" w:rsidRDefault="00D74FE0" w:rsidP="005568B3">
      <w:pPr>
        <w:spacing w:line="440" w:lineRule="exact"/>
        <w:ind w:firstLineChars="200" w:firstLine="480"/>
        <w:rPr>
          <w:rStyle w:val="1Char1"/>
          <w:rFonts w:eastAsia="宋体"/>
          <w:sz w:val="24"/>
          <w:szCs w:val="24"/>
        </w:rPr>
      </w:pPr>
      <w:r>
        <w:rPr>
          <w:rStyle w:val="1Char1"/>
          <w:rFonts w:eastAsia="宋体" w:hint="eastAsia"/>
          <w:sz w:val="24"/>
          <w:szCs w:val="24"/>
        </w:rPr>
        <w:t>LLH</w:t>
      </w:r>
      <w:r>
        <w:rPr>
          <w:rStyle w:val="1Char1"/>
          <w:rFonts w:eastAsia="宋体"/>
          <w:sz w:val="24"/>
          <w:szCs w:val="24"/>
        </w:rPr>
        <w:t>-</w:t>
      </w:r>
      <w:r>
        <w:rPr>
          <w:rStyle w:val="1Char1"/>
          <w:rFonts w:eastAsia="宋体" w:hint="eastAsia"/>
          <w:sz w:val="24"/>
          <w:szCs w:val="24"/>
        </w:rPr>
        <w:t>b</w:t>
      </w:r>
      <w:r>
        <w:rPr>
          <w:rStyle w:val="1Char1"/>
          <w:rFonts w:eastAsia="宋体" w:hint="eastAsia"/>
          <w:sz w:val="24"/>
          <w:szCs w:val="24"/>
        </w:rPr>
        <w:t>：最差距离移除算子</w:t>
      </w:r>
    </w:p>
    <w:p w14:paraId="34296893" w14:textId="752EC5CD" w:rsidR="00D74FE0" w:rsidRDefault="00D74FE0" w:rsidP="005568B3">
      <w:pPr>
        <w:spacing w:line="440" w:lineRule="exact"/>
        <w:ind w:firstLineChars="200" w:firstLine="480"/>
        <w:rPr>
          <w:rStyle w:val="1Char1"/>
          <w:rFonts w:eastAsia="宋体"/>
          <w:sz w:val="24"/>
          <w:szCs w:val="24"/>
        </w:rPr>
      </w:pPr>
      <w:r>
        <w:rPr>
          <w:rStyle w:val="1Char1"/>
          <w:rFonts w:eastAsia="宋体" w:hint="eastAsia"/>
          <w:sz w:val="24"/>
          <w:szCs w:val="24"/>
        </w:rPr>
        <w:t>该算子计算每个节点与其前后节点的距离之和作为该节点的</w:t>
      </w:r>
      <w:r w:rsidR="00C9524D">
        <w:rPr>
          <w:rStyle w:val="1Char1"/>
          <w:rFonts w:eastAsia="宋体" w:hint="eastAsia"/>
          <w:sz w:val="24"/>
          <w:szCs w:val="24"/>
        </w:rPr>
        <w:t>距离</w:t>
      </w:r>
      <w:r>
        <w:rPr>
          <w:rStyle w:val="1Char1"/>
          <w:rFonts w:eastAsia="宋体" w:hint="eastAsia"/>
          <w:sz w:val="24"/>
          <w:szCs w:val="24"/>
        </w:rPr>
        <w:t>成本，选择所有节点中</w:t>
      </w:r>
      <w:r w:rsidR="00C9524D">
        <w:rPr>
          <w:rStyle w:val="1Char1"/>
          <w:rFonts w:eastAsia="宋体" w:hint="eastAsia"/>
          <w:sz w:val="24"/>
          <w:szCs w:val="24"/>
        </w:rPr>
        <w:t>距离</w:t>
      </w:r>
      <w:r>
        <w:rPr>
          <w:rStyle w:val="1Char1"/>
          <w:rFonts w:eastAsia="宋体" w:hint="eastAsia"/>
          <w:sz w:val="24"/>
          <w:szCs w:val="24"/>
        </w:rPr>
        <w:t>成本最高的</w:t>
      </w:r>
      <w:r w:rsidRPr="00A05041">
        <w:rPr>
          <w:rStyle w:val="1Char1"/>
          <w:rFonts w:eastAsia="宋体" w:hint="eastAsia"/>
          <w:i/>
          <w:sz w:val="24"/>
          <w:szCs w:val="24"/>
        </w:rPr>
        <w:t>m</w:t>
      </w:r>
      <w:r>
        <w:rPr>
          <w:rStyle w:val="1Char1"/>
          <w:rFonts w:eastAsia="宋体" w:hint="eastAsia"/>
          <w:sz w:val="24"/>
          <w:szCs w:val="24"/>
        </w:rPr>
        <w:t>个节点，将它们从当前解中移除。</w:t>
      </w:r>
    </w:p>
    <w:p w14:paraId="2DC07298" w14:textId="2A5DF102" w:rsidR="00D74FE0" w:rsidRDefault="00D74FE0" w:rsidP="005568B3">
      <w:pPr>
        <w:spacing w:line="440" w:lineRule="exact"/>
        <w:ind w:firstLineChars="200" w:firstLine="480"/>
        <w:rPr>
          <w:rStyle w:val="1Char1"/>
          <w:rFonts w:eastAsia="宋体"/>
          <w:sz w:val="24"/>
          <w:szCs w:val="24"/>
        </w:rPr>
      </w:pPr>
      <w:r>
        <w:rPr>
          <w:rStyle w:val="1Char1"/>
          <w:rFonts w:eastAsia="宋体" w:hint="eastAsia"/>
          <w:sz w:val="24"/>
          <w:szCs w:val="24"/>
        </w:rPr>
        <w:t>LLH</w:t>
      </w:r>
      <w:r>
        <w:rPr>
          <w:rStyle w:val="1Char1"/>
          <w:rFonts w:eastAsia="宋体"/>
          <w:sz w:val="24"/>
          <w:szCs w:val="24"/>
        </w:rPr>
        <w:t>-</w:t>
      </w:r>
      <w:r>
        <w:rPr>
          <w:rStyle w:val="1Char1"/>
          <w:rFonts w:eastAsia="宋体" w:hint="eastAsia"/>
          <w:sz w:val="24"/>
          <w:szCs w:val="24"/>
        </w:rPr>
        <w:t>c</w:t>
      </w:r>
      <w:r>
        <w:rPr>
          <w:rStyle w:val="1Char1"/>
          <w:rFonts w:eastAsia="宋体" w:hint="eastAsia"/>
          <w:sz w:val="24"/>
          <w:szCs w:val="24"/>
        </w:rPr>
        <w:t>：最差节点移除算子</w:t>
      </w:r>
    </w:p>
    <w:p w14:paraId="70F39D3C" w14:textId="7138B0F9" w:rsidR="00D74FE0" w:rsidRDefault="00D74FE0" w:rsidP="005568B3">
      <w:pPr>
        <w:spacing w:line="440" w:lineRule="exact"/>
        <w:ind w:firstLineChars="200" w:firstLine="480"/>
        <w:rPr>
          <w:rStyle w:val="1Char1"/>
          <w:rFonts w:eastAsia="宋体"/>
          <w:sz w:val="24"/>
          <w:szCs w:val="24"/>
        </w:rPr>
      </w:pPr>
      <w:r>
        <w:rPr>
          <w:rStyle w:val="1Char1"/>
          <w:rFonts w:eastAsia="宋体" w:hint="eastAsia"/>
          <w:sz w:val="24"/>
          <w:szCs w:val="24"/>
        </w:rPr>
        <w:t>该算子计算每个节点在移除前与移除后该节点所在路径的距离变化，将距离之差作为该节点的</w:t>
      </w:r>
      <w:r w:rsidR="00FE675E">
        <w:rPr>
          <w:rStyle w:val="1Char1"/>
          <w:rFonts w:eastAsia="宋体" w:hint="eastAsia"/>
          <w:sz w:val="24"/>
          <w:szCs w:val="24"/>
        </w:rPr>
        <w:t>破坏力</w:t>
      </w:r>
      <w:r>
        <w:rPr>
          <w:rStyle w:val="1Char1"/>
          <w:rFonts w:eastAsia="宋体" w:hint="eastAsia"/>
          <w:sz w:val="24"/>
          <w:szCs w:val="24"/>
        </w:rPr>
        <w:t>。选择所有节点中</w:t>
      </w:r>
      <w:r w:rsidR="00FE675E">
        <w:rPr>
          <w:rStyle w:val="1Char1"/>
          <w:rFonts w:eastAsia="宋体" w:hint="eastAsia"/>
          <w:sz w:val="24"/>
          <w:szCs w:val="24"/>
        </w:rPr>
        <w:t>破坏力最高</w:t>
      </w:r>
      <w:r>
        <w:rPr>
          <w:rStyle w:val="1Char1"/>
          <w:rFonts w:eastAsia="宋体" w:hint="eastAsia"/>
          <w:sz w:val="24"/>
          <w:szCs w:val="24"/>
        </w:rPr>
        <w:t>的</w:t>
      </w:r>
      <w:r w:rsidRPr="00A05041">
        <w:rPr>
          <w:rStyle w:val="1Char1"/>
          <w:rFonts w:eastAsia="宋体" w:hint="eastAsia"/>
          <w:i/>
          <w:sz w:val="24"/>
          <w:szCs w:val="24"/>
        </w:rPr>
        <w:t>m</w:t>
      </w:r>
      <w:r>
        <w:rPr>
          <w:rStyle w:val="1Char1"/>
          <w:rFonts w:eastAsia="宋体" w:hint="eastAsia"/>
          <w:sz w:val="24"/>
          <w:szCs w:val="24"/>
        </w:rPr>
        <w:t>个节点，将它们从当前解中移除。</w:t>
      </w:r>
    </w:p>
    <w:p w14:paraId="06B74CDB" w14:textId="0D4F027B" w:rsidR="00D74FE0" w:rsidRDefault="00D74FE0" w:rsidP="00D74FE0">
      <w:pPr>
        <w:spacing w:line="440" w:lineRule="exact"/>
        <w:ind w:firstLineChars="200" w:firstLine="480"/>
        <w:rPr>
          <w:rStyle w:val="1Char1"/>
          <w:rFonts w:eastAsia="宋体"/>
          <w:sz w:val="24"/>
          <w:szCs w:val="24"/>
        </w:rPr>
      </w:pPr>
      <w:r>
        <w:rPr>
          <w:rStyle w:val="1Char1"/>
          <w:rFonts w:eastAsia="宋体" w:hint="eastAsia"/>
          <w:sz w:val="24"/>
          <w:szCs w:val="24"/>
        </w:rPr>
        <w:t>LLH</w:t>
      </w:r>
      <w:r>
        <w:rPr>
          <w:rStyle w:val="1Char1"/>
          <w:rFonts w:eastAsia="宋体"/>
          <w:sz w:val="24"/>
          <w:szCs w:val="24"/>
        </w:rPr>
        <w:t>-</w:t>
      </w:r>
      <w:r>
        <w:rPr>
          <w:rStyle w:val="1Char1"/>
          <w:rFonts w:eastAsia="宋体" w:hint="eastAsia"/>
          <w:sz w:val="24"/>
          <w:szCs w:val="24"/>
        </w:rPr>
        <w:t>d</w:t>
      </w:r>
      <w:r>
        <w:rPr>
          <w:rStyle w:val="1Char1"/>
          <w:rFonts w:eastAsia="宋体" w:hint="eastAsia"/>
          <w:sz w:val="24"/>
          <w:szCs w:val="24"/>
        </w:rPr>
        <w:t>：最长弧移除算子</w:t>
      </w:r>
    </w:p>
    <w:p w14:paraId="2B1EDF88" w14:textId="5E1CF226" w:rsidR="00D74FE0" w:rsidRDefault="00D74FE0" w:rsidP="00D74FE0">
      <w:pPr>
        <w:spacing w:line="440" w:lineRule="exact"/>
        <w:ind w:firstLineChars="200" w:firstLine="480"/>
        <w:rPr>
          <w:rStyle w:val="1Char1"/>
          <w:rFonts w:eastAsia="宋体"/>
          <w:sz w:val="24"/>
          <w:szCs w:val="24"/>
        </w:rPr>
      </w:pPr>
      <w:r>
        <w:rPr>
          <w:rStyle w:val="1Char1"/>
          <w:rFonts w:eastAsia="宋体" w:hint="eastAsia"/>
          <w:sz w:val="24"/>
          <w:szCs w:val="24"/>
        </w:rPr>
        <w:t>该算子计算</w:t>
      </w:r>
      <w:r w:rsidR="00FE675E">
        <w:rPr>
          <w:rStyle w:val="1Char1"/>
          <w:rFonts w:eastAsia="宋体" w:hint="eastAsia"/>
          <w:sz w:val="24"/>
          <w:szCs w:val="24"/>
        </w:rPr>
        <w:t>每对相邻货架间的距离作为弧距，从弧距最高的两个节点开始，</w:t>
      </w:r>
      <w:r w:rsidR="00160D4A">
        <w:rPr>
          <w:rStyle w:val="1Char1"/>
          <w:rFonts w:eastAsia="宋体" w:hint="eastAsia"/>
          <w:sz w:val="24"/>
          <w:szCs w:val="24"/>
        </w:rPr>
        <w:t>按弧距</w:t>
      </w:r>
      <w:r w:rsidR="00FE675E">
        <w:rPr>
          <w:rStyle w:val="1Char1"/>
          <w:rFonts w:eastAsia="宋体" w:hint="eastAsia"/>
          <w:sz w:val="24"/>
          <w:szCs w:val="24"/>
        </w:rPr>
        <w:t>降序</w:t>
      </w:r>
      <w:r w:rsidR="00160D4A">
        <w:rPr>
          <w:rStyle w:val="1Char1"/>
          <w:rFonts w:eastAsia="宋体" w:hint="eastAsia"/>
          <w:sz w:val="24"/>
          <w:szCs w:val="24"/>
        </w:rPr>
        <w:t>依次</w:t>
      </w:r>
      <w:r w:rsidR="00FE675E">
        <w:rPr>
          <w:rStyle w:val="1Char1"/>
          <w:rFonts w:eastAsia="宋体" w:hint="eastAsia"/>
          <w:sz w:val="24"/>
          <w:szCs w:val="24"/>
        </w:rPr>
        <w:t>移除</w:t>
      </w:r>
      <w:r w:rsidR="00160D4A">
        <w:rPr>
          <w:rStyle w:val="1Char1"/>
          <w:rFonts w:eastAsia="宋体" w:hint="eastAsia"/>
          <w:sz w:val="24"/>
          <w:szCs w:val="24"/>
        </w:rPr>
        <w:t>节点，直至移除</w:t>
      </w:r>
      <w:r w:rsidR="00160D4A" w:rsidRPr="00A05041">
        <w:rPr>
          <w:rStyle w:val="1Char1"/>
          <w:rFonts w:eastAsia="宋体" w:hint="eastAsia"/>
          <w:i/>
          <w:sz w:val="24"/>
          <w:szCs w:val="24"/>
        </w:rPr>
        <w:t>m</w:t>
      </w:r>
      <w:r w:rsidR="00160D4A">
        <w:rPr>
          <w:rStyle w:val="1Char1"/>
          <w:rFonts w:eastAsia="宋体" w:hint="eastAsia"/>
          <w:sz w:val="24"/>
          <w:szCs w:val="24"/>
        </w:rPr>
        <w:t>个节点。</w:t>
      </w:r>
    </w:p>
    <w:p w14:paraId="1B1D1DDC" w14:textId="4E3EF821" w:rsidR="005568B3" w:rsidRDefault="00160D4A" w:rsidP="005568B3">
      <w:pPr>
        <w:spacing w:line="440" w:lineRule="exact"/>
        <w:ind w:firstLineChars="200" w:firstLine="480"/>
        <w:rPr>
          <w:rStyle w:val="1Char1"/>
          <w:rFonts w:eastAsia="宋体"/>
          <w:sz w:val="24"/>
          <w:szCs w:val="24"/>
        </w:rPr>
      </w:pPr>
      <w:r>
        <w:rPr>
          <w:rStyle w:val="1Char1"/>
          <w:rFonts w:eastAsia="宋体" w:hint="eastAsia"/>
          <w:sz w:val="24"/>
          <w:szCs w:val="24"/>
        </w:rPr>
        <w:t>LLH</w:t>
      </w:r>
      <w:r>
        <w:rPr>
          <w:rStyle w:val="1Char1"/>
          <w:rFonts w:eastAsia="宋体"/>
          <w:sz w:val="24"/>
          <w:szCs w:val="24"/>
        </w:rPr>
        <w:t>-</w:t>
      </w:r>
      <w:r>
        <w:rPr>
          <w:rStyle w:val="1Char1"/>
          <w:rFonts w:eastAsia="宋体" w:hint="eastAsia"/>
          <w:sz w:val="24"/>
          <w:szCs w:val="24"/>
        </w:rPr>
        <w:t>e</w:t>
      </w:r>
      <w:r>
        <w:rPr>
          <w:rStyle w:val="1Char1"/>
          <w:rFonts w:eastAsia="宋体" w:hint="eastAsia"/>
          <w:sz w:val="24"/>
          <w:szCs w:val="24"/>
        </w:rPr>
        <w:t>：最相关移除算子</w:t>
      </w:r>
    </w:p>
    <w:p w14:paraId="74BAC66D" w14:textId="751FEFB0" w:rsidR="00160D4A" w:rsidRDefault="00160D4A" w:rsidP="005568B3">
      <w:pPr>
        <w:spacing w:line="440" w:lineRule="exact"/>
        <w:ind w:firstLineChars="200" w:firstLine="480"/>
        <w:rPr>
          <w:rStyle w:val="1Char1"/>
          <w:rFonts w:eastAsia="宋体"/>
          <w:sz w:val="24"/>
          <w:szCs w:val="24"/>
        </w:rPr>
      </w:pPr>
      <w:r>
        <w:rPr>
          <w:rStyle w:val="1Char1"/>
          <w:rFonts w:eastAsia="宋体" w:hint="eastAsia"/>
          <w:sz w:val="24"/>
          <w:szCs w:val="24"/>
        </w:rPr>
        <w:t>定义节点间</w:t>
      </w:r>
      <w:r w:rsidR="00C9524D">
        <w:rPr>
          <w:rStyle w:val="1Char1"/>
          <w:rFonts w:eastAsia="宋体" w:hint="eastAsia"/>
          <w:sz w:val="24"/>
          <w:szCs w:val="24"/>
        </w:rPr>
        <w:t>差异</w:t>
      </w:r>
      <w:r>
        <w:rPr>
          <w:rStyle w:val="1Char1"/>
          <w:rFonts w:eastAsia="宋体" w:hint="eastAsia"/>
          <w:sz w:val="24"/>
          <w:szCs w:val="24"/>
        </w:rPr>
        <w:t>性如</w:t>
      </w:r>
      <w:r w:rsidR="000F0E1C">
        <w:rPr>
          <w:rStyle w:val="1Char1"/>
          <w:rFonts w:eastAsia="宋体" w:hint="eastAsia"/>
          <w:sz w:val="24"/>
          <w:szCs w:val="24"/>
        </w:rPr>
        <w:t>公式（</w:t>
      </w:r>
      <w:r w:rsidR="000F0E1C">
        <w:rPr>
          <w:rStyle w:val="1Char1"/>
          <w:rFonts w:eastAsia="宋体" w:hint="eastAsia"/>
          <w:sz w:val="24"/>
          <w:szCs w:val="24"/>
        </w:rPr>
        <w:t>4.</w:t>
      </w:r>
      <w:r w:rsidR="000F0E1C">
        <w:rPr>
          <w:rStyle w:val="1Char1"/>
          <w:rFonts w:eastAsia="宋体"/>
          <w:sz w:val="24"/>
          <w:szCs w:val="24"/>
        </w:rPr>
        <w:t>1</w:t>
      </w:r>
      <w:r w:rsidR="000F0E1C">
        <w:rPr>
          <w:rStyle w:val="1Char1"/>
          <w:rFonts w:eastAsia="宋体" w:hint="eastAsia"/>
          <w:sz w:val="24"/>
          <w:szCs w:val="24"/>
        </w:rPr>
        <w:t>）所示</w:t>
      </w:r>
      <w:r>
        <w:rPr>
          <w:rStyle w:val="1Char1"/>
          <w:rFonts w:eastAsia="宋体" w:hint="eastAsia"/>
          <w:sz w:val="24"/>
          <w:szCs w:val="24"/>
        </w:rPr>
        <w:t>：</w:t>
      </w:r>
    </w:p>
    <w:p w14:paraId="61DDB677" w14:textId="6696B115" w:rsidR="003A22E8" w:rsidRDefault="003A22E8" w:rsidP="003A22E8">
      <w:pPr>
        <w:pStyle w:val="afe"/>
        <w:rPr>
          <w:rStyle w:val="1Char1"/>
          <w:rFonts w:eastAsiaTheme="minorEastAsia"/>
          <w:sz w:val="24"/>
          <w:szCs w:val="24"/>
        </w:rPr>
      </w:pPr>
      <w:r>
        <w:rPr>
          <w:rStyle w:val="1Char1"/>
          <w:rFonts w:eastAsiaTheme="minorEastAsia"/>
          <w:sz w:val="24"/>
          <w:szCs w:val="24"/>
        </w:rPr>
        <w:tab/>
      </w:r>
      <w:r w:rsidRPr="00A05041">
        <w:rPr>
          <w:position w:val="-14"/>
        </w:rPr>
        <w:object w:dxaOrig="1560" w:dyaOrig="380" w14:anchorId="2E66B7AC">
          <v:shape id="_x0000_i1131" type="#_x0000_t75" style="width:78.1pt;height:18.85pt" o:ole="">
            <v:imagedata r:id="rId226" o:title=""/>
          </v:shape>
          <o:OLEObject Type="Embed" ProgID="Equation.DSMT4" ShapeID="_x0000_i1131" DrawAspect="Content" ObjectID="_1746360541" r:id="rId227"/>
        </w:object>
      </w:r>
      <w:r>
        <w:rPr>
          <w:rStyle w:val="1Char1"/>
          <w:rFonts w:eastAsiaTheme="minorEastAsia"/>
          <w:sz w:val="24"/>
          <w:szCs w:val="24"/>
        </w:rPr>
        <w:tab/>
        <w:t>(4.1)</w:t>
      </w:r>
    </w:p>
    <w:p w14:paraId="2F59A7B5" w14:textId="69E504C1" w:rsidR="005568B3" w:rsidRDefault="00160D4A" w:rsidP="008F149A">
      <w:pPr>
        <w:spacing w:line="440" w:lineRule="exact"/>
        <w:ind w:firstLineChars="200" w:firstLine="480"/>
        <w:rPr>
          <w:rStyle w:val="1Char1"/>
          <w:rFonts w:eastAsia="宋体"/>
          <w:sz w:val="24"/>
          <w:szCs w:val="24"/>
        </w:rPr>
      </w:pPr>
      <w:r>
        <w:rPr>
          <w:rStyle w:val="1Char1"/>
          <w:rFonts w:eastAsia="宋体" w:hint="eastAsia"/>
          <w:sz w:val="24"/>
          <w:szCs w:val="24"/>
        </w:rPr>
        <w:t>其中</w:t>
      </w:r>
      <w:r w:rsidR="00A05041" w:rsidRPr="00A05041">
        <w:rPr>
          <w:position w:val="-14"/>
        </w:rPr>
        <w:object w:dxaOrig="279" w:dyaOrig="380" w14:anchorId="0817744A">
          <v:shape id="_x0000_i1132" type="#_x0000_t75" style="width:14.4pt;height:18.85pt" o:ole="">
            <v:imagedata r:id="rId228" o:title=""/>
          </v:shape>
          <o:OLEObject Type="Embed" ProgID="Equation.DSMT4" ShapeID="_x0000_i1132" DrawAspect="Content" ObjectID="_1746360542" r:id="rId229"/>
        </w:object>
      </w:r>
      <w:r>
        <w:rPr>
          <w:rStyle w:val="1Char1"/>
          <w:rFonts w:eastAsia="宋体" w:hint="eastAsia"/>
          <w:sz w:val="24"/>
          <w:szCs w:val="24"/>
        </w:rPr>
        <w:t>表示节点间距离，</w:t>
      </w:r>
      <w:r w:rsidR="00A05041" w:rsidRPr="00A05041">
        <w:rPr>
          <w:position w:val="-12"/>
        </w:rPr>
        <w:object w:dxaOrig="260" w:dyaOrig="360" w14:anchorId="09D1482F">
          <v:shape id="_x0000_i1133" type="#_x0000_t75" style="width:12.75pt;height:17.7pt" o:ole="">
            <v:imagedata r:id="rId230" o:title=""/>
          </v:shape>
          <o:OLEObject Type="Embed" ProgID="Equation.DSMT4" ShapeID="_x0000_i1133" DrawAspect="Content" ObjectID="_1746360543" r:id="rId231"/>
        </w:object>
      </w:r>
      <w:r>
        <w:rPr>
          <w:rStyle w:val="1Char1"/>
          <w:rFonts w:eastAsia="宋体" w:hint="eastAsia"/>
          <w:sz w:val="24"/>
          <w:szCs w:val="24"/>
        </w:rPr>
        <w:t>表示距离权重。</w:t>
      </w:r>
      <w:r w:rsidR="00A05041" w:rsidRPr="00A05041">
        <w:rPr>
          <w:position w:val="-14"/>
        </w:rPr>
        <w:object w:dxaOrig="220" w:dyaOrig="380" w14:anchorId="125F3E49">
          <v:shape id="_x0000_i1134" type="#_x0000_t75" style="width:11.1pt;height:18.85pt" o:ole="">
            <v:imagedata r:id="rId232" o:title=""/>
          </v:shape>
          <o:OLEObject Type="Embed" ProgID="Equation.DSMT4" ShapeID="_x0000_i1134" DrawAspect="Content" ObjectID="_1746360544" r:id="rId233"/>
        </w:object>
      </w:r>
      <w:r>
        <w:rPr>
          <w:rStyle w:val="1Char1"/>
          <w:rFonts w:eastAsia="宋体" w:hint="eastAsia"/>
          <w:sz w:val="24"/>
          <w:szCs w:val="24"/>
        </w:rPr>
        <w:t>反映两个节点是否位于同一路径，若它们在同一路径上，则</w:t>
      </w:r>
      <w:r w:rsidR="00A05041" w:rsidRPr="00A05041">
        <w:rPr>
          <w:position w:val="-14"/>
        </w:rPr>
        <w:object w:dxaOrig="600" w:dyaOrig="380" w14:anchorId="05708D82">
          <v:shape id="_x0000_i1135" type="#_x0000_t75" style="width:29.9pt;height:18.85pt" o:ole="">
            <v:imagedata r:id="rId234" o:title=""/>
          </v:shape>
          <o:OLEObject Type="Embed" ProgID="Equation.DSMT4" ShapeID="_x0000_i1135" DrawAspect="Content" ObjectID="_1746360545" r:id="rId235"/>
        </w:object>
      </w:r>
      <w:r>
        <w:rPr>
          <w:rStyle w:val="1Char1"/>
          <w:rFonts w:eastAsia="宋体" w:hint="eastAsia"/>
          <w:sz w:val="24"/>
          <w:szCs w:val="24"/>
        </w:rPr>
        <w:t>，否则</w:t>
      </w:r>
      <w:r w:rsidR="00A05041" w:rsidRPr="00A05041">
        <w:rPr>
          <w:position w:val="-14"/>
        </w:rPr>
        <w:object w:dxaOrig="560" w:dyaOrig="380" w14:anchorId="6D793938">
          <v:shape id="_x0000_i1136" type="#_x0000_t75" style="width:27.7pt;height:18.85pt" o:ole="">
            <v:imagedata r:id="rId236" o:title=""/>
          </v:shape>
          <o:OLEObject Type="Embed" ProgID="Equation.DSMT4" ShapeID="_x0000_i1136" DrawAspect="Content" ObjectID="_1746360546" r:id="rId237"/>
        </w:object>
      </w:r>
      <w:r>
        <w:rPr>
          <w:rStyle w:val="1Char1"/>
          <w:rFonts w:eastAsia="宋体" w:hint="eastAsia"/>
          <w:sz w:val="24"/>
          <w:szCs w:val="24"/>
        </w:rPr>
        <w:t>。</w:t>
      </w:r>
      <w:r w:rsidR="00A05041" w:rsidRPr="00A05041">
        <w:rPr>
          <w:position w:val="-12"/>
        </w:rPr>
        <w:object w:dxaOrig="279" w:dyaOrig="360" w14:anchorId="2E337AB9">
          <v:shape id="_x0000_i1137" type="#_x0000_t75" style="width:14.4pt;height:17.7pt" o:ole="">
            <v:imagedata r:id="rId238" o:title=""/>
          </v:shape>
          <o:OLEObject Type="Embed" ProgID="Equation.DSMT4" ShapeID="_x0000_i1137" DrawAspect="Content" ObjectID="_1746360547" r:id="rId239"/>
        </w:object>
      </w:r>
      <w:r>
        <w:rPr>
          <w:rStyle w:val="1Char1"/>
          <w:rFonts w:eastAsia="宋体" w:hint="eastAsia"/>
          <w:sz w:val="24"/>
          <w:szCs w:val="24"/>
        </w:rPr>
        <w:t>表示路径权重。</w:t>
      </w:r>
      <w:r w:rsidR="00A05041" w:rsidRPr="00A05041">
        <w:rPr>
          <w:position w:val="-14"/>
        </w:rPr>
        <w:object w:dxaOrig="300" w:dyaOrig="380" w14:anchorId="317A7D5D">
          <v:shape id="_x0000_i1138" type="#_x0000_t75" style="width:14.95pt;height:18.85pt" o:ole="">
            <v:imagedata r:id="rId240" o:title=""/>
          </v:shape>
          <o:OLEObject Type="Embed" ProgID="Equation.DSMT4" ShapeID="_x0000_i1138" DrawAspect="Content" ObjectID="_1746360548" r:id="rId241"/>
        </w:object>
      </w:r>
      <w:r w:rsidR="00C9524D">
        <w:rPr>
          <w:rStyle w:val="1Char1"/>
          <w:rFonts w:eastAsia="宋体" w:hint="eastAsia"/>
          <w:sz w:val="24"/>
          <w:szCs w:val="24"/>
        </w:rPr>
        <w:t>越低，则两节点间相关性越强。该算子首先随机选择一个节点</w:t>
      </w:r>
      <w:r w:rsidR="00C9524D" w:rsidRPr="00A05041">
        <w:rPr>
          <w:rStyle w:val="1Char1"/>
          <w:rFonts w:eastAsia="宋体" w:hint="eastAsia"/>
          <w:i/>
          <w:sz w:val="24"/>
          <w:szCs w:val="24"/>
        </w:rPr>
        <w:t>i</w:t>
      </w:r>
      <w:r w:rsidR="00C9524D">
        <w:rPr>
          <w:rStyle w:val="1Char1"/>
          <w:rFonts w:eastAsia="宋体" w:hint="eastAsia"/>
          <w:sz w:val="24"/>
          <w:szCs w:val="24"/>
        </w:rPr>
        <w:t>进行移除，并计算其他节点与节点</w:t>
      </w:r>
      <w:r w:rsidR="00C9524D" w:rsidRPr="00A05041">
        <w:rPr>
          <w:rStyle w:val="1Char1"/>
          <w:rFonts w:eastAsia="宋体" w:hint="eastAsia"/>
          <w:i/>
          <w:sz w:val="24"/>
          <w:szCs w:val="24"/>
        </w:rPr>
        <w:t>i</w:t>
      </w:r>
      <w:r w:rsidR="00C9524D">
        <w:rPr>
          <w:rStyle w:val="1Char1"/>
          <w:rFonts w:eastAsia="宋体" w:hint="eastAsia"/>
          <w:sz w:val="24"/>
          <w:szCs w:val="24"/>
        </w:rPr>
        <w:t>的差异性，从中挑选最相关的</w:t>
      </w:r>
      <w:r w:rsidR="001B6A13" w:rsidRPr="001B6A13">
        <w:rPr>
          <w:rStyle w:val="1Char1"/>
          <w:rFonts w:eastAsia="宋体" w:hint="eastAsia"/>
          <w:i/>
          <w:sz w:val="24"/>
          <w:szCs w:val="24"/>
        </w:rPr>
        <w:t>m</w:t>
      </w:r>
      <w:r w:rsidR="001B6A13">
        <w:rPr>
          <w:rStyle w:val="1Char1"/>
          <w:rFonts w:eastAsia="宋体"/>
          <w:sz w:val="24"/>
          <w:szCs w:val="24"/>
        </w:rPr>
        <w:t>-1</w:t>
      </w:r>
      <w:r w:rsidR="00C9524D">
        <w:rPr>
          <w:rStyle w:val="1Char1"/>
          <w:rFonts w:eastAsia="宋体" w:hint="eastAsia"/>
          <w:sz w:val="24"/>
          <w:szCs w:val="24"/>
        </w:rPr>
        <w:t>个节点进行移除。</w:t>
      </w:r>
    </w:p>
    <w:p w14:paraId="6DDF266B" w14:textId="003AD697" w:rsidR="00C9524D" w:rsidRDefault="00C9524D" w:rsidP="005568B3">
      <w:pPr>
        <w:spacing w:line="440" w:lineRule="exact"/>
        <w:ind w:firstLineChars="200" w:firstLine="480"/>
        <w:rPr>
          <w:rStyle w:val="1Char1"/>
          <w:rFonts w:eastAsia="宋体"/>
          <w:sz w:val="24"/>
          <w:szCs w:val="24"/>
        </w:rPr>
      </w:pPr>
      <w:r>
        <w:rPr>
          <w:rStyle w:val="1Char1"/>
          <w:rFonts w:eastAsia="宋体" w:hint="eastAsia"/>
          <w:sz w:val="24"/>
          <w:szCs w:val="24"/>
        </w:rPr>
        <w:t>同时，本文设计了如下</w:t>
      </w:r>
      <w:r>
        <w:rPr>
          <w:rStyle w:val="1Char1"/>
          <w:rFonts w:eastAsia="宋体" w:hint="eastAsia"/>
          <w:sz w:val="24"/>
          <w:szCs w:val="24"/>
        </w:rPr>
        <w:t>2</w:t>
      </w:r>
      <w:r>
        <w:rPr>
          <w:rStyle w:val="1Char1"/>
          <w:rFonts w:eastAsia="宋体" w:hint="eastAsia"/>
          <w:sz w:val="24"/>
          <w:szCs w:val="24"/>
        </w:rPr>
        <w:t>个修复算子：</w:t>
      </w:r>
    </w:p>
    <w:p w14:paraId="6C4712C7" w14:textId="2D5220C9" w:rsidR="00C9524D" w:rsidRDefault="00C9524D" w:rsidP="005568B3">
      <w:pPr>
        <w:spacing w:line="440" w:lineRule="exact"/>
        <w:ind w:firstLineChars="200" w:firstLine="480"/>
        <w:rPr>
          <w:rStyle w:val="1Char1"/>
          <w:rFonts w:eastAsia="宋体"/>
          <w:sz w:val="24"/>
          <w:szCs w:val="24"/>
        </w:rPr>
      </w:pPr>
      <w:r>
        <w:rPr>
          <w:rStyle w:val="1Char1"/>
          <w:rFonts w:eastAsia="宋体" w:hint="eastAsia"/>
          <w:sz w:val="24"/>
          <w:szCs w:val="24"/>
        </w:rPr>
        <w:t>LLH</w:t>
      </w:r>
      <w:r>
        <w:rPr>
          <w:rStyle w:val="1Char1"/>
          <w:rFonts w:eastAsia="宋体"/>
          <w:sz w:val="24"/>
          <w:szCs w:val="24"/>
        </w:rPr>
        <w:t>-</w:t>
      </w:r>
      <w:r>
        <w:rPr>
          <w:rStyle w:val="1Char1"/>
          <w:rFonts w:eastAsia="宋体" w:hint="eastAsia"/>
          <w:sz w:val="24"/>
          <w:szCs w:val="24"/>
        </w:rPr>
        <w:t>x</w:t>
      </w:r>
      <w:r>
        <w:rPr>
          <w:rStyle w:val="1Char1"/>
          <w:rFonts w:eastAsia="宋体" w:hint="eastAsia"/>
          <w:sz w:val="24"/>
          <w:szCs w:val="24"/>
        </w:rPr>
        <w:t>：贪婪插入算子</w:t>
      </w:r>
    </w:p>
    <w:p w14:paraId="42C08574" w14:textId="212B4773" w:rsidR="00C9524D" w:rsidRDefault="00C9524D" w:rsidP="005568B3">
      <w:pPr>
        <w:spacing w:line="440" w:lineRule="exact"/>
        <w:ind w:firstLineChars="200" w:firstLine="480"/>
        <w:rPr>
          <w:rStyle w:val="1Char1"/>
          <w:rFonts w:eastAsia="宋体"/>
          <w:sz w:val="24"/>
          <w:szCs w:val="24"/>
        </w:rPr>
      </w:pPr>
      <w:r>
        <w:rPr>
          <w:rStyle w:val="1Char1"/>
          <w:rFonts w:eastAsia="宋体" w:hint="eastAsia"/>
          <w:sz w:val="24"/>
          <w:szCs w:val="24"/>
        </w:rPr>
        <w:t>该算子计算移除集中节点插入到每个可能位置后总路径的变化长度，将其中最小变化长度作为该节点的插入成本，其对应的位置为该节点的最优插入位置。从移除集中挑选插入成本最低的节点，并将其插入最优插入位置中。</w:t>
      </w:r>
    </w:p>
    <w:p w14:paraId="5D8AB5AF" w14:textId="774E6BA8" w:rsidR="005568B3" w:rsidRDefault="00C9524D" w:rsidP="005568B3">
      <w:pPr>
        <w:spacing w:line="440" w:lineRule="exact"/>
        <w:ind w:firstLineChars="200" w:firstLine="480"/>
        <w:rPr>
          <w:rStyle w:val="1Char1"/>
          <w:rFonts w:eastAsia="宋体"/>
          <w:sz w:val="24"/>
          <w:szCs w:val="24"/>
        </w:rPr>
      </w:pPr>
      <w:r>
        <w:rPr>
          <w:rStyle w:val="1Char1"/>
          <w:rFonts w:eastAsia="宋体" w:hint="eastAsia"/>
          <w:sz w:val="24"/>
          <w:szCs w:val="24"/>
        </w:rPr>
        <w:t>LLH</w:t>
      </w:r>
      <w:r>
        <w:rPr>
          <w:rStyle w:val="1Char1"/>
          <w:rFonts w:eastAsia="宋体"/>
          <w:sz w:val="24"/>
          <w:szCs w:val="24"/>
        </w:rPr>
        <w:t>-</w:t>
      </w:r>
      <w:r>
        <w:rPr>
          <w:rStyle w:val="1Char1"/>
          <w:rFonts w:eastAsia="宋体" w:hint="eastAsia"/>
          <w:sz w:val="24"/>
          <w:szCs w:val="24"/>
        </w:rPr>
        <w:t>y</w:t>
      </w:r>
      <w:r>
        <w:rPr>
          <w:rStyle w:val="1Char1"/>
          <w:rFonts w:eastAsia="宋体" w:hint="eastAsia"/>
          <w:sz w:val="24"/>
          <w:szCs w:val="24"/>
        </w:rPr>
        <w:t>：后悔插入算子</w:t>
      </w:r>
    </w:p>
    <w:p w14:paraId="2B58E4C8" w14:textId="02E31988" w:rsidR="005568B3" w:rsidRDefault="00C9524D" w:rsidP="005568B3">
      <w:pPr>
        <w:spacing w:line="440" w:lineRule="exact"/>
        <w:ind w:firstLineChars="200" w:firstLine="480"/>
        <w:rPr>
          <w:rStyle w:val="1Char1"/>
          <w:rFonts w:eastAsia="宋体"/>
          <w:sz w:val="24"/>
          <w:szCs w:val="24"/>
        </w:rPr>
      </w:pPr>
      <w:r>
        <w:rPr>
          <w:rStyle w:val="1Char1"/>
          <w:rFonts w:eastAsia="宋体" w:hint="eastAsia"/>
          <w:sz w:val="24"/>
          <w:szCs w:val="24"/>
        </w:rPr>
        <w:t>该算子计算移除集中节点插入到每个可能位置后总路径的变化长度，将其中最小变化长度作为该节点的</w:t>
      </w:r>
      <w:r w:rsidR="00152CF4">
        <w:rPr>
          <w:rStyle w:val="1Char1"/>
          <w:rFonts w:eastAsia="宋体" w:hint="eastAsia"/>
          <w:sz w:val="24"/>
          <w:szCs w:val="24"/>
        </w:rPr>
        <w:t>最优插入成本，</w:t>
      </w:r>
      <w:r w:rsidR="00152CF4" w:rsidRPr="00152CF4">
        <w:rPr>
          <w:rStyle w:val="1Char1"/>
          <w:rFonts w:eastAsia="宋体" w:hint="eastAsia"/>
          <w:sz w:val="24"/>
          <w:szCs w:val="24"/>
        </w:rPr>
        <w:t>其对应的位置为该节点的最优插入位置</w:t>
      </w:r>
      <w:r w:rsidR="00152CF4">
        <w:rPr>
          <w:rStyle w:val="1Char1"/>
          <w:rFonts w:eastAsia="宋体" w:hint="eastAsia"/>
          <w:sz w:val="24"/>
          <w:szCs w:val="24"/>
        </w:rPr>
        <w:t>；第二小的变化长度为次优插入成本。每个节点的最优插入成本与次优插入成本的插值为该节点的后悔成本。从移除集中挑选后悔成本最大的节点，并将其插入最优插入位置中。</w:t>
      </w:r>
    </w:p>
    <w:p w14:paraId="19413017" w14:textId="28E10E91" w:rsidR="005568B3" w:rsidRDefault="00152CF4" w:rsidP="005568B3">
      <w:pPr>
        <w:spacing w:line="440" w:lineRule="exact"/>
        <w:ind w:firstLineChars="200" w:firstLine="480"/>
        <w:rPr>
          <w:rStyle w:val="1Char1"/>
          <w:rFonts w:eastAsia="宋体"/>
          <w:sz w:val="24"/>
          <w:szCs w:val="24"/>
        </w:rPr>
      </w:pPr>
      <w:r>
        <w:rPr>
          <w:rStyle w:val="1Char1"/>
          <w:rFonts w:eastAsia="宋体" w:hint="eastAsia"/>
          <w:sz w:val="24"/>
          <w:szCs w:val="24"/>
        </w:rPr>
        <w:t>将破坏算子与修复算子进行组合，并筛选出其中表现更好的算子，就是本文</w:t>
      </w:r>
      <w:r w:rsidR="00E14977">
        <w:rPr>
          <w:rStyle w:val="1Char1"/>
          <w:rFonts w:eastAsia="宋体" w:hint="eastAsia"/>
          <w:sz w:val="24"/>
          <w:szCs w:val="24"/>
        </w:rPr>
        <w:t>所设计</w:t>
      </w:r>
      <w:r>
        <w:rPr>
          <w:rStyle w:val="1Char1"/>
          <w:rFonts w:eastAsia="宋体" w:hint="eastAsia"/>
          <w:sz w:val="24"/>
          <w:szCs w:val="24"/>
        </w:rPr>
        <w:t>的</w:t>
      </w:r>
      <w:r w:rsidR="00060703">
        <w:rPr>
          <w:rStyle w:val="1Char1"/>
          <w:rFonts w:eastAsia="宋体" w:hint="eastAsia"/>
          <w:sz w:val="24"/>
          <w:szCs w:val="24"/>
        </w:rPr>
        <w:t>8</w:t>
      </w:r>
      <w:r w:rsidR="00060703">
        <w:rPr>
          <w:rStyle w:val="1Char1"/>
          <w:rFonts w:eastAsia="宋体" w:hint="eastAsia"/>
          <w:sz w:val="24"/>
          <w:szCs w:val="24"/>
        </w:rPr>
        <w:t>个</w:t>
      </w:r>
      <w:r>
        <w:rPr>
          <w:rStyle w:val="1Char1"/>
          <w:rFonts w:eastAsia="宋体" w:hint="eastAsia"/>
          <w:sz w:val="24"/>
          <w:szCs w:val="24"/>
        </w:rPr>
        <w:t>破坏</w:t>
      </w:r>
      <w:r>
        <w:rPr>
          <w:rStyle w:val="1Char1"/>
          <w:rFonts w:eastAsia="宋体" w:hint="eastAsia"/>
          <w:sz w:val="24"/>
          <w:szCs w:val="24"/>
        </w:rPr>
        <w:t>-</w:t>
      </w:r>
      <w:r>
        <w:rPr>
          <w:rStyle w:val="1Char1"/>
          <w:rFonts w:eastAsia="宋体" w:hint="eastAsia"/>
          <w:sz w:val="24"/>
          <w:szCs w:val="24"/>
        </w:rPr>
        <w:t>修复算子。根据</w:t>
      </w:r>
      <w:r w:rsidRPr="00152CF4">
        <w:rPr>
          <w:rStyle w:val="1Char1"/>
          <w:rFonts w:eastAsia="宋体" w:hint="eastAsia"/>
          <w:sz w:val="24"/>
          <w:szCs w:val="24"/>
        </w:rPr>
        <w:t>邻域变换的影响范围</w:t>
      </w:r>
      <w:r w:rsidR="00060703">
        <w:rPr>
          <w:rStyle w:val="1Char1"/>
          <w:rFonts w:eastAsia="宋体" w:hint="eastAsia"/>
          <w:sz w:val="24"/>
          <w:szCs w:val="24"/>
        </w:rPr>
        <w:t>从小到大原则</w:t>
      </w:r>
      <w:r>
        <w:rPr>
          <w:rStyle w:val="1Char1"/>
          <w:rFonts w:eastAsia="宋体" w:hint="eastAsia"/>
          <w:sz w:val="24"/>
          <w:szCs w:val="24"/>
        </w:rPr>
        <w:t>，对算子排列如下：</w:t>
      </w:r>
    </w:p>
    <w:p w14:paraId="04170F86" w14:textId="5FCC7C16" w:rsidR="00152CF4" w:rsidRDefault="00152CF4" w:rsidP="005568B3">
      <w:pPr>
        <w:spacing w:line="440" w:lineRule="exact"/>
        <w:ind w:firstLineChars="200" w:firstLine="480"/>
        <w:rPr>
          <w:rStyle w:val="1Char1"/>
          <w:rFonts w:eastAsia="宋体"/>
          <w:sz w:val="24"/>
          <w:szCs w:val="24"/>
        </w:rPr>
      </w:pPr>
      <w:r>
        <w:rPr>
          <w:rStyle w:val="1Char1"/>
          <w:rFonts w:eastAsia="宋体" w:hint="eastAsia"/>
          <w:sz w:val="24"/>
          <w:szCs w:val="24"/>
        </w:rPr>
        <w:t>LLH</w:t>
      </w:r>
      <w:r>
        <w:rPr>
          <w:rStyle w:val="1Char1"/>
          <w:rFonts w:eastAsia="宋体"/>
          <w:sz w:val="24"/>
          <w:szCs w:val="24"/>
        </w:rPr>
        <w:t>-1</w:t>
      </w:r>
      <w:r>
        <w:rPr>
          <w:rStyle w:val="1Char1"/>
          <w:rFonts w:eastAsia="宋体" w:hint="eastAsia"/>
          <w:sz w:val="24"/>
          <w:szCs w:val="24"/>
        </w:rPr>
        <w:t>：执行</w:t>
      </w:r>
      <w:r>
        <w:rPr>
          <w:rStyle w:val="1Char1"/>
          <w:rFonts w:eastAsia="宋体" w:hint="eastAsia"/>
          <w:sz w:val="24"/>
          <w:szCs w:val="24"/>
        </w:rPr>
        <w:t>LLH</w:t>
      </w:r>
      <w:r>
        <w:rPr>
          <w:rStyle w:val="1Char1"/>
          <w:rFonts w:eastAsia="宋体"/>
          <w:sz w:val="24"/>
          <w:szCs w:val="24"/>
        </w:rPr>
        <w:t>-</w:t>
      </w:r>
      <w:r>
        <w:rPr>
          <w:rStyle w:val="1Char1"/>
          <w:rFonts w:eastAsia="宋体" w:hint="eastAsia"/>
          <w:sz w:val="24"/>
          <w:szCs w:val="24"/>
        </w:rPr>
        <w:t>c</w:t>
      </w:r>
      <w:r>
        <w:rPr>
          <w:rStyle w:val="1Char1"/>
          <w:rFonts w:eastAsia="宋体" w:hint="eastAsia"/>
          <w:sz w:val="24"/>
          <w:szCs w:val="24"/>
        </w:rPr>
        <w:t>算子移除</w:t>
      </w:r>
      <w:r w:rsidR="00E14977">
        <w:rPr>
          <w:rStyle w:val="1Char1"/>
          <w:rFonts w:eastAsia="宋体" w:hint="eastAsia"/>
          <w:sz w:val="24"/>
          <w:szCs w:val="24"/>
        </w:rPr>
        <w:t>路径上的</w:t>
      </w:r>
      <w:r w:rsidRPr="00A05041">
        <w:rPr>
          <w:rStyle w:val="1Char1"/>
          <w:rFonts w:eastAsia="宋体" w:hint="eastAsia"/>
          <w:i/>
          <w:sz w:val="24"/>
          <w:szCs w:val="24"/>
        </w:rPr>
        <w:t>m</w:t>
      </w:r>
      <w:r>
        <w:rPr>
          <w:rStyle w:val="1Char1"/>
          <w:rFonts w:eastAsia="宋体" w:hint="eastAsia"/>
          <w:sz w:val="24"/>
          <w:szCs w:val="24"/>
        </w:rPr>
        <w:t>个</w:t>
      </w:r>
      <w:r w:rsidR="00B66611">
        <w:rPr>
          <w:rStyle w:val="1Char1"/>
          <w:rFonts w:eastAsia="宋体" w:hint="eastAsia"/>
          <w:sz w:val="24"/>
          <w:szCs w:val="24"/>
        </w:rPr>
        <w:t>最差</w:t>
      </w:r>
      <w:r>
        <w:rPr>
          <w:rStyle w:val="1Char1"/>
          <w:rFonts w:eastAsia="宋体" w:hint="eastAsia"/>
          <w:sz w:val="24"/>
          <w:szCs w:val="24"/>
        </w:rPr>
        <w:t>节点，</w:t>
      </w:r>
      <w:r w:rsidR="00E14977">
        <w:rPr>
          <w:rStyle w:val="1Char1"/>
          <w:rFonts w:eastAsia="宋体" w:hint="eastAsia"/>
          <w:sz w:val="24"/>
          <w:szCs w:val="24"/>
        </w:rPr>
        <w:t>将它们放入移除集。之后</w:t>
      </w:r>
      <w:r>
        <w:rPr>
          <w:rStyle w:val="1Char1"/>
          <w:rFonts w:eastAsia="宋体" w:hint="eastAsia"/>
          <w:sz w:val="24"/>
          <w:szCs w:val="24"/>
        </w:rPr>
        <w:lastRenderedPageBreak/>
        <w:t>执行</w:t>
      </w:r>
      <w:r w:rsidRPr="00A05041">
        <w:rPr>
          <w:rStyle w:val="1Char1"/>
          <w:rFonts w:eastAsia="宋体" w:hint="eastAsia"/>
          <w:i/>
          <w:sz w:val="24"/>
          <w:szCs w:val="24"/>
        </w:rPr>
        <w:t>m</w:t>
      </w:r>
      <w:r>
        <w:rPr>
          <w:rStyle w:val="1Char1"/>
          <w:rFonts w:eastAsia="宋体" w:hint="eastAsia"/>
          <w:sz w:val="24"/>
          <w:szCs w:val="24"/>
        </w:rPr>
        <w:t>次</w:t>
      </w:r>
      <w:r>
        <w:rPr>
          <w:rStyle w:val="1Char1"/>
          <w:rFonts w:eastAsia="宋体" w:hint="eastAsia"/>
          <w:sz w:val="24"/>
          <w:szCs w:val="24"/>
        </w:rPr>
        <w:t>LLH</w:t>
      </w:r>
      <w:r>
        <w:rPr>
          <w:rStyle w:val="1Char1"/>
          <w:rFonts w:eastAsia="宋体"/>
          <w:sz w:val="24"/>
          <w:szCs w:val="24"/>
        </w:rPr>
        <w:t>-</w:t>
      </w:r>
      <w:r w:rsidR="00060703">
        <w:rPr>
          <w:rStyle w:val="1Char1"/>
          <w:rFonts w:eastAsia="宋体" w:hint="eastAsia"/>
          <w:sz w:val="24"/>
          <w:szCs w:val="24"/>
        </w:rPr>
        <w:t>y</w:t>
      </w:r>
      <w:r>
        <w:rPr>
          <w:rStyle w:val="1Char1"/>
          <w:rFonts w:eastAsia="宋体" w:hint="eastAsia"/>
          <w:sz w:val="24"/>
          <w:szCs w:val="24"/>
        </w:rPr>
        <w:t>算子</w:t>
      </w:r>
      <w:r w:rsidR="00E14977">
        <w:rPr>
          <w:rStyle w:val="1Char1"/>
          <w:rFonts w:eastAsia="宋体" w:hint="eastAsia"/>
          <w:sz w:val="24"/>
          <w:szCs w:val="24"/>
        </w:rPr>
        <w:t>，</w:t>
      </w:r>
      <w:r>
        <w:rPr>
          <w:rStyle w:val="1Char1"/>
          <w:rFonts w:eastAsia="宋体" w:hint="eastAsia"/>
          <w:sz w:val="24"/>
          <w:szCs w:val="24"/>
        </w:rPr>
        <w:t>将移除集内的节点</w:t>
      </w:r>
      <w:r w:rsidR="00B66611">
        <w:rPr>
          <w:rStyle w:val="1Char1"/>
          <w:rFonts w:eastAsia="宋体" w:hint="eastAsia"/>
          <w:sz w:val="24"/>
          <w:szCs w:val="24"/>
        </w:rPr>
        <w:t>基于后悔规则</w:t>
      </w:r>
      <w:r>
        <w:rPr>
          <w:rStyle w:val="1Char1"/>
          <w:rFonts w:eastAsia="宋体" w:hint="eastAsia"/>
          <w:sz w:val="24"/>
          <w:szCs w:val="24"/>
        </w:rPr>
        <w:t>插入路径。</w:t>
      </w:r>
    </w:p>
    <w:p w14:paraId="383014AF" w14:textId="325A95D5" w:rsidR="00060703" w:rsidRDefault="00152CF4" w:rsidP="00060703">
      <w:pPr>
        <w:spacing w:line="440" w:lineRule="exact"/>
        <w:ind w:firstLineChars="200" w:firstLine="480"/>
        <w:rPr>
          <w:rStyle w:val="1Char1"/>
          <w:rFonts w:eastAsia="宋体"/>
          <w:sz w:val="24"/>
          <w:szCs w:val="24"/>
        </w:rPr>
      </w:pPr>
      <w:r>
        <w:rPr>
          <w:rStyle w:val="1Char1"/>
          <w:rFonts w:eastAsia="宋体" w:hint="eastAsia"/>
          <w:sz w:val="24"/>
          <w:szCs w:val="24"/>
        </w:rPr>
        <w:t>LLH</w:t>
      </w:r>
      <w:r>
        <w:rPr>
          <w:rStyle w:val="1Char1"/>
          <w:rFonts w:eastAsia="宋体"/>
          <w:sz w:val="24"/>
          <w:szCs w:val="24"/>
        </w:rPr>
        <w:t>-2</w:t>
      </w:r>
      <w:r>
        <w:rPr>
          <w:rStyle w:val="1Char1"/>
          <w:rFonts w:eastAsia="宋体" w:hint="eastAsia"/>
          <w:sz w:val="24"/>
          <w:szCs w:val="24"/>
        </w:rPr>
        <w:t>：</w:t>
      </w:r>
      <w:r w:rsidR="00060703">
        <w:rPr>
          <w:rStyle w:val="1Char1"/>
          <w:rFonts w:eastAsia="宋体" w:hint="eastAsia"/>
          <w:sz w:val="24"/>
          <w:szCs w:val="24"/>
        </w:rPr>
        <w:t>执行</w:t>
      </w:r>
      <w:r w:rsidR="00060703">
        <w:rPr>
          <w:rStyle w:val="1Char1"/>
          <w:rFonts w:eastAsia="宋体" w:hint="eastAsia"/>
          <w:sz w:val="24"/>
          <w:szCs w:val="24"/>
        </w:rPr>
        <w:t>LLH</w:t>
      </w:r>
      <w:r w:rsidR="00060703">
        <w:rPr>
          <w:rStyle w:val="1Char1"/>
          <w:rFonts w:eastAsia="宋体"/>
          <w:sz w:val="24"/>
          <w:szCs w:val="24"/>
        </w:rPr>
        <w:t>-</w:t>
      </w:r>
      <w:r w:rsidR="00060703">
        <w:rPr>
          <w:rStyle w:val="1Char1"/>
          <w:rFonts w:eastAsia="宋体" w:hint="eastAsia"/>
          <w:sz w:val="24"/>
          <w:szCs w:val="24"/>
        </w:rPr>
        <w:t>c</w:t>
      </w:r>
      <w:r w:rsidR="00060703">
        <w:rPr>
          <w:rStyle w:val="1Char1"/>
          <w:rFonts w:eastAsia="宋体" w:hint="eastAsia"/>
          <w:sz w:val="24"/>
          <w:szCs w:val="24"/>
        </w:rPr>
        <w:t>算子移除</w:t>
      </w:r>
      <w:r w:rsidR="00B66611">
        <w:rPr>
          <w:rStyle w:val="1Char1"/>
          <w:rFonts w:eastAsia="宋体" w:hint="eastAsia"/>
          <w:sz w:val="24"/>
          <w:szCs w:val="24"/>
        </w:rPr>
        <w:t>路径上的</w:t>
      </w:r>
      <w:r w:rsidR="00060703" w:rsidRPr="00A05041">
        <w:rPr>
          <w:rStyle w:val="1Char1"/>
          <w:rFonts w:eastAsia="宋体" w:hint="eastAsia"/>
          <w:i/>
          <w:sz w:val="24"/>
          <w:szCs w:val="24"/>
        </w:rPr>
        <w:t>m</w:t>
      </w:r>
      <w:r w:rsidR="00060703">
        <w:rPr>
          <w:rStyle w:val="1Char1"/>
          <w:rFonts w:eastAsia="宋体" w:hint="eastAsia"/>
          <w:sz w:val="24"/>
          <w:szCs w:val="24"/>
        </w:rPr>
        <w:t>个</w:t>
      </w:r>
      <w:r w:rsidR="00B66611">
        <w:rPr>
          <w:rStyle w:val="1Char1"/>
          <w:rFonts w:eastAsia="宋体" w:hint="eastAsia"/>
          <w:sz w:val="24"/>
          <w:szCs w:val="24"/>
        </w:rPr>
        <w:t>最差</w:t>
      </w:r>
      <w:r w:rsidR="00060703">
        <w:rPr>
          <w:rStyle w:val="1Char1"/>
          <w:rFonts w:eastAsia="宋体" w:hint="eastAsia"/>
          <w:sz w:val="24"/>
          <w:szCs w:val="24"/>
        </w:rPr>
        <w:t>节点，</w:t>
      </w:r>
      <w:r w:rsidR="00B66611">
        <w:rPr>
          <w:rStyle w:val="1Char1"/>
          <w:rFonts w:eastAsia="宋体" w:hint="eastAsia"/>
          <w:sz w:val="24"/>
          <w:szCs w:val="24"/>
        </w:rPr>
        <w:t>将它们放入移除集。之后</w:t>
      </w:r>
      <w:r w:rsidR="00060703">
        <w:rPr>
          <w:rStyle w:val="1Char1"/>
          <w:rFonts w:eastAsia="宋体" w:hint="eastAsia"/>
          <w:sz w:val="24"/>
          <w:szCs w:val="24"/>
        </w:rPr>
        <w:t>执行</w:t>
      </w:r>
      <w:r w:rsidR="00060703" w:rsidRPr="00A05041">
        <w:rPr>
          <w:rStyle w:val="1Char1"/>
          <w:rFonts w:eastAsia="宋体" w:hint="eastAsia"/>
          <w:i/>
          <w:sz w:val="24"/>
          <w:szCs w:val="24"/>
        </w:rPr>
        <w:t>m</w:t>
      </w:r>
      <w:r w:rsidR="00060703">
        <w:rPr>
          <w:rStyle w:val="1Char1"/>
          <w:rFonts w:eastAsia="宋体" w:hint="eastAsia"/>
          <w:sz w:val="24"/>
          <w:szCs w:val="24"/>
        </w:rPr>
        <w:t>次</w:t>
      </w:r>
      <w:r w:rsidR="00060703">
        <w:rPr>
          <w:rStyle w:val="1Char1"/>
          <w:rFonts w:eastAsia="宋体" w:hint="eastAsia"/>
          <w:sz w:val="24"/>
          <w:szCs w:val="24"/>
        </w:rPr>
        <w:t>LLH</w:t>
      </w:r>
      <w:r w:rsidR="00060703">
        <w:rPr>
          <w:rStyle w:val="1Char1"/>
          <w:rFonts w:eastAsia="宋体"/>
          <w:sz w:val="24"/>
          <w:szCs w:val="24"/>
        </w:rPr>
        <w:t>-</w:t>
      </w:r>
      <w:r w:rsidR="00060703">
        <w:rPr>
          <w:rStyle w:val="1Char1"/>
          <w:rFonts w:eastAsia="宋体" w:hint="eastAsia"/>
          <w:sz w:val="24"/>
          <w:szCs w:val="24"/>
        </w:rPr>
        <w:t>x</w:t>
      </w:r>
      <w:r w:rsidR="00060703">
        <w:rPr>
          <w:rStyle w:val="1Char1"/>
          <w:rFonts w:eastAsia="宋体" w:hint="eastAsia"/>
          <w:sz w:val="24"/>
          <w:szCs w:val="24"/>
        </w:rPr>
        <w:t>算子</w:t>
      </w:r>
      <w:r w:rsidR="00B66611">
        <w:rPr>
          <w:rStyle w:val="1Char1"/>
          <w:rFonts w:eastAsia="宋体" w:hint="eastAsia"/>
          <w:sz w:val="24"/>
          <w:szCs w:val="24"/>
        </w:rPr>
        <w:t>，</w:t>
      </w:r>
      <w:r w:rsidR="00060703">
        <w:rPr>
          <w:rStyle w:val="1Char1"/>
          <w:rFonts w:eastAsia="宋体" w:hint="eastAsia"/>
          <w:sz w:val="24"/>
          <w:szCs w:val="24"/>
        </w:rPr>
        <w:t>将移除集内的节点</w:t>
      </w:r>
      <w:r w:rsidR="00B66611">
        <w:rPr>
          <w:rStyle w:val="1Char1"/>
          <w:rFonts w:eastAsia="宋体" w:hint="eastAsia"/>
          <w:sz w:val="24"/>
          <w:szCs w:val="24"/>
        </w:rPr>
        <w:t>基于贪婪规则</w:t>
      </w:r>
      <w:r w:rsidR="00060703">
        <w:rPr>
          <w:rStyle w:val="1Char1"/>
          <w:rFonts w:eastAsia="宋体" w:hint="eastAsia"/>
          <w:sz w:val="24"/>
          <w:szCs w:val="24"/>
        </w:rPr>
        <w:t>插入路径。</w:t>
      </w:r>
    </w:p>
    <w:p w14:paraId="4D5F5248" w14:textId="030CBE67" w:rsidR="00060703" w:rsidRDefault="00060703" w:rsidP="00060703">
      <w:pPr>
        <w:spacing w:line="440" w:lineRule="exact"/>
        <w:ind w:firstLineChars="200" w:firstLine="480"/>
        <w:rPr>
          <w:rStyle w:val="1Char1"/>
          <w:rFonts w:eastAsia="宋体"/>
          <w:sz w:val="24"/>
          <w:szCs w:val="24"/>
        </w:rPr>
      </w:pPr>
      <w:r>
        <w:rPr>
          <w:rStyle w:val="1Char1"/>
          <w:rFonts w:eastAsia="宋体" w:hint="eastAsia"/>
          <w:sz w:val="24"/>
          <w:szCs w:val="24"/>
        </w:rPr>
        <w:t>LLH</w:t>
      </w:r>
      <w:r>
        <w:rPr>
          <w:rStyle w:val="1Char1"/>
          <w:rFonts w:eastAsia="宋体"/>
          <w:sz w:val="24"/>
          <w:szCs w:val="24"/>
        </w:rPr>
        <w:t>-3</w:t>
      </w:r>
      <w:r>
        <w:rPr>
          <w:rStyle w:val="1Char1"/>
          <w:rFonts w:eastAsia="宋体" w:hint="eastAsia"/>
          <w:sz w:val="24"/>
          <w:szCs w:val="24"/>
        </w:rPr>
        <w:t>：执行</w:t>
      </w:r>
      <w:r>
        <w:rPr>
          <w:rStyle w:val="1Char1"/>
          <w:rFonts w:eastAsia="宋体" w:hint="eastAsia"/>
          <w:sz w:val="24"/>
          <w:szCs w:val="24"/>
        </w:rPr>
        <w:t>LLH</w:t>
      </w:r>
      <w:r>
        <w:rPr>
          <w:rStyle w:val="1Char1"/>
          <w:rFonts w:eastAsia="宋体"/>
          <w:sz w:val="24"/>
          <w:szCs w:val="24"/>
        </w:rPr>
        <w:t>-b</w:t>
      </w:r>
      <w:r>
        <w:rPr>
          <w:rStyle w:val="1Char1"/>
          <w:rFonts w:eastAsia="宋体" w:hint="eastAsia"/>
          <w:sz w:val="24"/>
          <w:szCs w:val="24"/>
        </w:rPr>
        <w:t>算子移除</w:t>
      </w:r>
      <w:r w:rsidR="00B66611">
        <w:rPr>
          <w:rStyle w:val="1Char1"/>
          <w:rFonts w:eastAsia="宋体" w:hint="eastAsia"/>
          <w:sz w:val="24"/>
          <w:szCs w:val="24"/>
        </w:rPr>
        <w:t>路径上的</w:t>
      </w:r>
      <w:r w:rsidRPr="00A05041">
        <w:rPr>
          <w:rStyle w:val="1Char1"/>
          <w:rFonts w:eastAsia="宋体" w:hint="eastAsia"/>
          <w:i/>
          <w:sz w:val="24"/>
          <w:szCs w:val="24"/>
        </w:rPr>
        <w:t>m</w:t>
      </w:r>
      <w:r>
        <w:rPr>
          <w:rStyle w:val="1Char1"/>
          <w:rFonts w:eastAsia="宋体" w:hint="eastAsia"/>
          <w:sz w:val="24"/>
          <w:szCs w:val="24"/>
        </w:rPr>
        <w:t>个</w:t>
      </w:r>
      <w:r w:rsidR="00B66611">
        <w:rPr>
          <w:rStyle w:val="1Char1"/>
          <w:rFonts w:eastAsia="宋体" w:hint="eastAsia"/>
          <w:sz w:val="24"/>
          <w:szCs w:val="24"/>
        </w:rPr>
        <w:t>最差距离</w:t>
      </w:r>
      <w:r>
        <w:rPr>
          <w:rStyle w:val="1Char1"/>
          <w:rFonts w:eastAsia="宋体" w:hint="eastAsia"/>
          <w:sz w:val="24"/>
          <w:szCs w:val="24"/>
        </w:rPr>
        <w:t>节点，</w:t>
      </w:r>
      <w:r w:rsidR="00B66611">
        <w:rPr>
          <w:rStyle w:val="1Char1"/>
          <w:rFonts w:eastAsia="宋体" w:hint="eastAsia"/>
          <w:sz w:val="24"/>
          <w:szCs w:val="24"/>
        </w:rPr>
        <w:t>将它们放入移除集。之后</w:t>
      </w:r>
      <w:r>
        <w:rPr>
          <w:rStyle w:val="1Char1"/>
          <w:rFonts w:eastAsia="宋体" w:hint="eastAsia"/>
          <w:sz w:val="24"/>
          <w:szCs w:val="24"/>
        </w:rPr>
        <w:t>执行</w:t>
      </w:r>
      <w:r w:rsidR="00A05041" w:rsidRPr="00A05041">
        <w:rPr>
          <w:rStyle w:val="1Char1"/>
          <w:rFonts w:eastAsia="宋体" w:hint="eastAsia"/>
          <w:i/>
          <w:sz w:val="24"/>
          <w:szCs w:val="24"/>
        </w:rPr>
        <w:t>m</w:t>
      </w:r>
      <w:r>
        <w:rPr>
          <w:rStyle w:val="1Char1"/>
          <w:rFonts w:eastAsia="宋体" w:hint="eastAsia"/>
          <w:sz w:val="24"/>
          <w:szCs w:val="24"/>
        </w:rPr>
        <w:t>次</w:t>
      </w:r>
      <w:r>
        <w:rPr>
          <w:rStyle w:val="1Char1"/>
          <w:rFonts w:eastAsia="宋体" w:hint="eastAsia"/>
          <w:sz w:val="24"/>
          <w:szCs w:val="24"/>
        </w:rPr>
        <w:t>LLH</w:t>
      </w:r>
      <w:r>
        <w:rPr>
          <w:rStyle w:val="1Char1"/>
          <w:rFonts w:eastAsia="宋体"/>
          <w:sz w:val="24"/>
          <w:szCs w:val="24"/>
        </w:rPr>
        <w:t>-</w:t>
      </w:r>
      <w:r>
        <w:rPr>
          <w:rStyle w:val="1Char1"/>
          <w:rFonts w:eastAsia="宋体" w:hint="eastAsia"/>
          <w:sz w:val="24"/>
          <w:szCs w:val="24"/>
        </w:rPr>
        <w:t>y</w:t>
      </w:r>
      <w:r>
        <w:rPr>
          <w:rStyle w:val="1Char1"/>
          <w:rFonts w:eastAsia="宋体" w:hint="eastAsia"/>
          <w:sz w:val="24"/>
          <w:szCs w:val="24"/>
        </w:rPr>
        <w:t>算子</w:t>
      </w:r>
      <w:r w:rsidR="00B66611">
        <w:rPr>
          <w:rStyle w:val="1Char1"/>
          <w:rFonts w:eastAsia="宋体" w:hint="eastAsia"/>
          <w:sz w:val="24"/>
          <w:szCs w:val="24"/>
        </w:rPr>
        <w:t>，</w:t>
      </w:r>
      <w:r>
        <w:rPr>
          <w:rStyle w:val="1Char1"/>
          <w:rFonts w:eastAsia="宋体" w:hint="eastAsia"/>
          <w:sz w:val="24"/>
          <w:szCs w:val="24"/>
        </w:rPr>
        <w:t>将移除集内的节点</w:t>
      </w:r>
      <w:r w:rsidR="00B66611">
        <w:rPr>
          <w:rStyle w:val="1Char1"/>
          <w:rFonts w:eastAsia="宋体" w:hint="eastAsia"/>
          <w:sz w:val="24"/>
          <w:szCs w:val="24"/>
        </w:rPr>
        <w:t>基于后悔规则</w:t>
      </w:r>
      <w:r>
        <w:rPr>
          <w:rStyle w:val="1Char1"/>
          <w:rFonts w:eastAsia="宋体" w:hint="eastAsia"/>
          <w:sz w:val="24"/>
          <w:szCs w:val="24"/>
        </w:rPr>
        <w:t>插入路径。</w:t>
      </w:r>
    </w:p>
    <w:p w14:paraId="51B2BB5E" w14:textId="60262B8F" w:rsidR="00060703" w:rsidRDefault="00060703" w:rsidP="00060703">
      <w:pPr>
        <w:spacing w:line="440" w:lineRule="exact"/>
        <w:ind w:firstLineChars="200" w:firstLine="480"/>
        <w:rPr>
          <w:rStyle w:val="1Char1"/>
          <w:rFonts w:eastAsia="宋体"/>
          <w:sz w:val="24"/>
          <w:szCs w:val="24"/>
        </w:rPr>
      </w:pPr>
      <w:r>
        <w:rPr>
          <w:rStyle w:val="1Char1"/>
          <w:rFonts w:eastAsia="宋体" w:hint="eastAsia"/>
          <w:sz w:val="24"/>
          <w:szCs w:val="24"/>
        </w:rPr>
        <w:t>LLH</w:t>
      </w:r>
      <w:r>
        <w:rPr>
          <w:rStyle w:val="1Char1"/>
          <w:rFonts w:eastAsia="宋体"/>
          <w:sz w:val="24"/>
          <w:szCs w:val="24"/>
        </w:rPr>
        <w:t>-4</w:t>
      </w:r>
      <w:r>
        <w:rPr>
          <w:rStyle w:val="1Char1"/>
          <w:rFonts w:eastAsia="宋体" w:hint="eastAsia"/>
          <w:sz w:val="24"/>
          <w:szCs w:val="24"/>
        </w:rPr>
        <w:t>：执行</w:t>
      </w:r>
      <w:r>
        <w:rPr>
          <w:rStyle w:val="1Char1"/>
          <w:rFonts w:eastAsia="宋体" w:hint="eastAsia"/>
          <w:sz w:val="24"/>
          <w:szCs w:val="24"/>
        </w:rPr>
        <w:t>LLH</w:t>
      </w:r>
      <w:r>
        <w:rPr>
          <w:rStyle w:val="1Char1"/>
          <w:rFonts w:eastAsia="宋体"/>
          <w:sz w:val="24"/>
          <w:szCs w:val="24"/>
        </w:rPr>
        <w:t>-b</w:t>
      </w:r>
      <w:r>
        <w:rPr>
          <w:rStyle w:val="1Char1"/>
          <w:rFonts w:eastAsia="宋体" w:hint="eastAsia"/>
          <w:sz w:val="24"/>
          <w:szCs w:val="24"/>
        </w:rPr>
        <w:t>算子移除</w:t>
      </w:r>
      <w:r w:rsidR="00B66611">
        <w:rPr>
          <w:rStyle w:val="1Char1"/>
          <w:rFonts w:eastAsia="宋体" w:hint="eastAsia"/>
          <w:sz w:val="24"/>
          <w:szCs w:val="24"/>
        </w:rPr>
        <w:t>路径上的</w:t>
      </w:r>
      <w:r w:rsidR="00A05041" w:rsidRPr="00A05041">
        <w:rPr>
          <w:rStyle w:val="1Char1"/>
          <w:rFonts w:eastAsia="宋体" w:hint="eastAsia"/>
          <w:i/>
          <w:sz w:val="24"/>
          <w:szCs w:val="24"/>
        </w:rPr>
        <w:t>m</w:t>
      </w:r>
      <w:r>
        <w:rPr>
          <w:rStyle w:val="1Char1"/>
          <w:rFonts w:eastAsia="宋体" w:hint="eastAsia"/>
          <w:sz w:val="24"/>
          <w:szCs w:val="24"/>
        </w:rPr>
        <w:t>个</w:t>
      </w:r>
      <w:r w:rsidR="00B66611">
        <w:rPr>
          <w:rStyle w:val="1Char1"/>
          <w:rFonts w:eastAsia="宋体" w:hint="eastAsia"/>
          <w:sz w:val="24"/>
          <w:szCs w:val="24"/>
        </w:rPr>
        <w:t>最差距离</w:t>
      </w:r>
      <w:r>
        <w:rPr>
          <w:rStyle w:val="1Char1"/>
          <w:rFonts w:eastAsia="宋体" w:hint="eastAsia"/>
          <w:sz w:val="24"/>
          <w:szCs w:val="24"/>
        </w:rPr>
        <w:t>节点，</w:t>
      </w:r>
      <w:r w:rsidR="00B66611">
        <w:rPr>
          <w:rStyle w:val="1Char1"/>
          <w:rFonts w:eastAsia="宋体" w:hint="eastAsia"/>
          <w:sz w:val="24"/>
          <w:szCs w:val="24"/>
        </w:rPr>
        <w:t>将它们放入移除集。之后</w:t>
      </w:r>
      <w:r>
        <w:rPr>
          <w:rStyle w:val="1Char1"/>
          <w:rFonts w:eastAsia="宋体" w:hint="eastAsia"/>
          <w:sz w:val="24"/>
          <w:szCs w:val="24"/>
        </w:rPr>
        <w:t>执行</w:t>
      </w:r>
      <w:r w:rsidR="00A05041" w:rsidRPr="00A05041">
        <w:rPr>
          <w:rStyle w:val="1Char1"/>
          <w:rFonts w:eastAsia="宋体" w:hint="eastAsia"/>
          <w:i/>
          <w:sz w:val="24"/>
          <w:szCs w:val="24"/>
        </w:rPr>
        <w:t>m</w:t>
      </w:r>
      <w:r>
        <w:rPr>
          <w:rStyle w:val="1Char1"/>
          <w:rFonts w:eastAsia="宋体" w:hint="eastAsia"/>
          <w:sz w:val="24"/>
          <w:szCs w:val="24"/>
        </w:rPr>
        <w:t>次</w:t>
      </w:r>
      <w:r>
        <w:rPr>
          <w:rStyle w:val="1Char1"/>
          <w:rFonts w:eastAsia="宋体" w:hint="eastAsia"/>
          <w:sz w:val="24"/>
          <w:szCs w:val="24"/>
        </w:rPr>
        <w:t>LLH</w:t>
      </w:r>
      <w:r>
        <w:rPr>
          <w:rStyle w:val="1Char1"/>
          <w:rFonts w:eastAsia="宋体"/>
          <w:sz w:val="24"/>
          <w:szCs w:val="24"/>
        </w:rPr>
        <w:t>-x</w:t>
      </w:r>
      <w:r>
        <w:rPr>
          <w:rStyle w:val="1Char1"/>
          <w:rFonts w:eastAsia="宋体" w:hint="eastAsia"/>
          <w:sz w:val="24"/>
          <w:szCs w:val="24"/>
        </w:rPr>
        <w:t>算子</w:t>
      </w:r>
      <w:r w:rsidR="00B66611">
        <w:rPr>
          <w:rStyle w:val="1Char1"/>
          <w:rFonts w:eastAsia="宋体" w:hint="eastAsia"/>
          <w:sz w:val="24"/>
          <w:szCs w:val="24"/>
        </w:rPr>
        <w:t>，</w:t>
      </w:r>
      <w:r>
        <w:rPr>
          <w:rStyle w:val="1Char1"/>
          <w:rFonts w:eastAsia="宋体" w:hint="eastAsia"/>
          <w:sz w:val="24"/>
          <w:szCs w:val="24"/>
        </w:rPr>
        <w:t>将移除集内的节点</w:t>
      </w:r>
      <w:r w:rsidR="00B66611">
        <w:rPr>
          <w:rStyle w:val="1Char1"/>
          <w:rFonts w:eastAsia="宋体" w:hint="eastAsia"/>
          <w:sz w:val="24"/>
          <w:szCs w:val="24"/>
        </w:rPr>
        <w:t>基于贪婪规则</w:t>
      </w:r>
      <w:r>
        <w:rPr>
          <w:rStyle w:val="1Char1"/>
          <w:rFonts w:eastAsia="宋体" w:hint="eastAsia"/>
          <w:sz w:val="24"/>
          <w:szCs w:val="24"/>
        </w:rPr>
        <w:t>插入路径。</w:t>
      </w:r>
    </w:p>
    <w:p w14:paraId="29B5F898" w14:textId="20F12777" w:rsidR="00060703" w:rsidRDefault="00060703" w:rsidP="00060703">
      <w:pPr>
        <w:spacing w:line="440" w:lineRule="exact"/>
        <w:ind w:firstLineChars="200" w:firstLine="480"/>
        <w:rPr>
          <w:rStyle w:val="1Char1"/>
          <w:rFonts w:eastAsia="宋体"/>
          <w:sz w:val="24"/>
          <w:szCs w:val="24"/>
        </w:rPr>
      </w:pPr>
      <w:r>
        <w:rPr>
          <w:rStyle w:val="1Char1"/>
          <w:rFonts w:eastAsia="宋体" w:hint="eastAsia"/>
          <w:sz w:val="24"/>
          <w:szCs w:val="24"/>
        </w:rPr>
        <w:t>LLH</w:t>
      </w:r>
      <w:r>
        <w:rPr>
          <w:rStyle w:val="1Char1"/>
          <w:rFonts w:eastAsia="宋体"/>
          <w:sz w:val="24"/>
          <w:szCs w:val="24"/>
        </w:rPr>
        <w:t>-5</w:t>
      </w:r>
      <w:r>
        <w:rPr>
          <w:rStyle w:val="1Char1"/>
          <w:rFonts w:eastAsia="宋体" w:hint="eastAsia"/>
          <w:sz w:val="24"/>
          <w:szCs w:val="24"/>
        </w:rPr>
        <w:t>：执行</w:t>
      </w:r>
      <w:r>
        <w:rPr>
          <w:rStyle w:val="1Char1"/>
          <w:rFonts w:eastAsia="宋体" w:hint="eastAsia"/>
          <w:sz w:val="24"/>
          <w:szCs w:val="24"/>
        </w:rPr>
        <w:t>LLH</w:t>
      </w:r>
      <w:r>
        <w:rPr>
          <w:rStyle w:val="1Char1"/>
          <w:rFonts w:eastAsia="宋体"/>
          <w:sz w:val="24"/>
          <w:szCs w:val="24"/>
        </w:rPr>
        <w:t>-e</w:t>
      </w:r>
      <w:r>
        <w:rPr>
          <w:rStyle w:val="1Char1"/>
          <w:rFonts w:eastAsia="宋体" w:hint="eastAsia"/>
          <w:sz w:val="24"/>
          <w:szCs w:val="24"/>
        </w:rPr>
        <w:t>算子移除</w:t>
      </w:r>
      <w:r w:rsidR="00B66611">
        <w:rPr>
          <w:rStyle w:val="1Char1"/>
          <w:rFonts w:eastAsia="宋体" w:hint="eastAsia"/>
          <w:sz w:val="24"/>
          <w:szCs w:val="24"/>
        </w:rPr>
        <w:t>路径上的</w:t>
      </w:r>
      <w:r w:rsidR="00A05041" w:rsidRPr="00A05041">
        <w:rPr>
          <w:rStyle w:val="1Char1"/>
          <w:rFonts w:eastAsia="宋体" w:hint="eastAsia"/>
          <w:i/>
          <w:sz w:val="24"/>
          <w:szCs w:val="24"/>
        </w:rPr>
        <w:t>m</w:t>
      </w:r>
      <w:r>
        <w:rPr>
          <w:rStyle w:val="1Char1"/>
          <w:rFonts w:eastAsia="宋体" w:hint="eastAsia"/>
          <w:sz w:val="24"/>
          <w:szCs w:val="24"/>
        </w:rPr>
        <w:t>个</w:t>
      </w:r>
      <w:r w:rsidR="00B66611">
        <w:rPr>
          <w:rStyle w:val="1Char1"/>
          <w:rFonts w:eastAsia="宋体" w:hint="eastAsia"/>
          <w:sz w:val="24"/>
          <w:szCs w:val="24"/>
        </w:rPr>
        <w:t>最相关</w:t>
      </w:r>
      <w:r>
        <w:rPr>
          <w:rStyle w:val="1Char1"/>
          <w:rFonts w:eastAsia="宋体" w:hint="eastAsia"/>
          <w:sz w:val="24"/>
          <w:szCs w:val="24"/>
        </w:rPr>
        <w:t>节点，</w:t>
      </w:r>
      <w:r w:rsidR="00B66611">
        <w:rPr>
          <w:rStyle w:val="1Char1"/>
          <w:rFonts w:eastAsia="宋体" w:hint="eastAsia"/>
          <w:sz w:val="24"/>
          <w:szCs w:val="24"/>
        </w:rPr>
        <w:t>将它们放入移除集。之后</w:t>
      </w:r>
      <w:r>
        <w:rPr>
          <w:rStyle w:val="1Char1"/>
          <w:rFonts w:eastAsia="宋体" w:hint="eastAsia"/>
          <w:sz w:val="24"/>
          <w:szCs w:val="24"/>
        </w:rPr>
        <w:t>执行</w:t>
      </w:r>
      <w:r w:rsidR="00A05041" w:rsidRPr="00A05041">
        <w:rPr>
          <w:rStyle w:val="1Char1"/>
          <w:rFonts w:eastAsia="宋体" w:hint="eastAsia"/>
          <w:i/>
          <w:sz w:val="24"/>
          <w:szCs w:val="24"/>
        </w:rPr>
        <w:t>m</w:t>
      </w:r>
      <w:r>
        <w:rPr>
          <w:rStyle w:val="1Char1"/>
          <w:rFonts w:eastAsia="宋体" w:hint="eastAsia"/>
          <w:sz w:val="24"/>
          <w:szCs w:val="24"/>
        </w:rPr>
        <w:t>次</w:t>
      </w:r>
      <w:r>
        <w:rPr>
          <w:rStyle w:val="1Char1"/>
          <w:rFonts w:eastAsia="宋体" w:hint="eastAsia"/>
          <w:sz w:val="24"/>
          <w:szCs w:val="24"/>
        </w:rPr>
        <w:t>LLH</w:t>
      </w:r>
      <w:r>
        <w:rPr>
          <w:rStyle w:val="1Char1"/>
          <w:rFonts w:eastAsia="宋体"/>
          <w:sz w:val="24"/>
          <w:szCs w:val="24"/>
        </w:rPr>
        <w:t>-</w:t>
      </w:r>
      <w:r>
        <w:rPr>
          <w:rStyle w:val="1Char1"/>
          <w:rFonts w:eastAsia="宋体" w:hint="eastAsia"/>
          <w:sz w:val="24"/>
          <w:szCs w:val="24"/>
        </w:rPr>
        <w:t>y</w:t>
      </w:r>
      <w:r>
        <w:rPr>
          <w:rStyle w:val="1Char1"/>
          <w:rFonts w:eastAsia="宋体" w:hint="eastAsia"/>
          <w:sz w:val="24"/>
          <w:szCs w:val="24"/>
        </w:rPr>
        <w:t>算子</w:t>
      </w:r>
      <w:r w:rsidR="00B66611">
        <w:rPr>
          <w:rStyle w:val="1Char1"/>
          <w:rFonts w:eastAsia="宋体" w:hint="eastAsia"/>
          <w:sz w:val="24"/>
          <w:szCs w:val="24"/>
        </w:rPr>
        <w:t>，</w:t>
      </w:r>
      <w:r>
        <w:rPr>
          <w:rStyle w:val="1Char1"/>
          <w:rFonts w:eastAsia="宋体" w:hint="eastAsia"/>
          <w:sz w:val="24"/>
          <w:szCs w:val="24"/>
        </w:rPr>
        <w:t>将移除集内的节点</w:t>
      </w:r>
      <w:r w:rsidR="00B66611">
        <w:rPr>
          <w:rStyle w:val="1Char1"/>
          <w:rFonts w:eastAsia="宋体" w:hint="eastAsia"/>
          <w:sz w:val="24"/>
          <w:szCs w:val="24"/>
        </w:rPr>
        <w:t>基于后悔规则</w:t>
      </w:r>
      <w:r>
        <w:rPr>
          <w:rStyle w:val="1Char1"/>
          <w:rFonts w:eastAsia="宋体" w:hint="eastAsia"/>
          <w:sz w:val="24"/>
          <w:szCs w:val="24"/>
        </w:rPr>
        <w:t>插入路径。</w:t>
      </w:r>
    </w:p>
    <w:p w14:paraId="450EAC65" w14:textId="3A5A2E5C" w:rsidR="00060703" w:rsidRDefault="00060703" w:rsidP="00060703">
      <w:pPr>
        <w:spacing w:line="440" w:lineRule="exact"/>
        <w:ind w:firstLineChars="200" w:firstLine="480"/>
        <w:rPr>
          <w:rStyle w:val="1Char1"/>
          <w:rFonts w:eastAsia="宋体"/>
          <w:sz w:val="24"/>
          <w:szCs w:val="24"/>
        </w:rPr>
      </w:pPr>
      <w:r>
        <w:rPr>
          <w:rStyle w:val="1Char1"/>
          <w:rFonts w:eastAsia="宋体" w:hint="eastAsia"/>
          <w:sz w:val="24"/>
          <w:szCs w:val="24"/>
        </w:rPr>
        <w:t>LLH</w:t>
      </w:r>
      <w:r>
        <w:rPr>
          <w:rStyle w:val="1Char1"/>
          <w:rFonts w:eastAsia="宋体"/>
          <w:sz w:val="24"/>
          <w:szCs w:val="24"/>
        </w:rPr>
        <w:t>-6</w:t>
      </w:r>
      <w:r>
        <w:rPr>
          <w:rStyle w:val="1Char1"/>
          <w:rFonts w:eastAsia="宋体" w:hint="eastAsia"/>
          <w:sz w:val="24"/>
          <w:szCs w:val="24"/>
        </w:rPr>
        <w:t>：执行</w:t>
      </w:r>
      <w:r>
        <w:rPr>
          <w:rStyle w:val="1Char1"/>
          <w:rFonts w:eastAsia="宋体" w:hint="eastAsia"/>
          <w:sz w:val="24"/>
          <w:szCs w:val="24"/>
        </w:rPr>
        <w:t>LLH</w:t>
      </w:r>
      <w:r>
        <w:rPr>
          <w:rStyle w:val="1Char1"/>
          <w:rFonts w:eastAsia="宋体"/>
          <w:sz w:val="24"/>
          <w:szCs w:val="24"/>
        </w:rPr>
        <w:t>-e</w:t>
      </w:r>
      <w:r>
        <w:rPr>
          <w:rStyle w:val="1Char1"/>
          <w:rFonts w:eastAsia="宋体" w:hint="eastAsia"/>
          <w:sz w:val="24"/>
          <w:szCs w:val="24"/>
        </w:rPr>
        <w:t>算子移除</w:t>
      </w:r>
      <w:r w:rsidR="00B66611">
        <w:rPr>
          <w:rStyle w:val="1Char1"/>
          <w:rFonts w:eastAsia="宋体" w:hint="eastAsia"/>
          <w:sz w:val="24"/>
          <w:szCs w:val="24"/>
        </w:rPr>
        <w:t>路径上的</w:t>
      </w:r>
      <w:r w:rsidR="00A05041" w:rsidRPr="00A05041">
        <w:rPr>
          <w:rStyle w:val="1Char1"/>
          <w:rFonts w:eastAsia="宋体" w:hint="eastAsia"/>
          <w:i/>
          <w:sz w:val="24"/>
          <w:szCs w:val="24"/>
        </w:rPr>
        <w:t>m</w:t>
      </w:r>
      <w:r>
        <w:rPr>
          <w:rStyle w:val="1Char1"/>
          <w:rFonts w:eastAsia="宋体" w:hint="eastAsia"/>
          <w:sz w:val="24"/>
          <w:szCs w:val="24"/>
        </w:rPr>
        <w:t>个</w:t>
      </w:r>
      <w:r w:rsidR="00B66611">
        <w:rPr>
          <w:rStyle w:val="1Char1"/>
          <w:rFonts w:eastAsia="宋体" w:hint="eastAsia"/>
          <w:sz w:val="24"/>
          <w:szCs w:val="24"/>
        </w:rPr>
        <w:t>最相关</w:t>
      </w:r>
      <w:r>
        <w:rPr>
          <w:rStyle w:val="1Char1"/>
          <w:rFonts w:eastAsia="宋体" w:hint="eastAsia"/>
          <w:sz w:val="24"/>
          <w:szCs w:val="24"/>
        </w:rPr>
        <w:t>节点，</w:t>
      </w:r>
      <w:r w:rsidR="00B66611">
        <w:rPr>
          <w:rStyle w:val="1Char1"/>
          <w:rFonts w:eastAsia="宋体" w:hint="eastAsia"/>
          <w:sz w:val="24"/>
          <w:szCs w:val="24"/>
        </w:rPr>
        <w:t>将它们放入移除集。之后</w:t>
      </w:r>
      <w:r>
        <w:rPr>
          <w:rStyle w:val="1Char1"/>
          <w:rFonts w:eastAsia="宋体" w:hint="eastAsia"/>
          <w:sz w:val="24"/>
          <w:szCs w:val="24"/>
        </w:rPr>
        <w:t>执行</w:t>
      </w:r>
      <w:r w:rsidR="00A05041" w:rsidRPr="00A05041">
        <w:rPr>
          <w:rStyle w:val="1Char1"/>
          <w:rFonts w:eastAsia="宋体" w:hint="eastAsia"/>
          <w:i/>
          <w:sz w:val="24"/>
          <w:szCs w:val="24"/>
        </w:rPr>
        <w:t>m</w:t>
      </w:r>
      <w:r>
        <w:rPr>
          <w:rStyle w:val="1Char1"/>
          <w:rFonts w:eastAsia="宋体" w:hint="eastAsia"/>
          <w:sz w:val="24"/>
          <w:szCs w:val="24"/>
        </w:rPr>
        <w:t>次</w:t>
      </w:r>
      <w:r>
        <w:rPr>
          <w:rStyle w:val="1Char1"/>
          <w:rFonts w:eastAsia="宋体" w:hint="eastAsia"/>
          <w:sz w:val="24"/>
          <w:szCs w:val="24"/>
        </w:rPr>
        <w:t>LLH</w:t>
      </w:r>
      <w:r>
        <w:rPr>
          <w:rStyle w:val="1Char1"/>
          <w:rFonts w:eastAsia="宋体"/>
          <w:sz w:val="24"/>
          <w:szCs w:val="24"/>
        </w:rPr>
        <w:t>-x</w:t>
      </w:r>
      <w:r>
        <w:rPr>
          <w:rStyle w:val="1Char1"/>
          <w:rFonts w:eastAsia="宋体" w:hint="eastAsia"/>
          <w:sz w:val="24"/>
          <w:szCs w:val="24"/>
        </w:rPr>
        <w:t>算子</w:t>
      </w:r>
      <w:r w:rsidR="00B66611">
        <w:rPr>
          <w:rStyle w:val="1Char1"/>
          <w:rFonts w:eastAsia="宋体" w:hint="eastAsia"/>
          <w:sz w:val="24"/>
          <w:szCs w:val="24"/>
        </w:rPr>
        <w:t>，</w:t>
      </w:r>
      <w:r>
        <w:rPr>
          <w:rStyle w:val="1Char1"/>
          <w:rFonts w:eastAsia="宋体" w:hint="eastAsia"/>
          <w:sz w:val="24"/>
          <w:szCs w:val="24"/>
        </w:rPr>
        <w:t>将移除集内的节点</w:t>
      </w:r>
      <w:r w:rsidR="00B66611">
        <w:rPr>
          <w:rStyle w:val="1Char1"/>
          <w:rFonts w:eastAsia="宋体" w:hint="eastAsia"/>
          <w:sz w:val="24"/>
          <w:szCs w:val="24"/>
        </w:rPr>
        <w:t>基于贪婪规则</w:t>
      </w:r>
      <w:r>
        <w:rPr>
          <w:rStyle w:val="1Char1"/>
          <w:rFonts w:eastAsia="宋体" w:hint="eastAsia"/>
          <w:sz w:val="24"/>
          <w:szCs w:val="24"/>
        </w:rPr>
        <w:t>插入路径。</w:t>
      </w:r>
    </w:p>
    <w:p w14:paraId="6CD72999" w14:textId="2B735C66" w:rsidR="00060703" w:rsidRDefault="00060703" w:rsidP="00060703">
      <w:pPr>
        <w:spacing w:line="440" w:lineRule="exact"/>
        <w:ind w:firstLineChars="200" w:firstLine="480"/>
        <w:rPr>
          <w:rStyle w:val="1Char1"/>
          <w:rFonts w:eastAsia="宋体"/>
          <w:sz w:val="24"/>
          <w:szCs w:val="24"/>
        </w:rPr>
      </w:pPr>
      <w:r>
        <w:rPr>
          <w:rStyle w:val="1Char1"/>
          <w:rFonts w:eastAsia="宋体" w:hint="eastAsia"/>
          <w:sz w:val="24"/>
          <w:szCs w:val="24"/>
        </w:rPr>
        <w:t>LLH</w:t>
      </w:r>
      <w:r>
        <w:rPr>
          <w:rStyle w:val="1Char1"/>
          <w:rFonts w:eastAsia="宋体"/>
          <w:sz w:val="24"/>
          <w:szCs w:val="24"/>
        </w:rPr>
        <w:t>-7</w:t>
      </w:r>
      <w:r>
        <w:rPr>
          <w:rStyle w:val="1Char1"/>
          <w:rFonts w:eastAsia="宋体" w:hint="eastAsia"/>
          <w:sz w:val="24"/>
          <w:szCs w:val="24"/>
        </w:rPr>
        <w:t>：执行</w:t>
      </w:r>
      <w:r>
        <w:rPr>
          <w:rStyle w:val="1Char1"/>
          <w:rFonts w:eastAsia="宋体" w:hint="eastAsia"/>
          <w:sz w:val="24"/>
          <w:szCs w:val="24"/>
        </w:rPr>
        <w:t>LLH</w:t>
      </w:r>
      <w:r>
        <w:rPr>
          <w:rStyle w:val="1Char1"/>
          <w:rFonts w:eastAsia="宋体"/>
          <w:sz w:val="24"/>
          <w:szCs w:val="24"/>
        </w:rPr>
        <w:t>-a</w:t>
      </w:r>
      <w:r>
        <w:rPr>
          <w:rStyle w:val="1Char1"/>
          <w:rFonts w:eastAsia="宋体" w:hint="eastAsia"/>
          <w:sz w:val="24"/>
          <w:szCs w:val="24"/>
        </w:rPr>
        <w:t>算子</w:t>
      </w:r>
      <w:r w:rsidR="00B66611">
        <w:rPr>
          <w:rStyle w:val="1Char1"/>
          <w:rFonts w:eastAsia="宋体" w:hint="eastAsia"/>
          <w:sz w:val="24"/>
          <w:szCs w:val="24"/>
        </w:rPr>
        <w:t>随机</w:t>
      </w:r>
      <w:r>
        <w:rPr>
          <w:rStyle w:val="1Char1"/>
          <w:rFonts w:eastAsia="宋体" w:hint="eastAsia"/>
          <w:sz w:val="24"/>
          <w:szCs w:val="24"/>
        </w:rPr>
        <w:t>移除</w:t>
      </w:r>
      <w:r w:rsidR="00B66611">
        <w:rPr>
          <w:rStyle w:val="1Char1"/>
          <w:rFonts w:eastAsia="宋体" w:hint="eastAsia"/>
          <w:sz w:val="24"/>
          <w:szCs w:val="24"/>
        </w:rPr>
        <w:t>路径上的</w:t>
      </w:r>
      <w:r w:rsidR="00A05041" w:rsidRPr="00A05041">
        <w:rPr>
          <w:rStyle w:val="1Char1"/>
          <w:rFonts w:eastAsia="宋体" w:hint="eastAsia"/>
          <w:i/>
          <w:sz w:val="24"/>
          <w:szCs w:val="24"/>
        </w:rPr>
        <w:t>m</w:t>
      </w:r>
      <w:r>
        <w:rPr>
          <w:rStyle w:val="1Char1"/>
          <w:rFonts w:eastAsia="宋体" w:hint="eastAsia"/>
          <w:sz w:val="24"/>
          <w:szCs w:val="24"/>
        </w:rPr>
        <w:t>个节点，</w:t>
      </w:r>
      <w:r w:rsidR="00B66611">
        <w:rPr>
          <w:rStyle w:val="1Char1"/>
          <w:rFonts w:eastAsia="宋体" w:hint="eastAsia"/>
          <w:sz w:val="24"/>
          <w:szCs w:val="24"/>
        </w:rPr>
        <w:t>将它们放入移除集。之后</w:t>
      </w:r>
      <w:r>
        <w:rPr>
          <w:rStyle w:val="1Char1"/>
          <w:rFonts w:eastAsia="宋体" w:hint="eastAsia"/>
          <w:sz w:val="24"/>
          <w:szCs w:val="24"/>
        </w:rPr>
        <w:t>执行</w:t>
      </w:r>
      <w:r w:rsidR="00A05041" w:rsidRPr="00A05041">
        <w:rPr>
          <w:rStyle w:val="1Char1"/>
          <w:rFonts w:eastAsia="宋体" w:hint="eastAsia"/>
          <w:i/>
          <w:sz w:val="24"/>
          <w:szCs w:val="24"/>
        </w:rPr>
        <w:t>m</w:t>
      </w:r>
      <w:r>
        <w:rPr>
          <w:rStyle w:val="1Char1"/>
          <w:rFonts w:eastAsia="宋体" w:hint="eastAsia"/>
          <w:sz w:val="24"/>
          <w:szCs w:val="24"/>
        </w:rPr>
        <w:t>次</w:t>
      </w:r>
      <w:r>
        <w:rPr>
          <w:rStyle w:val="1Char1"/>
          <w:rFonts w:eastAsia="宋体" w:hint="eastAsia"/>
          <w:sz w:val="24"/>
          <w:szCs w:val="24"/>
        </w:rPr>
        <w:t>LLH</w:t>
      </w:r>
      <w:r>
        <w:rPr>
          <w:rStyle w:val="1Char1"/>
          <w:rFonts w:eastAsia="宋体"/>
          <w:sz w:val="24"/>
          <w:szCs w:val="24"/>
        </w:rPr>
        <w:t>-x</w:t>
      </w:r>
      <w:r>
        <w:rPr>
          <w:rStyle w:val="1Char1"/>
          <w:rFonts w:eastAsia="宋体" w:hint="eastAsia"/>
          <w:sz w:val="24"/>
          <w:szCs w:val="24"/>
        </w:rPr>
        <w:t>算子</w:t>
      </w:r>
      <w:r w:rsidR="00B66611">
        <w:rPr>
          <w:rStyle w:val="1Char1"/>
          <w:rFonts w:eastAsia="宋体" w:hint="eastAsia"/>
          <w:sz w:val="24"/>
          <w:szCs w:val="24"/>
        </w:rPr>
        <w:t>，</w:t>
      </w:r>
      <w:r>
        <w:rPr>
          <w:rStyle w:val="1Char1"/>
          <w:rFonts w:eastAsia="宋体" w:hint="eastAsia"/>
          <w:sz w:val="24"/>
          <w:szCs w:val="24"/>
        </w:rPr>
        <w:t>将移除集内的节点</w:t>
      </w:r>
      <w:r w:rsidR="00B66611">
        <w:rPr>
          <w:rStyle w:val="1Char1"/>
          <w:rFonts w:eastAsia="宋体" w:hint="eastAsia"/>
          <w:sz w:val="24"/>
          <w:szCs w:val="24"/>
        </w:rPr>
        <w:t>基于贪婪规则</w:t>
      </w:r>
      <w:r>
        <w:rPr>
          <w:rStyle w:val="1Char1"/>
          <w:rFonts w:eastAsia="宋体" w:hint="eastAsia"/>
          <w:sz w:val="24"/>
          <w:szCs w:val="24"/>
        </w:rPr>
        <w:t>插入路径。</w:t>
      </w:r>
    </w:p>
    <w:p w14:paraId="1563D5C9" w14:textId="31343621" w:rsidR="00060703" w:rsidRDefault="00060703" w:rsidP="00060703">
      <w:pPr>
        <w:spacing w:line="440" w:lineRule="exact"/>
        <w:ind w:firstLineChars="200" w:firstLine="480"/>
        <w:rPr>
          <w:rStyle w:val="1Char1"/>
          <w:rFonts w:eastAsia="宋体"/>
          <w:sz w:val="24"/>
          <w:szCs w:val="24"/>
        </w:rPr>
      </w:pPr>
      <w:r>
        <w:rPr>
          <w:rStyle w:val="1Char1"/>
          <w:rFonts w:eastAsia="宋体" w:hint="eastAsia"/>
          <w:sz w:val="24"/>
          <w:szCs w:val="24"/>
        </w:rPr>
        <w:t>LLH</w:t>
      </w:r>
      <w:r>
        <w:rPr>
          <w:rStyle w:val="1Char1"/>
          <w:rFonts w:eastAsia="宋体"/>
          <w:sz w:val="24"/>
          <w:szCs w:val="24"/>
        </w:rPr>
        <w:t>-8</w:t>
      </w:r>
      <w:r>
        <w:rPr>
          <w:rStyle w:val="1Char1"/>
          <w:rFonts w:eastAsia="宋体" w:hint="eastAsia"/>
          <w:sz w:val="24"/>
          <w:szCs w:val="24"/>
        </w:rPr>
        <w:t>：执行</w:t>
      </w:r>
      <w:r>
        <w:rPr>
          <w:rStyle w:val="1Char1"/>
          <w:rFonts w:eastAsia="宋体" w:hint="eastAsia"/>
          <w:sz w:val="24"/>
          <w:szCs w:val="24"/>
        </w:rPr>
        <w:t>LLH</w:t>
      </w:r>
      <w:r>
        <w:rPr>
          <w:rStyle w:val="1Char1"/>
          <w:rFonts w:eastAsia="宋体"/>
          <w:sz w:val="24"/>
          <w:szCs w:val="24"/>
        </w:rPr>
        <w:t>-d</w:t>
      </w:r>
      <w:r>
        <w:rPr>
          <w:rStyle w:val="1Char1"/>
          <w:rFonts w:eastAsia="宋体" w:hint="eastAsia"/>
          <w:sz w:val="24"/>
          <w:szCs w:val="24"/>
        </w:rPr>
        <w:t>算子移除</w:t>
      </w:r>
      <w:r w:rsidR="00B66611">
        <w:rPr>
          <w:rStyle w:val="1Char1"/>
          <w:rFonts w:eastAsia="宋体" w:hint="eastAsia"/>
          <w:sz w:val="24"/>
          <w:szCs w:val="24"/>
        </w:rPr>
        <w:t>路径上</w:t>
      </w:r>
      <w:r w:rsidR="00A05041" w:rsidRPr="00A05041">
        <w:rPr>
          <w:rStyle w:val="1Char1"/>
          <w:rFonts w:eastAsia="宋体" w:hint="eastAsia"/>
          <w:i/>
          <w:sz w:val="24"/>
          <w:szCs w:val="24"/>
        </w:rPr>
        <w:t>m</w:t>
      </w:r>
      <w:r>
        <w:rPr>
          <w:rStyle w:val="1Char1"/>
          <w:rFonts w:eastAsia="宋体" w:hint="eastAsia"/>
          <w:sz w:val="24"/>
          <w:szCs w:val="24"/>
        </w:rPr>
        <w:t>个</w:t>
      </w:r>
      <w:r w:rsidR="00B66611">
        <w:rPr>
          <w:rStyle w:val="1Char1"/>
          <w:rFonts w:eastAsia="宋体" w:hint="eastAsia"/>
          <w:sz w:val="24"/>
          <w:szCs w:val="24"/>
        </w:rPr>
        <w:t>位于最长弧上的</w:t>
      </w:r>
      <w:r>
        <w:rPr>
          <w:rStyle w:val="1Char1"/>
          <w:rFonts w:eastAsia="宋体" w:hint="eastAsia"/>
          <w:sz w:val="24"/>
          <w:szCs w:val="24"/>
        </w:rPr>
        <w:t>节点，</w:t>
      </w:r>
      <w:r w:rsidR="00B66611">
        <w:rPr>
          <w:rStyle w:val="1Char1"/>
          <w:rFonts w:eastAsia="宋体" w:hint="eastAsia"/>
          <w:sz w:val="24"/>
          <w:szCs w:val="24"/>
        </w:rPr>
        <w:t>将它们放入移除集。之后</w:t>
      </w:r>
      <w:r>
        <w:rPr>
          <w:rStyle w:val="1Char1"/>
          <w:rFonts w:eastAsia="宋体" w:hint="eastAsia"/>
          <w:sz w:val="24"/>
          <w:szCs w:val="24"/>
        </w:rPr>
        <w:t>执行</w:t>
      </w:r>
      <w:r w:rsidR="00A05041" w:rsidRPr="00A05041">
        <w:rPr>
          <w:rStyle w:val="1Char1"/>
          <w:rFonts w:eastAsia="宋体" w:hint="eastAsia"/>
          <w:i/>
          <w:sz w:val="24"/>
          <w:szCs w:val="24"/>
        </w:rPr>
        <w:t>m</w:t>
      </w:r>
      <w:r>
        <w:rPr>
          <w:rStyle w:val="1Char1"/>
          <w:rFonts w:eastAsia="宋体" w:hint="eastAsia"/>
          <w:sz w:val="24"/>
          <w:szCs w:val="24"/>
        </w:rPr>
        <w:t>次</w:t>
      </w:r>
      <w:r>
        <w:rPr>
          <w:rStyle w:val="1Char1"/>
          <w:rFonts w:eastAsia="宋体" w:hint="eastAsia"/>
          <w:sz w:val="24"/>
          <w:szCs w:val="24"/>
        </w:rPr>
        <w:t>LLH</w:t>
      </w:r>
      <w:r>
        <w:rPr>
          <w:rStyle w:val="1Char1"/>
          <w:rFonts w:eastAsia="宋体"/>
          <w:sz w:val="24"/>
          <w:szCs w:val="24"/>
        </w:rPr>
        <w:t>-x</w:t>
      </w:r>
      <w:r>
        <w:rPr>
          <w:rStyle w:val="1Char1"/>
          <w:rFonts w:eastAsia="宋体" w:hint="eastAsia"/>
          <w:sz w:val="24"/>
          <w:szCs w:val="24"/>
        </w:rPr>
        <w:t>算子</w:t>
      </w:r>
      <w:r w:rsidR="00B66611">
        <w:rPr>
          <w:rStyle w:val="1Char1"/>
          <w:rFonts w:eastAsia="宋体" w:hint="eastAsia"/>
          <w:sz w:val="24"/>
          <w:szCs w:val="24"/>
        </w:rPr>
        <w:t>，</w:t>
      </w:r>
      <w:r>
        <w:rPr>
          <w:rStyle w:val="1Char1"/>
          <w:rFonts w:eastAsia="宋体" w:hint="eastAsia"/>
          <w:sz w:val="24"/>
          <w:szCs w:val="24"/>
        </w:rPr>
        <w:t>将移除集内的节点</w:t>
      </w:r>
      <w:r w:rsidR="00B66611">
        <w:rPr>
          <w:rStyle w:val="1Char1"/>
          <w:rFonts w:eastAsia="宋体" w:hint="eastAsia"/>
          <w:sz w:val="24"/>
          <w:szCs w:val="24"/>
        </w:rPr>
        <w:t>基于贪婪规则</w:t>
      </w:r>
      <w:r>
        <w:rPr>
          <w:rStyle w:val="1Char1"/>
          <w:rFonts w:eastAsia="宋体" w:hint="eastAsia"/>
          <w:sz w:val="24"/>
          <w:szCs w:val="24"/>
        </w:rPr>
        <w:t>插入路径。</w:t>
      </w:r>
    </w:p>
    <w:p w14:paraId="25387B41" w14:textId="1A39DBC6" w:rsidR="00E5094D" w:rsidRDefault="00E5094D" w:rsidP="00E5094D">
      <w:pPr>
        <w:pStyle w:val="3"/>
        <w:spacing w:before="156" w:after="156"/>
      </w:pPr>
      <w:bookmarkStart w:id="67" w:name="_Toc134933686"/>
      <w:r>
        <w:rPr>
          <w:rStyle w:val="1Char1"/>
          <w:rFonts w:hint="eastAsia"/>
          <w:snapToGrid/>
          <w:sz w:val="28"/>
          <w:szCs w:val="28"/>
        </w:rPr>
        <w:t>4.</w:t>
      </w:r>
      <w:r>
        <w:rPr>
          <w:rStyle w:val="1Char1"/>
          <w:snapToGrid/>
          <w:sz w:val="28"/>
          <w:szCs w:val="28"/>
        </w:rPr>
        <w:t>2</w:t>
      </w:r>
      <w:r>
        <w:rPr>
          <w:rStyle w:val="1Char1"/>
          <w:rFonts w:hint="eastAsia"/>
          <w:snapToGrid/>
          <w:sz w:val="28"/>
          <w:szCs w:val="28"/>
        </w:rPr>
        <w:t>.</w:t>
      </w:r>
      <w:r>
        <w:rPr>
          <w:rStyle w:val="1Char1"/>
          <w:snapToGrid/>
          <w:sz w:val="28"/>
          <w:szCs w:val="28"/>
        </w:rPr>
        <w:t>2</w:t>
      </w:r>
      <w:r>
        <w:rPr>
          <w:rStyle w:val="1Char1"/>
          <w:rFonts w:hint="eastAsia"/>
          <w:snapToGrid/>
          <w:sz w:val="28"/>
          <w:szCs w:val="28"/>
        </w:rPr>
        <w:t xml:space="preserve"> </w:t>
      </w:r>
      <w:r>
        <w:rPr>
          <w:rStyle w:val="1Char1"/>
          <w:rFonts w:hint="eastAsia"/>
          <w:snapToGrid/>
          <w:sz w:val="28"/>
          <w:szCs w:val="28"/>
        </w:rPr>
        <w:t>节点变换</w:t>
      </w:r>
      <w:r w:rsidRPr="00E5094D">
        <w:rPr>
          <w:rStyle w:val="1Char1"/>
          <w:rFonts w:hint="eastAsia"/>
          <w:snapToGrid/>
          <w:sz w:val="28"/>
          <w:szCs w:val="28"/>
        </w:rPr>
        <w:t>算子</w:t>
      </w:r>
      <w:r>
        <w:rPr>
          <w:rStyle w:val="1Char1"/>
          <w:rFonts w:hint="eastAsia"/>
          <w:snapToGrid/>
          <w:sz w:val="28"/>
          <w:szCs w:val="28"/>
        </w:rPr>
        <w:t>的设计</w:t>
      </w:r>
      <w:bookmarkEnd w:id="67"/>
    </w:p>
    <w:p w14:paraId="195DA71B" w14:textId="6070537D" w:rsidR="005568B3" w:rsidRDefault="00060703" w:rsidP="005568B3">
      <w:pPr>
        <w:spacing w:line="440" w:lineRule="exact"/>
        <w:ind w:firstLineChars="200" w:firstLine="480"/>
        <w:rPr>
          <w:rStyle w:val="1Char1"/>
          <w:rFonts w:eastAsia="宋体"/>
          <w:sz w:val="24"/>
          <w:szCs w:val="24"/>
        </w:rPr>
      </w:pPr>
      <w:r>
        <w:rPr>
          <w:rStyle w:val="1Char1"/>
          <w:rFonts w:eastAsia="宋体" w:hint="eastAsia"/>
          <w:sz w:val="24"/>
          <w:szCs w:val="24"/>
        </w:rPr>
        <w:t>节点变换类算子能够对路径内或路径间的算子进行交换操作，这类交换操作只影响该节点与其前后节点间的关系</w:t>
      </w:r>
      <w:r w:rsidR="000F0E1C">
        <w:rPr>
          <w:rStyle w:val="1Char1"/>
          <w:rFonts w:eastAsia="宋体" w:hint="eastAsia"/>
          <w:sz w:val="24"/>
          <w:szCs w:val="24"/>
        </w:rPr>
        <w:t>，而不改变解的可行性</w:t>
      </w:r>
      <w:r>
        <w:rPr>
          <w:rStyle w:val="1Char1"/>
          <w:rFonts w:eastAsia="宋体" w:hint="eastAsia"/>
          <w:sz w:val="24"/>
          <w:szCs w:val="24"/>
        </w:rPr>
        <w:t>。</w:t>
      </w:r>
      <w:r w:rsidR="000F0E1C">
        <w:rPr>
          <w:rStyle w:val="1Char1"/>
          <w:rFonts w:eastAsia="宋体" w:hint="eastAsia"/>
          <w:sz w:val="24"/>
          <w:szCs w:val="24"/>
        </w:rPr>
        <w:t>通过节点变换算子对当前路径上节点间关系的变动，能够实现对当前解的更新。</w:t>
      </w:r>
      <w:r>
        <w:rPr>
          <w:rStyle w:val="1Char1"/>
          <w:rFonts w:eastAsia="宋体" w:hint="eastAsia"/>
          <w:sz w:val="24"/>
          <w:szCs w:val="24"/>
        </w:rPr>
        <w:t>本文设计如下</w:t>
      </w:r>
      <w:r w:rsidR="00177C9E">
        <w:rPr>
          <w:rStyle w:val="1Char1"/>
          <w:rFonts w:eastAsia="宋体" w:hint="eastAsia"/>
          <w:sz w:val="24"/>
          <w:szCs w:val="24"/>
        </w:rPr>
        <w:t>4</w:t>
      </w:r>
      <w:r w:rsidR="00213892">
        <w:rPr>
          <w:rStyle w:val="1Char1"/>
          <w:rFonts w:eastAsia="宋体" w:hint="eastAsia"/>
          <w:sz w:val="24"/>
          <w:szCs w:val="24"/>
        </w:rPr>
        <w:t>个节点变换算子，根据</w:t>
      </w:r>
      <w:r w:rsidR="00213892" w:rsidRPr="00152CF4">
        <w:rPr>
          <w:rStyle w:val="1Char1"/>
          <w:rFonts w:eastAsia="宋体" w:hint="eastAsia"/>
          <w:sz w:val="24"/>
          <w:szCs w:val="24"/>
        </w:rPr>
        <w:t>邻域变换的影响范围</w:t>
      </w:r>
      <w:r w:rsidR="00213892">
        <w:rPr>
          <w:rStyle w:val="1Char1"/>
          <w:rFonts w:eastAsia="宋体" w:hint="eastAsia"/>
          <w:sz w:val="24"/>
          <w:szCs w:val="24"/>
        </w:rPr>
        <w:t>从小到大原则，对算子排列如下：</w:t>
      </w:r>
    </w:p>
    <w:p w14:paraId="092C7FEA" w14:textId="4758525F" w:rsidR="005E62FF" w:rsidRDefault="005E62FF" w:rsidP="005568B3">
      <w:pPr>
        <w:spacing w:line="440" w:lineRule="exact"/>
        <w:ind w:firstLineChars="200" w:firstLine="480"/>
        <w:rPr>
          <w:rStyle w:val="1Char1"/>
          <w:rFonts w:eastAsia="宋体"/>
          <w:sz w:val="24"/>
          <w:szCs w:val="24"/>
        </w:rPr>
      </w:pPr>
      <w:r>
        <w:rPr>
          <w:rStyle w:val="1Char1"/>
          <w:rFonts w:eastAsia="宋体" w:hint="eastAsia"/>
          <w:sz w:val="24"/>
          <w:szCs w:val="24"/>
        </w:rPr>
        <w:t>LLH</w:t>
      </w:r>
      <w:r>
        <w:rPr>
          <w:rStyle w:val="1Char1"/>
          <w:rFonts w:eastAsia="宋体"/>
          <w:sz w:val="24"/>
          <w:szCs w:val="24"/>
        </w:rPr>
        <w:t>-9</w:t>
      </w:r>
      <w:r>
        <w:rPr>
          <w:rStyle w:val="1Char1"/>
          <w:rFonts w:eastAsia="宋体" w:hint="eastAsia"/>
          <w:sz w:val="24"/>
          <w:szCs w:val="24"/>
        </w:rPr>
        <w:t>：交换算子</w:t>
      </w:r>
    </w:p>
    <w:p w14:paraId="592E2431" w14:textId="31E5B3C3" w:rsidR="005E62FF" w:rsidRDefault="005E62FF" w:rsidP="005568B3">
      <w:pPr>
        <w:spacing w:line="440" w:lineRule="exact"/>
        <w:ind w:firstLineChars="200" w:firstLine="480"/>
        <w:rPr>
          <w:rStyle w:val="1Char1"/>
          <w:rFonts w:eastAsia="宋体"/>
          <w:sz w:val="24"/>
          <w:szCs w:val="24"/>
        </w:rPr>
      </w:pPr>
      <w:r>
        <w:rPr>
          <w:rStyle w:val="1Char1"/>
          <w:rFonts w:eastAsia="宋体" w:hint="eastAsia"/>
          <w:sz w:val="24"/>
          <w:szCs w:val="24"/>
        </w:rPr>
        <w:t>该算子会随机选择一个节点，并将其与该节点之后的相邻节点交换位置。</w:t>
      </w:r>
    </w:p>
    <w:p w14:paraId="542E1794" w14:textId="755939E2" w:rsidR="00E14977" w:rsidRDefault="003A22E8" w:rsidP="00085516">
      <w:pPr>
        <w:jc w:val="center"/>
        <w:rPr>
          <w:rStyle w:val="1Char1"/>
          <w:rFonts w:eastAsia="宋体"/>
          <w:sz w:val="24"/>
          <w:szCs w:val="24"/>
        </w:rPr>
      </w:pPr>
      <w:r>
        <w:rPr>
          <w:rStyle w:val="1Char1"/>
          <w:rFonts w:eastAsia="宋体"/>
          <w:noProof/>
          <w:sz w:val="24"/>
          <w:szCs w:val="24"/>
        </w:rPr>
        <w:drawing>
          <wp:inline distT="0" distB="0" distL="0" distR="0" wp14:anchorId="580865FF" wp14:editId="5ACF611B">
            <wp:extent cx="3495068" cy="130492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bwMode="auto">
                    <a:xfrm>
                      <a:off x="0" y="0"/>
                      <a:ext cx="3559777" cy="1329085"/>
                    </a:xfrm>
                    <a:prstGeom prst="rect">
                      <a:avLst/>
                    </a:prstGeom>
                    <a:noFill/>
                  </pic:spPr>
                </pic:pic>
              </a:graphicData>
            </a:graphic>
          </wp:inline>
        </w:drawing>
      </w:r>
    </w:p>
    <w:p w14:paraId="7630F316" w14:textId="356508CA" w:rsidR="00D9535E" w:rsidRDefault="00D9535E" w:rsidP="00D9535E">
      <w:pPr>
        <w:jc w:val="center"/>
        <w:rPr>
          <w:sz w:val="21"/>
          <w:szCs w:val="21"/>
        </w:rPr>
      </w:pPr>
      <w:r>
        <w:rPr>
          <w:rFonts w:hint="eastAsia"/>
          <w:sz w:val="21"/>
          <w:szCs w:val="21"/>
        </w:rPr>
        <w:t>图</w:t>
      </w:r>
      <w:r>
        <w:rPr>
          <w:rFonts w:hint="eastAsia"/>
          <w:sz w:val="21"/>
          <w:szCs w:val="21"/>
        </w:rPr>
        <w:t xml:space="preserve"> </w:t>
      </w:r>
      <w:r>
        <w:rPr>
          <w:sz w:val="21"/>
          <w:szCs w:val="21"/>
        </w:rPr>
        <w:t xml:space="preserve">4.1 </w:t>
      </w:r>
      <w:r w:rsidR="00085516">
        <w:rPr>
          <w:rFonts w:hint="eastAsia"/>
          <w:sz w:val="21"/>
          <w:szCs w:val="21"/>
        </w:rPr>
        <w:t>交换算子</w:t>
      </w:r>
    </w:p>
    <w:p w14:paraId="4EEA8B40" w14:textId="5872529F" w:rsidR="00D9535E" w:rsidRDefault="00D9535E" w:rsidP="00D9535E">
      <w:pPr>
        <w:jc w:val="center"/>
        <w:rPr>
          <w:sz w:val="21"/>
          <w:szCs w:val="21"/>
        </w:rPr>
      </w:pPr>
      <w:r>
        <w:rPr>
          <w:sz w:val="21"/>
          <w:szCs w:val="21"/>
        </w:rPr>
        <w:t>Fig. 4.1 S</w:t>
      </w:r>
      <w:r w:rsidR="00085516">
        <w:rPr>
          <w:rFonts w:hint="eastAsia"/>
          <w:sz w:val="21"/>
          <w:szCs w:val="21"/>
        </w:rPr>
        <w:t>wap</w:t>
      </w:r>
      <w:r w:rsidR="00085516">
        <w:rPr>
          <w:sz w:val="21"/>
          <w:szCs w:val="21"/>
        </w:rPr>
        <w:t xml:space="preserve"> </w:t>
      </w:r>
      <w:r w:rsidR="00085516">
        <w:rPr>
          <w:rFonts w:hint="eastAsia"/>
          <w:sz w:val="21"/>
          <w:szCs w:val="21"/>
        </w:rPr>
        <w:t>operator</w:t>
      </w:r>
    </w:p>
    <w:p w14:paraId="52F20C37" w14:textId="49C5E112" w:rsidR="00060703" w:rsidRDefault="00060703" w:rsidP="005568B3">
      <w:pPr>
        <w:spacing w:line="440" w:lineRule="exact"/>
        <w:ind w:firstLineChars="200" w:firstLine="480"/>
        <w:rPr>
          <w:rStyle w:val="1Char1"/>
          <w:rFonts w:eastAsia="宋体"/>
          <w:sz w:val="24"/>
          <w:szCs w:val="24"/>
        </w:rPr>
      </w:pPr>
      <w:r>
        <w:rPr>
          <w:rStyle w:val="1Char1"/>
          <w:rFonts w:eastAsia="宋体" w:hint="eastAsia"/>
          <w:sz w:val="24"/>
          <w:szCs w:val="24"/>
        </w:rPr>
        <w:t>LLH</w:t>
      </w:r>
      <w:r>
        <w:rPr>
          <w:rStyle w:val="1Char1"/>
          <w:rFonts w:eastAsia="宋体"/>
          <w:sz w:val="24"/>
          <w:szCs w:val="24"/>
        </w:rPr>
        <w:t>-</w:t>
      </w:r>
      <w:r w:rsidR="005E62FF">
        <w:rPr>
          <w:rStyle w:val="1Char1"/>
          <w:rFonts w:eastAsia="宋体"/>
          <w:sz w:val="24"/>
          <w:szCs w:val="24"/>
        </w:rPr>
        <w:t>10</w:t>
      </w:r>
      <w:r>
        <w:rPr>
          <w:rStyle w:val="1Char1"/>
          <w:rFonts w:eastAsia="宋体" w:hint="eastAsia"/>
          <w:sz w:val="24"/>
          <w:szCs w:val="24"/>
        </w:rPr>
        <w:t>：</w:t>
      </w:r>
      <w:r w:rsidR="00213892">
        <w:rPr>
          <w:rStyle w:val="1Char1"/>
          <w:rFonts w:eastAsia="宋体" w:hint="eastAsia"/>
          <w:sz w:val="24"/>
          <w:szCs w:val="24"/>
        </w:rPr>
        <w:t>移位算子</w:t>
      </w:r>
    </w:p>
    <w:p w14:paraId="38FD2DBF" w14:textId="5DFA31C9" w:rsidR="00213892" w:rsidRDefault="005E62FF" w:rsidP="005568B3">
      <w:pPr>
        <w:spacing w:line="440" w:lineRule="exact"/>
        <w:ind w:firstLineChars="200" w:firstLine="480"/>
        <w:rPr>
          <w:rStyle w:val="1Char1"/>
          <w:rFonts w:eastAsia="宋体"/>
          <w:sz w:val="24"/>
          <w:szCs w:val="24"/>
        </w:rPr>
      </w:pPr>
      <w:r>
        <w:rPr>
          <w:rStyle w:val="1Char1"/>
          <w:rFonts w:eastAsia="宋体" w:hint="eastAsia"/>
          <w:sz w:val="24"/>
          <w:szCs w:val="24"/>
        </w:rPr>
        <w:t>该算子会随机选择一个节点，并将其插入到它原本所在路径的其他位置上。</w:t>
      </w:r>
    </w:p>
    <w:p w14:paraId="6254C5C8" w14:textId="2F7A8760" w:rsidR="00E14977" w:rsidRDefault="009A787F" w:rsidP="00085516">
      <w:pPr>
        <w:jc w:val="center"/>
        <w:rPr>
          <w:rStyle w:val="1Char1"/>
          <w:rFonts w:eastAsia="宋体"/>
          <w:sz w:val="24"/>
          <w:szCs w:val="24"/>
        </w:rPr>
      </w:pPr>
      <w:r>
        <w:rPr>
          <w:rStyle w:val="1Char1"/>
          <w:rFonts w:eastAsia="宋体"/>
          <w:noProof/>
          <w:sz w:val="24"/>
          <w:szCs w:val="24"/>
        </w:rPr>
        <w:lastRenderedPageBreak/>
        <w:drawing>
          <wp:inline distT="0" distB="0" distL="0" distR="0" wp14:anchorId="7358287D" wp14:editId="5293D74C">
            <wp:extent cx="3183521" cy="1217237"/>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bwMode="auto">
                    <a:xfrm>
                      <a:off x="0" y="0"/>
                      <a:ext cx="3207625" cy="1226453"/>
                    </a:xfrm>
                    <a:prstGeom prst="rect">
                      <a:avLst/>
                    </a:prstGeom>
                    <a:noFill/>
                  </pic:spPr>
                </pic:pic>
              </a:graphicData>
            </a:graphic>
          </wp:inline>
        </w:drawing>
      </w:r>
    </w:p>
    <w:p w14:paraId="3AE3477C" w14:textId="01865FF7" w:rsidR="00085516" w:rsidRDefault="00085516" w:rsidP="00085516">
      <w:pPr>
        <w:jc w:val="center"/>
        <w:rPr>
          <w:sz w:val="21"/>
          <w:szCs w:val="21"/>
        </w:rPr>
      </w:pPr>
      <w:r>
        <w:rPr>
          <w:rFonts w:hint="eastAsia"/>
          <w:sz w:val="21"/>
          <w:szCs w:val="21"/>
        </w:rPr>
        <w:t>图</w:t>
      </w:r>
      <w:r>
        <w:rPr>
          <w:rFonts w:hint="eastAsia"/>
          <w:sz w:val="21"/>
          <w:szCs w:val="21"/>
        </w:rPr>
        <w:t xml:space="preserve"> </w:t>
      </w:r>
      <w:r>
        <w:rPr>
          <w:sz w:val="21"/>
          <w:szCs w:val="21"/>
        </w:rPr>
        <w:t xml:space="preserve">4.2 </w:t>
      </w:r>
      <w:r>
        <w:rPr>
          <w:rFonts w:hint="eastAsia"/>
          <w:sz w:val="21"/>
          <w:szCs w:val="21"/>
        </w:rPr>
        <w:t>移位算子</w:t>
      </w:r>
    </w:p>
    <w:p w14:paraId="3C3A3551" w14:textId="33379C03" w:rsidR="00085516" w:rsidRDefault="00085516" w:rsidP="00085516">
      <w:pPr>
        <w:jc w:val="center"/>
        <w:rPr>
          <w:sz w:val="21"/>
          <w:szCs w:val="21"/>
        </w:rPr>
      </w:pPr>
      <w:r>
        <w:rPr>
          <w:sz w:val="21"/>
          <w:szCs w:val="21"/>
        </w:rPr>
        <w:t>Fig. 4.</w:t>
      </w:r>
      <w:r w:rsidR="00FE59DC">
        <w:rPr>
          <w:sz w:val="21"/>
          <w:szCs w:val="21"/>
        </w:rPr>
        <w:t>2</w:t>
      </w:r>
      <w:r>
        <w:rPr>
          <w:sz w:val="21"/>
          <w:szCs w:val="21"/>
        </w:rPr>
        <w:t xml:space="preserve"> S</w:t>
      </w:r>
      <w:r>
        <w:rPr>
          <w:rFonts w:hint="eastAsia"/>
          <w:sz w:val="21"/>
          <w:szCs w:val="21"/>
        </w:rPr>
        <w:t>hift</w:t>
      </w:r>
      <w:r>
        <w:rPr>
          <w:sz w:val="21"/>
          <w:szCs w:val="21"/>
        </w:rPr>
        <w:t xml:space="preserve"> </w:t>
      </w:r>
      <w:r>
        <w:rPr>
          <w:rFonts w:hint="eastAsia"/>
          <w:sz w:val="21"/>
          <w:szCs w:val="21"/>
        </w:rPr>
        <w:t>operator</w:t>
      </w:r>
    </w:p>
    <w:p w14:paraId="39921372" w14:textId="2BFC08A2" w:rsidR="005E62FF" w:rsidRDefault="005E62FF" w:rsidP="005568B3">
      <w:pPr>
        <w:spacing w:line="440" w:lineRule="exact"/>
        <w:ind w:firstLineChars="200" w:firstLine="480"/>
        <w:rPr>
          <w:rStyle w:val="1Char1"/>
          <w:rFonts w:eastAsia="宋体"/>
          <w:sz w:val="24"/>
          <w:szCs w:val="24"/>
        </w:rPr>
      </w:pPr>
      <w:r>
        <w:rPr>
          <w:rStyle w:val="1Char1"/>
          <w:rFonts w:eastAsia="宋体" w:hint="eastAsia"/>
          <w:sz w:val="24"/>
          <w:szCs w:val="24"/>
        </w:rPr>
        <w:t>LLH</w:t>
      </w:r>
      <w:r>
        <w:rPr>
          <w:rStyle w:val="1Char1"/>
          <w:rFonts w:eastAsia="宋体"/>
          <w:sz w:val="24"/>
          <w:szCs w:val="24"/>
        </w:rPr>
        <w:t>-11</w:t>
      </w:r>
      <w:r>
        <w:rPr>
          <w:rStyle w:val="1Char1"/>
          <w:rFonts w:eastAsia="宋体" w:hint="eastAsia"/>
          <w:sz w:val="24"/>
          <w:szCs w:val="24"/>
        </w:rPr>
        <w:t>：重定位算子</w:t>
      </w:r>
    </w:p>
    <w:p w14:paraId="7EE40757" w14:textId="36466EC5" w:rsidR="005E62FF" w:rsidRDefault="005E62FF" w:rsidP="005568B3">
      <w:pPr>
        <w:spacing w:line="440" w:lineRule="exact"/>
        <w:ind w:firstLineChars="200" w:firstLine="480"/>
        <w:rPr>
          <w:rStyle w:val="1Char1"/>
          <w:rFonts w:eastAsia="宋体"/>
          <w:sz w:val="24"/>
          <w:szCs w:val="24"/>
        </w:rPr>
      </w:pPr>
      <w:r>
        <w:rPr>
          <w:rStyle w:val="1Char1"/>
          <w:rFonts w:eastAsia="宋体" w:hint="eastAsia"/>
          <w:sz w:val="24"/>
          <w:szCs w:val="24"/>
        </w:rPr>
        <w:t>该算子会随机选择一个节点，并将其插入到另一条路径的</w:t>
      </w:r>
      <w:r w:rsidR="00177C9E">
        <w:rPr>
          <w:rStyle w:val="1Char1"/>
          <w:rFonts w:eastAsia="宋体" w:hint="eastAsia"/>
          <w:sz w:val="24"/>
          <w:szCs w:val="24"/>
        </w:rPr>
        <w:t>其他位置上。</w:t>
      </w:r>
    </w:p>
    <w:p w14:paraId="47145A93" w14:textId="1367EB72" w:rsidR="00E14977" w:rsidRDefault="003A22E8" w:rsidP="00085516">
      <w:pPr>
        <w:jc w:val="center"/>
        <w:rPr>
          <w:rStyle w:val="1Char1"/>
          <w:rFonts w:eastAsia="宋体"/>
          <w:sz w:val="24"/>
          <w:szCs w:val="24"/>
        </w:rPr>
      </w:pPr>
      <w:r>
        <w:rPr>
          <w:rStyle w:val="1Char1"/>
          <w:rFonts w:eastAsia="宋体"/>
          <w:noProof/>
          <w:sz w:val="24"/>
          <w:szCs w:val="24"/>
        </w:rPr>
        <w:drawing>
          <wp:inline distT="0" distB="0" distL="0" distR="0" wp14:anchorId="7CDB59F7" wp14:editId="4736FEC2">
            <wp:extent cx="3782291" cy="2186247"/>
            <wp:effectExtent l="0" t="0" r="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244" cstate="print">
                      <a:extLst>
                        <a:ext uri="{28A0092B-C50C-407E-A947-70E740481C1C}">
                          <a14:useLocalDpi xmlns:a14="http://schemas.microsoft.com/office/drawing/2010/main" val="0"/>
                        </a:ext>
                      </a:extLst>
                    </a:blip>
                    <a:srcRect/>
                    <a:stretch>
                      <a:fillRect/>
                    </a:stretch>
                  </pic:blipFill>
                  <pic:spPr bwMode="auto">
                    <a:xfrm>
                      <a:off x="0" y="0"/>
                      <a:ext cx="3818195" cy="2207000"/>
                    </a:xfrm>
                    <a:prstGeom prst="rect">
                      <a:avLst/>
                    </a:prstGeom>
                    <a:noFill/>
                  </pic:spPr>
                </pic:pic>
              </a:graphicData>
            </a:graphic>
          </wp:inline>
        </w:drawing>
      </w:r>
    </w:p>
    <w:p w14:paraId="38C3A350" w14:textId="4F7EA6CE" w:rsidR="00085516" w:rsidRDefault="00085516" w:rsidP="00085516">
      <w:pPr>
        <w:jc w:val="center"/>
        <w:rPr>
          <w:sz w:val="21"/>
          <w:szCs w:val="21"/>
        </w:rPr>
      </w:pPr>
      <w:r>
        <w:rPr>
          <w:rFonts w:hint="eastAsia"/>
          <w:sz w:val="21"/>
          <w:szCs w:val="21"/>
        </w:rPr>
        <w:t>图</w:t>
      </w:r>
      <w:r>
        <w:rPr>
          <w:rFonts w:hint="eastAsia"/>
          <w:sz w:val="21"/>
          <w:szCs w:val="21"/>
        </w:rPr>
        <w:t xml:space="preserve"> </w:t>
      </w:r>
      <w:r>
        <w:rPr>
          <w:sz w:val="21"/>
          <w:szCs w:val="21"/>
        </w:rPr>
        <w:t xml:space="preserve">4.3 </w:t>
      </w:r>
      <w:r>
        <w:rPr>
          <w:rFonts w:hint="eastAsia"/>
          <w:sz w:val="21"/>
          <w:szCs w:val="21"/>
        </w:rPr>
        <w:t>重定位算子</w:t>
      </w:r>
    </w:p>
    <w:p w14:paraId="445D06B5" w14:textId="4CB7F901" w:rsidR="00085516" w:rsidRDefault="00085516" w:rsidP="00085516">
      <w:pPr>
        <w:jc w:val="center"/>
        <w:rPr>
          <w:sz w:val="21"/>
          <w:szCs w:val="21"/>
        </w:rPr>
      </w:pPr>
      <w:r>
        <w:rPr>
          <w:sz w:val="21"/>
          <w:szCs w:val="21"/>
        </w:rPr>
        <w:t>Fig. 4.</w:t>
      </w:r>
      <w:r w:rsidR="00FE59DC">
        <w:rPr>
          <w:sz w:val="21"/>
          <w:szCs w:val="21"/>
        </w:rPr>
        <w:t>3</w:t>
      </w:r>
      <w:r>
        <w:rPr>
          <w:sz w:val="21"/>
          <w:szCs w:val="21"/>
        </w:rPr>
        <w:t xml:space="preserve"> </w:t>
      </w:r>
      <w:r>
        <w:rPr>
          <w:rFonts w:hint="eastAsia"/>
          <w:sz w:val="21"/>
          <w:szCs w:val="21"/>
        </w:rPr>
        <w:t>Relocation</w:t>
      </w:r>
      <w:r>
        <w:rPr>
          <w:sz w:val="21"/>
          <w:szCs w:val="21"/>
        </w:rPr>
        <w:t xml:space="preserve"> </w:t>
      </w:r>
      <w:r>
        <w:rPr>
          <w:rFonts w:hint="eastAsia"/>
          <w:sz w:val="21"/>
          <w:szCs w:val="21"/>
        </w:rPr>
        <w:t>operator</w:t>
      </w:r>
    </w:p>
    <w:p w14:paraId="012DC56C" w14:textId="3C4C80BF" w:rsidR="00177C9E" w:rsidRDefault="00177C9E" w:rsidP="005568B3">
      <w:pPr>
        <w:spacing w:line="440" w:lineRule="exact"/>
        <w:ind w:firstLineChars="200" w:firstLine="480"/>
        <w:rPr>
          <w:rStyle w:val="1Char1"/>
          <w:rFonts w:eastAsia="宋体"/>
          <w:sz w:val="24"/>
          <w:szCs w:val="24"/>
        </w:rPr>
      </w:pPr>
      <w:r>
        <w:rPr>
          <w:rStyle w:val="1Char1"/>
          <w:rFonts w:eastAsia="宋体" w:hint="eastAsia"/>
          <w:sz w:val="24"/>
          <w:szCs w:val="24"/>
        </w:rPr>
        <w:t>LLH</w:t>
      </w:r>
      <w:r>
        <w:rPr>
          <w:rStyle w:val="1Char1"/>
          <w:rFonts w:eastAsia="宋体"/>
          <w:sz w:val="24"/>
          <w:szCs w:val="24"/>
        </w:rPr>
        <w:t>-12</w:t>
      </w:r>
      <w:r>
        <w:rPr>
          <w:rStyle w:val="1Char1"/>
          <w:rFonts w:eastAsia="宋体" w:hint="eastAsia"/>
          <w:sz w:val="24"/>
          <w:szCs w:val="24"/>
        </w:rPr>
        <w:t>：交叉算子</w:t>
      </w:r>
    </w:p>
    <w:p w14:paraId="5DF3FBEC" w14:textId="6EB4429C" w:rsidR="00177C9E" w:rsidRDefault="00177C9E" w:rsidP="005568B3">
      <w:pPr>
        <w:spacing w:line="440" w:lineRule="exact"/>
        <w:ind w:firstLineChars="200" w:firstLine="480"/>
        <w:rPr>
          <w:rStyle w:val="1Char1"/>
          <w:rFonts w:eastAsia="宋体"/>
          <w:sz w:val="24"/>
          <w:szCs w:val="24"/>
        </w:rPr>
      </w:pPr>
      <w:r>
        <w:rPr>
          <w:rStyle w:val="1Char1"/>
          <w:rFonts w:eastAsia="宋体" w:hint="eastAsia"/>
          <w:sz w:val="24"/>
          <w:szCs w:val="24"/>
        </w:rPr>
        <w:t>该算子会随机选择两个位于不同路径的节点，并交换它们的位置。</w:t>
      </w:r>
    </w:p>
    <w:p w14:paraId="146C4A78" w14:textId="63327319" w:rsidR="00E14977" w:rsidRDefault="003A22E8" w:rsidP="00FE59DC">
      <w:pPr>
        <w:jc w:val="center"/>
        <w:rPr>
          <w:rStyle w:val="1Char1"/>
          <w:rFonts w:eastAsia="宋体"/>
          <w:sz w:val="24"/>
          <w:szCs w:val="24"/>
        </w:rPr>
      </w:pPr>
      <w:r>
        <w:rPr>
          <w:rStyle w:val="1Char1"/>
          <w:rFonts w:eastAsia="宋体"/>
          <w:noProof/>
          <w:sz w:val="24"/>
          <w:szCs w:val="24"/>
        </w:rPr>
        <w:drawing>
          <wp:inline distT="0" distB="0" distL="0" distR="0" wp14:anchorId="75C10A2C" wp14:editId="0FC2667E">
            <wp:extent cx="3493121" cy="2203284"/>
            <wp:effectExtent l="0" t="0" r="0" b="698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245" cstate="print">
                      <a:extLst>
                        <a:ext uri="{28A0092B-C50C-407E-A947-70E740481C1C}">
                          <a14:useLocalDpi xmlns:a14="http://schemas.microsoft.com/office/drawing/2010/main" val="0"/>
                        </a:ext>
                      </a:extLst>
                    </a:blip>
                    <a:srcRect/>
                    <a:stretch>
                      <a:fillRect/>
                    </a:stretch>
                  </pic:blipFill>
                  <pic:spPr bwMode="auto">
                    <a:xfrm>
                      <a:off x="0" y="0"/>
                      <a:ext cx="3519427" cy="2219877"/>
                    </a:xfrm>
                    <a:prstGeom prst="rect">
                      <a:avLst/>
                    </a:prstGeom>
                    <a:noFill/>
                  </pic:spPr>
                </pic:pic>
              </a:graphicData>
            </a:graphic>
          </wp:inline>
        </w:drawing>
      </w:r>
    </w:p>
    <w:p w14:paraId="5E3139C5" w14:textId="3562BA0C" w:rsidR="00085516" w:rsidRDefault="00085516" w:rsidP="00085516">
      <w:pPr>
        <w:jc w:val="center"/>
        <w:rPr>
          <w:sz w:val="21"/>
          <w:szCs w:val="21"/>
        </w:rPr>
      </w:pPr>
      <w:r>
        <w:rPr>
          <w:rFonts w:hint="eastAsia"/>
          <w:sz w:val="21"/>
          <w:szCs w:val="21"/>
        </w:rPr>
        <w:t>图</w:t>
      </w:r>
      <w:r>
        <w:rPr>
          <w:rFonts w:hint="eastAsia"/>
          <w:sz w:val="21"/>
          <w:szCs w:val="21"/>
        </w:rPr>
        <w:t xml:space="preserve"> </w:t>
      </w:r>
      <w:r>
        <w:rPr>
          <w:sz w:val="21"/>
          <w:szCs w:val="21"/>
        </w:rPr>
        <w:t>4.</w:t>
      </w:r>
      <w:r w:rsidR="00FE59DC">
        <w:rPr>
          <w:sz w:val="21"/>
          <w:szCs w:val="21"/>
        </w:rPr>
        <w:t>4</w:t>
      </w:r>
      <w:r>
        <w:rPr>
          <w:sz w:val="21"/>
          <w:szCs w:val="21"/>
        </w:rPr>
        <w:t xml:space="preserve"> </w:t>
      </w:r>
      <w:r w:rsidR="00FE59DC">
        <w:rPr>
          <w:rFonts w:hint="eastAsia"/>
          <w:sz w:val="21"/>
          <w:szCs w:val="21"/>
        </w:rPr>
        <w:t>交叉</w:t>
      </w:r>
      <w:r>
        <w:rPr>
          <w:rFonts w:hint="eastAsia"/>
          <w:sz w:val="21"/>
          <w:szCs w:val="21"/>
        </w:rPr>
        <w:t>算子</w:t>
      </w:r>
    </w:p>
    <w:p w14:paraId="21821335" w14:textId="2C36D3EF" w:rsidR="00085516" w:rsidRDefault="00085516" w:rsidP="00085516">
      <w:pPr>
        <w:jc w:val="center"/>
        <w:rPr>
          <w:sz w:val="21"/>
          <w:szCs w:val="21"/>
        </w:rPr>
      </w:pPr>
      <w:r>
        <w:rPr>
          <w:sz w:val="21"/>
          <w:szCs w:val="21"/>
        </w:rPr>
        <w:t>Fig. 4.</w:t>
      </w:r>
      <w:r w:rsidR="00FE59DC">
        <w:rPr>
          <w:sz w:val="21"/>
          <w:szCs w:val="21"/>
        </w:rPr>
        <w:t>4</w:t>
      </w:r>
      <w:r>
        <w:rPr>
          <w:sz w:val="21"/>
          <w:szCs w:val="21"/>
        </w:rPr>
        <w:t xml:space="preserve"> </w:t>
      </w:r>
      <w:r w:rsidR="00FE59DC">
        <w:rPr>
          <w:rFonts w:hint="eastAsia"/>
          <w:sz w:val="21"/>
          <w:szCs w:val="21"/>
        </w:rPr>
        <w:t>Crossover</w:t>
      </w:r>
      <w:r w:rsidR="00FE59DC">
        <w:rPr>
          <w:sz w:val="21"/>
          <w:szCs w:val="21"/>
        </w:rPr>
        <w:t xml:space="preserve"> </w:t>
      </w:r>
      <w:r>
        <w:rPr>
          <w:rFonts w:hint="eastAsia"/>
          <w:sz w:val="21"/>
          <w:szCs w:val="21"/>
        </w:rPr>
        <w:t>operator</w:t>
      </w:r>
    </w:p>
    <w:p w14:paraId="2EBD501E" w14:textId="6BE0F31C" w:rsidR="00E5094D" w:rsidRDefault="00E5094D" w:rsidP="00E5094D">
      <w:pPr>
        <w:pStyle w:val="3"/>
        <w:spacing w:before="156" w:after="156"/>
      </w:pPr>
      <w:bookmarkStart w:id="68" w:name="_Toc134933687"/>
      <w:r>
        <w:rPr>
          <w:rStyle w:val="1Char1"/>
          <w:rFonts w:hint="eastAsia"/>
          <w:snapToGrid/>
          <w:sz w:val="28"/>
          <w:szCs w:val="28"/>
        </w:rPr>
        <w:lastRenderedPageBreak/>
        <w:t>4.</w:t>
      </w:r>
      <w:r>
        <w:rPr>
          <w:rStyle w:val="1Char1"/>
          <w:snapToGrid/>
          <w:sz w:val="28"/>
          <w:szCs w:val="28"/>
        </w:rPr>
        <w:t>2</w:t>
      </w:r>
      <w:r>
        <w:rPr>
          <w:rStyle w:val="1Char1"/>
          <w:rFonts w:hint="eastAsia"/>
          <w:snapToGrid/>
          <w:sz w:val="28"/>
          <w:szCs w:val="28"/>
        </w:rPr>
        <w:t>.</w:t>
      </w:r>
      <w:r>
        <w:rPr>
          <w:rStyle w:val="1Char1"/>
          <w:snapToGrid/>
          <w:sz w:val="28"/>
          <w:szCs w:val="28"/>
        </w:rPr>
        <w:t>3</w:t>
      </w:r>
      <w:r>
        <w:rPr>
          <w:rStyle w:val="1Char1"/>
          <w:rFonts w:hint="eastAsia"/>
          <w:snapToGrid/>
          <w:sz w:val="28"/>
          <w:szCs w:val="28"/>
        </w:rPr>
        <w:t xml:space="preserve"> </w:t>
      </w:r>
      <w:r>
        <w:rPr>
          <w:rStyle w:val="1Char1"/>
          <w:rFonts w:hint="eastAsia"/>
          <w:snapToGrid/>
          <w:sz w:val="28"/>
          <w:szCs w:val="28"/>
        </w:rPr>
        <w:t>子序列变换</w:t>
      </w:r>
      <w:r w:rsidRPr="00E5094D">
        <w:rPr>
          <w:rStyle w:val="1Char1"/>
          <w:rFonts w:hint="eastAsia"/>
          <w:snapToGrid/>
          <w:sz w:val="28"/>
          <w:szCs w:val="28"/>
        </w:rPr>
        <w:t>算子</w:t>
      </w:r>
      <w:r>
        <w:rPr>
          <w:rStyle w:val="1Char1"/>
          <w:rFonts w:hint="eastAsia"/>
          <w:snapToGrid/>
          <w:sz w:val="28"/>
          <w:szCs w:val="28"/>
        </w:rPr>
        <w:t>的设计</w:t>
      </w:r>
      <w:bookmarkEnd w:id="68"/>
    </w:p>
    <w:p w14:paraId="290F4C2A" w14:textId="13B59F1C" w:rsidR="00177C9E" w:rsidRDefault="00177C9E" w:rsidP="00177C9E">
      <w:pPr>
        <w:spacing w:line="440" w:lineRule="exact"/>
        <w:ind w:firstLineChars="200" w:firstLine="480"/>
        <w:rPr>
          <w:rStyle w:val="1Char1"/>
          <w:rFonts w:eastAsia="宋体"/>
          <w:sz w:val="24"/>
          <w:szCs w:val="24"/>
        </w:rPr>
      </w:pPr>
      <w:r>
        <w:rPr>
          <w:rStyle w:val="1Char1"/>
          <w:rFonts w:eastAsia="宋体" w:hint="eastAsia"/>
          <w:sz w:val="24"/>
          <w:szCs w:val="24"/>
        </w:rPr>
        <w:t>子序列变换类算子</w:t>
      </w:r>
      <w:r w:rsidR="00A6573F">
        <w:rPr>
          <w:rStyle w:val="1Char1"/>
          <w:rFonts w:eastAsia="宋体" w:hint="eastAsia"/>
          <w:sz w:val="24"/>
          <w:szCs w:val="24"/>
        </w:rPr>
        <w:t>能够对</w:t>
      </w:r>
      <w:r w:rsidR="00E14977">
        <w:rPr>
          <w:rStyle w:val="1Char1"/>
          <w:rFonts w:eastAsia="宋体" w:hint="eastAsia"/>
          <w:sz w:val="24"/>
          <w:szCs w:val="24"/>
        </w:rPr>
        <w:t>路径上的一段子序列进行变换，这种变换可以在路径内进行，也可以在路径间进行。该变换会对当前解造成大范围扰动</w:t>
      </w:r>
      <w:r w:rsidR="000F0E1C">
        <w:rPr>
          <w:rStyle w:val="1Char1"/>
          <w:rFonts w:eastAsia="宋体" w:hint="eastAsia"/>
          <w:sz w:val="24"/>
          <w:szCs w:val="24"/>
        </w:rPr>
        <w:t>，能够对当前解进行较大幅度的更新</w:t>
      </w:r>
      <w:r w:rsidR="00E14977">
        <w:rPr>
          <w:rStyle w:val="1Char1"/>
          <w:rFonts w:eastAsia="宋体" w:hint="eastAsia"/>
          <w:sz w:val="24"/>
          <w:szCs w:val="24"/>
        </w:rPr>
        <w:t>。</w:t>
      </w:r>
      <w:r w:rsidR="00E14977" w:rsidRPr="00E14977">
        <w:rPr>
          <w:rStyle w:val="1Char1"/>
          <w:rFonts w:eastAsia="宋体" w:hint="eastAsia"/>
          <w:sz w:val="24"/>
          <w:szCs w:val="24"/>
        </w:rPr>
        <w:t>本文设计如下</w:t>
      </w:r>
      <w:r w:rsidR="00E14977">
        <w:rPr>
          <w:rStyle w:val="1Char1"/>
          <w:rFonts w:eastAsia="宋体"/>
          <w:sz w:val="24"/>
          <w:szCs w:val="24"/>
        </w:rPr>
        <w:t>2</w:t>
      </w:r>
      <w:r w:rsidR="00E14977" w:rsidRPr="00E14977">
        <w:rPr>
          <w:rStyle w:val="1Char1"/>
          <w:rFonts w:eastAsia="宋体" w:hint="eastAsia"/>
          <w:sz w:val="24"/>
          <w:szCs w:val="24"/>
        </w:rPr>
        <w:t>个</w:t>
      </w:r>
      <w:r w:rsidR="00E14977">
        <w:rPr>
          <w:rStyle w:val="1Char1"/>
          <w:rFonts w:eastAsia="宋体" w:hint="eastAsia"/>
          <w:sz w:val="24"/>
          <w:szCs w:val="24"/>
        </w:rPr>
        <w:t>子序列</w:t>
      </w:r>
      <w:r w:rsidR="00E14977" w:rsidRPr="00E14977">
        <w:rPr>
          <w:rStyle w:val="1Char1"/>
          <w:rFonts w:eastAsia="宋体" w:hint="eastAsia"/>
          <w:sz w:val="24"/>
          <w:szCs w:val="24"/>
        </w:rPr>
        <w:t>变换算子，根据邻域变换的影响范围从小到大原则，对算子排列如下：</w:t>
      </w:r>
    </w:p>
    <w:p w14:paraId="2F3130FA" w14:textId="11B53FD1" w:rsidR="00E14977" w:rsidRDefault="00E14977" w:rsidP="00E14977">
      <w:pPr>
        <w:spacing w:line="440" w:lineRule="exact"/>
        <w:ind w:firstLineChars="200" w:firstLine="480"/>
        <w:rPr>
          <w:rStyle w:val="1Char1"/>
          <w:rFonts w:eastAsia="宋体"/>
          <w:sz w:val="24"/>
          <w:szCs w:val="24"/>
        </w:rPr>
      </w:pPr>
      <w:r>
        <w:rPr>
          <w:rStyle w:val="1Char1"/>
          <w:rFonts w:eastAsia="宋体" w:hint="eastAsia"/>
          <w:sz w:val="24"/>
          <w:szCs w:val="24"/>
        </w:rPr>
        <w:t>LLH</w:t>
      </w:r>
      <w:r>
        <w:rPr>
          <w:rStyle w:val="1Char1"/>
          <w:rFonts w:eastAsia="宋体"/>
          <w:sz w:val="24"/>
          <w:szCs w:val="24"/>
        </w:rPr>
        <w:t>-13</w:t>
      </w:r>
      <w:r>
        <w:rPr>
          <w:rStyle w:val="1Char1"/>
          <w:rFonts w:eastAsia="宋体" w:hint="eastAsia"/>
          <w:sz w:val="24"/>
          <w:szCs w:val="24"/>
        </w:rPr>
        <w:t>：反转算子</w:t>
      </w:r>
    </w:p>
    <w:p w14:paraId="715DEADF" w14:textId="66B95889" w:rsidR="00E14977" w:rsidRDefault="00E14977" w:rsidP="00E14977">
      <w:pPr>
        <w:spacing w:line="440" w:lineRule="exact"/>
        <w:ind w:firstLineChars="200" w:firstLine="480"/>
        <w:rPr>
          <w:rStyle w:val="1Char1"/>
          <w:rFonts w:eastAsia="宋体"/>
          <w:sz w:val="24"/>
          <w:szCs w:val="24"/>
        </w:rPr>
      </w:pPr>
      <w:r>
        <w:rPr>
          <w:rStyle w:val="1Char1"/>
          <w:rFonts w:eastAsia="宋体" w:hint="eastAsia"/>
          <w:sz w:val="24"/>
          <w:szCs w:val="24"/>
        </w:rPr>
        <w:t>该算子将从一条路径内随机选择两个节点，对两个节点之间的子序列顺序进行反转。</w:t>
      </w:r>
    </w:p>
    <w:p w14:paraId="6F866572" w14:textId="001B600B" w:rsidR="00E14977" w:rsidRDefault="003A22E8" w:rsidP="00FE59DC">
      <w:pPr>
        <w:jc w:val="center"/>
        <w:rPr>
          <w:rStyle w:val="1Char1"/>
          <w:rFonts w:eastAsia="宋体"/>
          <w:sz w:val="24"/>
          <w:szCs w:val="24"/>
        </w:rPr>
      </w:pPr>
      <w:r>
        <w:rPr>
          <w:rStyle w:val="1Char1"/>
          <w:rFonts w:eastAsia="宋体"/>
          <w:noProof/>
          <w:sz w:val="24"/>
          <w:szCs w:val="24"/>
        </w:rPr>
        <w:drawing>
          <wp:inline distT="0" distB="0" distL="0" distR="0" wp14:anchorId="38092776" wp14:editId="04D1275E">
            <wp:extent cx="3203627" cy="120407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46" cstate="print">
                      <a:extLst>
                        <a:ext uri="{28A0092B-C50C-407E-A947-70E740481C1C}">
                          <a14:useLocalDpi xmlns:a14="http://schemas.microsoft.com/office/drawing/2010/main" val="0"/>
                        </a:ext>
                      </a:extLst>
                    </a:blip>
                    <a:srcRect/>
                    <a:stretch>
                      <a:fillRect/>
                    </a:stretch>
                  </pic:blipFill>
                  <pic:spPr bwMode="auto">
                    <a:xfrm>
                      <a:off x="0" y="0"/>
                      <a:ext cx="3216035" cy="1208733"/>
                    </a:xfrm>
                    <a:prstGeom prst="rect">
                      <a:avLst/>
                    </a:prstGeom>
                    <a:noFill/>
                  </pic:spPr>
                </pic:pic>
              </a:graphicData>
            </a:graphic>
          </wp:inline>
        </w:drawing>
      </w:r>
    </w:p>
    <w:p w14:paraId="3B8E89DA" w14:textId="50E3272D" w:rsidR="00FE59DC" w:rsidRDefault="00FE59DC" w:rsidP="00FE59DC">
      <w:pPr>
        <w:jc w:val="center"/>
        <w:rPr>
          <w:sz w:val="21"/>
          <w:szCs w:val="21"/>
        </w:rPr>
      </w:pPr>
      <w:r>
        <w:rPr>
          <w:rFonts w:hint="eastAsia"/>
          <w:sz w:val="21"/>
          <w:szCs w:val="21"/>
        </w:rPr>
        <w:t>图</w:t>
      </w:r>
      <w:r>
        <w:rPr>
          <w:rFonts w:hint="eastAsia"/>
          <w:sz w:val="21"/>
          <w:szCs w:val="21"/>
        </w:rPr>
        <w:t xml:space="preserve"> </w:t>
      </w:r>
      <w:r>
        <w:rPr>
          <w:sz w:val="21"/>
          <w:szCs w:val="21"/>
        </w:rPr>
        <w:t xml:space="preserve">4.5 </w:t>
      </w:r>
      <w:r>
        <w:rPr>
          <w:rFonts w:hint="eastAsia"/>
          <w:sz w:val="21"/>
          <w:szCs w:val="21"/>
        </w:rPr>
        <w:t>反转算子</w:t>
      </w:r>
    </w:p>
    <w:p w14:paraId="664B3521" w14:textId="6AE125CE" w:rsidR="00FE59DC" w:rsidRDefault="00FE59DC" w:rsidP="00FE59DC">
      <w:pPr>
        <w:jc w:val="center"/>
        <w:rPr>
          <w:sz w:val="21"/>
          <w:szCs w:val="21"/>
        </w:rPr>
      </w:pPr>
      <w:r>
        <w:rPr>
          <w:sz w:val="21"/>
          <w:szCs w:val="21"/>
        </w:rPr>
        <w:t xml:space="preserve">Fig. 4.5 </w:t>
      </w:r>
      <w:r>
        <w:rPr>
          <w:rFonts w:hint="eastAsia"/>
          <w:sz w:val="21"/>
          <w:szCs w:val="21"/>
        </w:rPr>
        <w:t>Reserve</w:t>
      </w:r>
      <w:r>
        <w:rPr>
          <w:sz w:val="21"/>
          <w:szCs w:val="21"/>
        </w:rPr>
        <w:t xml:space="preserve"> </w:t>
      </w:r>
      <w:r>
        <w:rPr>
          <w:rFonts w:hint="eastAsia"/>
          <w:sz w:val="21"/>
          <w:szCs w:val="21"/>
        </w:rPr>
        <w:t>operator</w:t>
      </w:r>
    </w:p>
    <w:p w14:paraId="619B5398" w14:textId="643AA8D4" w:rsidR="00177C9E" w:rsidRDefault="00E14977" w:rsidP="00177C9E">
      <w:pPr>
        <w:spacing w:line="440" w:lineRule="exact"/>
        <w:ind w:firstLineChars="200" w:firstLine="480"/>
        <w:rPr>
          <w:rStyle w:val="1Char1"/>
          <w:rFonts w:eastAsia="宋体"/>
          <w:sz w:val="24"/>
          <w:szCs w:val="24"/>
        </w:rPr>
      </w:pPr>
      <w:r>
        <w:rPr>
          <w:rStyle w:val="1Char1"/>
          <w:rFonts w:eastAsia="宋体" w:hint="eastAsia"/>
          <w:sz w:val="24"/>
          <w:szCs w:val="24"/>
        </w:rPr>
        <w:t>L</w:t>
      </w:r>
      <w:r>
        <w:rPr>
          <w:rStyle w:val="1Char1"/>
          <w:rFonts w:eastAsia="宋体"/>
          <w:sz w:val="24"/>
          <w:szCs w:val="24"/>
        </w:rPr>
        <w:t>LH-14</w:t>
      </w:r>
      <w:r>
        <w:rPr>
          <w:rStyle w:val="1Char1"/>
          <w:rFonts w:eastAsia="宋体" w:hint="eastAsia"/>
          <w:sz w:val="24"/>
          <w:szCs w:val="24"/>
        </w:rPr>
        <w:t>：重连接算子</w:t>
      </w:r>
    </w:p>
    <w:p w14:paraId="7F386110" w14:textId="7FE88ED4" w:rsidR="00177C9E" w:rsidRDefault="00B66611" w:rsidP="00177C9E">
      <w:pPr>
        <w:spacing w:line="440" w:lineRule="exact"/>
        <w:ind w:firstLineChars="200" w:firstLine="480"/>
        <w:rPr>
          <w:rStyle w:val="1Char1"/>
          <w:rFonts w:eastAsia="宋体"/>
          <w:sz w:val="24"/>
          <w:szCs w:val="24"/>
        </w:rPr>
      </w:pPr>
      <w:r>
        <w:rPr>
          <w:rStyle w:val="1Char1"/>
          <w:rFonts w:eastAsia="宋体" w:hint="eastAsia"/>
          <w:sz w:val="24"/>
          <w:szCs w:val="24"/>
        </w:rPr>
        <w:t>该算子将从不同的路径上随机选取两条子序列，将子序列与其原本所在路径上的前后节点断开，并重新连接到另一条路径上悬空的节点之中。</w:t>
      </w:r>
    </w:p>
    <w:p w14:paraId="17BC5EC8" w14:textId="218F2800" w:rsidR="00B66611" w:rsidRDefault="001C03AB" w:rsidP="002438FC">
      <w:pPr>
        <w:jc w:val="center"/>
        <w:rPr>
          <w:rStyle w:val="1Char1"/>
          <w:rFonts w:eastAsia="宋体"/>
          <w:sz w:val="24"/>
          <w:szCs w:val="24"/>
        </w:rPr>
      </w:pPr>
      <w:r>
        <w:rPr>
          <w:rStyle w:val="1Char1"/>
          <w:rFonts w:eastAsia="宋体"/>
          <w:noProof/>
          <w:sz w:val="24"/>
          <w:szCs w:val="24"/>
        </w:rPr>
        <w:drawing>
          <wp:inline distT="0" distB="0" distL="0" distR="0" wp14:anchorId="2E7D8B8A" wp14:editId="64D6BBFF">
            <wp:extent cx="3906982" cy="2113340"/>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247" cstate="print">
                      <a:extLst>
                        <a:ext uri="{28A0092B-C50C-407E-A947-70E740481C1C}">
                          <a14:useLocalDpi xmlns:a14="http://schemas.microsoft.com/office/drawing/2010/main" val="0"/>
                        </a:ext>
                      </a:extLst>
                    </a:blip>
                    <a:srcRect/>
                    <a:stretch>
                      <a:fillRect/>
                    </a:stretch>
                  </pic:blipFill>
                  <pic:spPr bwMode="auto">
                    <a:xfrm>
                      <a:off x="0" y="0"/>
                      <a:ext cx="3930121" cy="2125856"/>
                    </a:xfrm>
                    <a:prstGeom prst="rect">
                      <a:avLst/>
                    </a:prstGeom>
                    <a:noFill/>
                  </pic:spPr>
                </pic:pic>
              </a:graphicData>
            </a:graphic>
          </wp:inline>
        </w:drawing>
      </w:r>
    </w:p>
    <w:p w14:paraId="1FF5CC36" w14:textId="66906F2E" w:rsidR="00FE59DC" w:rsidRDefault="00FE59DC" w:rsidP="002438FC">
      <w:pPr>
        <w:jc w:val="center"/>
        <w:rPr>
          <w:sz w:val="21"/>
          <w:szCs w:val="21"/>
        </w:rPr>
      </w:pPr>
      <w:r>
        <w:rPr>
          <w:rFonts w:hint="eastAsia"/>
          <w:sz w:val="21"/>
          <w:szCs w:val="21"/>
        </w:rPr>
        <w:t>图</w:t>
      </w:r>
      <w:r>
        <w:rPr>
          <w:rFonts w:hint="eastAsia"/>
          <w:sz w:val="21"/>
          <w:szCs w:val="21"/>
        </w:rPr>
        <w:t xml:space="preserve"> </w:t>
      </w:r>
      <w:r>
        <w:rPr>
          <w:sz w:val="21"/>
          <w:szCs w:val="21"/>
        </w:rPr>
        <w:t xml:space="preserve">4.6 </w:t>
      </w:r>
      <w:r>
        <w:rPr>
          <w:rFonts w:hint="eastAsia"/>
          <w:sz w:val="21"/>
          <w:szCs w:val="21"/>
        </w:rPr>
        <w:t>重连接算子</w:t>
      </w:r>
    </w:p>
    <w:p w14:paraId="33A7F7E1" w14:textId="0D1946A9" w:rsidR="00FE59DC" w:rsidRDefault="00FE59DC" w:rsidP="002438FC">
      <w:pPr>
        <w:jc w:val="center"/>
        <w:rPr>
          <w:sz w:val="21"/>
          <w:szCs w:val="21"/>
        </w:rPr>
      </w:pPr>
      <w:r>
        <w:rPr>
          <w:sz w:val="21"/>
          <w:szCs w:val="21"/>
        </w:rPr>
        <w:t xml:space="preserve">Fig. 4.6 </w:t>
      </w:r>
      <w:r>
        <w:rPr>
          <w:rFonts w:hint="eastAsia"/>
          <w:sz w:val="21"/>
          <w:szCs w:val="21"/>
        </w:rPr>
        <w:t>R</w:t>
      </w:r>
      <w:r w:rsidRPr="00FE59DC">
        <w:rPr>
          <w:sz w:val="21"/>
          <w:szCs w:val="21"/>
        </w:rPr>
        <w:t>econnection operator</w:t>
      </w:r>
    </w:p>
    <w:p w14:paraId="47A98517" w14:textId="5E35DF6E" w:rsidR="00B95656" w:rsidRDefault="00EE0B3A">
      <w:pPr>
        <w:pStyle w:val="2"/>
        <w:spacing w:before="156" w:after="156"/>
        <w:rPr>
          <w:rStyle w:val="1Char1"/>
        </w:rPr>
      </w:pPr>
      <w:bookmarkStart w:id="69" w:name="_Toc134933688"/>
      <w:r>
        <w:rPr>
          <w:rStyle w:val="1Char1"/>
          <w:rFonts w:hint="eastAsia"/>
          <w:sz w:val="32"/>
          <w:szCs w:val="32"/>
        </w:rPr>
        <w:t xml:space="preserve">4.3 </w:t>
      </w:r>
      <w:r w:rsidR="00605641">
        <w:rPr>
          <w:rStyle w:val="1Char1"/>
          <w:rFonts w:hint="eastAsia"/>
          <w:sz w:val="32"/>
          <w:szCs w:val="32"/>
        </w:rPr>
        <w:t>基于脉冲神经网络的高层选择策略</w:t>
      </w:r>
      <w:bookmarkEnd w:id="69"/>
    </w:p>
    <w:p w14:paraId="6A385FFA" w14:textId="185DF3B1" w:rsidR="006C490D" w:rsidRDefault="00EE0B3A">
      <w:pPr>
        <w:spacing w:line="440" w:lineRule="exact"/>
        <w:ind w:firstLineChars="200" w:firstLine="480"/>
      </w:pPr>
      <w:bookmarkStart w:id="70" w:name="OLE_LINK2"/>
      <w:r>
        <w:t>本章前文</w:t>
      </w:r>
      <w:r>
        <w:rPr>
          <w:rStyle w:val="1Char1"/>
          <w:rFonts w:eastAsia="宋体"/>
          <w:sz w:val="24"/>
          <w:szCs w:val="24"/>
        </w:rPr>
        <w:t>介绍</w:t>
      </w:r>
      <w:r>
        <w:t>了</w:t>
      </w:r>
      <w:r w:rsidR="006C490D">
        <w:rPr>
          <w:rFonts w:hint="eastAsia"/>
        </w:rPr>
        <w:t>超启发式算法中与待求解问题结构相适应的</w:t>
      </w:r>
      <w:r w:rsidR="000F0E1C">
        <w:rPr>
          <w:rFonts w:hint="eastAsia"/>
        </w:rPr>
        <w:t>1</w:t>
      </w:r>
      <w:r w:rsidR="000F0E1C">
        <w:t>4</w:t>
      </w:r>
      <w:r w:rsidR="000F0E1C">
        <w:rPr>
          <w:rFonts w:hint="eastAsia"/>
        </w:rPr>
        <w:t>个</w:t>
      </w:r>
      <w:r w:rsidR="006C490D">
        <w:rPr>
          <w:rFonts w:hint="eastAsia"/>
        </w:rPr>
        <w:t>低层算子的设计，这一节将介绍基于脉冲神经网络的高层选择策略，这一决策结构能够在求解的不同阶</w:t>
      </w:r>
      <w:r w:rsidR="006C490D">
        <w:rPr>
          <w:rFonts w:hint="eastAsia"/>
        </w:rPr>
        <w:lastRenderedPageBreak/>
        <w:t>段观察到不同的求解状况，从而实现对</w:t>
      </w:r>
      <w:r w:rsidR="000F0E1C">
        <w:rPr>
          <w:rFonts w:hint="eastAsia"/>
        </w:rPr>
        <w:t>上述</w:t>
      </w:r>
      <w:r w:rsidR="000F0E1C">
        <w:rPr>
          <w:rFonts w:hint="eastAsia"/>
        </w:rPr>
        <w:t>1</w:t>
      </w:r>
      <w:r w:rsidR="000F0E1C">
        <w:t>4</w:t>
      </w:r>
      <w:r w:rsidR="000F0E1C">
        <w:rPr>
          <w:rFonts w:hint="eastAsia"/>
        </w:rPr>
        <w:t>个</w:t>
      </w:r>
      <w:r w:rsidR="006C490D">
        <w:rPr>
          <w:rFonts w:hint="eastAsia"/>
        </w:rPr>
        <w:t>低层求解算子的高效选择。本节将从设计思想、网络设计和网络的训练方法三个方面来对脉冲高层决策结构进行介绍。</w:t>
      </w:r>
    </w:p>
    <w:p w14:paraId="02FEB00E" w14:textId="47C0C6DD" w:rsidR="00044589" w:rsidRPr="00044589" w:rsidRDefault="00044589" w:rsidP="00044589">
      <w:pPr>
        <w:pStyle w:val="3"/>
        <w:spacing w:before="156" w:after="156"/>
      </w:pPr>
      <w:bookmarkStart w:id="71" w:name="_Toc134933689"/>
      <w:bookmarkEnd w:id="70"/>
      <w:r w:rsidRPr="00044589">
        <w:rPr>
          <w:rFonts w:hint="eastAsia"/>
        </w:rPr>
        <w:t>4.3.1</w:t>
      </w:r>
      <w:r w:rsidR="00AF547D">
        <w:t xml:space="preserve"> </w:t>
      </w:r>
      <w:r w:rsidRPr="00044589">
        <w:rPr>
          <w:rFonts w:hint="eastAsia"/>
        </w:rPr>
        <w:t>基于强化学习的决策思想</w:t>
      </w:r>
      <w:bookmarkEnd w:id="71"/>
    </w:p>
    <w:p w14:paraId="2CEAB03F" w14:textId="76820114" w:rsidR="00E5094D" w:rsidRDefault="00EA3E28">
      <w:pPr>
        <w:spacing w:line="440" w:lineRule="exact"/>
        <w:ind w:firstLineChars="200" w:firstLine="480"/>
      </w:pPr>
      <w:r>
        <w:rPr>
          <w:rFonts w:hint="eastAsia"/>
        </w:rPr>
        <w:t>在</w:t>
      </w:r>
      <w:r w:rsidR="004D379E">
        <w:rPr>
          <w:rFonts w:hint="eastAsia"/>
        </w:rPr>
        <w:t>强化</w:t>
      </w:r>
      <w:r>
        <w:rPr>
          <w:rFonts w:hint="eastAsia"/>
        </w:rPr>
        <w:t>学习</w:t>
      </w:r>
      <w:r w:rsidR="004D379E">
        <w:rPr>
          <w:rFonts w:hint="eastAsia"/>
        </w:rPr>
        <w:t>的价值学习</w:t>
      </w:r>
      <w:r>
        <w:rPr>
          <w:rFonts w:hint="eastAsia"/>
        </w:rPr>
        <w:t>过程中，智能体通过观察到的当前状态</w:t>
      </w:r>
      <w:r w:rsidR="001204CB" w:rsidRPr="00AB1B8D">
        <w:rPr>
          <w:position w:val="-6"/>
        </w:rPr>
        <w:object w:dxaOrig="180" w:dyaOrig="220" w14:anchorId="3B6D1358">
          <v:shape id="_x0000_i1139" type="#_x0000_t75" style="width:9.95pt;height:11.1pt" o:ole="">
            <v:imagedata r:id="rId248" o:title=""/>
          </v:shape>
          <o:OLEObject Type="Embed" ProgID="Equation.DSMT4" ShapeID="_x0000_i1139" DrawAspect="Content" ObjectID="_1746360549" r:id="rId249"/>
        </w:object>
      </w:r>
      <w:r>
        <w:rPr>
          <w:rFonts w:hint="eastAsia"/>
        </w:rPr>
        <w:t>、动作</w:t>
      </w:r>
      <w:r w:rsidR="001204CB" w:rsidRPr="00AB1B8D">
        <w:rPr>
          <w:position w:val="-6"/>
        </w:rPr>
        <w:object w:dxaOrig="200" w:dyaOrig="220" w14:anchorId="02A6F9C7">
          <v:shape id="_x0000_i1140" type="#_x0000_t75" style="width:9.95pt;height:11.1pt" o:ole="">
            <v:imagedata r:id="rId250" o:title=""/>
          </v:shape>
          <o:OLEObject Type="Embed" ProgID="Equation.DSMT4" ShapeID="_x0000_i1140" DrawAspect="Content" ObjectID="_1746360550" r:id="rId251"/>
        </w:object>
      </w:r>
      <w:r>
        <w:rPr>
          <w:rFonts w:hint="eastAsia"/>
        </w:rPr>
        <w:t>和奖赏</w:t>
      </w:r>
      <w:r w:rsidR="001204CB" w:rsidRPr="001204CB">
        <w:rPr>
          <w:position w:val="-4"/>
        </w:rPr>
        <w:object w:dxaOrig="180" w:dyaOrig="200" w14:anchorId="2F3822B3">
          <v:shape id="_x0000_i1141" type="#_x0000_t75" style="width:9.95pt;height:9.95pt" o:ole="">
            <v:imagedata r:id="rId252" o:title=""/>
          </v:shape>
          <o:OLEObject Type="Embed" ProgID="Equation.DSMT4" ShapeID="_x0000_i1141" DrawAspect="Content" ObjectID="_1746360551" r:id="rId253"/>
        </w:object>
      </w:r>
      <w:r>
        <w:rPr>
          <w:rFonts w:hint="eastAsia"/>
        </w:rPr>
        <w:t>与环境进行交互</w:t>
      </w:r>
      <w:r w:rsidR="00D052F3">
        <w:rPr>
          <w:rFonts w:hint="eastAsia"/>
        </w:rPr>
        <w:t>，</w:t>
      </w:r>
      <w:r w:rsidR="00AB1B8D">
        <w:rPr>
          <w:rFonts w:hint="eastAsia"/>
        </w:rPr>
        <w:t>交互的结果为下一状态</w:t>
      </w:r>
      <w:r w:rsidR="0012513C" w:rsidRPr="00AB1B8D">
        <w:rPr>
          <w:position w:val="-6"/>
        </w:rPr>
        <w:object w:dxaOrig="240" w:dyaOrig="279" w14:anchorId="3F7962CC">
          <v:shape id="_x0000_i1142" type="#_x0000_t75" style="width:11.1pt;height:13.3pt" o:ole="">
            <v:imagedata r:id="rId254" o:title=""/>
          </v:shape>
          <o:OLEObject Type="Embed" ProgID="Equation.DSMT4" ShapeID="_x0000_i1142" DrawAspect="Content" ObjectID="_1746360552" r:id="rId255"/>
        </w:object>
      </w:r>
      <w:r>
        <w:rPr>
          <w:rFonts w:hint="eastAsia"/>
        </w:rPr>
        <w:t>。</w:t>
      </w:r>
      <w:r>
        <w:rPr>
          <w:rFonts w:hint="eastAsia"/>
        </w:rPr>
        <w:t>Q</w:t>
      </w:r>
      <w:r>
        <w:rPr>
          <w:rFonts w:hint="eastAsia"/>
        </w:rPr>
        <w:t>值函数</w:t>
      </w:r>
      <w:r w:rsidR="001204CB" w:rsidRPr="00EA3E28">
        <w:rPr>
          <w:position w:val="-10"/>
        </w:rPr>
        <w:object w:dxaOrig="740" w:dyaOrig="320" w14:anchorId="40F60C29">
          <v:shape id="_x0000_i1143" type="#_x0000_t75" style="width:36.55pt;height:17.15pt" o:ole="">
            <v:imagedata r:id="rId256" o:title=""/>
          </v:shape>
          <o:OLEObject Type="Embed" ProgID="Equation.DSMT4" ShapeID="_x0000_i1143" DrawAspect="Content" ObjectID="_1746360553" r:id="rId257"/>
        </w:object>
      </w:r>
      <w:r>
        <w:rPr>
          <w:rFonts w:hint="eastAsia"/>
        </w:rPr>
        <w:t>能够</w:t>
      </w:r>
      <w:r w:rsidR="00AB1B8D">
        <w:rPr>
          <w:rFonts w:hint="eastAsia"/>
        </w:rPr>
        <w:t>根据当前状态和选择的动作给出在这个情况下的整体收益的预期值，即为</w:t>
      </w:r>
      <w:r w:rsidR="00AB1B8D">
        <w:rPr>
          <w:rFonts w:hint="eastAsia"/>
        </w:rPr>
        <w:t>Q</w:t>
      </w:r>
      <w:r w:rsidR="00AB1B8D">
        <w:rPr>
          <w:rFonts w:hint="eastAsia"/>
        </w:rPr>
        <w:t>值。因此，</w:t>
      </w:r>
      <w:r w:rsidR="00B453FD">
        <w:rPr>
          <w:rFonts w:hint="eastAsia"/>
        </w:rPr>
        <w:t>设计合理的状态、动作和奖赏能够使</w:t>
      </w:r>
      <w:r w:rsidR="002A5C82">
        <w:rPr>
          <w:rFonts w:hint="eastAsia"/>
        </w:rPr>
        <w:t>智能体</w:t>
      </w:r>
      <w:r w:rsidR="00B453FD">
        <w:rPr>
          <w:rFonts w:hint="eastAsia"/>
        </w:rPr>
        <w:t>有效工作。</w:t>
      </w:r>
    </w:p>
    <w:p w14:paraId="3C4C40A9" w14:textId="093CAFCE" w:rsidR="00B453FD" w:rsidRDefault="00B453FD">
      <w:pPr>
        <w:spacing w:line="440" w:lineRule="exact"/>
        <w:ind w:firstLineChars="200" w:firstLine="480"/>
      </w:pPr>
      <w:r>
        <w:rPr>
          <w:rFonts w:hint="eastAsia"/>
        </w:rPr>
        <w:t>在超启发框架中，作为面向控制域的部分，高层选择部分所作的工作是选择合适的低层算子对当前解进行更新。因此不难看出，动作空间</w:t>
      </w:r>
      <w:r w:rsidR="001204CB" w:rsidRPr="001204CB">
        <w:rPr>
          <w:position w:val="-6"/>
        </w:rPr>
        <w:object w:dxaOrig="300" w:dyaOrig="279" w14:anchorId="480AFCE8">
          <v:shape id="_x0000_i1144" type="#_x0000_t75" style="width:14.95pt;height:13.3pt" o:ole="">
            <v:imagedata r:id="rId258" o:title=""/>
          </v:shape>
          <o:OLEObject Type="Embed" ProgID="Equation.DSMT4" ShapeID="_x0000_i1144" DrawAspect="Content" ObjectID="_1746360554" r:id="rId259"/>
        </w:object>
      </w:r>
      <w:r>
        <w:rPr>
          <w:rFonts w:hint="eastAsia"/>
        </w:rPr>
        <w:t>即为</w:t>
      </w:r>
      <w:r w:rsidR="000F0E1C">
        <w:rPr>
          <w:rFonts w:hint="eastAsia"/>
        </w:rPr>
        <w:t>1</w:t>
      </w:r>
      <w:r w:rsidR="000F0E1C">
        <w:t>4</w:t>
      </w:r>
      <w:r w:rsidR="000F0E1C">
        <w:rPr>
          <w:rFonts w:hint="eastAsia"/>
        </w:rPr>
        <w:t>个</w:t>
      </w:r>
      <w:r>
        <w:rPr>
          <w:rFonts w:hint="eastAsia"/>
        </w:rPr>
        <w:t>低层算子的集合。约定算子编号为</w:t>
      </w:r>
      <w:r w:rsidR="001204CB">
        <w:rPr>
          <w:rFonts w:hint="eastAsia"/>
        </w:rPr>
        <w:t>动作</w:t>
      </w:r>
      <w:r w:rsidR="001204CB" w:rsidRPr="00B453FD">
        <w:rPr>
          <w:position w:val="-6"/>
        </w:rPr>
        <w:object w:dxaOrig="200" w:dyaOrig="220" w14:anchorId="7085228E">
          <v:shape id="_x0000_i1145" type="#_x0000_t75" style="width:9.95pt;height:11.1pt" o:ole="">
            <v:imagedata r:id="rId260" o:title=""/>
          </v:shape>
          <o:OLEObject Type="Embed" ProgID="Equation.DSMT4" ShapeID="_x0000_i1145" DrawAspect="Content" ObjectID="_1746360555" r:id="rId261"/>
        </w:object>
      </w:r>
      <w:r w:rsidR="001204CB">
        <w:rPr>
          <w:rFonts w:hint="eastAsia"/>
        </w:rPr>
        <w:t>的</w:t>
      </w:r>
      <w:r>
        <w:rPr>
          <w:rFonts w:hint="eastAsia"/>
        </w:rPr>
        <w:t>值，则</w:t>
      </w:r>
      <w:r w:rsidR="000F0E1C">
        <w:rPr>
          <w:rFonts w:hint="eastAsia"/>
        </w:rPr>
        <w:t>有如公式（</w:t>
      </w:r>
      <w:r w:rsidR="000F0E1C">
        <w:rPr>
          <w:rFonts w:hint="eastAsia"/>
        </w:rPr>
        <w:t>4</w:t>
      </w:r>
      <w:r w:rsidR="000F0E1C">
        <w:t>.2</w:t>
      </w:r>
      <w:r w:rsidR="000F0E1C">
        <w:rPr>
          <w:rFonts w:hint="eastAsia"/>
        </w:rPr>
        <w:t>）所示的动作集合</w:t>
      </w:r>
      <w:r>
        <w:rPr>
          <w:rFonts w:hint="eastAsia"/>
        </w:rPr>
        <w:t>：</w:t>
      </w:r>
    </w:p>
    <w:p w14:paraId="7551E892" w14:textId="0677D0FA" w:rsidR="00044589" w:rsidRDefault="00044589" w:rsidP="00044589">
      <w:pPr>
        <w:pStyle w:val="afe"/>
        <w:rPr>
          <w:rStyle w:val="1Char1"/>
          <w:rFonts w:eastAsiaTheme="minorEastAsia"/>
          <w:sz w:val="24"/>
          <w:szCs w:val="24"/>
        </w:rPr>
      </w:pPr>
      <w:r>
        <w:rPr>
          <w:rStyle w:val="1Char1"/>
          <w:rFonts w:eastAsiaTheme="minorEastAsia"/>
          <w:sz w:val="24"/>
          <w:szCs w:val="24"/>
        </w:rPr>
        <w:tab/>
      </w:r>
      <w:r w:rsidRPr="001204CB">
        <w:rPr>
          <w:position w:val="-10"/>
        </w:rPr>
        <w:object w:dxaOrig="1900" w:dyaOrig="320" w14:anchorId="106805E0">
          <v:shape id="_x0000_i1146" type="#_x0000_t75" style="width:95.25pt;height:17.15pt" o:ole="">
            <v:imagedata r:id="rId262" o:title=""/>
          </v:shape>
          <o:OLEObject Type="Embed" ProgID="Equation.DSMT4" ShapeID="_x0000_i1146" DrawAspect="Content" ObjectID="_1746360556" r:id="rId263"/>
        </w:object>
      </w:r>
      <w:r>
        <w:rPr>
          <w:rStyle w:val="1Char1"/>
          <w:rFonts w:eastAsiaTheme="minorEastAsia"/>
          <w:sz w:val="24"/>
          <w:szCs w:val="24"/>
        </w:rPr>
        <w:tab/>
        <w:t>(4.2)</w:t>
      </w:r>
    </w:p>
    <w:p w14:paraId="14A65A78" w14:textId="3487795B" w:rsidR="00E5094D" w:rsidRDefault="001204CB">
      <w:pPr>
        <w:spacing w:line="440" w:lineRule="exact"/>
        <w:ind w:firstLineChars="200" w:firstLine="480"/>
      </w:pPr>
      <w:r>
        <w:rPr>
          <w:rFonts w:hint="eastAsia"/>
        </w:rPr>
        <w:t>而状态</w:t>
      </w:r>
      <w:r w:rsidR="002F1D91">
        <w:rPr>
          <w:rFonts w:hint="eastAsia"/>
        </w:rPr>
        <w:t>为当前解的描述，该描述应能充分反映当前解的优劣及复杂程度，并体现上一动作对当前解的影响，为</w:t>
      </w:r>
      <w:r w:rsidR="00901A6E">
        <w:rPr>
          <w:rFonts w:hint="eastAsia"/>
        </w:rPr>
        <w:t>指导</w:t>
      </w:r>
      <w:r w:rsidR="002F1D91">
        <w:rPr>
          <w:rFonts w:hint="eastAsia"/>
        </w:rPr>
        <w:t>下一动作的选择提供参考。为此，本文</w:t>
      </w:r>
      <w:r w:rsidR="00901A6E">
        <w:rPr>
          <w:rFonts w:hint="eastAsia"/>
        </w:rPr>
        <w:t>设计了一个三元组表述的状态</w:t>
      </w:r>
      <w:r w:rsidR="00A71D98" w:rsidRPr="00901A6E">
        <w:rPr>
          <w:position w:val="-16"/>
        </w:rPr>
        <w:object w:dxaOrig="1520" w:dyaOrig="440" w14:anchorId="5872D22A">
          <v:shape id="_x0000_i1147" type="#_x0000_t75" style="width:76.45pt;height:22.15pt" o:ole="">
            <v:imagedata r:id="rId264" o:title=""/>
          </v:shape>
          <o:OLEObject Type="Embed" ProgID="Equation.DSMT4" ShapeID="_x0000_i1147" DrawAspect="Content" ObjectID="_1746360557" r:id="rId265"/>
        </w:object>
      </w:r>
      <w:r w:rsidR="00901A6E">
        <w:rPr>
          <w:rFonts w:hint="eastAsia"/>
        </w:rPr>
        <w:t>，其能全面地描述当前解的各项特征。</w:t>
      </w:r>
    </w:p>
    <w:p w14:paraId="2F6BEAA7" w14:textId="5C7EA944" w:rsidR="00E5094D" w:rsidRDefault="00901A6E">
      <w:pPr>
        <w:spacing w:line="440" w:lineRule="exact"/>
        <w:ind w:firstLineChars="200" w:firstLine="480"/>
      </w:pPr>
      <w:r>
        <w:rPr>
          <w:rFonts w:hint="eastAsia"/>
        </w:rPr>
        <w:t>第一个特征</w:t>
      </w:r>
      <w:r w:rsidRPr="00901A6E">
        <w:rPr>
          <w:position w:val="-12"/>
        </w:rPr>
        <w:object w:dxaOrig="279" w:dyaOrig="360" w14:anchorId="0AC856DA">
          <v:shape id="_x0000_i1148" type="#_x0000_t75" style="width:13.3pt;height:17.7pt" o:ole="">
            <v:imagedata r:id="rId266" o:title=""/>
          </v:shape>
          <o:OLEObject Type="Embed" ProgID="Equation.DSMT4" ShapeID="_x0000_i1148" DrawAspect="Content" ObjectID="_1746360558" r:id="rId267"/>
        </w:object>
      </w:r>
      <w:r>
        <w:rPr>
          <w:rFonts w:hint="eastAsia"/>
        </w:rPr>
        <w:t>反映了当前解的改进效果。</w:t>
      </w:r>
      <w:r w:rsidR="000F0E1C">
        <w:rPr>
          <w:rFonts w:hint="eastAsia"/>
        </w:rPr>
        <w:t>如公式（</w:t>
      </w:r>
      <w:r w:rsidR="000F0E1C">
        <w:rPr>
          <w:rFonts w:hint="eastAsia"/>
        </w:rPr>
        <w:t>4</w:t>
      </w:r>
      <w:r w:rsidR="000F0E1C">
        <w:t>.3</w:t>
      </w:r>
      <w:r w:rsidR="000F0E1C">
        <w:rPr>
          <w:rFonts w:hint="eastAsia"/>
        </w:rPr>
        <w:t>）所示</w:t>
      </w:r>
      <w:r w:rsidR="006F20DE">
        <w:rPr>
          <w:rFonts w:hint="eastAsia"/>
        </w:rPr>
        <w:t>，</w:t>
      </w:r>
      <w:r>
        <w:rPr>
          <w:rFonts w:hint="eastAsia"/>
        </w:rPr>
        <w:t>该项的值为当前解的改进率（</w:t>
      </w:r>
      <w:r>
        <w:rPr>
          <w:rFonts w:hint="eastAsia"/>
        </w:rPr>
        <w:t>Improve</w:t>
      </w:r>
      <w:r w:rsidR="00553094">
        <w:rPr>
          <w:rFonts w:hint="eastAsia"/>
        </w:rPr>
        <w:t>ment</w:t>
      </w:r>
      <w:r>
        <w:t xml:space="preserve"> </w:t>
      </w:r>
      <w:r>
        <w:rPr>
          <w:rFonts w:hint="eastAsia"/>
        </w:rPr>
        <w:t>Rate</w:t>
      </w:r>
      <w:r>
        <w:rPr>
          <w:rFonts w:hint="eastAsia"/>
        </w:rPr>
        <w:t>，</w:t>
      </w:r>
      <w:r>
        <w:rPr>
          <w:rFonts w:hint="eastAsia"/>
        </w:rPr>
        <w:t>I</w:t>
      </w:r>
      <w:r>
        <w:t>R</w:t>
      </w:r>
      <w:r>
        <w:rPr>
          <w:rFonts w:hint="eastAsia"/>
        </w:rPr>
        <w:t>）</w:t>
      </w:r>
      <w:r w:rsidR="0004766B">
        <w:rPr>
          <w:rFonts w:hint="eastAsia"/>
        </w:rPr>
        <w:t>：</w:t>
      </w:r>
    </w:p>
    <w:p w14:paraId="6F59DDF4" w14:textId="60FCB863" w:rsidR="00044589" w:rsidRDefault="00044589" w:rsidP="00044589">
      <w:pPr>
        <w:pStyle w:val="afe"/>
        <w:rPr>
          <w:rStyle w:val="1Char1"/>
          <w:rFonts w:eastAsiaTheme="minorEastAsia"/>
          <w:sz w:val="24"/>
          <w:szCs w:val="24"/>
        </w:rPr>
      </w:pPr>
      <w:r>
        <w:rPr>
          <w:rStyle w:val="1Char1"/>
          <w:rFonts w:eastAsiaTheme="minorEastAsia"/>
          <w:sz w:val="24"/>
          <w:szCs w:val="24"/>
        </w:rPr>
        <w:tab/>
      </w:r>
      <w:r w:rsidRPr="001204CB">
        <w:rPr>
          <w:position w:val="-10"/>
        </w:rPr>
        <w:object w:dxaOrig="2040" w:dyaOrig="680" w14:anchorId="4342A8FE">
          <v:shape id="_x0000_i1149" type="#_x0000_t75" style="width:101.9pt;height:36pt" o:ole="">
            <v:imagedata r:id="rId268" o:title=""/>
          </v:shape>
          <o:OLEObject Type="Embed" ProgID="Equation.DSMT4" ShapeID="_x0000_i1149" DrawAspect="Content" ObjectID="_1746360559" r:id="rId269"/>
        </w:object>
      </w:r>
      <w:r>
        <w:rPr>
          <w:rStyle w:val="1Char1"/>
          <w:rFonts w:eastAsiaTheme="minorEastAsia"/>
          <w:sz w:val="24"/>
          <w:szCs w:val="24"/>
        </w:rPr>
        <w:tab/>
        <w:t>(4.</w:t>
      </w:r>
      <w:r w:rsidR="000F0E1C">
        <w:rPr>
          <w:rStyle w:val="1Char1"/>
          <w:rFonts w:eastAsiaTheme="minorEastAsia"/>
          <w:sz w:val="24"/>
          <w:szCs w:val="24"/>
        </w:rPr>
        <w:t>3</w:t>
      </w:r>
      <w:r>
        <w:rPr>
          <w:rStyle w:val="1Char1"/>
          <w:rFonts w:eastAsiaTheme="minorEastAsia"/>
          <w:sz w:val="24"/>
          <w:szCs w:val="24"/>
        </w:rPr>
        <w:t>)</w:t>
      </w:r>
    </w:p>
    <w:p w14:paraId="4A1486FE" w14:textId="2AAB9A92" w:rsidR="00E5094D" w:rsidRDefault="0004766B">
      <w:pPr>
        <w:spacing w:line="440" w:lineRule="exact"/>
        <w:ind w:firstLineChars="200" w:firstLine="480"/>
      </w:pPr>
      <w:r>
        <w:rPr>
          <w:rFonts w:hint="eastAsia"/>
        </w:rPr>
        <w:t>其中，</w:t>
      </w:r>
      <w:r w:rsidRPr="0004766B">
        <w:rPr>
          <w:position w:val="-12"/>
        </w:rPr>
        <w:object w:dxaOrig="680" w:dyaOrig="360" w14:anchorId="658C230B">
          <v:shape id="_x0000_i1150" type="#_x0000_t75" style="width:33.8pt;height:17.7pt" o:ole="">
            <v:imagedata r:id="rId270" o:title=""/>
          </v:shape>
          <o:OLEObject Type="Embed" ProgID="Equation.DSMT4" ShapeID="_x0000_i1150" DrawAspect="Content" ObjectID="_1746360560" r:id="rId271"/>
        </w:object>
      </w:r>
      <w:r>
        <w:rPr>
          <w:rFonts w:hint="eastAsia"/>
        </w:rPr>
        <w:t>表述当前解的成本（总路程长度），</w:t>
      </w:r>
      <w:r w:rsidRPr="0004766B">
        <w:rPr>
          <w:position w:val="-12"/>
        </w:rPr>
        <w:object w:dxaOrig="660" w:dyaOrig="360" w14:anchorId="150AC626">
          <v:shape id="_x0000_i1151" type="#_x0000_t75" style="width:32.1pt;height:17.7pt" o:ole="">
            <v:imagedata r:id="rId272" o:title=""/>
          </v:shape>
          <o:OLEObject Type="Embed" ProgID="Equation.DSMT4" ShapeID="_x0000_i1151" DrawAspect="Content" ObjectID="_1746360561" r:id="rId273"/>
        </w:object>
      </w:r>
      <w:r>
        <w:rPr>
          <w:rFonts w:hint="eastAsia"/>
        </w:rPr>
        <w:t>表示当前解更新前的成本。这项特征不仅能够反映当前解的优劣，还能反映更新的快慢程度</w:t>
      </w:r>
      <w:r w:rsidR="00A71D98">
        <w:rPr>
          <w:rFonts w:hint="eastAsia"/>
        </w:rPr>
        <w:t>。这一指标对指导如何更高效地更新到更优质的解有所帮助。</w:t>
      </w:r>
    </w:p>
    <w:p w14:paraId="13A55227" w14:textId="4E673E0E" w:rsidR="00E5094D" w:rsidRDefault="0004766B">
      <w:pPr>
        <w:spacing w:line="440" w:lineRule="exact"/>
        <w:ind w:firstLineChars="200" w:firstLine="480"/>
      </w:pPr>
      <w:r>
        <w:rPr>
          <w:rFonts w:hint="eastAsia"/>
        </w:rPr>
        <w:t>第二个特征</w:t>
      </w:r>
      <w:r w:rsidR="00A71D98" w:rsidRPr="00901A6E">
        <w:rPr>
          <w:position w:val="-12"/>
        </w:rPr>
        <w:object w:dxaOrig="360" w:dyaOrig="360" w14:anchorId="3C6AC1B9">
          <v:shape id="_x0000_i1152" type="#_x0000_t75" style="width:18.85pt;height:17.7pt" o:ole="">
            <v:imagedata r:id="rId274" o:title=""/>
          </v:shape>
          <o:OLEObject Type="Embed" ProgID="Equation.DSMT4" ShapeID="_x0000_i1152" DrawAspect="Content" ObjectID="_1746360562" r:id="rId275"/>
        </w:object>
      </w:r>
      <w:r>
        <w:rPr>
          <w:rFonts w:hint="eastAsia"/>
        </w:rPr>
        <w:t>反映了当前解所用的更新时间。</w:t>
      </w:r>
      <w:r w:rsidR="000F0E1C">
        <w:rPr>
          <w:rFonts w:hint="eastAsia"/>
        </w:rPr>
        <w:t>如公式（</w:t>
      </w:r>
      <w:r w:rsidR="000F0E1C">
        <w:rPr>
          <w:rFonts w:hint="eastAsia"/>
        </w:rPr>
        <w:t>4</w:t>
      </w:r>
      <w:r w:rsidR="000F0E1C">
        <w:t>.4</w:t>
      </w:r>
      <w:r w:rsidR="000F0E1C">
        <w:rPr>
          <w:rFonts w:hint="eastAsia"/>
        </w:rPr>
        <w:t>）所示，</w:t>
      </w:r>
      <w:r>
        <w:rPr>
          <w:rFonts w:hint="eastAsia"/>
        </w:rPr>
        <w:t>该项的值为当前求解用时（</w:t>
      </w:r>
      <w:r>
        <w:rPr>
          <w:rFonts w:hint="eastAsia"/>
        </w:rPr>
        <w:t>C</w:t>
      </w:r>
      <w:r>
        <w:t>urrent Update Time</w:t>
      </w:r>
      <w:r>
        <w:rPr>
          <w:rFonts w:hint="eastAsia"/>
        </w:rPr>
        <w:t>，</w:t>
      </w:r>
      <w:r>
        <w:rPr>
          <w:rFonts w:hint="eastAsia"/>
        </w:rPr>
        <w:t>C</w:t>
      </w:r>
      <w:r>
        <w:t>UT</w:t>
      </w:r>
      <w:r>
        <w:rPr>
          <w:rFonts w:hint="eastAsia"/>
        </w:rPr>
        <w:t>）：</w:t>
      </w:r>
    </w:p>
    <w:p w14:paraId="4DB44198" w14:textId="13F9EA2E" w:rsidR="00044589" w:rsidRDefault="00044589" w:rsidP="00044589">
      <w:pPr>
        <w:pStyle w:val="afe"/>
        <w:rPr>
          <w:rStyle w:val="1Char1"/>
          <w:rFonts w:eastAsiaTheme="minorEastAsia"/>
          <w:sz w:val="24"/>
          <w:szCs w:val="24"/>
        </w:rPr>
      </w:pPr>
      <w:r>
        <w:rPr>
          <w:rStyle w:val="1Char1"/>
          <w:rFonts w:eastAsiaTheme="minorEastAsia"/>
          <w:sz w:val="24"/>
          <w:szCs w:val="24"/>
        </w:rPr>
        <w:tab/>
      </w:r>
      <w:r w:rsidRPr="001204CB">
        <w:rPr>
          <w:position w:val="-10"/>
        </w:rPr>
        <w:object w:dxaOrig="6979" w:dyaOrig="320" w14:anchorId="4C2BF71F">
          <v:shape id="_x0000_i1153" type="#_x0000_t75" style="width:349.5pt;height:17.15pt" o:ole="">
            <v:imagedata r:id="rId276" o:title=""/>
          </v:shape>
          <o:OLEObject Type="Embed" ProgID="Equation.DSMT4" ShapeID="_x0000_i1153" DrawAspect="Content" ObjectID="_1746360563" r:id="rId277"/>
        </w:object>
      </w:r>
      <w:r>
        <w:rPr>
          <w:rStyle w:val="1Char1"/>
          <w:rFonts w:eastAsiaTheme="minorEastAsia"/>
          <w:sz w:val="24"/>
          <w:szCs w:val="24"/>
        </w:rPr>
        <w:tab/>
        <w:t>(4.</w:t>
      </w:r>
      <w:r w:rsidR="000F0E1C">
        <w:rPr>
          <w:rStyle w:val="1Char1"/>
          <w:rFonts w:eastAsiaTheme="minorEastAsia"/>
          <w:sz w:val="24"/>
          <w:szCs w:val="24"/>
        </w:rPr>
        <w:t>4</w:t>
      </w:r>
      <w:r>
        <w:rPr>
          <w:rStyle w:val="1Char1"/>
          <w:rFonts w:eastAsiaTheme="minorEastAsia"/>
          <w:sz w:val="24"/>
          <w:szCs w:val="24"/>
        </w:rPr>
        <w:t>)</w:t>
      </w:r>
    </w:p>
    <w:p w14:paraId="3191627F" w14:textId="7831350B" w:rsidR="00E5094D" w:rsidRDefault="00FD5B55">
      <w:pPr>
        <w:spacing w:line="440" w:lineRule="exact"/>
        <w:ind w:firstLineChars="200" w:firstLine="480"/>
      </w:pPr>
      <w:r>
        <w:rPr>
          <w:rFonts w:hint="eastAsia"/>
        </w:rPr>
        <w:t>其中函数</w:t>
      </w:r>
      <w:r w:rsidRPr="00FD5B55">
        <w:rPr>
          <w:position w:val="-10"/>
        </w:rPr>
        <w:object w:dxaOrig="2000" w:dyaOrig="320" w14:anchorId="5F2E9B8B">
          <v:shape id="_x0000_i1154" type="#_x0000_t75" style="width:100.8pt;height:17.15pt" o:ole="">
            <v:imagedata r:id="rId278" o:title=""/>
          </v:shape>
          <o:OLEObject Type="Embed" ProgID="Equation.DSMT4" ShapeID="_x0000_i1154" DrawAspect="Content" ObjectID="_1746360564" r:id="rId279"/>
        </w:object>
      </w:r>
      <w:r>
        <w:rPr>
          <w:rFonts w:hint="eastAsia"/>
        </w:rPr>
        <w:t>能够获取</w:t>
      </w:r>
      <w:r w:rsidR="002F6096">
        <w:rPr>
          <w:rFonts w:hint="eastAsia"/>
        </w:rPr>
        <w:t>精确到毫秒的本机实时时间</w:t>
      </w:r>
      <w:r w:rsidR="00A71D98">
        <w:rPr>
          <w:rFonts w:hint="eastAsia"/>
        </w:rPr>
        <w:t>。这项特征能够反映低层算子将解更新为当前解的过程中所用的时间，这不仅能够在一定程度上反映最近阶段解的结构的复杂程度，还能够在一定程度上反映在这一阶段使用之前低层算子的求解效率。这一指标能够指导如何选择与当前解的结构更加适宜的低层算子。</w:t>
      </w:r>
    </w:p>
    <w:p w14:paraId="7CA9C0CD" w14:textId="4430B395" w:rsidR="00A71D98" w:rsidRDefault="00A71D98">
      <w:pPr>
        <w:spacing w:line="440" w:lineRule="exact"/>
        <w:ind w:firstLineChars="200" w:firstLine="480"/>
      </w:pPr>
      <w:r>
        <w:rPr>
          <w:rFonts w:hint="eastAsia"/>
        </w:rPr>
        <w:t>第三个特征</w:t>
      </w:r>
      <w:r w:rsidRPr="00901A6E">
        <w:rPr>
          <w:position w:val="-12"/>
        </w:rPr>
        <w:object w:dxaOrig="279" w:dyaOrig="360" w14:anchorId="2458F73B">
          <v:shape id="_x0000_i1155" type="#_x0000_t75" style="width:14.4pt;height:17.7pt" o:ole="">
            <v:imagedata r:id="rId280" o:title=""/>
          </v:shape>
          <o:OLEObject Type="Embed" ProgID="Equation.DSMT4" ShapeID="_x0000_i1155" DrawAspect="Content" ObjectID="_1746360565" r:id="rId281"/>
        </w:object>
      </w:r>
      <w:r>
        <w:rPr>
          <w:rFonts w:hint="eastAsia"/>
        </w:rPr>
        <w:t>反映了更新到当前解所使用的低层算子。该项的值为最近动作</w:t>
      </w:r>
      <w:r>
        <w:rPr>
          <w:rFonts w:hint="eastAsia"/>
        </w:rPr>
        <w:lastRenderedPageBreak/>
        <w:t>（</w:t>
      </w:r>
      <w:bookmarkStart w:id="72" w:name="OLE_LINK3"/>
      <w:r>
        <w:rPr>
          <w:rFonts w:hint="eastAsia"/>
        </w:rPr>
        <w:t>Last</w:t>
      </w:r>
      <w:r>
        <w:t xml:space="preserve"> </w:t>
      </w:r>
      <w:r>
        <w:rPr>
          <w:rFonts w:hint="eastAsia"/>
        </w:rPr>
        <w:t>Action</w:t>
      </w:r>
      <w:bookmarkEnd w:id="72"/>
      <w:r>
        <w:rPr>
          <w:rFonts w:hint="eastAsia"/>
        </w:rPr>
        <w:t>，</w:t>
      </w:r>
      <w:r>
        <w:rPr>
          <w:rFonts w:hint="eastAsia"/>
        </w:rPr>
        <w:t>LA</w:t>
      </w:r>
      <w:r>
        <w:rPr>
          <w:rFonts w:hint="eastAsia"/>
        </w:rPr>
        <w:t>）。</w:t>
      </w:r>
      <w:r w:rsidR="00553094">
        <w:rPr>
          <w:rFonts w:hint="eastAsia"/>
        </w:rPr>
        <w:t>在超启发算法中，算子的性能往往与过去所应用的算子有关。例如，在使用子序列变换算子后，使用破坏</w:t>
      </w:r>
      <w:r w:rsidR="00553094">
        <w:rPr>
          <w:rFonts w:hint="eastAsia"/>
        </w:rPr>
        <w:t>-</w:t>
      </w:r>
      <w:r w:rsidR="00553094">
        <w:rPr>
          <w:rFonts w:hint="eastAsia"/>
        </w:rPr>
        <w:t>修复算子往往会比再次使用子序列变换算子表现更好。因此，使用</w:t>
      </w:r>
      <w:r w:rsidR="000F0E1C" w:rsidRPr="00901A6E">
        <w:rPr>
          <w:position w:val="-12"/>
        </w:rPr>
        <w:object w:dxaOrig="279" w:dyaOrig="360" w14:anchorId="39413BB9">
          <v:shape id="_x0000_i1156" type="#_x0000_t75" style="width:14.95pt;height:17.7pt" o:ole="">
            <v:imagedata r:id="rId282" o:title=""/>
          </v:shape>
          <o:OLEObject Type="Embed" ProgID="Equation.DSMT4" ShapeID="_x0000_i1156" DrawAspect="Content" ObjectID="_1746360566" r:id="rId283"/>
        </w:object>
      </w:r>
      <w:r w:rsidR="00553094">
        <w:rPr>
          <w:rFonts w:hint="eastAsia"/>
        </w:rPr>
        <w:t>对更新到当前解的动作进行记录，有助于指导如何寻找后续的更适宜动作。</w:t>
      </w:r>
    </w:p>
    <w:p w14:paraId="0F50FBA2" w14:textId="5CD79F02" w:rsidR="00E5094D" w:rsidRDefault="00235A1A">
      <w:pPr>
        <w:spacing w:line="440" w:lineRule="exact"/>
        <w:ind w:firstLineChars="200" w:firstLine="480"/>
      </w:pPr>
      <w:r>
        <w:rPr>
          <w:rFonts w:hint="eastAsia"/>
        </w:rPr>
        <w:t>奖赏</w:t>
      </w:r>
      <w:r w:rsidR="00BF30B2">
        <w:rPr>
          <w:rFonts w:hint="eastAsia"/>
        </w:rPr>
        <w:t>必须是一种度量，其可以令智能体得知自己决策的好坏。解的改进率能够反映决策的好坏，其满足奖赏的定义。然而由于其数值同样会反映更新的快慢，若直接使用解的改进率作为奖赏，会导致解在原本更新就较慢的情况下会产生较小的奖赏</w:t>
      </w:r>
      <w:r w:rsidR="00BF30B2" w:rsidRPr="00BF30B2">
        <w:rPr>
          <w:position w:val="-4"/>
        </w:rPr>
        <w:object w:dxaOrig="180" w:dyaOrig="200" w14:anchorId="5DAA83DC">
          <v:shape id="_x0000_i1157" type="#_x0000_t75" style="width:9.95pt;height:9.95pt" o:ole="">
            <v:imagedata r:id="rId284" o:title=""/>
          </v:shape>
          <o:OLEObject Type="Embed" ProgID="Equation.DSMT4" ShapeID="_x0000_i1157" DrawAspect="Content" ObjectID="_1746360567" r:id="rId285"/>
        </w:object>
      </w:r>
      <w:r w:rsidR="00BF30B2">
        <w:rPr>
          <w:rFonts w:hint="eastAsia"/>
        </w:rPr>
        <w:t>，从而使后续的更新更加缓慢。</w:t>
      </w:r>
      <w:r w:rsidR="006F76BE">
        <w:rPr>
          <w:rFonts w:hint="eastAsia"/>
        </w:rPr>
        <w:t>因此，设计奖赏</w:t>
      </w:r>
      <w:r w:rsidR="006F76BE" w:rsidRPr="00BF30B2">
        <w:rPr>
          <w:position w:val="-4"/>
        </w:rPr>
        <w:object w:dxaOrig="180" w:dyaOrig="200" w14:anchorId="2AFC257F">
          <v:shape id="_x0000_i1158" type="#_x0000_t75" style="width:9.95pt;height:9.95pt" o:ole="">
            <v:imagedata r:id="rId284" o:title=""/>
          </v:shape>
          <o:OLEObject Type="Embed" ProgID="Equation.DSMT4" ShapeID="_x0000_i1158" DrawAspect="Content" ObjectID="_1746360568" r:id="rId286"/>
        </w:object>
      </w:r>
      <w:r w:rsidR="006F76BE">
        <w:rPr>
          <w:rFonts w:hint="eastAsia"/>
        </w:rPr>
        <w:t>为如</w:t>
      </w:r>
      <w:r w:rsidR="005D1049">
        <w:rPr>
          <w:rFonts w:hint="eastAsia"/>
        </w:rPr>
        <w:t>公式（</w:t>
      </w:r>
      <w:r w:rsidR="005D1049">
        <w:rPr>
          <w:rFonts w:hint="eastAsia"/>
        </w:rPr>
        <w:t>4</w:t>
      </w:r>
      <w:r w:rsidR="005D1049">
        <w:t>.5</w:t>
      </w:r>
      <w:r w:rsidR="005D1049">
        <w:rPr>
          <w:rFonts w:hint="eastAsia"/>
        </w:rPr>
        <w:t>）所示的</w:t>
      </w:r>
      <w:r w:rsidR="006F76BE">
        <w:rPr>
          <w:rFonts w:hint="eastAsia"/>
        </w:rPr>
        <w:t>形式：</w:t>
      </w:r>
    </w:p>
    <w:p w14:paraId="708FA233" w14:textId="1AA3812F" w:rsidR="00044589" w:rsidRDefault="00044589" w:rsidP="00044589">
      <w:pPr>
        <w:pStyle w:val="afe"/>
        <w:rPr>
          <w:rStyle w:val="1Char1"/>
          <w:rFonts w:eastAsiaTheme="minorEastAsia"/>
          <w:sz w:val="24"/>
          <w:szCs w:val="24"/>
        </w:rPr>
      </w:pPr>
      <w:r>
        <w:rPr>
          <w:rStyle w:val="1Char1"/>
          <w:rFonts w:eastAsiaTheme="minorEastAsia"/>
          <w:sz w:val="24"/>
          <w:szCs w:val="24"/>
        </w:rPr>
        <w:tab/>
      </w:r>
      <w:r w:rsidRPr="001204CB">
        <w:rPr>
          <w:position w:val="-10"/>
        </w:rPr>
        <w:object w:dxaOrig="2740" w:dyaOrig="1120" w14:anchorId="027C2B23">
          <v:shape id="_x0000_i1159" type="#_x0000_t75" style="width:137.35pt;height:58.7pt" o:ole="">
            <v:imagedata r:id="rId287" o:title=""/>
          </v:shape>
          <o:OLEObject Type="Embed" ProgID="Equation.DSMT4" ShapeID="_x0000_i1159" DrawAspect="Content" ObjectID="_1746360569" r:id="rId288"/>
        </w:object>
      </w:r>
      <w:r>
        <w:rPr>
          <w:rStyle w:val="1Char1"/>
          <w:rFonts w:eastAsiaTheme="minorEastAsia"/>
          <w:sz w:val="24"/>
          <w:szCs w:val="24"/>
        </w:rPr>
        <w:tab/>
        <w:t>(4.</w:t>
      </w:r>
      <w:r w:rsidR="005D1049">
        <w:rPr>
          <w:rStyle w:val="1Char1"/>
          <w:rFonts w:eastAsiaTheme="minorEastAsia"/>
          <w:sz w:val="24"/>
          <w:szCs w:val="24"/>
        </w:rPr>
        <w:t>5</w:t>
      </w:r>
      <w:r>
        <w:rPr>
          <w:rStyle w:val="1Char1"/>
          <w:rFonts w:eastAsiaTheme="minorEastAsia"/>
          <w:sz w:val="24"/>
          <w:szCs w:val="24"/>
        </w:rPr>
        <w:t>)</w:t>
      </w:r>
    </w:p>
    <w:p w14:paraId="0BFAF0FF" w14:textId="520EA07E" w:rsidR="00E5094D" w:rsidRDefault="00B72F66">
      <w:pPr>
        <w:spacing w:line="440" w:lineRule="exact"/>
        <w:ind w:firstLineChars="200" w:firstLine="480"/>
      </w:pPr>
      <w:r>
        <w:rPr>
          <w:rFonts w:hint="eastAsia"/>
        </w:rPr>
        <w:t>其中，</w:t>
      </w:r>
      <w:r w:rsidRPr="0004766B">
        <w:rPr>
          <w:position w:val="-12"/>
        </w:rPr>
        <w:object w:dxaOrig="680" w:dyaOrig="360" w14:anchorId="411CDA03">
          <v:shape id="_x0000_i1160" type="#_x0000_t75" style="width:33.8pt;height:17.7pt" o:ole="">
            <v:imagedata r:id="rId270" o:title=""/>
          </v:shape>
          <o:OLEObject Type="Embed" ProgID="Equation.DSMT4" ShapeID="_x0000_i1160" DrawAspect="Content" ObjectID="_1746360570" r:id="rId289"/>
        </w:object>
      </w:r>
      <w:r>
        <w:rPr>
          <w:rFonts w:hint="eastAsia"/>
        </w:rPr>
        <w:t>表述当前解的成本（总路程长度），</w:t>
      </w:r>
      <w:r w:rsidRPr="0004766B">
        <w:rPr>
          <w:position w:val="-12"/>
        </w:rPr>
        <w:object w:dxaOrig="660" w:dyaOrig="360" w14:anchorId="0AE47A10">
          <v:shape id="_x0000_i1161" type="#_x0000_t75" style="width:32.1pt;height:17.7pt" o:ole="">
            <v:imagedata r:id="rId272" o:title=""/>
          </v:shape>
          <o:OLEObject Type="Embed" ProgID="Equation.DSMT4" ShapeID="_x0000_i1161" DrawAspect="Content" ObjectID="_1746360571" r:id="rId290"/>
        </w:object>
      </w:r>
      <w:r>
        <w:rPr>
          <w:rFonts w:hint="eastAsia"/>
        </w:rPr>
        <w:t>表示当前解更新前的成本。通过这一设计，可以使得智能体在求解的所有阶段内都获得较为稳定的奖赏，奖赏反映了其要学习的方向。</w:t>
      </w:r>
    </w:p>
    <w:p w14:paraId="49C9F672" w14:textId="0C8750BB" w:rsidR="00E5094D" w:rsidRDefault="00B72F66">
      <w:pPr>
        <w:spacing w:line="440" w:lineRule="exact"/>
        <w:ind w:firstLineChars="200" w:firstLine="480"/>
      </w:pPr>
      <w:r>
        <w:rPr>
          <w:rFonts w:hint="eastAsia"/>
        </w:rPr>
        <w:t>通过设定好的状态、动作和奖赏，智能体进行学习过程。</w:t>
      </w:r>
      <w:r w:rsidRPr="00B72F66">
        <w:rPr>
          <w:rFonts w:hint="eastAsia"/>
        </w:rPr>
        <w:t>它可以通过在训练过程中最小化</w:t>
      </w:r>
      <w:r w:rsidRPr="00B72F66">
        <w:rPr>
          <w:rFonts w:hint="eastAsia"/>
        </w:rPr>
        <w:t>Bellman</w:t>
      </w:r>
      <w:r w:rsidRPr="00B72F66">
        <w:rPr>
          <w:rFonts w:hint="eastAsia"/>
        </w:rPr>
        <w:t>方程的均方误差来学习。因此，损失函数定义如</w:t>
      </w:r>
      <w:r w:rsidR="005D1049">
        <w:rPr>
          <w:rFonts w:hint="eastAsia"/>
        </w:rPr>
        <w:t>公式（</w:t>
      </w:r>
      <w:r w:rsidR="005D1049">
        <w:rPr>
          <w:rFonts w:hint="eastAsia"/>
        </w:rPr>
        <w:t>4</w:t>
      </w:r>
      <w:r w:rsidR="005D1049">
        <w:t>.6</w:t>
      </w:r>
      <w:r w:rsidR="005D1049">
        <w:rPr>
          <w:rFonts w:hint="eastAsia"/>
        </w:rPr>
        <w:t>）和公式（</w:t>
      </w:r>
      <w:r w:rsidR="005D1049">
        <w:rPr>
          <w:rFonts w:hint="eastAsia"/>
        </w:rPr>
        <w:t>4</w:t>
      </w:r>
      <w:r w:rsidR="005D1049">
        <w:t>.7</w:t>
      </w:r>
      <w:r w:rsidR="005D1049">
        <w:rPr>
          <w:rFonts w:hint="eastAsia"/>
        </w:rPr>
        <w:t>）所示</w:t>
      </w:r>
      <w:r>
        <w:rPr>
          <w:rFonts w:hint="eastAsia"/>
        </w:rPr>
        <w:t>：</w:t>
      </w:r>
    </w:p>
    <w:p w14:paraId="574D0A70" w14:textId="6E726C6C" w:rsidR="00044589" w:rsidRDefault="00044589" w:rsidP="00044589">
      <w:pPr>
        <w:pStyle w:val="afe"/>
        <w:rPr>
          <w:rStyle w:val="1Char1"/>
          <w:rFonts w:eastAsiaTheme="minorEastAsia"/>
          <w:sz w:val="24"/>
          <w:szCs w:val="24"/>
        </w:rPr>
      </w:pPr>
      <w:r>
        <w:rPr>
          <w:rStyle w:val="1Char1"/>
          <w:rFonts w:eastAsiaTheme="minorEastAsia"/>
          <w:sz w:val="24"/>
          <w:szCs w:val="24"/>
        </w:rPr>
        <w:tab/>
      </w:r>
      <w:r w:rsidRPr="001204CB">
        <w:rPr>
          <w:position w:val="-10"/>
        </w:rPr>
        <w:object w:dxaOrig="4800" w:dyaOrig="1160" w14:anchorId="03AE7862">
          <v:shape id="_x0000_i1162" type="#_x0000_t75" style="width:240.35pt;height:61.5pt" o:ole="">
            <v:imagedata r:id="rId291" o:title=""/>
          </v:shape>
          <o:OLEObject Type="Embed" ProgID="Equation.DSMT4" ShapeID="_x0000_i1162" DrawAspect="Content" ObjectID="_1746360572" r:id="rId292"/>
        </w:object>
      </w:r>
      <w:r>
        <w:rPr>
          <w:rStyle w:val="1Char1"/>
          <w:rFonts w:eastAsiaTheme="minorEastAsia"/>
          <w:sz w:val="24"/>
          <w:szCs w:val="24"/>
        </w:rPr>
        <w:tab/>
        <w:t>(4.</w:t>
      </w:r>
      <w:r w:rsidR="005D1049">
        <w:rPr>
          <w:rStyle w:val="1Char1"/>
          <w:rFonts w:eastAsiaTheme="minorEastAsia"/>
          <w:sz w:val="24"/>
          <w:szCs w:val="24"/>
        </w:rPr>
        <w:t>6</w:t>
      </w:r>
      <w:r>
        <w:rPr>
          <w:rStyle w:val="1Char1"/>
          <w:rFonts w:eastAsiaTheme="minorEastAsia"/>
          <w:sz w:val="24"/>
          <w:szCs w:val="24"/>
        </w:rPr>
        <w:t>)</w:t>
      </w:r>
    </w:p>
    <w:p w14:paraId="3CF23F2A" w14:textId="0B002A95" w:rsidR="00044589" w:rsidRDefault="00044589" w:rsidP="00044589">
      <w:pPr>
        <w:pStyle w:val="afe"/>
        <w:rPr>
          <w:rStyle w:val="1Char1"/>
          <w:rFonts w:eastAsiaTheme="minorEastAsia"/>
          <w:sz w:val="24"/>
          <w:szCs w:val="24"/>
        </w:rPr>
      </w:pPr>
      <w:r>
        <w:rPr>
          <w:rStyle w:val="1Char1"/>
          <w:rFonts w:eastAsiaTheme="minorEastAsia"/>
          <w:sz w:val="24"/>
          <w:szCs w:val="24"/>
        </w:rPr>
        <w:tab/>
      </w:r>
      <w:r w:rsidRPr="001204CB">
        <w:rPr>
          <w:position w:val="-10"/>
        </w:rPr>
        <w:object w:dxaOrig="2220" w:dyaOrig="499" w14:anchorId="4196456D">
          <v:shape id="_x0000_i1163" type="#_x0000_t75" style="width:111.9pt;height:26.05pt" o:ole="">
            <v:imagedata r:id="rId293" o:title=""/>
          </v:shape>
          <o:OLEObject Type="Embed" ProgID="Equation.DSMT4" ShapeID="_x0000_i1163" DrawAspect="Content" ObjectID="_1746360573" r:id="rId294"/>
        </w:object>
      </w:r>
      <w:r>
        <w:rPr>
          <w:rStyle w:val="1Char1"/>
          <w:rFonts w:eastAsiaTheme="minorEastAsia"/>
          <w:sz w:val="24"/>
          <w:szCs w:val="24"/>
        </w:rPr>
        <w:tab/>
        <w:t>(4.</w:t>
      </w:r>
      <w:r w:rsidR="005D1049">
        <w:rPr>
          <w:rStyle w:val="1Char1"/>
          <w:rFonts w:eastAsiaTheme="minorEastAsia"/>
          <w:sz w:val="24"/>
          <w:szCs w:val="24"/>
        </w:rPr>
        <w:t>7</w:t>
      </w:r>
      <w:r>
        <w:rPr>
          <w:rStyle w:val="1Char1"/>
          <w:rFonts w:eastAsiaTheme="minorEastAsia"/>
          <w:sz w:val="24"/>
          <w:szCs w:val="24"/>
        </w:rPr>
        <w:t>)</w:t>
      </w:r>
    </w:p>
    <w:p w14:paraId="77E8E239" w14:textId="7AEDB1D3" w:rsidR="0012513C" w:rsidRDefault="0012513C">
      <w:pPr>
        <w:spacing w:line="440" w:lineRule="exact"/>
        <w:ind w:firstLineChars="200" w:firstLine="480"/>
      </w:pPr>
      <w:r>
        <w:rPr>
          <w:rFonts w:hint="eastAsia"/>
        </w:rPr>
        <w:t>其中，</w:t>
      </w:r>
      <w:r w:rsidRPr="0012513C">
        <w:rPr>
          <w:position w:val="-6"/>
        </w:rPr>
        <w:object w:dxaOrig="240" w:dyaOrig="279" w14:anchorId="2209E7F2">
          <v:shape id="_x0000_i1164" type="#_x0000_t75" style="width:12.2pt;height:13.3pt" o:ole="">
            <v:imagedata r:id="rId295" o:title=""/>
          </v:shape>
          <o:OLEObject Type="Embed" ProgID="Equation.DSMT4" ShapeID="_x0000_i1164" DrawAspect="Content" ObjectID="_1746360574" r:id="rId296"/>
        </w:object>
      </w:r>
      <w:r>
        <w:rPr>
          <w:rFonts w:hint="eastAsia"/>
        </w:rPr>
        <w:t>和</w:t>
      </w:r>
      <w:r w:rsidRPr="0012513C">
        <w:rPr>
          <w:position w:val="-6"/>
        </w:rPr>
        <w:object w:dxaOrig="260" w:dyaOrig="279" w14:anchorId="5D3D6904">
          <v:shape id="_x0000_i1165" type="#_x0000_t75" style="width:13.3pt;height:13.3pt" o:ole="">
            <v:imagedata r:id="rId297" o:title=""/>
          </v:shape>
          <o:OLEObject Type="Embed" ProgID="Equation.DSMT4" ShapeID="_x0000_i1165" DrawAspect="Content" ObjectID="_1746360575" r:id="rId298"/>
        </w:object>
      </w:r>
      <w:r>
        <w:rPr>
          <w:rFonts w:hint="eastAsia"/>
        </w:rPr>
        <w:t>表示下一状态步的状态和动作，</w:t>
      </w:r>
      <w:r w:rsidRPr="0012513C">
        <w:rPr>
          <w:position w:val="-14"/>
        </w:rPr>
        <w:object w:dxaOrig="499" w:dyaOrig="400" w14:anchorId="4798C52A">
          <v:shape id="_x0000_i1166" type="#_x0000_t75" style="width:24.35pt;height:20.5pt" o:ole="">
            <v:imagedata r:id="rId299" o:title=""/>
          </v:shape>
          <o:OLEObject Type="Embed" ProgID="Equation.DSMT4" ShapeID="_x0000_i1166" DrawAspect="Content" ObjectID="_1746360576" r:id="rId300"/>
        </w:object>
      </w:r>
      <w:r>
        <w:rPr>
          <w:rFonts w:hint="eastAsia"/>
        </w:rPr>
        <w:t>表示期望，</w:t>
      </w:r>
      <w:r w:rsidRPr="0012513C">
        <w:rPr>
          <w:position w:val="-14"/>
        </w:rPr>
        <w:object w:dxaOrig="520" w:dyaOrig="400" w14:anchorId="3C0B0601">
          <v:shape id="_x0000_i1167" type="#_x0000_t75" style="width:26.05pt;height:20.5pt" o:ole="">
            <v:imagedata r:id="rId301" o:title=""/>
          </v:shape>
          <o:OLEObject Type="Embed" ProgID="Equation.DSMT4" ShapeID="_x0000_i1167" DrawAspect="Content" ObjectID="_1746360577" r:id="rId302"/>
        </w:object>
      </w:r>
      <w:r>
        <w:rPr>
          <w:rFonts w:hint="eastAsia"/>
        </w:rPr>
        <w:t>表示方差，</w:t>
      </w:r>
      <w:r w:rsidRPr="0012513C">
        <w:rPr>
          <w:position w:val="-6"/>
        </w:rPr>
        <w:object w:dxaOrig="200" w:dyaOrig="279" w14:anchorId="2D438E1F">
          <v:shape id="_x0000_i1168" type="#_x0000_t75" style="width:9.95pt;height:13.3pt" o:ole="">
            <v:imagedata r:id="rId303" o:title=""/>
          </v:shape>
          <o:OLEObject Type="Embed" ProgID="Equation.DSMT4" ShapeID="_x0000_i1168" DrawAspect="Content" ObjectID="_1746360578" r:id="rId304"/>
        </w:object>
      </w:r>
      <w:r>
        <w:rPr>
          <w:rFonts w:hint="eastAsia"/>
        </w:rPr>
        <w:t>是当前网络的权重，</w:t>
      </w:r>
      <w:r w:rsidR="00055CC5" w:rsidRPr="0012513C">
        <w:rPr>
          <w:position w:val="-6"/>
        </w:rPr>
        <w:object w:dxaOrig="200" w:dyaOrig="340" w14:anchorId="0A9D8122">
          <v:shape id="_x0000_i1169" type="#_x0000_t75" style="width:9.95pt;height:17.7pt" o:ole="">
            <v:imagedata r:id="rId305" o:title=""/>
          </v:shape>
          <o:OLEObject Type="Embed" ProgID="Equation.DSMT4" ShapeID="_x0000_i1169" DrawAspect="Content" ObjectID="_1746360579" r:id="rId306"/>
        </w:object>
      </w:r>
      <w:r>
        <w:rPr>
          <w:rFonts w:hint="eastAsia"/>
        </w:rPr>
        <w:t>是目标网络的权重，</w:t>
      </w:r>
      <w:r w:rsidR="00E902F9" w:rsidRPr="00E902F9">
        <w:rPr>
          <w:position w:val="-10"/>
        </w:rPr>
        <w:object w:dxaOrig="200" w:dyaOrig="260" w14:anchorId="2F5682F1">
          <v:shape id="_x0000_i1170" type="#_x0000_t75" style="width:9.95pt;height:13.3pt" o:ole="">
            <v:imagedata r:id="rId307" o:title=""/>
          </v:shape>
          <o:OLEObject Type="Embed" ProgID="Equation.DSMT4" ShapeID="_x0000_i1170" DrawAspect="Content" ObjectID="_1746360580" r:id="rId308"/>
        </w:object>
      </w:r>
      <w:r w:rsidR="00E902F9">
        <w:rPr>
          <w:rFonts w:hint="eastAsia"/>
        </w:rPr>
        <w:t>是折现因子。当损失函数对权重求导，可以得到如</w:t>
      </w:r>
      <w:r w:rsidR="005D1049">
        <w:rPr>
          <w:rFonts w:hint="eastAsia"/>
        </w:rPr>
        <w:t>公式（</w:t>
      </w:r>
      <w:r w:rsidR="005D1049">
        <w:rPr>
          <w:rFonts w:hint="eastAsia"/>
        </w:rPr>
        <w:t>4</w:t>
      </w:r>
      <w:r w:rsidR="005D1049">
        <w:t>.8</w:t>
      </w:r>
      <w:r w:rsidR="005D1049">
        <w:rPr>
          <w:rFonts w:hint="eastAsia"/>
        </w:rPr>
        <w:t>）所示的</w:t>
      </w:r>
      <w:r w:rsidR="00E902F9">
        <w:rPr>
          <w:rFonts w:hint="eastAsia"/>
        </w:rPr>
        <w:t>梯度：</w:t>
      </w:r>
    </w:p>
    <w:p w14:paraId="5AE89548" w14:textId="2AE74DEE" w:rsidR="00044589" w:rsidRDefault="00044589" w:rsidP="00044589">
      <w:pPr>
        <w:pStyle w:val="afe"/>
        <w:rPr>
          <w:rStyle w:val="1Char1"/>
          <w:rFonts w:eastAsiaTheme="minorEastAsia"/>
          <w:sz w:val="24"/>
          <w:szCs w:val="24"/>
        </w:rPr>
      </w:pPr>
      <w:r>
        <w:rPr>
          <w:rStyle w:val="1Char1"/>
          <w:rFonts w:eastAsiaTheme="minorEastAsia"/>
          <w:sz w:val="24"/>
          <w:szCs w:val="24"/>
        </w:rPr>
        <w:tab/>
      </w:r>
      <w:r w:rsidRPr="001204CB">
        <w:rPr>
          <w:position w:val="-10"/>
        </w:rPr>
        <w:object w:dxaOrig="4500" w:dyaOrig="560" w14:anchorId="12C2EC1B">
          <v:shape id="_x0000_i1171" type="#_x0000_t75" style="width:225.4pt;height:29.35pt" o:ole="">
            <v:imagedata r:id="rId309" o:title=""/>
          </v:shape>
          <o:OLEObject Type="Embed" ProgID="Equation.DSMT4" ShapeID="_x0000_i1171" DrawAspect="Content" ObjectID="_1746360581" r:id="rId310"/>
        </w:object>
      </w:r>
      <w:r>
        <w:rPr>
          <w:rStyle w:val="1Char1"/>
          <w:rFonts w:eastAsiaTheme="minorEastAsia"/>
          <w:sz w:val="24"/>
          <w:szCs w:val="24"/>
        </w:rPr>
        <w:tab/>
        <w:t>(4.</w:t>
      </w:r>
      <w:r w:rsidR="005D1049">
        <w:rPr>
          <w:rStyle w:val="1Char1"/>
          <w:rFonts w:eastAsiaTheme="minorEastAsia"/>
          <w:sz w:val="24"/>
          <w:szCs w:val="24"/>
        </w:rPr>
        <w:t>8</w:t>
      </w:r>
      <w:r>
        <w:rPr>
          <w:rStyle w:val="1Char1"/>
          <w:rFonts w:eastAsiaTheme="minorEastAsia"/>
          <w:sz w:val="24"/>
          <w:szCs w:val="24"/>
        </w:rPr>
        <w:t>)</w:t>
      </w:r>
    </w:p>
    <w:p w14:paraId="5B97639C" w14:textId="3B911433" w:rsidR="00044589" w:rsidRPr="00044589" w:rsidRDefault="00044589" w:rsidP="00044589">
      <w:pPr>
        <w:pStyle w:val="3"/>
        <w:spacing w:before="156" w:after="156"/>
      </w:pPr>
      <w:bookmarkStart w:id="73" w:name="_Toc134933690"/>
      <w:r w:rsidRPr="00044589">
        <w:rPr>
          <w:rFonts w:hint="eastAsia"/>
        </w:rPr>
        <w:t>4.3.2</w:t>
      </w:r>
      <w:r w:rsidR="00AF547D">
        <w:t xml:space="preserve"> </w:t>
      </w:r>
      <w:r w:rsidRPr="00044589">
        <w:rPr>
          <w:rFonts w:hint="eastAsia"/>
        </w:rPr>
        <w:t>脉冲强化学习网络的设计</w:t>
      </w:r>
      <w:bookmarkEnd w:id="73"/>
    </w:p>
    <w:p w14:paraId="5723F11D" w14:textId="7B5331CF" w:rsidR="0012513C" w:rsidRDefault="007E37F5">
      <w:pPr>
        <w:spacing w:line="440" w:lineRule="exact"/>
        <w:ind w:firstLineChars="200" w:firstLine="480"/>
      </w:pPr>
      <w:r>
        <w:rPr>
          <w:rFonts w:hint="eastAsia"/>
        </w:rPr>
        <w:t>脉冲神经网络可以与传统神经网络拥有相同的结构，它们之间最大的不同是脉冲神经网络中的神经元是脉冲神经元。基于转换思想的</w:t>
      </w:r>
      <w:r>
        <w:rPr>
          <w:rFonts w:hint="eastAsia"/>
        </w:rPr>
        <w:t>ANN</w:t>
      </w:r>
      <w:r>
        <w:t>-</w:t>
      </w:r>
      <w:r>
        <w:rPr>
          <w:rFonts w:hint="eastAsia"/>
        </w:rPr>
        <w:t>to</w:t>
      </w:r>
      <w:r>
        <w:t>-</w:t>
      </w:r>
      <w:r>
        <w:rPr>
          <w:rFonts w:hint="eastAsia"/>
        </w:rPr>
        <w:t>SNN</w:t>
      </w:r>
      <w:r>
        <w:rPr>
          <w:rFonts w:hint="eastAsia"/>
        </w:rPr>
        <w:t>网络的训练原理便是据此进行：在相同结构的</w:t>
      </w:r>
      <w:r>
        <w:rPr>
          <w:rFonts w:hint="eastAsia"/>
        </w:rPr>
        <w:t>ANN</w:t>
      </w:r>
      <w:r>
        <w:rPr>
          <w:rFonts w:hint="eastAsia"/>
        </w:rPr>
        <w:t>上进行训练，将训练好的</w:t>
      </w:r>
      <w:r>
        <w:rPr>
          <w:rFonts w:hint="eastAsia"/>
        </w:rPr>
        <w:t>ANN</w:t>
      </w:r>
      <w:r>
        <w:rPr>
          <w:rFonts w:hint="eastAsia"/>
        </w:rPr>
        <w:t>中的神经元激活值等效转换为</w:t>
      </w:r>
      <w:r>
        <w:rPr>
          <w:rFonts w:hint="eastAsia"/>
        </w:rPr>
        <w:t>SNN</w:t>
      </w:r>
      <w:r>
        <w:rPr>
          <w:rFonts w:hint="eastAsia"/>
        </w:rPr>
        <w:t>的脉冲神经元激活率，从而将训练后</w:t>
      </w:r>
      <w:r w:rsidR="006F3DB2">
        <w:rPr>
          <w:rFonts w:hint="eastAsia"/>
        </w:rPr>
        <w:t>的</w:t>
      </w:r>
      <w:r>
        <w:rPr>
          <w:rFonts w:hint="eastAsia"/>
        </w:rPr>
        <w:t>ANN</w:t>
      </w:r>
      <w:r>
        <w:rPr>
          <w:rFonts w:hint="eastAsia"/>
        </w:rPr>
        <w:t>转换成</w:t>
      </w:r>
      <w:r>
        <w:rPr>
          <w:rFonts w:hint="eastAsia"/>
        </w:rPr>
        <w:t>SNN</w:t>
      </w:r>
      <w:r>
        <w:rPr>
          <w:rFonts w:hint="eastAsia"/>
        </w:rPr>
        <w:t>。</w:t>
      </w:r>
    </w:p>
    <w:p w14:paraId="60091A36" w14:textId="7534E3FB" w:rsidR="007E37F5" w:rsidRDefault="007E37F5">
      <w:pPr>
        <w:spacing w:line="440" w:lineRule="exact"/>
        <w:ind w:firstLineChars="200" w:firstLine="480"/>
      </w:pPr>
      <w:r>
        <w:rPr>
          <w:rFonts w:hint="eastAsia"/>
        </w:rPr>
        <w:lastRenderedPageBreak/>
        <w:t>为了不丧失脉冲神经网络的生物可信性，并保持脉冲神经网络的低功耗特性，</w:t>
      </w:r>
      <w:r w:rsidR="002A5C82">
        <w:rPr>
          <w:rFonts w:hint="eastAsia"/>
        </w:rPr>
        <w:t>本文</w:t>
      </w:r>
      <w:r>
        <w:rPr>
          <w:rFonts w:hint="eastAsia"/>
        </w:rPr>
        <w:t>将直接使用脉冲神经网络进行学习，从而实现端到端的基于脉冲的强化学习。</w:t>
      </w:r>
      <w:r w:rsidR="00605641">
        <w:rPr>
          <w:rFonts w:hint="eastAsia"/>
        </w:rPr>
        <w:t>这一学习机制将通过</w:t>
      </w:r>
      <w:r w:rsidR="00605641" w:rsidRPr="00605641">
        <w:rPr>
          <w:rFonts w:hint="eastAsia"/>
        </w:rPr>
        <w:t>脉冲</w:t>
      </w:r>
      <w:r w:rsidR="002A5C82">
        <w:rPr>
          <w:rFonts w:hint="eastAsia"/>
        </w:rPr>
        <w:t>强化学习</w:t>
      </w:r>
      <w:r w:rsidR="00605641" w:rsidRPr="00605641">
        <w:rPr>
          <w:rFonts w:hint="eastAsia"/>
        </w:rPr>
        <w:t>网络（</w:t>
      </w:r>
      <w:bookmarkStart w:id="74" w:name="OLE_LINK80"/>
      <w:r w:rsidR="00605641" w:rsidRPr="00605641">
        <w:rPr>
          <w:rFonts w:hint="eastAsia"/>
        </w:rPr>
        <w:t>Spiking</w:t>
      </w:r>
      <w:r w:rsidR="002A5C82">
        <w:t xml:space="preserve"> </w:t>
      </w:r>
      <w:r w:rsidR="002A5C82">
        <w:rPr>
          <w:rFonts w:hint="eastAsia"/>
        </w:rPr>
        <w:t>Reinforcement</w:t>
      </w:r>
      <w:r w:rsidR="002A5C82">
        <w:t xml:space="preserve"> </w:t>
      </w:r>
      <w:r w:rsidR="002A5C82">
        <w:rPr>
          <w:rFonts w:hint="eastAsia"/>
        </w:rPr>
        <w:t>Learning</w:t>
      </w:r>
      <w:r w:rsidR="002A5C82">
        <w:t xml:space="preserve"> </w:t>
      </w:r>
      <w:r w:rsidR="002A5C82">
        <w:rPr>
          <w:rFonts w:hint="eastAsia"/>
        </w:rPr>
        <w:t>Network</w:t>
      </w:r>
      <w:bookmarkEnd w:id="74"/>
      <w:r w:rsidR="00605641" w:rsidRPr="00605641">
        <w:rPr>
          <w:rFonts w:hint="eastAsia"/>
        </w:rPr>
        <w:t>，</w:t>
      </w:r>
      <w:r w:rsidR="00605641" w:rsidRPr="00605641">
        <w:rPr>
          <w:rFonts w:hint="eastAsia"/>
        </w:rPr>
        <w:t>S</w:t>
      </w:r>
      <w:r w:rsidR="002A5C82">
        <w:rPr>
          <w:rFonts w:hint="eastAsia"/>
        </w:rPr>
        <w:t>RL</w:t>
      </w:r>
      <w:r w:rsidR="00605641" w:rsidRPr="00605641">
        <w:rPr>
          <w:rFonts w:hint="eastAsia"/>
        </w:rPr>
        <w:t>N</w:t>
      </w:r>
      <w:r w:rsidR="00605641" w:rsidRPr="00605641">
        <w:rPr>
          <w:rFonts w:hint="eastAsia"/>
        </w:rPr>
        <w:t>）</w:t>
      </w:r>
      <w:r w:rsidR="00605641">
        <w:rPr>
          <w:rFonts w:hint="eastAsia"/>
        </w:rPr>
        <w:t>来实现。</w:t>
      </w:r>
    </w:p>
    <w:p w14:paraId="7CE558D5" w14:textId="5FDFCD97" w:rsidR="00A65BDE" w:rsidRDefault="00A65BDE">
      <w:pPr>
        <w:spacing w:line="440" w:lineRule="exact"/>
        <w:ind w:firstLineChars="200" w:firstLine="480"/>
      </w:pPr>
      <w:r>
        <w:rPr>
          <w:rFonts w:hint="eastAsia"/>
        </w:rPr>
        <w:t>脉冲神经网络的基本计算单元是脉冲神经元</w:t>
      </w:r>
      <w:r w:rsidR="003E5B59">
        <w:rPr>
          <w:rFonts w:hint="eastAsia"/>
        </w:rPr>
        <w:t>。一个典型的脉冲神经元能够从与其相连的上一个神经元接受刺激，进行神经元膜上电位的积累。当膜上积累的电位超过激活阈值时，该神经元被激活，</w:t>
      </w:r>
      <w:r w:rsidR="004E3FC9">
        <w:rPr>
          <w:rFonts w:hint="eastAsia"/>
        </w:rPr>
        <w:t>能</w:t>
      </w:r>
      <w:r w:rsidR="00CD5B11">
        <w:rPr>
          <w:rFonts w:hint="eastAsia"/>
        </w:rPr>
        <w:t>够</w:t>
      </w:r>
      <w:r w:rsidR="003E5B59">
        <w:rPr>
          <w:rFonts w:hint="eastAsia"/>
        </w:rPr>
        <w:t>发放一个脉冲</w:t>
      </w:r>
      <w:r w:rsidR="004E3FC9">
        <w:rPr>
          <w:rFonts w:hint="eastAsia"/>
        </w:rPr>
        <w:t>，同时该神经元膜上电压复位为静息状态</w:t>
      </w:r>
      <w:r w:rsidR="003E5B59">
        <w:rPr>
          <w:rFonts w:hint="eastAsia"/>
        </w:rPr>
        <w:t>。脉冲神经元模型可形式化描述如</w:t>
      </w:r>
      <w:r w:rsidR="005D1049">
        <w:rPr>
          <w:rFonts w:hint="eastAsia"/>
        </w:rPr>
        <w:t>公式（</w:t>
      </w:r>
      <w:r w:rsidR="005D1049">
        <w:rPr>
          <w:rFonts w:hint="eastAsia"/>
        </w:rPr>
        <w:t>4</w:t>
      </w:r>
      <w:r w:rsidR="005D1049">
        <w:t>.9</w:t>
      </w:r>
      <w:r w:rsidR="005D1049">
        <w:rPr>
          <w:rFonts w:hint="eastAsia"/>
        </w:rPr>
        <w:t>）到公式（</w:t>
      </w:r>
      <w:r w:rsidR="005D1049">
        <w:rPr>
          <w:rFonts w:hint="eastAsia"/>
        </w:rPr>
        <w:t>4</w:t>
      </w:r>
      <w:r w:rsidR="005D1049">
        <w:t>.12</w:t>
      </w:r>
      <w:r w:rsidR="005D1049">
        <w:rPr>
          <w:rFonts w:hint="eastAsia"/>
        </w:rPr>
        <w:t>）所示</w:t>
      </w:r>
      <w:r w:rsidR="003E5B59">
        <w:rPr>
          <w:rFonts w:hint="eastAsia"/>
        </w:rPr>
        <w:t>：</w:t>
      </w:r>
    </w:p>
    <w:p w14:paraId="3DF447CE" w14:textId="10BA1EB7" w:rsidR="00044589" w:rsidRDefault="00044589" w:rsidP="00044589">
      <w:pPr>
        <w:pStyle w:val="afe"/>
        <w:rPr>
          <w:rStyle w:val="1Char1"/>
          <w:rFonts w:eastAsiaTheme="minorEastAsia"/>
          <w:sz w:val="24"/>
          <w:szCs w:val="24"/>
        </w:rPr>
      </w:pPr>
      <w:r>
        <w:rPr>
          <w:rStyle w:val="1Char1"/>
          <w:rFonts w:eastAsiaTheme="minorEastAsia"/>
          <w:sz w:val="24"/>
          <w:szCs w:val="24"/>
        </w:rPr>
        <w:tab/>
      </w:r>
      <w:r w:rsidRPr="001204CB">
        <w:rPr>
          <w:position w:val="-10"/>
        </w:rPr>
        <w:object w:dxaOrig="1640" w:dyaOrig="400" w14:anchorId="5E38A3E4">
          <v:shape id="_x0000_i1172" type="#_x0000_t75" style="width:81.4pt;height:21.05pt" o:ole="">
            <v:imagedata r:id="rId311" o:title=""/>
          </v:shape>
          <o:OLEObject Type="Embed" ProgID="Equation.DSMT4" ShapeID="_x0000_i1172" DrawAspect="Content" ObjectID="_1746360582" r:id="rId312"/>
        </w:object>
      </w:r>
      <w:r>
        <w:rPr>
          <w:rStyle w:val="1Char1"/>
          <w:rFonts w:eastAsiaTheme="minorEastAsia"/>
          <w:sz w:val="24"/>
          <w:szCs w:val="24"/>
        </w:rPr>
        <w:tab/>
        <w:t>(4.</w:t>
      </w:r>
      <w:r w:rsidR="005D1049">
        <w:rPr>
          <w:rStyle w:val="1Char1"/>
          <w:rFonts w:eastAsiaTheme="minorEastAsia"/>
          <w:sz w:val="24"/>
          <w:szCs w:val="24"/>
        </w:rPr>
        <w:t>9</w:t>
      </w:r>
      <w:r>
        <w:rPr>
          <w:rStyle w:val="1Char1"/>
          <w:rFonts w:eastAsiaTheme="minorEastAsia"/>
          <w:sz w:val="24"/>
          <w:szCs w:val="24"/>
        </w:rPr>
        <w:t>)</w:t>
      </w:r>
    </w:p>
    <w:p w14:paraId="6EC8A76C" w14:textId="0ADFD8E3" w:rsidR="00044589" w:rsidRDefault="00044589" w:rsidP="00044589">
      <w:pPr>
        <w:pStyle w:val="afe"/>
        <w:rPr>
          <w:rStyle w:val="1Char1"/>
          <w:rFonts w:eastAsiaTheme="minorEastAsia"/>
          <w:sz w:val="24"/>
          <w:szCs w:val="24"/>
        </w:rPr>
      </w:pPr>
      <w:r>
        <w:rPr>
          <w:rStyle w:val="1Char1"/>
          <w:rFonts w:eastAsiaTheme="minorEastAsia"/>
          <w:sz w:val="24"/>
          <w:szCs w:val="24"/>
        </w:rPr>
        <w:tab/>
      </w:r>
      <w:r w:rsidRPr="001204CB">
        <w:rPr>
          <w:position w:val="-10"/>
        </w:rPr>
        <w:object w:dxaOrig="1640" w:dyaOrig="400" w14:anchorId="5F738BD7">
          <v:shape id="_x0000_i1173" type="#_x0000_t75" style="width:81.4pt;height:21.05pt" o:ole="">
            <v:imagedata r:id="rId313" o:title=""/>
          </v:shape>
          <o:OLEObject Type="Embed" ProgID="Equation.DSMT4" ShapeID="_x0000_i1173" DrawAspect="Content" ObjectID="_1746360583" r:id="rId314"/>
        </w:object>
      </w:r>
      <w:r>
        <w:rPr>
          <w:rStyle w:val="1Char1"/>
          <w:rFonts w:eastAsiaTheme="minorEastAsia"/>
          <w:sz w:val="24"/>
          <w:szCs w:val="24"/>
        </w:rPr>
        <w:tab/>
        <w:t>(4.</w:t>
      </w:r>
      <w:r w:rsidR="005D1049">
        <w:rPr>
          <w:rStyle w:val="1Char1"/>
          <w:rFonts w:eastAsiaTheme="minorEastAsia"/>
          <w:sz w:val="24"/>
          <w:szCs w:val="24"/>
        </w:rPr>
        <w:t>10</w:t>
      </w:r>
      <w:r>
        <w:rPr>
          <w:rStyle w:val="1Char1"/>
          <w:rFonts w:eastAsiaTheme="minorEastAsia"/>
          <w:sz w:val="24"/>
          <w:szCs w:val="24"/>
        </w:rPr>
        <w:t>)</w:t>
      </w:r>
    </w:p>
    <w:p w14:paraId="7D631C3A" w14:textId="4C2FED40" w:rsidR="00044589" w:rsidRDefault="00044589" w:rsidP="00044589">
      <w:pPr>
        <w:pStyle w:val="afe"/>
        <w:rPr>
          <w:rStyle w:val="1Char1"/>
          <w:rFonts w:eastAsiaTheme="minorEastAsia"/>
          <w:sz w:val="24"/>
          <w:szCs w:val="24"/>
        </w:rPr>
      </w:pPr>
      <w:r>
        <w:rPr>
          <w:rStyle w:val="1Char1"/>
          <w:rFonts w:eastAsiaTheme="minorEastAsia"/>
          <w:sz w:val="24"/>
          <w:szCs w:val="24"/>
        </w:rPr>
        <w:tab/>
      </w:r>
      <w:r w:rsidRPr="001204CB">
        <w:rPr>
          <w:position w:val="-10"/>
        </w:rPr>
        <w:object w:dxaOrig="2260" w:dyaOrig="400" w14:anchorId="22CBBECA">
          <v:shape id="_x0000_i1174" type="#_x0000_t75" style="width:113.55pt;height:21.05pt" o:ole="">
            <v:imagedata r:id="rId315" o:title=""/>
          </v:shape>
          <o:OLEObject Type="Embed" ProgID="Equation.DSMT4" ShapeID="_x0000_i1174" DrawAspect="Content" ObjectID="_1746360584" r:id="rId316"/>
        </w:object>
      </w:r>
      <w:r>
        <w:rPr>
          <w:rStyle w:val="1Char1"/>
          <w:rFonts w:eastAsiaTheme="minorEastAsia"/>
          <w:sz w:val="24"/>
          <w:szCs w:val="24"/>
        </w:rPr>
        <w:tab/>
        <w:t>(4.</w:t>
      </w:r>
      <w:r w:rsidR="005D1049">
        <w:rPr>
          <w:rStyle w:val="1Char1"/>
          <w:rFonts w:eastAsiaTheme="minorEastAsia"/>
          <w:sz w:val="24"/>
          <w:szCs w:val="24"/>
        </w:rPr>
        <w:t>11</w:t>
      </w:r>
      <w:r>
        <w:rPr>
          <w:rStyle w:val="1Char1"/>
          <w:rFonts w:eastAsiaTheme="minorEastAsia"/>
          <w:sz w:val="24"/>
          <w:szCs w:val="24"/>
        </w:rPr>
        <w:t>)</w:t>
      </w:r>
    </w:p>
    <w:p w14:paraId="2CAD38E6" w14:textId="4BDF99D0" w:rsidR="00044589" w:rsidRDefault="00044589" w:rsidP="00044589">
      <w:pPr>
        <w:pStyle w:val="afe"/>
        <w:rPr>
          <w:rStyle w:val="1Char1"/>
          <w:rFonts w:eastAsiaTheme="minorEastAsia"/>
          <w:sz w:val="24"/>
          <w:szCs w:val="24"/>
        </w:rPr>
      </w:pPr>
      <w:r>
        <w:rPr>
          <w:rStyle w:val="1Char1"/>
          <w:rFonts w:eastAsiaTheme="minorEastAsia"/>
          <w:sz w:val="24"/>
          <w:szCs w:val="24"/>
        </w:rPr>
        <w:tab/>
      </w:r>
      <w:r w:rsidRPr="001204CB">
        <w:rPr>
          <w:position w:val="-10"/>
        </w:rPr>
        <w:object w:dxaOrig="1700" w:dyaOrig="720" w14:anchorId="5E3EDCE5">
          <v:shape id="_x0000_i1175" type="#_x0000_t75" style="width:85.3pt;height:38.2pt" o:ole="">
            <v:imagedata r:id="rId317" o:title=""/>
          </v:shape>
          <o:OLEObject Type="Embed" ProgID="Equation.DSMT4" ShapeID="_x0000_i1175" DrawAspect="Content" ObjectID="_1746360585" r:id="rId318"/>
        </w:object>
      </w:r>
      <w:r>
        <w:rPr>
          <w:rStyle w:val="1Char1"/>
          <w:rFonts w:eastAsiaTheme="minorEastAsia"/>
          <w:sz w:val="24"/>
          <w:szCs w:val="24"/>
        </w:rPr>
        <w:tab/>
        <w:t>(4.1</w:t>
      </w:r>
      <w:r w:rsidR="005D1049">
        <w:rPr>
          <w:rStyle w:val="1Char1"/>
          <w:rFonts w:eastAsiaTheme="minorEastAsia"/>
          <w:sz w:val="24"/>
          <w:szCs w:val="24"/>
        </w:rPr>
        <w:t>2</w:t>
      </w:r>
      <w:r>
        <w:rPr>
          <w:rStyle w:val="1Char1"/>
          <w:rFonts w:eastAsiaTheme="minorEastAsia"/>
          <w:sz w:val="24"/>
          <w:szCs w:val="24"/>
        </w:rPr>
        <w:t>)</w:t>
      </w:r>
    </w:p>
    <w:p w14:paraId="79ECEACA" w14:textId="414BB6E8" w:rsidR="003E5B59" w:rsidRDefault="003E5B59">
      <w:pPr>
        <w:spacing w:line="440" w:lineRule="exact"/>
        <w:ind w:firstLineChars="200" w:firstLine="480"/>
      </w:pPr>
      <w:r>
        <w:rPr>
          <w:rFonts w:hint="eastAsia"/>
        </w:rPr>
        <w:t>其中，</w:t>
      </w:r>
      <w:r w:rsidR="004E3FC9" w:rsidRPr="004E3FC9">
        <w:rPr>
          <w:position w:val="-12"/>
        </w:rPr>
        <w:object w:dxaOrig="380" w:dyaOrig="360" w14:anchorId="29D9FD6D">
          <v:shape id="_x0000_i1176" type="#_x0000_t75" style="width:18.85pt;height:17.7pt" o:ole="">
            <v:imagedata r:id="rId319" o:title=""/>
          </v:shape>
          <o:OLEObject Type="Embed" ProgID="Equation.DSMT4" ShapeID="_x0000_i1176" DrawAspect="Content" ObjectID="_1746360586" r:id="rId320"/>
        </w:object>
      </w:r>
      <w:r>
        <w:rPr>
          <w:rFonts w:hint="eastAsia"/>
        </w:rPr>
        <w:t>表示在时间步</w:t>
      </w:r>
      <w:r w:rsidRPr="00CD5B11">
        <w:rPr>
          <w:rFonts w:hint="eastAsia"/>
          <w:i/>
        </w:rPr>
        <w:t>t</w:t>
      </w:r>
      <w:r>
        <w:rPr>
          <w:rFonts w:hint="eastAsia"/>
        </w:rPr>
        <w:t>之前该神经元膜上的电位，</w:t>
      </w:r>
      <w:r w:rsidR="004E3FC9" w:rsidRPr="004E3FC9">
        <w:rPr>
          <w:position w:val="-12"/>
        </w:rPr>
        <w:object w:dxaOrig="320" w:dyaOrig="360" w14:anchorId="0F97BCC5">
          <v:shape id="_x0000_i1177" type="#_x0000_t75" style="width:17.15pt;height:17.7pt" o:ole="">
            <v:imagedata r:id="rId321" o:title=""/>
          </v:shape>
          <o:OLEObject Type="Embed" ProgID="Equation.DSMT4" ShapeID="_x0000_i1177" DrawAspect="Content" ObjectID="_1746360587" r:id="rId322"/>
        </w:object>
      </w:r>
      <w:r w:rsidR="004E3FC9">
        <w:rPr>
          <w:rFonts w:hint="eastAsia"/>
        </w:rPr>
        <w:t>表示时间步</w:t>
      </w:r>
      <w:r w:rsidR="004E3FC9" w:rsidRPr="00CD5B11">
        <w:rPr>
          <w:rFonts w:hint="eastAsia"/>
          <w:i/>
        </w:rPr>
        <w:t>t</w:t>
      </w:r>
      <w:r w:rsidR="004E3FC9">
        <w:rPr>
          <w:rFonts w:hint="eastAsia"/>
        </w:rPr>
        <w:t>时该神经元收到的输入，</w:t>
      </w:r>
      <w:r w:rsidR="004E3FC9" w:rsidRPr="004E3FC9">
        <w:rPr>
          <w:position w:val="-12"/>
        </w:rPr>
        <w:object w:dxaOrig="320" w:dyaOrig="360" w14:anchorId="02F02DF1">
          <v:shape id="_x0000_i1178" type="#_x0000_t75" style="width:17.15pt;height:17.7pt" o:ole="">
            <v:imagedata r:id="rId323" o:title=""/>
          </v:shape>
          <o:OLEObject Type="Embed" ProgID="Equation.DSMT4" ShapeID="_x0000_i1178" DrawAspect="Content" ObjectID="_1746360588" r:id="rId324"/>
        </w:object>
      </w:r>
      <w:r w:rsidR="004E3FC9">
        <w:rPr>
          <w:rFonts w:hint="eastAsia"/>
        </w:rPr>
        <w:t>表示神经元在时间步</w:t>
      </w:r>
      <w:r w:rsidR="004E3FC9" w:rsidRPr="00CD5B11">
        <w:rPr>
          <w:rFonts w:hint="eastAsia"/>
          <w:i/>
        </w:rPr>
        <w:t>t</w:t>
      </w:r>
      <w:r w:rsidR="004E3FC9">
        <w:rPr>
          <w:rFonts w:hint="eastAsia"/>
        </w:rPr>
        <w:t>时累积的膜上电位，</w:t>
      </w:r>
      <w:r w:rsidR="004E3FC9" w:rsidRPr="004E3FC9">
        <w:rPr>
          <w:position w:val="-12"/>
        </w:rPr>
        <w:object w:dxaOrig="300" w:dyaOrig="360" w14:anchorId="25525B11">
          <v:shape id="_x0000_i1179" type="#_x0000_t75" style="width:14.95pt;height:17.7pt" o:ole="">
            <v:imagedata r:id="rId325" o:title=""/>
          </v:shape>
          <o:OLEObject Type="Embed" ProgID="Equation.DSMT4" ShapeID="_x0000_i1179" DrawAspect="Content" ObjectID="_1746360589" r:id="rId326"/>
        </w:object>
      </w:r>
      <w:r w:rsidR="004E3FC9">
        <w:rPr>
          <w:rFonts w:hint="eastAsia"/>
        </w:rPr>
        <w:t>表示神经元的激活阈值，</w:t>
      </w:r>
      <w:r w:rsidR="004E3FC9" w:rsidRPr="004E3FC9">
        <w:rPr>
          <w:position w:val="-14"/>
        </w:rPr>
        <w:object w:dxaOrig="540" w:dyaOrig="400" w14:anchorId="5E6D9593">
          <v:shape id="_x0000_i1180" type="#_x0000_t75" style="width:27.15pt;height:20.5pt" o:ole="">
            <v:imagedata r:id="rId327" o:title=""/>
          </v:shape>
          <o:OLEObject Type="Embed" ProgID="Equation.DSMT4" ShapeID="_x0000_i1180" DrawAspect="Content" ObjectID="_1746360590" r:id="rId328"/>
        </w:object>
      </w:r>
      <w:r w:rsidR="004E3FC9">
        <w:rPr>
          <w:rFonts w:hint="eastAsia"/>
        </w:rPr>
        <w:t>为神经元的激活函数。</w:t>
      </w:r>
      <w:r w:rsidR="004E3FC9" w:rsidRPr="004E3FC9">
        <w:rPr>
          <w:position w:val="-12"/>
        </w:rPr>
        <w:object w:dxaOrig="260" w:dyaOrig="360" w14:anchorId="44808085">
          <v:shape id="_x0000_i1181" type="#_x0000_t75" style="width:13.3pt;height:17.7pt" o:ole="">
            <v:imagedata r:id="rId329" o:title=""/>
          </v:shape>
          <o:OLEObject Type="Embed" ProgID="Equation.DSMT4" ShapeID="_x0000_i1181" DrawAspect="Content" ObjectID="_1746360591" r:id="rId330"/>
        </w:object>
      </w:r>
      <w:r w:rsidR="004E3FC9">
        <w:rPr>
          <w:rFonts w:hint="eastAsia"/>
        </w:rPr>
        <w:t>表示神经元在时间步</w:t>
      </w:r>
      <w:r w:rsidR="004E3FC9" w:rsidRPr="00CD5B11">
        <w:rPr>
          <w:rFonts w:hint="eastAsia"/>
          <w:i/>
        </w:rPr>
        <w:t>t</w:t>
      </w:r>
      <w:r w:rsidR="004E3FC9">
        <w:rPr>
          <w:rFonts w:hint="eastAsia"/>
        </w:rPr>
        <w:t>的输出脉冲，若神经元在时间步</w:t>
      </w:r>
      <w:r w:rsidR="004E3FC9" w:rsidRPr="00CD5B11">
        <w:rPr>
          <w:rFonts w:hint="eastAsia"/>
          <w:i/>
        </w:rPr>
        <w:t>t</w:t>
      </w:r>
      <w:r w:rsidR="004E3FC9">
        <w:rPr>
          <w:rFonts w:hint="eastAsia"/>
        </w:rPr>
        <w:t>能够输出脉冲则为</w:t>
      </w:r>
      <w:r w:rsidR="004E3FC9">
        <w:rPr>
          <w:rFonts w:hint="eastAsia"/>
        </w:rPr>
        <w:t>1</w:t>
      </w:r>
      <w:r w:rsidR="004E3FC9">
        <w:rPr>
          <w:rFonts w:hint="eastAsia"/>
        </w:rPr>
        <w:t>，否则为</w:t>
      </w:r>
      <w:r w:rsidR="004E3FC9">
        <w:rPr>
          <w:rFonts w:hint="eastAsia"/>
        </w:rPr>
        <w:t>0</w:t>
      </w:r>
      <w:r w:rsidR="004E3FC9">
        <w:rPr>
          <w:rFonts w:hint="eastAsia"/>
        </w:rPr>
        <w:t>。</w:t>
      </w:r>
      <w:r w:rsidR="004E3FC9" w:rsidRPr="004E3FC9">
        <w:rPr>
          <w:position w:val="-12"/>
        </w:rPr>
        <w:object w:dxaOrig="480" w:dyaOrig="360" w14:anchorId="695B55C9">
          <v:shape id="_x0000_i1182" type="#_x0000_t75" style="width:24.35pt;height:17.7pt" o:ole="">
            <v:imagedata r:id="rId331" o:title=""/>
          </v:shape>
          <o:OLEObject Type="Embed" ProgID="Equation.DSMT4" ShapeID="_x0000_i1182" DrawAspect="Content" ObjectID="_1746360592" r:id="rId332"/>
        </w:object>
      </w:r>
      <w:r w:rsidR="004E3FC9">
        <w:rPr>
          <w:rFonts w:hint="eastAsia"/>
        </w:rPr>
        <w:t>为静息电压，</w:t>
      </w:r>
      <w:r w:rsidR="004E3FC9" w:rsidRPr="004E3FC9">
        <w:rPr>
          <w:position w:val="-12"/>
        </w:rPr>
        <w:object w:dxaOrig="240" w:dyaOrig="360" w14:anchorId="71704EF1">
          <v:shape id="_x0000_i1183" type="#_x0000_t75" style="width:12.2pt;height:17.7pt" o:ole="">
            <v:imagedata r:id="rId333" o:title=""/>
          </v:shape>
          <o:OLEObject Type="Embed" ProgID="Equation.DSMT4" ShapeID="_x0000_i1183" DrawAspect="Content" ObjectID="_1746360593" r:id="rId334"/>
        </w:object>
      </w:r>
      <w:r w:rsidR="004E3FC9">
        <w:rPr>
          <w:rFonts w:hint="eastAsia"/>
        </w:rPr>
        <w:t>为时间步</w:t>
      </w:r>
      <w:r w:rsidR="004E3FC9" w:rsidRPr="00CD5B11">
        <w:rPr>
          <w:rFonts w:hint="eastAsia"/>
          <w:i/>
        </w:rPr>
        <w:t>t</w:t>
      </w:r>
      <w:r w:rsidR="004E3FC9">
        <w:rPr>
          <w:rFonts w:hint="eastAsia"/>
        </w:rPr>
        <w:t>之后神经元膜上的实际电压。</w:t>
      </w:r>
    </w:p>
    <w:p w14:paraId="43823A9E" w14:textId="27E2F649" w:rsidR="00E902F9" w:rsidRDefault="004E3FC9">
      <w:pPr>
        <w:spacing w:line="440" w:lineRule="exact"/>
        <w:ind w:firstLineChars="200" w:firstLine="480"/>
      </w:pPr>
      <w:r>
        <w:rPr>
          <w:rFonts w:hint="eastAsia"/>
        </w:rPr>
        <w:t>其中，公式</w:t>
      </w:r>
      <w:r w:rsidR="00044589">
        <w:rPr>
          <w:rFonts w:hint="eastAsia"/>
        </w:rPr>
        <w:t>（</w:t>
      </w:r>
      <w:r>
        <w:rPr>
          <w:rFonts w:hint="eastAsia"/>
        </w:rPr>
        <w:t>4</w:t>
      </w:r>
      <w:r>
        <w:t>.</w:t>
      </w:r>
      <w:r w:rsidR="005D1049">
        <w:t>9</w:t>
      </w:r>
      <w:r w:rsidR="00044589">
        <w:rPr>
          <w:rFonts w:hint="eastAsia"/>
        </w:rPr>
        <w:t>）</w:t>
      </w:r>
      <w:r>
        <w:rPr>
          <w:rFonts w:hint="eastAsia"/>
        </w:rPr>
        <w:t>描述了</w:t>
      </w:r>
      <w:r w:rsidR="00A52C62">
        <w:rPr>
          <w:rFonts w:hint="eastAsia"/>
        </w:rPr>
        <w:t>脉冲神经元的亚阈值状态，其表示神经元在没有达到激活阈值时神经元的动力学状态。不同类型的脉冲神经元的主要差异便是亚阈值状态的不同。为了平衡仿生的真实性和训练的复杂程度，本文</w:t>
      </w:r>
      <w:r w:rsidR="003E5B59">
        <w:rPr>
          <w:rFonts w:hint="eastAsia"/>
        </w:rPr>
        <w:t>采用的是</w:t>
      </w:r>
      <w:r w:rsidR="002A5C82">
        <w:rPr>
          <w:rFonts w:hint="eastAsia"/>
        </w:rPr>
        <w:t>LIF</w:t>
      </w:r>
      <w:r w:rsidR="003E5B59">
        <w:rPr>
          <w:rFonts w:hint="eastAsia"/>
        </w:rPr>
        <w:t>神经元。</w:t>
      </w:r>
      <w:r w:rsidR="00A52C62">
        <w:rPr>
          <w:rFonts w:hint="eastAsia"/>
        </w:rPr>
        <w:t>当未达到激活阈值时</w:t>
      </w:r>
      <w:r w:rsidR="003E5B59">
        <w:rPr>
          <w:rFonts w:hint="eastAsia"/>
        </w:rPr>
        <w:t>，</w:t>
      </w:r>
      <w:r w:rsidR="00A52C62">
        <w:rPr>
          <w:rFonts w:hint="eastAsia"/>
        </w:rPr>
        <w:t>神经元膜上电位</w:t>
      </w:r>
      <w:r w:rsidR="003E5B59">
        <w:rPr>
          <w:rFonts w:hint="eastAsia"/>
        </w:rPr>
        <w:t>随时间泄露。</w:t>
      </w:r>
      <w:r w:rsidR="003E5B59">
        <w:rPr>
          <w:rFonts w:hint="eastAsia"/>
        </w:rPr>
        <w:t>LIF</w:t>
      </w:r>
      <w:r w:rsidR="003E5B59">
        <w:rPr>
          <w:rFonts w:hint="eastAsia"/>
        </w:rPr>
        <w:t>神经元模型</w:t>
      </w:r>
      <w:r w:rsidR="00A52C62">
        <w:rPr>
          <w:rFonts w:hint="eastAsia"/>
        </w:rPr>
        <w:t>的</w:t>
      </w:r>
      <w:r w:rsidR="00A52C62" w:rsidRPr="00A52C62">
        <w:rPr>
          <w:position w:val="-14"/>
        </w:rPr>
        <w:object w:dxaOrig="520" w:dyaOrig="400" w14:anchorId="72AB1685">
          <v:shape id="_x0000_i1184" type="#_x0000_t75" style="width:26.05pt;height:20.5pt" o:ole="">
            <v:imagedata r:id="rId335" o:title=""/>
          </v:shape>
          <o:OLEObject Type="Embed" ProgID="Equation.DSMT4" ShapeID="_x0000_i1184" DrawAspect="Content" ObjectID="_1746360594" r:id="rId336"/>
        </w:object>
      </w:r>
      <w:r w:rsidR="00A52C62">
        <w:rPr>
          <w:rFonts w:hint="eastAsia"/>
        </w:rPr>
        <w:t>可定义</w:t>
      </w:r>
      <w:r w:rsidR="005D1049">
        <w:rPr>
          <w:rFonts w:hint="eastAsia"/>
        </w:rPr>
        <w:t>如公式（</w:t>
      </w:r>
      <w:r w:rsidR="005D1049">
        <w:rPr>
          <w:rFonts w:hint="eastAsia"/>
        </w:rPr>
        <w:t>4</w:t>
      </w:r>
      <w:r w:rsidR="005D1049">
        <w:t>.13</w:t>
      </w:r>
      <w:r w:rsidR="005D1049">
        <w:rPr>
          <w:rFonts w:hint="eastAsia"/>
        </w:rPr>
        <w:t>）所示</w:t>
      </w:r>
      <w:r w:rsidR="003E5B59">
        <w:rPr>
          <w:rFonts w:hint="eastAsia"/>
        </w:rPr>
        <w:t>：</w:t>
      </w:r>
    </w:p>
    <w:p w14:paraId="2473F34B" w14:textId="63056031" w:rsidR="00044589" w:rsidRDefault="00044589" w:rsidP="00044589">
      <w:pPr>
        <w:pStyle w:val="afe"/>
        <w:rPr>
          <w:rStyle w:val="1Char1"/>
          <w:rFonts w:eastAsiaTheme="minorEastAsia"/>
          <w:sz w:val="24"/>
          <w:szCs w:val="24"/>
        </w:rPr>
      </w:pPr>
      <w:r>
        <w:rPr>
          <w:rStyle w:val="1Char1"/>
          <w:rFonts w:eastAsiaTheme="minorEastAsia"/>
          <w:sz w:val="24"/>
          <w:szCs w:val="24"/>
        </w:rPr>
        <w:tab/>
      </w:r>
      <w:r w:rsidRPr="001204CB">
        <w:rPr>
          <w:position w:val="-10"/>
        </w:rPr>
        <w:object w:dxaOrig="4040" w:dyaOrig="620" w14:anchorId="17B561C1">
          <v:shape id="_x0000_i1185" type="#_x0000_t75" style="width:202.15pt;height:32.1pt" o:ole="">
            <v:imagedata r:id="rId337" o:title=""/>
          </v:shape>
          <o:OLEObject Type="Embed" ProgID="Equation.DSMT4" ShapeID="_x0000_i1185" DrawAspect="Content" ObjectID="_1746360595" r:id="rId338"/>
        </w:object>
      </w:r>
      <w:r>
        <w:rPr>
          <w:rStyle w:val="1Char1"/>
          <w:rFonts w:eastAsiaTheme="minorEastAsia"/>
          <w:sz w:val="24"/>
          <w:szCs w:val="24"/>
        </w:rPr>
        <w:tab/>
        <w:t>(4.1</w:t>
      </w:r>
      <w:r w:rsidR="005D1049">
        <w:rPr>
          <w:rStyle w:val="1Char1"/>
          <w:rFonts w:eastAsiaTheme="minorEastAsia"/>
          <w:sz w:val="24"/>
          <w:szCs w:val="24"/>
        </w:rPr>
        <w:t>3</w:t>
      </w:r>
      <w:r>
        <w:rPr>
          <w:rStyle w:val="1Char1"/>
          <w:rFonts w:eastAsiaTheme="minorEastAsia"/>
          <w:sz w:val="24"/>
          <w:szCs w:val="24"/>
        </w:rPr>
        <w:t>)</w:t>
      </w:r>
    </w:p>
    <w:p w14:paraId="65F470DE" w14:textId="7FC0B0C1" w:rsidR="00E902F9" w:rsidRDefault="00A52C62">
      <w:pPr>
        <w:spacing w:line="440" w:lineRule="exact"/>
        <w:ind w:firstLineChars="200" w:firstLine="480"/>
      </w:pPr>
      <w:r>
        <w:rPr>
          <w:rFonts w:hint="eastAsia"/>
        </w:rPr>
        <w:t>其中，</w:t>
      </w:r>
      <w:r w:rsidRPr="00A52C62">
        <w:rPr>
          <w:position w:val="-6"/>
        </w:rPr>
        <w:object w:dxaOrig="200" w:dyaOrig="220" w14:anchorId="428FBA87">
          <v:shape id="_x0000_i1186" type="#_x0000_t75" style="width:9.95pt;height:11.1pt" o:ole="">
            <v:imagedata r:id="rId339" o:title=""/>
          </v:shape>
          <o:OLEObject Type="Embed" ProgID="Equation.DSMT4" ShapeID="_x0000_i1186" DrawAspect="Content" ObjectID="_1746360596" r:id="rId340"/>
        </w:object>
      </w:r>
      <w:r>
        <w:rPr>
          <w:rFonts w:hint="eastAsia"/>
        </w:rPr>
        <w:t>为膜电位时间常数。</w:t>
      </w:r>
    </w:p>
    <w:p w14:paraId="4047BEEB" w14:textId="4F1C84E8" w:rsidR="0012513C" w:rsidRDefault="00131ECD">
      <w:pPr>
        <w:spacing w:line="440" w:lineRule="exact"/>
        <w:ind w:firstLineChars="200" w:firstLine="480"/>
      </w:pPr>
      <w:r>
        <w:rPr>
          <w:rFonts w:hint="eastAsia"/>
        </w:rPr>
        <w:t>虽然</w:t>
      </w:r>
      <w:r>
        <w:rPr>
          <w:rFonts w:hint="eastAsia"/>
        </w:rPr>
        <w:t>LIF</w:t>
      </w:r>
      <w:r>
        <w:rPr>
          <w:rFonts w:hint="eastAsia"/>
        </w:rPr>
        <w:t>神经元在生物可信性和训练复杂度上做到了很好的平衡，但从其形式化模型不难看出，该神经元的输出为脉冲序列。然而，在</w:t>
      </w:r>
      <w:r w:rsidR="002A5C82">
        <w:rPr>
          <w:rFonts w:hint="eastAsia"/>
        </w:rPr>
        <w:t>强化学习</w:t>
      </w:r>
      <w:r>
        <w:rPr>
          <w:rFonts w:hint="eastAsia"/>
        </w:rPr>
        <w:t>中，最后输出的</w:t>
      </w:r>
      <w:r>
        <w:rPr>
          <w:rFonts w:hint="eastAsia"/>
        </w:rPr>
        <w:t>Q</w:t>
      </w:r>
      <w:r>
        <w:rPr>
          <w:rFonts w:hint="eastAsia"/>
        </w:rPr>
        <w:t>值应为一个实数。为了弥合这两种数据形式间的差异，需要一个脉冲解码器来完成数据转换工作。为了尽量减少网络的训练难度，更好的发挥脉冲神经网络的低功耗特性，</w:t>
      </w:r>
      <w:r w:rsidR="002A5C82">
        <w:rPr>
          <w:rFonts w:hint="eastAsia"/>
        </w:rPr>
        <w:lastRenderedPageBreak/>
        <w:t>本文</w:t>
      </w:r>
      <w:r>
        <w:rPr>
          <w:rFonts w:hint="eastAsia"/>
        </w:rPr>
        <w:t>设计了膜电位（</w:t>
      </w:r>
      <w:r>
        <w:rPr>
          <w:rFonts w:hint="eastAsia"/>
        </w:rPr>
        <w:t>Menbrane</w:t>
      </w:r>
      <w:r>
        <w:t xml:space="preserve"> </w:t>
      </w:r>
      <w:r>
        <w:rPr>
          <w:rFonts w:hint="eastAsia"/>
        </w:rPr>
        <w:t>Potential</w:t>
      </w:r>
      <w:r>
        <w:rPr>
          <w:rFonts w:hint="eastAsia"/>
        </w:rPr>
        <w:t>，</w:t>
      </w:r>
      <w:r>
        <w:rPr>
          <w:rFonts w:hint="eastAsia"/>
        </w:rPr>
        <w:t>MP</w:t>
      </w:r>
      <w:r>
        <w:rPr>
          <w:rFonts w:hint="eastAsia"/>
        </w:rPr>
        <w:t>）神经元作为脉冲神经网络最后一层的神经元。该神经元在完成数据转换工作的同时，还能通过膜电位的累积与泄露充分发掘神经元中潜藏的时间信息。其模型可形式化为如</w:t>
      </w:r>
      <w:r w:rsidR="005D1049">
        <w:rPr>
          <w:rFonts w:hint="eastAsia"/>
        </w:rPr>
        <w:t>公式（</w:t>
      </w:r>
      <w:r w:rsidR="005D1049">
        <w:rPr>
          <w:rFonts w:hint="eastAsia"/>
        </w:rPr>
        <w:t>4</w:t>
      </w:r>
      <w:r w:rsidR="005D1049">
        <w:t>.14</w:t>
      </w:r>
      <w:r w:rsidR="005D1049">
        <w:rPr>
          <w:rFonts w:hint="eastAsia"/>
        </w:rPr>
        <w:t>）和公式（</w:t>
      </w:r>
      <w:r w:rsidR="005D1049">
        <w:rPr>
          <w:rFonts w:hint="eastAsia"/>
        </w:rPr>
        <w:t>4</w:t>
      </w:r>
      <w:r w:rsidR="005D1049">
        <w:t>.15</w:t>
      </w:r>
      <w:r w:rsidR="005D1049">
        <w:rPr>
          <w:rFonts w:hint="eastAsia"/>
        </w:rPr>
        <w:t>）的</w:t>
      </w:r>
      <w:r>
        <w:rPr>
          <w:rFonts w:hint="eastAsia"/>
        </w:rPr>
        <w:t>形式：</w:t>
      </w:r>
    </w:p>
    <w:p w14:paraId="7F6518C5" w14:textId="48C267C6" w:rsidR="00044589" w:rsidRDefault="00044589" w:rsidP="00044589">
      <w:pPr>
        <w:pStyle w:val="afe"/>
        <w:rPr>
          <w:rStyle w:val="1Char1"/>
          <w:rFonts w:eastAsiaTheme="minorEastAsia"/>
          <w:sz w:val="24"/>
          <w:szCs w:val="24"/>
        </w:rPr>
      </w:pPr>
      <w:r>
        <w:rPr>
          <w:rStyle w:val="1Char1"/>
          <w:rFonts w:eastAsiaTheme="minorEastAsia"/>
          <w:sz w:val="24"/>
          <w:szCs w:val="24"/>
        </w:rPr>
        <w:tab/>
      </w:r>
      <w:r w:rsidRPr="001204CB">
        <w:rPr>
          <w:position w:val="-10"/>
        </w:rPr>
        <w:object w:dxaOrig="2160" w:dyaOrig="680" w14:anchorId="4194AAB1">
          <v:shape id="_x0000_i1187" type="#_x0000_t75" style="width:108pt;height:36pt" o:ole="">
            <v:imagedata r:id="rId341" o:title=""/>
          </v:shape>
          <o:OLEObject Type="Embed" ProgID="Equation.DSMT4" ShapeID="_x0000_i1187" DrawAspect="Content" ObjectID="_1746360597" r:id="rId342"/>
        </w:object>
      </w:r>
      <w:r>
        <w:rPr>
          <w:rStyle w:val="1Char1"/>
          <w:rFonts w:eastAsiaTheme="minorEastAsia"/>
          <w:sz w:val="24"/>
          <w:szCs w:val="24"/>
        </w:rPr>
        <w:tab/>
        <w:t>(4.1</w:t>
      </w:r>
      <w:r w:rsidR="005D1049">
        <w:rPr>
          <w:rStyle w:val="1Char1"/>
          <w:rFonts w:eastAsiaTheme="minorEastAsia"/>
          <w:sz w:val="24"/>
          <w:szCs w:val="24"/>
        </w:rPr>
        <w:t>4</w:t>
      </w:r>
      <w:r>
        <w:rPr>
          <w:rStyle w:val="1Char1"/>
          <w:rFonts w:eastAsiaTheme="minorEastAsia"/>
          <w:sz w:val="24"/>
          <w:szCs w:val="24"/>
        </w:rPr>
        <w:t>)</w:t>
      </w:r>
    </w:p>
    <w:p w14:paraId="5AEB3AE1" w14:textId="4AAF143A" w:rsidR="00044589" w:rsidRDefault="00044589" w:rsidP="00044589">
      <w:pPr>
        <w:pStyle w:val="afe"/>
        <w:rPr>
          <w:rStyle w:val="1Char1"/>
          <w:rFonts w:eastAsiaTheme="minorEastAsia"/>
          <w:sz w:val="24"/>
          <w:szCs w:val="24"/>
        </w:rPr>
      </w:pPr>
      <w:r>
        <w:rPr>
          <w:rStyle w:val="1Char1"/>
          <w:rFonts w:eastAsiaTheme="minorEastAsia"/>
          <w:sz w:val="24"/>
          <w:szCs w:val="24"/>
        </w:rPr>
        <w:tab/>
      </w:r>
      <w:bookmarkStart w:id="75" w:name="OLE_LINK4"/>
      <w:r w:rsidRPr="001204CB">
        <w:rPr>
          <w:position w:val="-10"/>
        </w:rPr>
        <w:object w:dxaOrig="700" w:dyaOrig="360" w14:anchorId="647440EA">
          <v:shape id="_x0000_i1188" type="#_x0000_t75" style="width:35.45pt;height:18.85pt" o:ole="">
            <v:imagedata r:id="rId343" o:title=""/>
          </v:shape>
          <o:OLEObject Type="Embed" ProgID="Equation.DSMT4" ShapeID="_x0000_i1188" DrawAspect="Content" ObjectID="_1746360598" r:id="rId344"/>
        </w:object>
      </w:r>
      <w:bookmarkEnd w:id="75"/>
      <w:r>
        <w:rPr>
          <w:rStyle w:val="1Char1"/>
          <w:rFonts w:eastAsiaTheme="minorEastAsia"/>
          <w:sz w:val="24"/>
          <w:szCs w:val="24"/>
        </w:rPr>
        <w:tab/>
        <w:t>(4.1</w:t>
      </w:r>
      <w:r w:rsidR="005D1049">
        <w:rPr>
          <w:rStyle w:val="1Char1"/>
          <w:rFonts w:eastAsiaTheme="minorEastAsia"/>
          <w:sz w:val="24"/>
          <w:szCs w:val="24"/>
        </w:rPr>
        <w:t>5</w:t>
      </w:r>
      <w:r>
        <w:rPr>
          <w:rStyle w:val="1Char1"/>
          <w:rFonts w:eastAsiaTheme="minorEastAsia"/>
          <w:sz w:val="24"/>
          <w:szCs w:val="24"/>
        </w:rPr>
        <w:t>)</w:t>
      </w:r>
    </w:p>
    <w:p w14:paraId="52543CAC" w14:textId="7470514D" w:rsidR="00DE6171" w:rsidRDefault="00DE6171">
      <w:pPr>
        <w:spacing w:line="440" w:lineRule="exact"/>
        <w:ind w:firstLineChars="200" w:firstLine="480"/>
      </w:pPr>
      <w:r>
        <w:rPr>
          <w:rFonts w:hint="eastAsia"/>
        </w:rPr>
        <w:t>其中，</w:t>
      </w:r>
      <w:r w:rsidRPr="00DE6171">
        <w:rPr>
          <w:position w:val="-12"/>
        </w:rPr>
        <w:object w:dxaOrig="279" w:dyaOrig="360" w14:anchorId="1C324192">
          <v:shape id="_x0000_i1189" type="#_x0000_t75" style="width:13.3pt;height:17.7pt" o:ole="">
            <v:imagedata r:id="rId345" o:title=""/>
          </v:shape>
          <o:OLEObject Type="Embed" ProgID="Equation.DSMT4" ShapeID="_x0000_i1189" DrawAspect="Content" ObjectID="_1746360599" r:id="rId346"/>
        </w:object>
      </w:r>
      <w:r>
        <w:rPr>
          <w:rFonts w:hint="eastAsia"/>
        </w:rPr>
        <w:t>表示神经元在时间步</w:t>
      </w:r>
      <w:r>
        <w:rPr>
          <w:rFonts w:hint="eastAsia"/>
        </w:rPr>
        <w:t>t</w:t>
      </w:r>
      <w:r>
        <w:rPr>
          <w:rFonts w:hint="eastAsia"/>
        </w:rPr>
        <w:t>时的输出。可以看出，相较于</w:t>
      </w:r>
      <w:r>
        <w:rPr>
          <w:rFonts w:hint="eastAsia"/>
        </w:rPr>
        <w:t>LIF</w:t>
      </w:r>
      <w:r>
        <w:rPr>
          <w:rFonts w:hint="eastAsia"/>
        </w:rPr>
        <w:t>神经元，</w:t>
      </w:r>
      <w:r>
        <w:rPr>
          <w:rFonts w:hint="eastAsia"/>
        </w:rPr>
        <w:t>MP</w:t>
      </w:r>
      <w:r>
        <w:rPr>
          <w:rFonts w:hint="eastAsia"/>
        </w:rPr>
        <w:t>神经元的输出不再为一个脉冲序列，而是神经元在每个时间步之后的膜上电压，而这是一个实数。对于不同的</w:t>
      </w:r>
      <w:r>
        <w:rPr>
          <w:rFonts w:hint="eastAsia"/>
        </w:rPr>
        <w:t>MP</w:t>
      </w:r>
      <w:r>
        <w:rPr>
          <w:rFonts w:hint="eastAsia"/>
        </w:rPr>
        <w:t>神经元，膜电压越大则意味着采取相应动作的概率越大，这与</w:t>
      </w:r>
      <w:r w:rsidR="00183569">
        <w:rPr>
          <w:rFonts w:hint="eastAsia"/>
        </w:rPr>
        <w:t>Q</w:t>
      </w:r>
      <w:r w:rsidR="00183569">
        <w:rPr>
          <w:rFonts w:hint="eastAsia"/>
        </w:rPr>
        <w:t>值的作用是相同的。</w:t>
      </w:r>
    </w:p>
    <w:p w14:paraId="1AAD6987" w14:textId="72524C1F" w:rsidR="00DE6171" w:rsidRDefault="00DE6171" w:rsidP="000813CA">
      <w:pPr>
        <w:spacing w:line="440" w:lineRule="exact"/>
        <w:ind w:firstLineChars="200" w:firstLine="480"/>
      </w:pPr>
      <w:r>
        <w:rPr>
          <w:rFonts w:hint="eastAsia"/>
        </w:rPr>
        <w:t>同时，</w:t>
      </w:r>
      <w:r w:rsidR="00CD5B11">
        <w:rPr>
          <w:rFonts w:hint="eastAsia"/>
        </w:rPr>
        <w:t>对比公式（</w:t>
      </w:r>
      <w:r w:rsidR="00CD5B11">
        <w:rPr>
          <w:rFonts w:hint="eastAsia"/>
        </w:rPr>
        <w:t>4</w:t>
      </w:r>
      <w:r w:rsidR="00CD5B11">
        <w:t>.10</w:t>
      </w:r>
      <w:r w:rsidR="00CD5B11">
        <w:rPr>
          <w:rFonts w:hint="eastAsia"/>
        </w:rPr>
        <w:t>）、公式（</w:t>
      </w:r>
      <w:r w:rsidR="00CD5B11">
        <w:rPr>
          <w:rFonts w:hint="eastAsia"/>
        </w:rPr>
        <w:t>4</w:t>
      </w:r>
      <w:r w:rsidR="00CD5B11">
        <w:t>.12</w:t>
      </w:r>
      <w:r w:rsidR="00CD5B11">
        <w:rPr>
          <w:rFonts w:hint="eastAsia"/>
        </w:rPr>
        <w:t>）和公式（</w:t>
      </w:r>
      <w:r w:rsidR="00CD5B11">
        <w:rPr>
          <w:rFonts w:hint="eastAsia"/>
        </w:rPr>
        <w:t>4</w:t>
      </w:r>
      <w:r w:rsidR="00CD5B11">
        <w:t>.15</w:t>
      </w:r>
      <w:r w:rsidR="00CD5B11">
        <w:rPr>
          <w:rFonts w:hint="eastAsia"/>
        </w:rPr>
        <w:t>），可以看出</w:t>
      </w:r>
      <w:r w:rsidR="00CD5B11">
        <w:rPr>
          <w:rFonts w:hint="eastAsia"/>
        </w:rPr>
        <w:t>LIF</w:t>
      </w:r>
      <w:r w:rsidR="00CD5B11">
        <w:rPr>
          <w:rFonts w:hint="eastAsia"/>
        </w:rPr>
        <w:t>神经元在</w:t>
      </w:r>
      <w:r w:rsidR="0056756C">
        <w:rPr>
          <w:rFonts w:hint="eastAsia"/>
        </w:rPr>
        <w:t>其膜上电位达到阈值时会激活并发放脉冲，同时将膜上电位重置为静息电位。而</w:t>
      </w:r>
      <w:r w:rsidR="0056756C">
        <w:rPr>
          <w:rFonts w:hint="eastAsia"/>
        </w:rPr>
        <w:t>MP</w:t>
      </w:r>
      <w:r w:rsidR="0056756C">
        <w:rPr>
          <w:rFonts w:hint="eastAsia"/>
        </w:rPr>
        <w:t>神经元则不存在激活与静息的活动机制</w:t>
      </w:r>
      <w:r w:rsidR="00CD5B11">
        <w:rPr>
          <w:rFonts w:hint="eastAsia"/>
        </w:rPr>
        <w:t>。</w:t>
      </w:r>
      <w:r w:rsidR="0056756C">
        <w:rPr>
          <w:rFonts w:hint="eastAsia"/>
        </w:rPr>
        <w:t>因此，在进行网络的反向传播时，</w:t>
      </w:r>
      <w:r>
        <w:rPr>
          <w:rFonts w:hint="eastAsia"/>
        </w:rPr>
        <w:t>MP</w:t>
      </w:r>
      <w:r>
        <w:rPr>
          <w:rFonts w:hint="eastAsia"/>
        </w:rPr>
        <w:t>神经元可以看作</w:t>
      </w:r>
      <w:r w:rsidR="0056756C">
        <w:rPr>
          <w:rFonts w:hint="eastAsia"/>
        </w:rPr>
        <w:t>是</w:t>
      </w:r>
      <w:r>
        <w:rPr>
          <w:rFonts w:hint="eastAsia"/>
        </w:rPr>
        <w:t>一个激活阈值无穷大、静息电位为零的</w:t>
      </w:r>
      <w:r>
        <w:rPr>
          <w:rFonts w:hint="eastAsia"/>
        </w:rPr>
        <w:t>LIF</w:t>
      </w:r>
      <w:r>
        <w:rPr>
          <w:rFonts w:hint="eastAsia"/>
        </w:rPr>
        <w:t>神经元</w:t>
      </w:r>
      <w:r w:rsidR="0056756C">
        <w:rPr>
          <w:rFonts w:hint="eastAsia"/>
        </w:rPr>
        <w:t>。</w:t>
      </w:r>
      <w:r>
        <w:rPr>
          <w:rFonts w:hint="eastAsia"/>
        </w:rPr>
        <w:t>这意味着在后续的训练过程中，</w:t>
      </w:r>
      <w:r>
        <w:rPr>
          <w:rFonts w:hint="eastAsia"/>
        </w:rPr>
        <w:t>MP</w:t>
      </w:r>
      <w:r>
        <w:rPr>
          <w:rFonts w:hint="eastAsia"/>
        </w:rPr>
        <w:t>神经元可以与</w:t>
      </w:r>
      <w:r>
        <w:rPr>
          <w:rFonts w:hint="eastAsia"/>
        </w:rPr>
        <w:t>LIF</w:t>
      </w:r>
      <w:r>
        <w:rPr>
          <w:rFonts w:hint="eastAsia"/>
        </w:rPr>
        <w:t>神经元一同参与训练。与单独设置解码器相比，这个操作可以大大降低脉冲神经网络的训练复杂度</w:t>
      </w:r>
      <w:r w:rsidR="0056756C">
        <w:rPr>
          <w:rFonts w:hint="eastAsia"/>
        </w:rPr>
        <w:t>。</w:t>
      </w:r>
    </w:p>
    <w:p w14:paraId="50607091" w14:textId="189B9A60" w:rsidR="00A52C62" w:rsidRDefault="00DE6171">
      <w:pPr>
        <w:spacing w:line="440" w:lineRule="exact"/>
        <w:ind w:firstLineChars="200" w:firstLine="480"/>
      </w:pPr>
      <w:r>
        <w:rPr>
          <w:rFonts w:hint="eastAsia"/>
        </w:rPr>
        <w:t>然而，在整个仿真时间</w:t>
      </w:r>
      <w:r w:rsidRPr="002A5C82">
        <w:rPr>
          <w:rFonts w:hint="eastAsia"/>
          <w:i/>
        </w:rPr>
        <w:t>T</w:t>
      </w:r>
      <w:r>
        <w:rPr>
          <w:rFonts w:hint="eastAsia"/>
        </w:rPr>
        <w:t>中，可以得到每个时间步</w:t>
      </w:r>
      <w:r w:rsidRPr="002A5C82">
        <w:rPr>
          <w:rFonts w:hint="eastAsia"/>
          <w:i/>
        </w:rPr>
        <w:t>t</w:t>
      </w:r>
      <w:r>
        <w:rPr>
          <w:rFonts w:hint="eastAsia"/>
        </w:rPr>
        <w:t>的膜电压</w:t>
      </w:r>
      <w:r w:rsidRPr="00DE6171">
        <w:rPr>
          <w:position w:val="-12"/>
        </w:rPr>
        <w:object w:dxaOrig="240" w:dyaOrig="360" w14:anchorId="7C07528D">
          <v:shape id="_x0000_i1190" type="#_x0000_t75" style="width:12.2pt;height:17.7pt" o:ole="">
            <v:imagedata r:id="rId347" o:title=""/>
          </v:shape>
          <o:OLEObject Type="Embed" ProgID="Equation.DSMT4" ShapeID="_x0000_i1190" DrawAspect="Content" ObjectID="_1746360600" r:id="rId348"/>
        </w:object>
      </w:r>
      <w:r>
        <w:rPr>
          <w:rFonts w:hint="eastAsia"/>
        </w:rPr>
        <w:t>。为了表示</w:t>
      </w:r>
      <w:r w:rsidR="00183569">
        <w:rPr>
          <w:rFonts w:hint="eastAsia"/>
        </w:rPr>
        <w:t>最终的</w:t>
      </w:r>
      <w:r w:rsidR="00183569">
        <w:rPr>
          <w:rFonts w:hint="eastAsia"/>
        </w:rPr>
        <w:t>Q</w:t>
      </w:r>
      <w:r w:rsidR="00183569">
        <w:rPr>
          <w:rFonts w:hint="eastAsia"/>
        </w:rPr>
        <w:t>值，需要在这</w:t>
      </w:r>
      <w:r w:rsidR="00183569" w:rsidRPr="002A5C82">
        <w:rPr>
          <w:rFonts w:hint="eastAsia"/>
          <w:i/>
        </w:rPr>
        <w:t>T</w:t>
      </w:r>
      <w:r w:rsidR="00183569">
        <w:rPr>
          <w:rFonts w:hint="eastAsia"/>
        </w:rPr>
        <w:t>个膜电压中选择一个最优统计量作为输出。为了满足这个需要，</w:t>
      </w:r>
      <w:r w:rsidR="002A5C82">
        <w:rPr>
          <w:rFonts w:hint="eastAsia"/>
        </w:rPr>
        <w:t>本文</w:t>
      </w:r>
      <w:r w:rsidR="00183569">
        <w:rPr>
          <w:rFonts w:hint="eastAsia"/>
        </w:rPr>
        <w:t>最终设计了三个有意义的统计量作为候选统计量：</w:t>
      </w:r>
    </w:p>
    <w:p w14:paraId="768EF371" w14:textId="04C03343" w:rsidR="00A52C62" w:rsidRDefault="00183569">
      <w:pPr>
        <w:spacing w:line="440" w:lineRule="exact"/>
        <w:ind w:firstLineChars="200" w:firstLine="480"/>
      </w:pPr>
      <w:r>
        <w:rPr>
          <w:rFonts w:hint="eastAsia"/>
        </w:rPr>
        <w:t>（</w:t>
      </w:r>
      <w:r>
        <w:rPr>
          <w:rFonts w:hint="eastAsia"/>
        </w:rPr>
        <w:t>1</w:t>
      </w:r>
      <w:r>
        <w:rPr>
          <w:rFonts w:hint="eastAsia"/>
        </w:rPr>
        <w:t>）最终膜电压（</w:t>
      </w:r>
      <w:r>
        <w:rPr>
          <w:rFonts w:hint="eastAsia"/>
        </w:rPr>
        <w:t>Last</w:t>
      </w:r>
      <w:r>
        <w:t xml:space="preserve"> </w:t>
      </w:r>
      <w:r>
        <w:rPr>
          <w:rFonts w:hint="eastAsia"/>
        </w:rPr>
        <w:t>Membran</w:t>
      </w:r>
      <w:r w:rsidR="00391E75">
        <w:rPr>
          <w:rFonts w:hint="eastAsia"/>
        </w:rPr>
        <w:t>e</w:t>
      </w:r>
      <w:r>
        <w:t xml:space="preserve"> </w:t>
      </w:r>
      <w:r>
        <w:rPr>
          <w:rFonts w:hint="eastAsia"/>
        </w:rPr>
        <w:t>Voltage</w:t>
      </w:r>
      <w:r>
        <w:rPr>
          <w:rFonts w:hint="eastAsia"/>
        </w:rPr>
        <w:t>，</w:t>
      </w:r>
      <w:r>
        <w:rPr>
          <w:rFonts w:hint="eastAsia"/>
        </w:rPr>
        <w:t>LastMV</w:t>
      </w:r>
      <w:r>
        <w:rPr>
          <w:rFonts w:hint="eastAsia"/>
        </w:rPr>
        <w:t>）：</w:t>
      </w:r>
      <w:r w:rsidR="005D1049">
        <w:rPr>
          <w:rFonts w:hint="eastAsia"/>
        </w:rPr>
        <w:t>如公式（</w:t>
      </w:r>
      <w:r w:rsidR="005D1049">
        <w:rPr>
          <w:rFonts w:hint="eastAsia"/>
        </w:rPr>
        <w:t>4</w:t>
      </w:r>
      <w:r w:rsidR="005D1049">
        <w:t>.16</w:t>
      </w:r>
      <w:r w:rsidR="005D1049">
        <w:rPr>
          <w:rFonts w:hint="eastAsia"/>
        </w:rPr>
        <w:t>）所示，</w:t>
      </w:r>
      <w:r>
        <w:rPr>
          <w:rFonts w:hint="eastAsia"/>
        </w:rPr>
        <w:t>使用最后时刻</w:t>
      </w:r>
      <w:r>
        <w:rPr>
          <w:rFonts w:hint="eastAsia"/>
        </w:rPr>
        <w:t>MP</w:t>
      </w:r>
      <w:r>
        <w:rPr>
          <w:rFonts w:hint="eastAsia"/>
        </w:rPr>
        <w:t>神经元上膜电压作为</w:t>
      </w:r>
      <w:r>
        <w:rPr>
          <w:rFonts w:hint="eastAsia"/>
        </w:rPr>
        <w:t>Q</w:t>
      </w:r>
      <w:r>
        <w:rPr>
          <w:rFonts w:hint="eastAsia"/>
        </w:rPr>
        <w:t>值。这一统计量计算量最小，同时可以反映整个仿真时间之后</w:t>
      </w:r>
      <w:r>
        <w:rPr>
          <w:rFonts w:hint="eastAsia"/>
        </w:rPr>
        <w:t>MP</w:t>
      </w:r>
      <w:r>
        <w:rPr>
          <w:rFonts w:hint="eastAsia"/>
        </w:rPr>
        <w:t>神经元膜上的累积和泄露效应。</w:t>
      </w:r>
    </w:p>
    <w:p w14:paraId="6118974D" w14:textId="4CEEC943" w:rsidR="00A00B15" w:rsidRDefault="00A00B15" w:rsidP="00A00B15">
      <w:pPr>
        <w:pStyle w:val="afe"/>
        <w:rPr>
          <w:rStyle w:val="1Char1"/>
          <w:rFonts w:eastAsiaTheme="minorEastAsia"/>
          <w:sz w:val="24"/>
          <w:szCs w:val="24"/>
        </w:rPr>
      </w:pPr>
      <w:r>
        <w:rPr>
          <w:rStyle w:val="1Char1"/>
          <w:rFonts w:eastAsiaTheme="minorEastAsia"/>
          <w:sz w:val="24"/>
          <w:szCs w:val="24"/>
        </w:rPr>
        <w:tab/>
      </w:r>
      <w:r w:rsidRPr="001204CB">
        <w:rPr>
          <w:position w:val="-10"/>
        </w:rPr>
        <w:object w:dxaOrig="1180" w:dyaOrig="360" w14:anchorId="62974AAC">
          <v:shape id="_x0000_i1191" type="#_x0000_t75" style="width:58.7pt;height:18.85pt" o:ole="">
            <v:imagedata r:id="rId349" o:title=""/>
          </v:shape>
          <o:OLEObject Type="Embed" ProgID="Equation.DSMT4" ShapeID="_x0000_i1191" DrawAspect="Content" ObjectID="_1746360601" r:id="rId350"/>
        </w:object>
      </w:r>
      <w:r>
        <w:rPr>
          <w:rStyle w:val="1Char1"/>
          <w:rFonts w:eastAsiaTheme="minorEastAsia"/>
          <w:sz w:val="24"/>
          <w:szCs w:val="24"/>
        </w:rPr>
        <w:tab/>
        <w:t>(4.1</w:t>
      </w:r>
      <w:r w:rsidR="005D1049">
        <w:rPr>
          <w:rStyle w:val="1Char1"/>
          <w:rFonts w:eastAsiaTheme="minorEastAsia"/>
          <w:sz w:val="24"/>
          <w:szCs w:val="24"/>
        </w:rPr>
        <w:t>6</w:t>
      </w:r>
      <w:r>
        <w:rPr>
          <w:rStyle w:val="1Char1"/>
          <w:rFonts w:eastAsiaTheme="minorEastAsia"/>
          <w:sz w:val="24"/>
          <w:szCs w:val="24"/>
        </w:rPr>
        <w:t>)</w:t>
      </w:r>
    </w:p>
    <w:p w14:paraId="06B57D9B" w14:textId="7C71129A" w:rsidR="00183569" w:rsidRDefault="00183569">
      <w:pPr>
        <w:spacing w:line="440" w:lineRule="exact"/>
        <w:ind w:firstLineChars="200" w:firstLine="480"/>
      </w:pPr>
      <w:r>
        <w:rPr>
          <w:rFonts w:hint="eastAsia"/>
        </w:rPr>
        <w:t>（</w:t>
      </w:r>
      <w:r>
        <w:rPr>
          <w:rFonts w:hint="eastAsia"/>
        </w:rPr>
        <w:t>2</w:t>
      </w:r>
      <w:r>
        <w:rPr>
          <w:rFonts w:hint="eastAsia"/>
        </w:rPr>
        <w:t>）最大膜电压（</w:t>
      </w:r>
      <w:r>
        <w:rPr>
          <w:rFonts w:hint="eastAsia"/>
        </w:rPr>
        <w:t>Maximum</w:t>
      </w:r>
      <w:r>
        <w:t xml:space="preserve"> </w:t>
      </w:r>
      <w:r w:rsidR="00391E75">
        <w:rPr>
          <w:rFonts w:hint="eastAsia"/>
        </w:rPr>
        <w:t>Membrane</w:t>
      </w:r>
      <w:r w:rsidR="00391E75">
        <w:t xml:space="preserve"> </w:t>
      </w:r>
      <w:r w:rsidR="00391E75">
        <w:rPr>
          <w:rFonts w:hint="eastAsia"/>
        </w:rPr>
        <w:t>Voltage</w:t>
      </w:r>
      <w:r w:rsidR="0056756C">
        <w:rPr>
          <w:rFonts w:hint="eastAsia"/>
        </w:rPr>
        <w:t>，</w:t>
      </w:r>
      <w:r w:rsidR="00391E75">
        <w:rPr>
          <w:rFonts w:hint="eastAsia"/>
        </w:rPr>
        <w:t>MaxMV</w:t>
      </w:r>
      <w:r>
        <w:rPr>
          <w:rFonts w:hint="eastAsia"/>
        </w:rPr>
        <w:t>）</w:t>
      </w:r>
      <w:r w:rsidR="00391E75">
        <w:rPr>
          <w:rFonts w:hint="eastAsia"/>
        </w:rPr>
        <w:t>：</w:t>
      </w:r>
      <w:r w:rsidR="005D1049">
        <w:rPr>
          <w:rFonts w:hint="eastAsia"/>
        </w:rPr>
        <w:t>如公式（</w:t>
      </w:r>
      <w:r w:rsidR="005D1049">
        <w:rPr>
          <w:rFonts w:hint="eastAsia"/>
        </w:rPr>
        <w:t>4</w:t>
      </w:r>
      <w:r w:rsidR="005D1049">
        <w:t>.17</w:t>
      </w:r>
      <w:r w:rsidR="005D1049">
        <w:rPr>
          <w:rFonts w:hint="eastAsia"/>
        </w:rPr>
        <w:t>）所示，</w:t>
      </w:r>
      <w:r w:rsidR="00391E75">
        <w:rPr>
          <w:rFonts w:hint="eastAsia"/>
        </w:rPr>
        <w:t>通过收集整个仿真时间内的</w:t>
      </w:r>
      <w:r w:rsidR="00391E75">
        <w:rPr>
          <w:rFonts w:hint="eastAsia"/>
        </w:rPr>
        <w:t>MP</w:t>
      </w:r>
      <w:r w:rsidR="00391E75">
        <w:rPr>
          <w:rFonts w:hint="eastAsia"/>
        </w:rPr>
        <w:t>神经元的膜电压，取其中的峰值作为</w:t>
      </w:r>
      <w:r w:rsidR="00391E75">
        <w:rPr>
          <w:rFonts w:hint="eastAsia"/>
        </w:rPr>
        <w:t>Q</w:t>
      </w:r>
      <w:r w:rsidR="00391E75">
        <w:rPr>
          <w:rFonts w:hint="eastAsia"/>
        </w:rPr>
        <w:t>值。这一统计量能够避免一些较早激活的次末层</w:t>
      </w:r>
      <w:r w:rsidR="00391E75">
        <w:rPr>
          <w:rFonts w:hint="eastAsia"/>
        </w:rPr>
        <w:t>LIF</w:t>
      </w:r>
      <w:r w:rsidR="00391E75">
        <w:rPr>
          <w:rFonts w:hint="eastAsia"/>
        </w:rPr>
        <w:t>神经元对</w:t>
      </w:r>
      <w:r w:rsidR="00391E75">
        <w:rPr>
          <w:rFonts w:hint="eastAsia"/>
        </w:rPr>
        <w:t>MP</w:t>
      </w:r>
      <w:r w:rsidR="00391E75">
        <w:rPr>
          <w:rFonts w:hint="eastAsia"/>
        </w:rPr>
        <w:t>神经元的影响被时间弱化。</w:t>
      </w:r>
    </w:p>
    <w:p w14:paraId="43AE6600" w14:textId="00FDBCCF" w:rsidR="00A00B15" w:rsidRDefault="00A00B15" w:rsidP="00A00B15">
      <w:pPr>
        <w:pStyle w:val="afe"/>
        <w:rPr>
          <w:rStyle w:val="1Char1"/>
          <w:rFonts w:eastAsiaTheme="minorEastAsia"/>
          <w:sz w:val="24"/>
          <w:szCs w:val="24"/>
        </w:rPr>
      </w:pPr>
      <w:r>
        <w:rPr>
          <w:rStyle w:val="1Char1"/>
          <w:rFonts w:eastAsiaTheme="minorEastAsia"/>
          <w:sz w:val="24"/>
          <w:szCs w:val="24"/>
        </w:rPr>
        <w:tab/>
      </w:r>
      <w:bookmarkStart w:id="76" w:name="_Hlk135663107"/>
      <w:r w:rsidRPr="001204CB">
        <w:rPr>
          <w:position w:val="-10"/>
        </w:rPr>
        <w:object w:dxaOrig="1579" w:dyaOrig="440" w14:anchorId="61A64B94">
          <v:shape id="_x0000_i1192" type="#_x0000_t75" style="width:78.65pt;height:23.25pt" o:ole="">
            <v:imagedata r:id="rId351" o:title=""/>
          </v:shape>
          <o:OLEObject Type="Embed" ProgID="Equation.DSMT4" ShapeID="_x0000_i1192" DrawAspect="Content" ObjectID="_1746360602" r:id="rId352"/>
        </w:object>
      </w:r>
      <w:bookmarkEnd w:id="76"/>
      <w:r>
        <w:rPr>
          <w:rStyle w:val="1Char1"/>
          <w:rFonts w:eastAsiaTheme="minorEastAsia"/>
          <w:sz w:val="24"/>
          <w:szCs w:val="24"/>
        </w:rPr>
        <w:tab/>
        <w:t>(4.1</w:t>
      </w:r>
      <w:r w:rsidR="005D1049">
        <w:rPr>
          <w:rStyle w:val="1Char1"/>
          <w:rFonts w:eastAsiaTheme="minorEastAsia"/>
          <w:sz w:val="24"/>
          <w:szCs w:val="24"/>
        </w:rPr>
        <w:t>7</w:t>
      </w:r>
      <w:r>
        <w:rPr>
          <w:rStyle w:val="1Char1"/>
          <w:rFonts w:eastAsiaTheme="minorEastAsia"/>
          <w:sz w:val="24"/>
          <w:szCs w:val="24"/>
        </w:rPr>
        <w:t>)</w:t>
      </w:r>
    </w:p>
    <w:p w14:paraId="508A5610" w14:textId="4133B607" w:rsidR="00183569" w:rsidRDefault="00391E75">
      <w:pPr>
        <w:spacing w:line="440" w:lineRule="exact"/>
        <w:ind w:firstLineChars="200" w:firstLine="480"/>
      </w:pPr>
      <w:r>
        <w:rPr>
          <w:rFonts w:hint="eastAsia"/>
        </w:rPr>
        <w:t>（</w:t>
      </w:r>
      <w:r>
        <w:rPr>
          <w:rFonts w:hint="eastAsia"/>
        </w:rPr>
        <w:t>3</w:t>
      </w:r>
      <w:r>
        <w:rPr>
          <w:rFonts w:hint="eastAsia"/>
        </w:rPr>
        <w:t>）平均膜电压（</w:t>
      </w:r>
      <w:r>
        <w:rPr>
          <w:rFonts w:hint="eastAsia"/>
        </w:rPr>
        <w:t>Mean</w:t>
      </w:r>
      <w:r>
        <w:t xml:space="preserve"> </w:t>
      </w:r>
      <w:r>
        <w:rPr>
          <w:rFonts w:hint="eastAsia"/>
        </w:rPr>
        <w:t>Membrane</w:t>
      </w:r>
      <w:r>
        <w:t xml:space="preserve"> </w:t>
      </w:r>
      <w:r>
        <w:rPr>
          <w:rFonts w:hint="eastAsia"/>
        </w:rPr>
        <w:t>Voltage</w:t>
      </w:r>
      <w:r>
        <w:rPr>
          <w:rFonts w:hint="eastAsia"/>
        </w:rPr>
        <w:t>，</w:t>
      </w:r>
      <w:r>
        <w:rPr>
          <w:rFonts w:hint="eastAsia"/>
        </w:rPr>
        <w:t>MeanMV</w:t>
      </w:r>
      <w:r>
        <w:rPr>
          <w:rFonts w:hint="eastAsia"/>
        </w:rPr>
        <w:t>）：</w:t>
      </w:r>
      <w:r w:rsidR="005D1049">
        <w:rPr>
          <w:rFonts w:hint="eastAsia"/>
        </w:rPr>
        <w:t>如公式（</w:t>
      </w:r>
      <w:r w:rsidR="005D1049">
        <w:rPr>
          <w:rFonts w:hint="eastAsia"/>
        </w:rPr>
        <w:t>4</w:t>
      </w:r>
      <w:r w:rsidR="005D1049">
        <w:t>.18</w:t>
      </w:r>
      <w:r w:rsidR="005D1049">
        <w:rPr>
          <w:rFonts w:hint="eastAsia"/>
        </w:rPr>
        <w:t>）所示，</w:t>
      </w:r>
      <w:r>
        <w:rPr>
          <w:rFonts w:hint="eastAsia"/>
        </w:rPr>
        <w:t>与最大膜电压类似，同样收集整个仿真过程内的</w:t>
      </w:r>
      <w:r>
        <w:rPr>
          <w:rFonts w:hint="eastAsia"/>
        </w:rPr>
        <w:t>MP</w:t>
      </w:r>
      <w:r>
        <w:rPr>
          <w:rFonts w:hint="eastAsia"/>
        </w:rPr>
        <w:t>神经元的膜电压，取它们的均值作为</w:t>
      </w:r>
      <w:r>
        <w:rPr>
          <w:rFonts w:hint="eastAsia"/>
        </w:rPr>
        <w:t>Q</w:t>
      </w:r>
      <w:r>
        <w:rPr>
          <w:rFonts w:hint="eastAsia"/>
        </w:rPr>
        <w:t>值。</w:t>
      </w:r>
    </w:p>
    <w:p w14:paraId="0224CFDB" w14:textId="575A2724" w:rsidR="00A00B15" w:rsidRDefault="00A00B15" w:rsidP="00A00B15">
      <w:pPr>
        <w:pStyle w:val="afe"/>
        <w:rPr>
          <w:rStyle w:val="1Char1"/>
          <w:rFonts w:eastAsiaTheme="minorEastAsia"/>
          <w:sz w:val="24"/>
          <w:szCs w:val="24"/>
        </w:rPr>
      </w:pPr>
      <w:r>
        <w:rPr>
          <w:rStyle w:val="1Char1"/>
          <w:rFonts w:eastAsiaTheme="minorEastAsia"/>
          <w:sz w:val="24"/>
          <w:szCs w:val="24"/>
        </w:rPr>
        <w:lastRenderedPageBreak/>
        <w:tab/>
      </w:r>
      <w:r w:rsidRPr="001204CB">
        <w:rPr>
          <w:position w:val="-10"/>
        </w:rPr>
        <w:object w:dxaOrig="1719" w:dyaOrig="680" w14:anchorId="2B65F997">
          <v:shape id="_x0000_i1193" type="#_x0000_t75" style="width:85.3pt;height:36pt" o:ole="">
            <v:imagedata r:id="rId353" o:title=""/>
          </v:shape>
          <o:OLEObject Type="Embed" ProgID="Equation.DSMT4" ShapeID="_x0000_i1193" DrawAspect="Content" ObjectID="_1746360603" r:id="rId354"/>
        </w:object>
      </w:r>
      <w:r>
        <w:rPr>
          <w:rStyle w:val="1Char1"/>
          <w:rFonts w:eastAsiaTheme="minorEastAsia"/>
          <w:sz w:val="24"/>
          <w:szCs w:val="24"/>
        </w:rPr>
        <w:tab/>
        <w:t>(4.1</w:t>
      </w:r>
      <w:r w:rsidR="005D1049">
        <w:rPr>
          <w:rStyle w:val="1Char1"/>
          <w:rFonts w:eastAsiaTheme="minorEastAsia"/>
          <w:sz w:val="24"/>
          <w:szCs w:val="24"/>
        </w:rPr>
        <w:t>8</w:t>
      </w:r>
      <w:r>
        <w:rPr>
          <w:rStyle w:val="1Char1"/>
          <w:rFonts w:eastAsiaTheme="minorEastAsia"/>
          <w:sz w:val="24"/>
          <w:szCs w:val="24"/>
        </w:rPr>
        <w:t>)</w:t>
      </w:r>
    </w:p>
    <w:p w14:paraId="3BCBF9D7" w14:textId="0AC2AA24" w:rsidR="00183569" w:rsidRDefault="00391E75">
      <w:pPr>
        <w:spacing w:line="440" w:lineRule="exact"/>
        <w:ind w:firstLineChars="200" w:firstLine="480"/>
      </w:pPr>
      <w:r>
        <w:rPr>
          <w:rFonts w:hint="eastAsia"/>
        </w:rPr>
        <w:t>为了从这三个统计量中选择更适宜的统计量作为</w:t>
      </w:r>
      <w:r>
        <w:rPr>
          <w:rFonts w:hint="eastAsia"/>
        </w:rPr>
        <w:t>Q</w:t>
      </w:r>
      <w:r>
        <w:rPr>
          <w:rFonts w:hint="eastAsia"/>
        </w:rPr>
        <w:t>值，</w:t>
      </w:r>
      <w:r w:rsidR="002A5C82">
        <w:rPr>
          <w:rFonts w:hint="eastAsia"/>
        </w:rPr>
        <w:t>本文</w:t>
      </w:r>
      <w:r>
        <w:rPr>
          <w:rFonts w:hint="eastAsia"/>
        </w:rPr>
        <w:t>使用了一个简单的案例来评估它们的好坏。以一个简单的网络为例，其仅包含一个</w:t>
      </w:r>
      <w:r>
        <w:rPr>
          <w:rFonts w:hint="eastAsia"/>
        </w:rPr>
        <w:t>LIF</w:t>
      </w:r>
      <w:r>
        <w:rPr>
          <w:rFonts w:hint="eastAsia"/>
        </w:rPr>
        <w:t>神经元和一个</w:t>
      </w:r>
      <w:r>
        <w:rPr>
          <w:rFonts w:hint="eastAsia"/>
        </w:rPr>
        <w:t>MP</w:t>
      </w:r>
      <w:r>
        <w:rPr>
          <w:rFonts w:hint="eastAsia"/>
        </w:rPr>
        <w:t>神经元</w:t>
      </w:r>
      <w:r w:rsidR="007165C6">
        <w:rPr>
          <w:rFonts w:hint="eastAsia"/>
        </w:rPr>
        <w:t>。</w:t>
      </w:r>
      <w:r w:rsidR="0056756C">
        <w:rPr>
          <w:rFonts w:hint="eastAsia"/>
        </w:rPr>
        <w:t>其中，</w:t>
      </w:r>
      <w:r w:rsidR="0056756C">
        <w:rPr>
          <w:rFonts w:hint="eastAsia"/>
        </w:rPr>
        <w:t>LIF</w:t>
      </w:r>
      <w:r w:rsidR="0056756C">
        <w:rPr>
          <w:rFonts w:hint="eastAsia"/>
        </w:rPr>
        <w:t>神经元前突触的权重为</w:t>
      </w:r>
      <w:r w:rsidR="0056756C" w:rsidRPr="0056756C">
        <w:rPr>
          <w:position w:val="-12"/>
        </w:rPr>
        <w:object w:dxaOrig="279" w:dyaOrig="360" w14:anchorId="4602980A">
          <v:shape id="_x0000_i1194" type="#_x0000_t75" style="width:14.4pt;height:17.7pt" o:ole="">
            <v:imagedata r:id="rId355" o:title=""/>
          </v:shape>
          <o:OLEObject Type="Embed" ProgID="Equation.DSMT4" ShapeID="_x0000_i1194" DrawAspect="Content" ObjectID="_1746360604" r:id="rId356"/>
        </w:object>
      </w:r>
      <w:r w:rsidR="0056756C">
        <w:rPr>
          <w:rFonts w:hint="eastAsia"/>
        </w:rPr>
        <w:t>，</w:t>
      </w:r>
      <w:r w:rsidR="0056756C">
        <w:rPr>
          <w:rFonts w:hint="eastAsia"/>
        </w:rPr>
        <w:t>MP</w:t>
      </w:r>
      <w:r w:rsidR="0056756C">
        <w:rPr>
          <w:rFonts w:hint="eastAsia"/>
        </w:rPr>
        <w:t>神经元前突触的权重为</w:t>
      </w:r>
      <w:r w:rsidR="0056756C" w:rsidRPr="0056756C">
        <w:rPr>
          <w:position w:val="-12"/>
        </w:rPr>
        <w:object w:dxaOrig="300" w:dyaOrig="360" w14:anchorId="397381F1">
          <v:shape id="_x0000_i1195" type="#_x0000_t75" style="width:14.95pt;height:17.7pt" o:ole="">
            <v:imagedata r:id="rId357" o:title=""/>
          </v:shape>
          <o:OLEObject Type="Embed" ProgID="Equation.DSMT4" ShapeID="_x0000_i1195" DrawAspect="Content" ObjectID="_1746360605" r:id="rId358"/>
        </w:object>
      </w:r>
      <w:r w:rsidR="0056756C">
        <w:rPr>
          <w:rFonts w:hint="eastAsia"/>
        </w:rPr>
        <w:t>。当对网络随时间</w:t>
      </w:r>
      <w:r w:rsidR="0056756C" w:rsidRPr="0056756C">
        <w:rPr>
          <w:rFonts w:hint="eastAsia"/>
          <w:i/>
        </w:rPr>
        <w:t>t</w:t>
      </w:r>
      <w:r w:rsidR="0056756C">
        <w:rPr>
          <w:rFonts w:hint="eastAsia"/>
        </w:rPr>
        <w:t>输入电流</w:t>
      </w:r>
      <w:r w:rsidR="0056756C" w:rsidRPr="0056756C">
        <w:rPr>
          <w:position w:val="-14"/>
        </w:rPr>
        <w:object w:dxaOrig="480" w:dyaOrig="400" w14:anchorId="053F0F79">
          <v:shape id="_x0000_i1196" type="#_x0000_t75" style="width:23.8pt;height:20.5pt" o:ole="">
            <v:imagedata r:id="rId359" o:title=""/>
          </v:shape>
          <o:OLEObject Type="Embed" ProgID="Equation.DSMT4" ShapeID="_x0000_i1196" DrawAspect="Content" ObjectID="_1746360606" r:id="rId360"/>
        </w:object>
      </w:r>
      <w:r w:rsidR="0056756C">
        <w:rPr>
          <w:rFonts w:hint="eastAsia"/>
        </w:rPr>
        <w:t>时，</w:t>
      </w:r>
      <w:r w:rsidR="007165C6">
        <w:rPr>
          <w:rFonts w:hint="eastAsia"/>
        </w:rPr>
        <w:t>LIF</w:t>
      </w:r>
      <w:r w:rsidR="007165C6">
        <w:rPr>
          <w:rFonts w:hint="eastAsia"/>
        </w:rPr>
        <w:t>神经元接受一个输入</w:t>
      </w:r>
      <w:r w:rsidR="007165C6" w:rsidRPr="007165C6">
        <w:rPr>
          <w:position w:val="-14"/>
        </w:rPr>
        <w:object w:dxaOrig="1420" w:dyaOrig="400" w14:anchorId="3BBE94D3">
          <v:shape id="_x0000_i1197" type="#_x0000_t75" style="width:69.8pt;height:20.5pt" o:ole="">
            <v:imagedata r:id="rId361" o:title=""/>
          </v:shape>
          <o:OLEObject Type="Embed" ProgID="Equation.DSMT4" ShapeID="_x0000_i1197" DrawAspect="Content" ObjectID="_1746360607" r:id="rId362"/>
        </w:object>
      </w:r>
      <w:r w:rsidR="007165C6">
        <w:rPr>
          <w:rFonts w:hint="eastAsia"/>
        </w:rPr>
        <w:t>，而</w:t>
      </w:r>
      <w:r w:rsidR="007165C6">
        <w:rPr>
          <w:rFonts w:hint="eastAsia"/>
        </w:rPr>
        <w:t>MP</w:t>
      </w:r>
      <w:r w:rsidR="007165C6">
        <w:rPr>
          <w:rFonts w:hint="eastAsia"/>
        </w:rPr>
        <w:t>神经元则接受</w:t>
      </w:r>
      <w:r w:rsidR="007165C6">
        <w:rPr>
          <w:rFonts w:hint="eastAsia"/>
        </w:rPr>
        <w:t>LIF</w:t>
      </w:r>
      <w:r w:rsidR="007165C6">
        <w:rPr>
          <w:rFonts w:hint="eastAsia"/>
        </w:rPr>
        <w:t>神经元的加权脉冲输出</w:t>
      </w:r>
      <w:r w:rsidR="007165C6" w:rsidRPr="007165C6">
        <w:rPr>
          <w:position w:val="-14"/>
        </w:rPr>
        <w:object w:dxaOrig="740" w:dyaOrig="400" w14:anchorId="23D24D23">
          <v:shape id="_x0000_i1198" type="#_x0000_t75" style="width:36.55pt;height:20.5pt" o:ole="">
            <v:imagedata r:id="rId363" o:title=""/>
          </v:shape>
          <o:OLEObject Type="Embed" ProgID="Equation.DSMT4" ShapeID="_x0000_i1198" DrawAspect="Content" ObjectID="_1746360608" r:id="rId364"/>
        </w:object>
      </w:r>
      <w:r w:rsidR="007165C6">
        <w:rPr>
          <w:rFonts w:hint="eastAsia"/>
        </w:rPr>
        <w:t>。在这个例子中，设置整个仿真时长为</w:t>
      </w:r>
      <w:r w:rsidR="007165C6">
        <w:rPr>
          <w:rFonts w:hint="eastAsia"/>
        </w:rPr>
        <w:t>8</w:t>
      </w:r>
      <w:r w:rsidR="007165C6">
        <w:rPr>
          <w:rFonts w:hint="eastAsia"/>
        </w:rPr>
        <w:t>个时间步，膜时间常数为</w:t>
      </w:r>
      <w:r w:rsidR="007165C6">
        <w:rPr>
          <w:rFonts w:hint="eastAsia"/>
        </w:rPr>
        <w:t>2</w:t>
      </w:r>
      <w:r w:rsidR="007165C6">
        <w:t>.0</w:t>
      </w:r>
      <w:r w:rsidR="007165C6">
        <w:rPr>
          <w:rFonts w:hint="eastAsia"/>
        </w:rPr>
        <w:t>，静息电压为</w:t>
      </w:r>
      <w:r w:rsidR="007165C6">
        <w:rPr>
          <w:rFonts w:hint="eastAsia"/>
        </w:rPr>
        <w:t>0</w:t>
      </w:r>
      <w:r w:rsidR="007165C6">
        <w:rPr>
          <w:rFonts w:hint="eastAsia"/>
        </w:rPr>
        <w:t>，</w:t>
      </w:r>
      <w:r w:rsidR="007165C6">
        <w:rPr>
          <w:rFonts w:hint="eastAsia"/>
        </w:rPr>
        <w:t>LIF</w:t>
      </w:r>
      <w:r w:rsidR="007165C6">
        <w:rPr>
          <w:rFonts w:hint="eastAsia"/>
        </w:rPr>
        <w:t>神经元的激活阈值为</w:t>
      </w:r>
      <w:r w:rsidR="007165C6">
        <w:rPr>
          <w:rFonts w:hint="eastAsia"/>
        </w:rPr>
        <w:t>1</w:t>
      </w:r>
      <w:r w:rsidR="007165C6">
        <w:t>.0</w:t>
      </w:r>
      <w:r w:rsidR="007165C6">
        <w:rPr>
          <w:rFonts w:hint="eastAsia"/>
        </w:rPr>
        <w:t>，权重</w:t>
      </w:r>
      <w:r w:rsidR="007165C6" w:rsidRPr="007165C6">
        <w:rPr>
          <w:position w:val="-12"/>
        </w:rPr>
        <w:object w:dxaOrig="279" w:dyaOrig="360" w14:anchorId="5C5B6D80">
          <v:shape id="_x0000_i1199" type="#_x0000_t75" style="width:13.3pt;height:17.7pt" o:ole="">
            <v:imagedata r:id="rId365" o:title=""/>
          </v:shape>
          <o:OLEObject Type="Embed" ProgID="Equation.DSMT4" ShapeID="_x0000_i1199" DrawAspect="Content" ObjectID="_1746360609" r:id="rId366"/>
        </w:object>
      </w:r>
      <w:r w:rsidR="007165C6">
        <w:rPr>
          <w:rFonts w:hint="eastAsia"/>
        </w:rPr>
        <w:t>和</w:t>
      </w:r>
      <w:r w:rsidR="007165C6" w:rsidRPr="007165C6">
        <w:rPr>
          <w:position w:val="-12"/>
        </w:rPr>
        <w:object w:dxaOrig="300" w:dyaOrig="360" w14:anchorId="26F64A37">
          <v:shape id="_x0000_i1200" type="#_x0000_t75" style="width:14.95pt;height:17.7pt" o:ole="">
            <v:imagedata r:id="rId367" o:title=""/>
          </v:shape>
          <o:OLEObject Type="Embed" ProgID="Equation.DSMT4" ShapeID="_x0000_i1200" DrawAspect="Content" ObjectID="_1746360610" r:id="rId368"/>
        </w:object>
      </w:r>
      <w:r w:rsidR="007165C6">
        <w:rPr>
          <w:rFonts w:hint="eastAsia"/>
        </w:rPr>
        <w:t>均为</w:t>
      </w:r>
      <w:r w:rsidR="007165C6">
        <w:rPr>
          <w:rFonts w:hint="eastAsia"/>
        </w:rPr>
        <w:t>1</w:t>
      </w:r>
      <w:r w:rsidR="007165C6">
        <w:t>.0</w:t>
      </w:r>
      <w:r w:rsidR="007165C6">
        <w:rPr>
          <w:rFonts w:hint="eastAsia"/>
        </w:rPr>
        <w:t>，</w:t>
      </w:r>
      <w:r w:rsidR="007165C6" w:rsidRPr="007165C6">
        <w:rPr>
          <w:position w:val="-14"/>
        </w:rPr>
        <w:object w:dxaOrig="480" w:dyaOrig="400" w14:anchorId="2112FA68">
          <v:shape id="_x0000_i1201" type="#_x0000_t75" style="width:24.35pt;height:20.5pt" o:ole="">
            <v:imagedata r:id="rId369" o:title=""/>
          </v:shape>
          <o:OLEObject Type="Embed" ProgID="Equation.DSMT4" ShapeID="_x0000_i1201" DrawAspect="Content" ObjectID="_1746360611" r:id="rId370"/>
        </w:object>
      </w:r>
      <w:r w:rsidR="007165C6">
        <w:rPr>
          <w:rFonts w:hint="eastAsia"/>
        </w:rPr>
        <w:t>为实数且</w:t>
      </w:r>
      <w:r w:rsidR="007165C6" w:rsidRPr="007165C6">
        <w:rPr>
          <w:position w:val="-14"/>
        </w:rPr>
        <w:object w:dxaOrig="1180" w:dyaOrig="400" w14:anchorId="54CA02A6">
          <v:shape id="_x0000_i1202" type="#_x0000_t75" style="width:58.7pt;height:20.5pt" o:ole="">
            <v:imagedata r:id="rId371" o:title=""/>
          </v:shape>
          <o:OLEObject Type="Embed" ProgID="Equation.DSMT4" ShapeID="_x0000_i1202" DrawAspect="Content" ObjectID="_1746360612" r:id="rId372"/>
        </w:object>
      </w:r>
      <w:r w:rsidR="007165C6">
        <w:rPr>
          <w:rFonts w:hint="eastAsia"/>
        </w:rPr>
        <w:t>。此时，可以绘制出输入电流</w:t>
      </w:r>
      <w:r w:rsidR="007165C6" w:rsidRPr="007165C6">
        <w:rPr>
          <w:position w:val="-14"/>
        </w:rPr>
        <w:object w:dxaOrig="480" w:dyaOrig="400" w14:anchorId="71A10B27">
          <v:shape id="_x0000_i1203" type="#_x0000_t75" style="width:24.35pt;height:20.5pt" o:ole="">
            <v:imagedata r:id="rId369" o:title=""/>
          </v:shape>
          <o:OLEObject Type="Embed" ProgID="Equation.DSMT4" ShapeID="_x0000_i1203" DrawAspect="Content" ObjectID="_1746360613" r:id="rId373"/>
        </w:object>
      </w:r>
      <w:r w:rsidR="007165C6">
        <w:rPr>
          <w:rFonts w:hint="eastAsia"/>
        </w:rPr>
        <w:t>与</w:t>
      </w:r>
      <w:r w:rsidR="007165C6">
        <w:rPr>
          <w:rFonts w:hint="eastAsia"/>
        </w:rPr>
        <w:t>MP</w:t>
      </w:r>
      <w:r w:rsidR="007165C6">
        <w:rPr>
          <w:rFonts w:hint="eastAsia"/>
        </w:rPr>
        <w:t>神经元上膜电压的三个统计</w:t>
      </w:r>
      <w:r w:rsidR="007E79F8">
        <w:rPr>
          <w:rFonts w:hint="eastAsia"/>
        </w:rPr>
        <w:t>量</w:t>
      </w:r>
      <w:r w:rsidR="007165C6">
        <w:rPr>
          <w:rFonts w:hint="eastAsia"/>
        </w:rPr>
        <w:t>的关系如图</w:t>
      </w:r>
      <w:r w:rsidR="007165C6">
        <w:rPr>
          <w:rFonts w:hint="eastAsia"/>
        </w:rPr>
        <w:t>4</w:t>
      </w:r>
      <w:r w:rsidR="007165C6">
        <w:t>.</w:t>
      </w:r>
      <w:r w:rsidR="002438FC">
        <w:t>7</w:t>
      </w:r>
      <w:r w:rsidR="007165C6">
        <w:rPr>
          <w:rFonts w:hint="eastAsia"/>
        </w:rPr>
        <w:t>所示。</w:t>
      </w:r>
    </w:p>
    <w:p w14:paraId="7AAD539E" w14:textId="6805ABB8" w:rsidR="00183569" w:rsidRDefault="006D0AE5" w:rsidP="000257EB">
      <w:pPr>
        <w:jc w:val="center"/>
      </w:pPr>
      <w:r>
        <w:rPr>
          <w:noProof/>
        </w:rPr>
        <w:drawing>
          <wp:inline distT="0" distB="0" distL="0" distR="0" wp14:anchorId="7145442F" wp14:editId="57D1824F">
            <wp:extent cx="3313518" cy="2552589"/>
            <wp:effectExtent l="0" t="0" r="127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374" cstate="print">
                      <a:extLst>
                        <a:ext uri="{28A0092B-C50C-407E-A947-70E740481C1C}">
                          <a14:useLocalDpi xmlns:a14="http://schemas.microsoft.com/office/drawing/2010/main" val="0"/>
                        </a:ext>
                      </a:extLst>
                    </a:blip>
                    <a:srcRect/>
                    <a:stretch>
                      <a:fillRect/>
                    </a:stretch>
                  </pic:blipFill>
                  <pic:spPr bwMode="auto">
                    <a:xfrm>
                      <a:off x="0" y="0"/>
                      <a:ext cx="3340009" cy="2572996"/>
                    </a:xfrm>
                    <a:prstGeom prst="rect">
                      <a:avLst/>
                    </a:prstGeom>
                    <a:noFill/>
                    <a:ln>
                      <a:noFill/>
                    </a:ln>
                  </pic:spPr>
                </pic:pic>
              </a:graphicData>
            </a:graphic>
          </wp:inline>
        </w:drawing>
      </w:r>
    </w:p>
    <w:p w14:paraId="67E14F40" w14:textId="1747F493" w:rsidR="002438FC" w:rsidRDefault="002438FC" w:rsidP="002438FC">
      <w:pPr>
        <w:jc w:val="center"/>
        <w:rPr>
          <w:sz w:val="21"/>
          <w:szCs w:val="21"/>
        </w:rPr>
      </w:pPr>
      <w:r>
        <w:rPr>
          <w:rFonts w:hint="eastAsia"/>
          <w:sz w:val="21"/>
          <w:szCs w:val="21"/>
        </w:rPr>
        <w:t>图</w:t>
      </w:r>
      <w:r>
        <w:rPr>
          <w:rFonts w:hint="eastAsia"/>
          <w:sz w:val="21"/>
          <w:szCs w:val="21"/>
        </w:rPr>
        <w:t xml:space="preserve"> </w:t>
      </w:r>
      <w:r>
        <w:rPr>
          <w:sz w:val="21"/>
          <w:szCs w:val="21"/>
        </w:rPr>
        <w:t xml:space="preserve">4.7 </w:t>
      </w:r>
      <w:r>
        <w:rPr>
          <w:rFonts w:hint="eastAsia"/>
          <w:sz w:val="21"/>
          <w:szCs w:val="21"/>
        </w:rPr>
        <w:t>输入电流引发的变化</w:t>
      </w:r>
    </w:p>
    <w:p w14:paraId="49AA43EF" w14:textId="128BDE15" w:rsidR="002438FC" w:rsidRDefault="002438FC" w:rsidP="002438FC">
      <w:pPr>
        <w:jc w:val="center"/>
        <w:rPr>
          <w:sz w:val="21"/>
          <w:szCs w:val="21"/>
        </w:rPr>
      </w:pPr>
      <w:r>
        <w:rPr>
          <w:sz w:val="21"/>
          <w:szCs w:val="21"/>
        </w:rPr>
        <w:t xml:space="preserve">Fig. 4.7 </w:t>
      </w:r>
      <w:r w:rsidRPr="002438FC">
        <w:rPr>
          <w:sz w:val="21"/>
          <w:szCs w:val="21"/>
        </w:rPr>
        <w:t>Input Current Induced Changes</w:t>
      </w:r>
    </w:p>
    <w:p w14:paraId="5019F5BE" w14:textId="2119238C" w:rsidR="007165C6" w:rsidRDefault="003B4F4F">
      <w:pPr>
        <w:spacing w:line="440" w:lineRule="exact"/>
        <w:ind w:firstLineChars="200" w:firstLine="480"/>
      </w:pPr>
      <w:r>
        <w:rPr>
          <w:rFonts w:hint="eastAsia"/>
        </w:rPr>
        <w:t>可以看出，在某些时刻，随着输入电流的轻微扰动，</w:t>
      </w:r>
      <w:r>
        <w:rPr>
          <w:rFonts w:hint="eastAsia"/>
        </w:rPr>
        <w:t>LIF</w:t>
      </w:r>
      <w:r>
        <w:rPr>
          <w:rFonts w:hint="eastAsia"/>
        </w:rPr>
        <w:t>神经元的激活时间会提前，但又不足以产生新的脉冲。这时，</w:t>
      </w:r>
      <w:r>
        <w:rPr>
          <w:rFonts w:hint="eastAsia"/>
        </w:rPr>
        <w:t>MP</w:t>
      </w:r>
      <w:r>
        <w:rPr>
          <w:rFonts w:hint="eastAsia"/>
        </w:rPr>
        <w:t>神经元上的最终膜电压会急剧衰减。这种不稳定性对于训练</w:t>
      </w:r>
      <w:r w:rsidR="0056756C">
        <w:rPr>
          <w:rFonts w:hint="eastAsia"/>
        </w:rPr>
        <w:t>是</w:t>
      </w:r>
      <w:r>
        <w:rPr>
          <w:rFonts w:hint="eastAsia"/>
        </w:rPr>
        <w:t>有害的，因此本文不采用。而最大膜电压与平均膜电压都能很好工作，且它们的走势基本一致。考虑到最大膜电压更能够反映</w:t>
      </w:r>
      <w:r>
        <w:rPr>
          <w:rFonts w:hint="eastAsia"/>
        </w:rPr>
        <w:t>MP</w:t>
      </w:r>
      <w:r>
        <w:rPr>
          <w:rFonts w:hint="eastAsia"/>
        </w:rPr>
        <w:t>神经元的时间信息，而平均膜电压由于对每一个时间步上的</w:t>
      </w:r>
      <w:r>
        <w:rPr>
          <w:rFonts w:hint="eastAsia"/>
        </w:rPr>
        <w:t>MP</w:t>
      </w:r>
      <w:r>
        <w:rPr>
          <w:rFonts w:hint="eastAsia"/>
        </w:rPr>
        <w:t>神经元膜电压都进行计算，对于神经元随时间的电位累积和电位泄露并不能很好地反映，因此最终选择最大膜电压这一统计量作为最终</w:t>
      </w:r>
      <w:r>
        <w:rPr>
          <w:rFonts w:hint="eastAsia"/>
        </w:rPr>
        <w:t>Q</w:t>
      </w:r>
      <w:r>
        <w:rPr>
          <w:rFonts w:hint="eastAsia"/>
        </w:rPr>
        <w:t>值。</w:t>
      </w:r>
    </w:p>
    <w:p w14:paraId="2B2B0A3C" w14:textId="091206F0" w:rsidR="00E94DE6" w:rsidRDefault="00E94DE6">
      <w:pPr>
        <w:spacing w:line="440" w:lineRule="exact"/>
        <w:ind w:firstLineChars="200" w:firstLine="480"/>
      </w:pPr>
      <w:r>
        <w:rPr>
          <w:rFonts w:hint="eastAsia"/>
        </w:rPr>
        <w:t>因此，可以将</w:t>
      </w:r>
      <w:r>
        <w:rPr>
          <w:rFonts w:hint="eastAsia"/>
        </w:rPr>
        <w:t>LIF</w:t>
      </w:r>
      <w:r>
        <w:rPr>
          <w:rFonts w:hint="eastAsia"/>
        </w:rPr>
        <w:t>神经元作为隐含层的组织单元，而将</w:t>
      </w:r>
      <w:r>
        <w:rPr>
          <w:rFonts w:hint="eastAsia"/>
        </w:rPr>
        <w:t>MP</w:t>
      </w:r>
      <w:r>
        <w:rPr>
          <w:rFonts w:hint="eastAsia"/>
        </w:rPr>
        <w:t>神经元作为输出层的组织单元，构建出超启发算法的</w:t>
      </w:r>
      <w:r w:rsidR="00A00B15">
        <w:rPr>
          <w:rFonts w:hint="eastAsia"/>
        </w:rPr>
        <w:t>高</w:t>
      </w:r>
      <w:r>
        <w:rPr>
          <w:rFonts w:hint="eastAsia"/>
        </w:rPr>
        <w:t>层决策结构</w:t>
      </w:r>
      <w:r w:rsidR="00A00B15">
        <w:rPr>
          <w:rFonts w:hint="eastAsia"/>
        </w:rPr>
        <w:t>SRLN</w:t>
      </w:r>
      <w:r w:rsidR="00832EE7">
        <w:rPr>
          <w:rFonts w:hint="eastAsia"/>
        </w:rPr>
        <w:t>，</w:t>
      </w:r>
      <w:r>
        <w:rPr>
          <w:rFonts w:hint="eastAsia"/>
        </w:rPr>
        <w:t>如图</w:t>
      </w:r>
      <w:r w:rsidR="00351C79">
        <w:t>4</w:t>
      </w:r>
      <w:r>
        <w:t>.</w:t>
      </w:r>
      <w:r w:rsidR="002438FC">
        <w:t>8</w:t>
      </w:r>
      <w:r>
        <w:rPr>
          <w:rFonts w:hint="eastAsia"/>
        </w:rPr>
        <w:t>所示。</w:t>
      </w:r>
    </w:p>
    <w:p w14:paraId="570BD06E" w14:textId="27337CAB" w:rsidR="00E94DE6" w:rsidRDefault="003E2D5F" w:rsidP="004D301C">
      <w:pPr>
        <w:jc w:val="center"/>
      </w:pPr>
      <w:r>
        <w:rPr>
          <w:noProof/>
        </w:rPr>
        <w:lastRenderedPageBreak/>
        <w:drawing>
          <wp:inline distT="0" distB="0" distL="0" distR="0" wp14:anchorId="60474945" wp14:editId="7DFE7DF8">
            <wp:extent cx="4550055" cy="2276250"/>
            <wp:effectExtent l="0" t="0" r="317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75" cstate="print">
                      <a:extLst>
                        <a:ext uri="{28A0092B-C50C-407E-A947-70E740481C1C}">
                          <a14:useLocalDpi xmlns:a14="http://schemas.microsoft.com/office/drawing/2010/main" val="0"/>
                        </a:ext>
                      </a:extLst>
                    </a:blip>
                    <a:srcRect/>
                    <a:stretch>
                      <a:fillRect/>
                    </a:stretch>
                  </pic:blipFill>
                  <pic:spPr bwMode="auto">
                    <a:xfrm>
                      <a:off x="0" y="0"/>
                      <a:ext cx="4620378" cy="2311430"/>
                    </a:xfrm>
                    <a:prstGeom prst="rect">
                      <a:avLst/>
                    </a:prstGeom>
                    <a:noFill/>
                  </pic:spPr>
                </pic:pic>
              </a:graphicData>
            </a:graphic>
          </wp:inline>
        </w:drawing>
      </w:r>
    </w:p>
    <w:p w14:paraId="7E4C6E83" w14:textId="4E750E9C" w:rsidR="002438FC" w:rsidRDefault="002438FC" w:rsidP="002438FC">
      <w:pPr>
        <w:jc w:val="center"/>
        <w:rPr>
          <w:sz w:val="21"/>
          <w:szCs w:val="21"/>
        </w:rPr>
      </w:pPr>
      <w:r>
        <w:rPr>
          <w:rFonts w:hint="eastAsia"/>
          <w:sz w:val="21"/>
          <w:szCs w:val="21"/>
        </w:rPr>
        <w:t>图</w:t>
      </w:r>
      <w:r>
        <w:rPr>
          <w:rFonts w:hint="eastAsia"/>
          <w:sz w:val="21"/>
          <w:szCs w:val="21"/>
        </w:rPr>
        <w:t xml:space="preserve"> </w:t>
      </w:r>
      <w:r>
        <w:rPr>
          <w:sz w:val="21"/>
          <w:szCs w:val="21"/>
        </w:rPr>
        <w:t xml:space="preserve">4.8 </w:t>
      </w:r>
      <w:r>
        <w:rPr>
          <w:rFonts w:hint="eastAsia"/>
          <w:sz w:val="21"/>
          <w:szCs w:val="21"/>
        </w:rPr>
        <w:t>SRLN</w:t>
      </w:r>
      <w:r>
        <w:rPr>
          <w:rFonts w:hint="eastAsia"/>
          <w:sz w:val="21"/>
          <w:szCs w:val="21"/>
        </w:rPr>
        <w:t>结构图</w:t>
      </w:r>
    </w:p>
    <w:p w14:paraId="672648BD" w14:textId="2F995CD6" w:rsidR="002438FC" w:rsidRDefault="002438FC" w:rsidP="002438FC">
      <w:pPr>
        <w:jc w:val="center"/>
        <w:rPr>
          <w:sz w:val="21"/>
          <w:szCs w:val="21"/>
        </w:rPr>
      </w:pPr>
      <w:r>
        <w:rPr>
          <w:sz w:val="21"/>
          <w:szCs w:val="21"/>
        </w:rPr>
        <w:t xml:space="preserve">Fig. 4.8 </w:t>
      </w:r>
      <w:r w:rsidRPr="002438FC">
        <w:rPr>
          <w:sz w:val="21"/>
          <w:szCs w:val="21"/>
        </w:rPr>
        <w:t>SRLN structure diagram</w:t>
      </w:r>
    </w:p>
    <w:p w14:paraId="49040820" w14:textId="0C0EEB0F" w:rsidR="00A00B15" w:rsidRPr="00A00B15" w:rsidRDefault="00A00B15" w:rsidP="00A00B15">
      <w:pPr>
        <w:pStyle w:val="3"/>
        <w:spacing w:before="156" w:after="156"/>
      </w:pPr>
      <w:bookmarkStart w:id="77" w:name="_Toc134933691"/>
      <w:r w:rsidRPr="00A00B15">
        <w:rPr>
          <w:rFonts w:hint="eastAsia"/>
        </w:rPr>
        <w:t>4.3.3</w:t>
      </w:r>
      <w:r>
        <w:t xml:space="preserve"> </w:t>
      </w:r>
      <w:r>
        <w:rPr>
          <w:rFonts w:hint="eastAsia"/>
        </w:rPr>
        <w:t>SRLN</w:t>
      </w:r>
      <w:r w:rsidRPr="00A00B15">
        <w:rPr>
          <w:rFonts w:hint="eastAsia"/>
        </w:rPr>
        <w:t>的训练方法</w:t>
      </w:r>
      <w:bookmarkEnd w:id="77"/>
    </w:p>
    <w:p w14:paraId="415B4C9B" w14:textId="2B21434F" w:rsidR="00567E01" w:rsidRDefault="00DE31BC">
      <w:pPr>
        <w:spacing w:line="440" w:lineRule="exact"/>
        <w:ind w:firstLineChars="200" w:firstLine="480"/>
      </w:pPr>
      <w:r>
        <w:rPr>
          <w:rFonts w:hint="eastAsia"/>
        </w:rPr>
        <w:t>通过</w:t>
      </w:r>
      <w:r w:rsidR="00605641">
        <w:rPr>
          <w:rFonts w:hint="eastAsia"/>
        </w:rPr>
        <w:t>上述</w:t>
      </w:r>
      <w:r>
        <w:rPr>
          <w:rFonts w:hint="eastAsia"/>
        </w:rPr>
        <w:t>设计，可以推导出</w:t>
      </w:r>
      <w:r w:rsidR="00A00B15">
        <w:rPr>
          <w:rFonts w:hint="eastAsia"/>
        </w:rPr>
        <w:t>SRLN</w:t>
      </w:r>
      <w:r>
        <w:rPr>
          <w:rFonts w:hint="eastAsia"/>
        </w:rPr>
        <w:t>的反向传播算法</w:t>
      </w:r>
      <w:r w:rsidR="006C490D">
        <w:rPr>
          <w:rFonts w:hint="eastAsia"/>
        </w:rPr>
        <w:t>，从而对网络进行高效训练</w:t>
      </w:r>
      <w:r>
        <w:rPr>
          <w:rFonts w:hint="eastAsia"/>
        </w:rPr>
        <w:t>。由公式</w:t>
      </w:r>
      <w:r w:rsidR="00A00B15">
        <w:rPr>
          <w:rFonts w:hint="eastAsia"/>
        </w:rPr>
        <w:t>（</w:t>
      </w:r>
      <w:r w:rsidR="00A00B15">
        <w:rPr>
          <w:rFonts w:hint="eastAsia"/>
        </w:rPr>
        <w:t>4</w:t>
      </w:r>
      <w:r w:rsidR="00A00B15">
        <w:t>.6</w:t>
      </w:r>
      <w:r w:rsidR="00A00B15">
        <w:rPr>
          <w:rFonts w:hint="eastAsia"/>
        </w:rPr>
        <w:t>）</w:t>
      </w:r>
      <w:r>
        <w:rPr>
          <w:rFonts w:hint="eastAsia"/>
        </w:rPr>
        <w:t>可知，只需要推导出</w:t>
      </w:r>
      <w:r>
        <w:rPr>
          <w:rFonts w:hint="eastAsia"/>
        </w:rPr>
        <w:t>Q</w:t>
      </w:r>
      <w:r>
        <w:rPr>
          <w:rFonts w:hint="eastAsia"/>
        </w:rPr>
        <w:t>值对于权重的梯度，便可以借此对网络进行训练。</w:t>
      </w:r>
    </w:p>
    <w:p w14:paraId="2245A54E" w14:textId="37B06606" w:rsidR="00567E01" w:rsidRDefault="00567E01">
      <w:pPr>
        <w:spacing w:line="440" w:lineRule="exact"/>
        <w:ind w:firstLineChars="200" w:firstLine="480"/>
      </w:pPr>
      <w:r>
        <w:rPr>
          <w:rFonts w:hint="eastAsia"/>
        </w:rPr>
        <w:t>传统</w:t>
      </w:r>
      <w:r w:rsidRPr="00567E01">
        <w:rPr>
          <w:rFonts w:hint="eastAsia"/>
        </w:rPr>
        <w:t>脉冲神经元的激活函数为阶跃函数，因此不能进行求导操作。为了使</w:t>
      </w:r>
      <w:r w:rsidRPr="00567E01">
        <w:rPr>
          <w:rFonts w:hint="eastAsia"/>
        </w:rPr>
        <w:t>S</w:t>
      </w:r>
      <w:r w:rsidR="00A00B15">
        <w:rPr>
          <w:rFonts w:hint="eastAsia"/>
        </w:rPr>
        <w:t>RL</w:t>
      </w:r>
      <w:r w:rsidRPr="00567E01">
        <w:rPr>
          <w:rFonts w:hint="eastAsia"/>
        </w:rPr>
        <w:t>N</w:t>
      </w:r>
      <w:r w:rsidRPr="00567E01">
        <w:rPr>
          <w:rFonts w:hint="eastAsia"/>
        </w:rPr>
        <w:t>的反向传播成为可能</w:t>
      </w:r>
      <w:r>
        <w:rPr>
          <w:rFonts w:hint="eastAsia"/>
        </w:rPr>
        <w:t>，本文使用替代函数</w:t>
      </w:r>
      <w:r w:rsidRPr="00567E01">
        <w:rPr>
          <w:position w:val="-14"/>
        </w:rPr>
        <w:object w:dxaOrig="580" w:dyaOrig="400" w14:anchorId="136C0385">
          <v:shape id="_x0000_i1204" type="#_x0000_t75" style="width:28.8pt;height:20.5pt" o:ole="">
            <v:imagedata r:id="rId376" o:title=""/>
          </v:shape>
          <o:OLEObject Type="Embed" ProgID="Equation.DSMT4" ShapeID="_x0000_i1204" DrawAspect="Content" ObjectID="_1746360614" r:id="rId377"/>
        </w:object>
      </w:r>
      <w:r>
        <w:rPr>
          <w:rFonts w:hint="eastAsia"/>
        </w:rPr>
        <w:t>替代了原本的激活函数</w:t>
      </w:r>
      <w:r w:rsidRPr="00567E01">
        <w:rPr>
          <w:position w:val="-14"/>
        </w:rPr>
        <w:object w:dxaOrig="580" w:dyaOrig="400" w14:anchorId="1CCC7647">
          <v:shape id="_x0000_i1205" type="#_x0000_t75" style="width:28.8pt;height:20.5pt" o:ole="">
            <v:imagedata r:id="rId378" o:title=""/>
          </v:shape>
          <o:OLEObject Type="Embed" ProgID="Equation.DSMT4" ShapeID="_x0000_i1205" DrawAspect="Content" ObjectID="_1746360615" r:id="rId379"/>
        </w:object>
      </w:r>
      <w:r>
        <w:rPr>
          <w:rFonts w:hint="eastAsia"/>
        </w:rPr>
        <w:t>进行神经元的激活和权值的反向传播。定义替代函数</w:t>
      </w:r>
      <w:r w:rsidRPr="00567E01">
        <w:rPr>
          <w:position w:val="-14"/>
        </w:rPr>
        <w:object w:dxaOrig="580" w:dyaOrig="400" w14:anchorId="4CF2BB35">
          <v:shape id="_x0000_i1206" type="#_x0000_t75" style="width:28.8pt;height:20.5pt" o:ole="">
            <v:imagedata r:id="rId376" o:title=""/>
          </v:shape>
          <o:OLEObject Type="Embed" ProgID="Equation.DSMT4" ShapeID="_x0000_i1206" DrawAspect="Content" ObjectID="_1746360616" r:id="rId380"/>
        </w:object>
      </w:r>
      <w:r w:rsidR="005D1049">
        <w:rPr>
          <w:rFonts w:hint="eastAsia"/>
        </w:rPr>
        <w:t>如公式（</w:t>
      </w:r>
      <w:r w:rsidR="005D1049">
        <w:rPr>
          <w:rFonts w:hint="eastAsia"/>
        </w:rPr>
        <w:t>4</w:t>
      </w:r>
      <w:r w:rsidR="005D1049">
        <w:t>.19</w:t>
      </w:r>
      <w:r w:rsidR="005D1049">
        <w:rPr>
          <w:rFonts w:hint="eastAsia"/>
        </w:rPr>
        <w:t>）所示</w:t>
      </w:r>
      <w:r>
        <w:rPr>
          <w:rFonts w:hint="eastAsia"/>
        </w:rPr>
        <w:t>：</w:t>
      </w:r>
    </w:p>
    <w:p w14:paraId="18E01DBD" w14:textId="2804B81F" w:rsidR="00A00B15" w:rsidRDefault="00A00B15" w:rsidP="00A00B15">
      <w:pPr>
        <w:pStyle w:val="afe"/>
        <w:rPr>
          <w:rStyle w:val="1Char1"/>
          <w:rFonts w:eastAsiaTheme="minorEastAsia"/>
          <w:sz w:val="24"/>
          <w:szCs w:val="24"/>
        </w:rPr>
      </w:pPr>
      <w:r>
        <w:rPr>
          <w:rStyle w:val="1Char1"/>
          <w:rFonts w:eastAsiaTheme="minorEastAsia"/>
          <w:sz w:val="24"/>
          <w:szCs w:val="24"/>
        </w:rPr>
        <w:tab/>
      </w:r>
      <w:bookmarkStart w:id="78" w:name="_Hlk135676251"/>
      <w:r w:rsidRPr="001204CB">
        <w:rPr>
          <w:position w:val="-10"/>
        </w:rPr>
        <w:object w:dxaOrig="2299" w:dyaOrig="620" w14:anchorId="14D05F2E">
          <v:shape id="_x0000_i1207" type="#_x0000_t75" style="width:115.2pt;height:32.1pt" o:ole="">
            <v:imagedata r:id="rId381" o:title=""/>
          </v:shape>
          <o:OLEObject Type="Embed" ProgID="Equation.DSMT4" ShapeID="_x0000_i1207" DrawAspect="Content" ObjectID="_1746360617" r:id="rId382"/>
        </w:object>
      </w:r>
      <w:bookmarkEnd w:id="78"/>
      <w:r>
        <w:rPr>
          <w:rStyle w:val="1Char1"/>
          <w:rFonts w:eastAsiaTheme="minorEastAsia"/>
          <w:sz w:val="24"/>
          <w:szCs w:val="24"/>
        </w:rPr>
        <w:tab/>
        <w:t>(4.1</w:t>
      </w:r>
      <w:r w:rsidR="005D1049">
        <w:rPr>
          <w:rStyle w:val="1Char1"/>
          <w:rFonts w:eastAsiaTheme="minorEastAsia"/>
          <w:sz w:val="24"/>
          <w:szCs w:val="24"/>
        </w:rPr>
        <w:t>9</w:t>
      </w:r>
      <w:r>
        <w:rPr>
          <w:rStyle w:val="1Char1"/>
          <w:rFonts w:eastAsiaTheme="minorEastAsia"/>
          <w:sz w:val="24"/>
          <w:szCs w:val="24"/>
        </w:rPr>
        <w:t>)</w:t>
      </w:r>
    </w:p>
    <w:p w14:paraId="65FF7C3C" w14:textId="616C83A5" w:rsidR="006C490D" w:rsidRDefault="006C490D">
      <w:pPr>
        <w:spacing w:line="440" w:lineRule="exact"/>
        <w:ind w:firstLineChars="200" w:firstLine="480"/>
      </w:pPr>
      <w:r>
        <w:rPr>
          <w:rFonts w:hint="eastAsia"/>
        </w:rPr>
        <w:t>该函数图像如图</w:t>
      </w:r>
      <w:r>
        <w:rPr>
          <w:rFonts w:hint="eastAsia"/>
        </w:rPr>
        <w:t>4</w:t>
      </w:r>
      <w:r>
        <w:t>.</w:t>
      </w:r>
      <w:r w:rsidR="002438FC">
        <w:t>9</w:t>
      </w:r>
      <w:r>
        <w:rPr>
          <w:rFonts w:hint="eastAsia"/>
        </w:rPr>
        <w:t>所示。可以看出，</w:t>
      </w:r>
      <w:r w:rsidR="00B67BEF">
        <w:rPr>
          <w:rFonts w:hint="eastAsia"/>
        </w:rPr>
        <w:t>函数的值在</w:t>
      </w:r>
      <w:r w:rsidR="00B67BEF">
        <w:t>0</w:t>
      </w:r>
      <w:r w:rsidR="00B67BEF">
        <w:rPr>
          <w:rFonts w:hint="eastAsia"/>
        </w:rPr>
        <w:t>到</w:t>
      </w:r>
      <w:r w:rsidR="00B67BEF">
        <w:rPr>
          <w:rFonts w:hint="eastAsia"/>
        </w:rPr>
        <w:t>1</w:t>
      </w:r>
      <w:r w:rsidR="00B67BEF">
        <w:rPr>
          <w:rFonts w:hint="eastAsia"/>
        </w:rPr>
        <w:t>范围之内发生变化，并在点</w:t>
      </w:r>
      <w:r w:rsidR="00B67BEF">
        <w:rPr>
          <w:rFonts w:hint="eastAsia"/>
        </w:rPr>
        <w:t>(</w:t>
      </w:r>
      <w:r w:rsidR="00B67BEF">
        <w:t>0,0.5)</w:t>
      </w:r>
      <w:r w:rsidR="00B67BEF">
        <w:rPr>
          <w:rFonts w:hint="eastAsia"/>
        </w:rPr>
        <w:t>附近变化剧烈，因此可以较好地对原本的阶跃函数进行模拟。</w:t>
      </w:r>
    </w:p>
    <w:p w14:paraId="1C54DA9F" w14:textId="4B29B601" w:rsidR="00B67BEF" w:rsidRDefault="000257EB" w:rsidP="00A00B15">
      <w:pPr>
        <w:jc w:val="center"/>
      </w:pPr>
      <w:r>
        <w:rPr>
          <w:noProof/>
        </w:rPr>
        <w:drawing>
          <wp:inline distT="0" distB="0" distL="0" distR="0" wp14:anchorId="547C0296" wp14:editId="7BE0A156">
            <wp:extent cx="2664776" cy="2019327"/>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383" cstate="print">
                      <a:extLst>
                        <a:ext uri="{28A0092B-C50C-407E-A947-70E740481C1C}">
                          <a14:useLocalDpi xmlns:a14="http://schemas.microsoft.com/office/drawing/2010/main" val="0"/>
                        </a:ext>
                      </a:extLst>
                    </a:blip>
                    <a:srcRect/>
                    <a:stretch>
                      <a:fillRect/>
                    </a:stretch>
                  </pic:blipFill>
                  <pic:spPr bwMode="auto">
                    <a:xfrm>
                      <a:off x="0" y="0"/>
                      <a:ext cx="2693215" cy="2040878"/>
                    </a:xfrm>
                    <a:prstGeom prst="rect">
                      <a:avLst/>
                    </a:prstGeom>
                    <a:noFill/>
                    <a:ln>
                      <a:noFill/>
                    </a:ln>
                  </pic:spPr>
                </pic:pic>
              </a:graphicData>
            </a:graphic>
          </wp:inline>
        </w:drawing>
      </w:r>
    </w:p>
    <w:p w14:paraId="768C7B51" w14:textId="30919B52" w:rsidR="002438FC" w:rsidRDefault="002438FC" w:rsidP="002438FC">
      <w:pPr>
        <w:jc w:val="center"/>
        <w:rPr>
          <w:sz w:val="21"/>
          <w:szCs w:val="21"/>
        </w:rPr>
      </w:pPr>
      <w:r>
        <w:rPr>
          <w:rFonts w:hint="eastAsia"/>
          <w:sz w:val="21"/>
          <w:szCs w:val="21"/>
        </w:rPr>
        <w:t>图</w:t>
      </w:r>
      <w:r>
        <w:rPr>
          <w:rFonts w:hint="eastAsia"/>
          <w:sz w:val="21"/>
          <w:szCs w:val="21"/>
        </w:rPr>
        <w:t xml:space="preserve"> </w:t>
      </w:r>
      <w:r>
        <w:rPr>
          <w:sz w:val="21"/>
          <w:szCs w:val="21"/>
        </w:rPr>
        <w:t xml:space="preserve">4.9 </w:t>
      </w:r>
      <w:r>
        <w:rPr>
          <w:rFonts w:hint="eastAsia"/>
          <w:sz w:val="21"/>
          <w:szCs w:val="21"/>
        </w:rPr>
        <w:t>替代函数</w:t>
      </w:r>
    </w:p>
    <w:p w14:paraId="0663D195" w14:textId="0CA2E781" w:rsidR="002438FC" w:rsidRDefault="002438FC" w:rsidP="002438FC">
      <w:pPr>
        <w:jc w:val="center"/>
        <w:rPr>
          <w:sz w:val="21"/>
          <w:szCs w:val="21"/>
        </w:rPr>
      </w:pPr>
      <w:r>
        <w:rPr>
          <w:sz w:val="21"/>
          <w:szCs w:val="21"/>
        </w:rPr>
        <w:t xml:space="preserve">Fig. 4.9 </w:t>
      </w:r>
      <w:r w:rsidRPr="002438FC">
        <w:rPr>
          <w:sz w:val="21"/>
          <w:szCs w:val="21"/>
        </w:rPr>
        <w:t>Substitution function</w:t>
      </w:r>
    </w:p>
    <w:p w14:paraId="1A382267" w14:textId="77777777" w:rsidR="002438FC" w:rsidRDefault="002438FC" w:rsidP="00A00B15">
      <w:pPr>
        <w:jc w:val="center"/>
      </w:pPr>
    </w:p>
    <w:p w14:paraId="0731912A" w14:textId="67FCE6F3" w:rsidR="00567E01" w:rsidRDefault="00567E01">
      <w:pPr>
        <w:spacing w:line="440" w:lineRule="exact"/>
        <w:ind w:firstLineChars="200" w:firstLine="480"/>
      </w:pPr>
      <w:r>
        <w:rPr>
          <w:rFonts w:hint="eastAsia"/>
        </w:rPr>
        <w:lastRenderedPageBreak/>
        <w:t>对</w:t>
      </w:r>
      <w:r w:rsidR="005D1049">
        <w:rPr>
          <w:rFonts w:hint="eastAsia"/>
        </w:rPr>
        <w:t>公式（</w:t>
      </w:r>
      <w:r w:rsidR="005D1049">
        <w:rPr>
          <w:rFonts w:hint="eastAsia"/>
        </w:rPr>
        <w:t>4</w:t>
      </w:r>
      <w:r w:rsidR="005D1049">
        <w:t>.19</w:t>
      </w:r>
      <w:r w:rsidR="005D1049">
        <w:rPr>
          <w:rFonts w:hint="eastAsia"/>
        </w:rPr>
        <w:t>）</w:t>
      </w:r>
      <w:r>
        <w:rPr>
          <w:rFonts w:hint="eastAsia"/>
        </w:rPr>
        <w:t>求导</w:t>
      </w:r>
      <w:r w:rsidR="005D1049">
        <w:rPr>
          <w:rFonts w:hint="eastAsia"/>
        </w:rPr>
        <w:t>，</w:t>
      </w:r>
      <w:r>
        <w:rPr>
          <w:rFonts w:hint="eastAsia"/>
        </w:rPr>
        <w:t>可得</w:t>
      </w:r>
      <w:r w:rsidR="005D1049">
        <w:rPr>
          <w:rFonts w:hint="eastAsia"/>
        </w:rPr>
        <w:t>公式（</w:t>
      </w:r>
      <w:r w:rsidR="005D1049">
        <w:rPr>
          <w:rFonts w:hint="eastAsia"/>
        </w:rPr>
        <w:t>4</w:t>
      </w:r>
      <w:r w:rsidR="005D1049">
        <w:t>.</w:t>
      </w:r>
      <w:r w:rsidR="005D1049">
        <w:rPr>
          <w:rFonts w:hint="eastAsia"/>
        </w:rPr>
        <w:t>2</w:t>
      </w:r>
      <w:r w:rsidR="005D1049">
        <w:t>0</w:t>
      </w:r>
      <w:r w:rsidR="005D1049">
        <w:rPr>
          <w:rFonts w:hint="eastAsia"/>
        </w:rPr>
        <w:t>）</w:t>
      </w:r>
      <w:r>
        <w:rPr>
          <w:rFonts w:hint="eastAsia"/>
        </w:rPr>
        <w:t>：</w:t>
      </w:r>
    </w:p>
    <w:p w14:paraId="68EED453" w14:textId="73EE2E8D" w:rsidR="00A00B15" w:rsidRDefault="00A00B15" w:rsidP="00A00B15">
      <w:pPr>
        <w:pStyle w:val="afe"/>
        <w:rPr>
          <w:rStyle w:val="1Char1"/>
          <w:rFonts w:eastAsiaTheme="minorEastAsia"/>
          <w:sz w:val="24"/>
          <w:szCs w:val="24"/>
        </w:rPr>
      </w:pPr>
      <w:r>
        <w:rPr>
          <w:rStyle w:val="1Char1"/>
          <w:rFonts w:eastAsiaTheme="minorEastAsia"/>
          <w:sz w:val="24"/>
          <w:szCs w:val="24"/>
        </w:rPr>
        <w:tab/>
      </w:r>
      <w:r w:rsidRPr="001204CB">
        <w:rPr>
          <w:position w:val="-10"/>
        </w:rPr>
        <w:object w:dxaOrig="1760" w:dyaOrig="740" w14:anchorId="169839D1">
          <v:shape id="_x0000_i1208" type="#_x0000_t75" style="width:88.6pt;height:38.75pt" o:ole="">
            <v:imagedata r:id="rId384" o:title=""/>
          </v:shape>
          <o:OLEObject Type="Embed" ProgID="Equation.DSMT4" ShapeID="_x0000_i1208" DrawAspect="Content" ObjectID="_1746360618" r:id="rId385"/>
        </w:object>
      </w:r>
      <w:r>
        <w:rPr>
          <w:rStyle w:val="1Char1"/>
          <w:rFonts w:eastAsiaTheme="minorEastAsia"/>
          <w:sz w:val="24"/>
          <w:szCs w:val="24"/>
        </w:rPr>
        <w:tab/>
        <w:t>(4.</w:t>
      </w:r>
      <w:r w:rsidR="005D1049">
        <w:rPr>
          <w:rStyle w:val="1Char1"/>
          <w:rFonts w:eastAsiaTheme="minorEastAsia"/>
          <w:sz w:val="24"/>
          <w:szCs w:val="24"/>
        </w:rPr>
        <w:t>20</w:t>
      </w:r>
      <w:r>
        <w:rPr>
          <w:rStyle w:val="1Char1"/>
          <w:rFonts w:eastAsiaTheme="minorEastAsia"/>
          <w:sz w:val="24"/>
          <w:szCs w:val="24"/>
        </w:rPr>
        <w:t>)</w:t>
      </w:r>
    </w:p>
    <w:p w14:paraId="74517A72" w14:textId="7EF7B03C" w:rsidR="007165C6" w:rsidRDefault="00DE31BC">
      <w:pPr>
        <w:spacing w:line="440" w:lineRule="exact"/>
        <w:ind w:firstLineChars="200" w:firstLine="480"/>
      </w:pPr>
      <w:r>
        <w:rPr>
          <w:rFonts w:hint="eastAsia"/>
        </w:rPr>
        <w:t>由于选择最大膜电压作为最终的</w:t>
      </w:r>
      <w:r>
        <w:rPr>
          <w:rFonts w:hint="eastAsia"/>
        </w:rPr>
        <w:t>Q</w:t>
      </w:r>
      <w:r>
        <w:rPr>
          <w:rFonts w:hint="eastAsia"/>
        </w:rPr>
        <w:t>值，可以得到公式</w:t>
      </w:r>
      <w:r w:rsidR="005D1049">
        <w:rPr>
          <w:rFonts w:hint="eastAsia"/>
        </w:rPr>
        <w:t>（</w:t>
      </w:r>
      <w:r w:rsidR="005D1049">
        <w:rPr>
          <w:rFonts w:hint="eastAsia"/>
        </w:rPr>
        <w:t>4</w:t>
      </w:r>
      <w:r w:rsidR="005D1049">
        <w:t>.21</w:t>
      </w:r>
      <w:r w:rsidR="005D1049">
        <w:rPr>
          <w:rFonts w:hint="eastAsia"/>
        </w:rPr>
        <w:t>）和公式（</w:t>
      </w:r>
      <w:r w:rsidR="005D1049">
        <w:rPr>
          <w:rFonts w:hint="eastAsia"/>
        </w:rPr>
        <w:t>4</w:t>
      </w:r>
      <w:r w:rsidR="005D1049">
        <w:t>.22</w:t>
      </w:r>
      <w:r w:rsidR="005D1049">
        <w:rPr>
          <w:rFonts w:hint="eastAsia"/>
        </w:rPr>
        <w:t>）</w:t>
      </w:r>
      <w:r>
        <w:rPr>
          <w:rFonts w:hint="eastAsia"/>
        </w:rPr>
        <w:t>：</w:t>
      </w:r>
    </w:p>
    <w:p w14:paraId="50C41DE2" w14:textId="4E1EF42E" w:rsidR="00A00B15" w:rsidRDefault="00A00B15" w:rsidP="00A00B15">
      <w:pPr>
        <w:pStyle w:val="afe"/>
        <w:rPr>
          <w:rStyle w:val="1Char1"/>
          <w:rFonts w:eastAsiaTheme="minorEastAsia"/>
          <w:sz w:val="24"/>
          <w:szCs w:val="24"/>
        </w:rPr>
      </w:pPr>
      <w:r>
        <w:rPr>
          <w:rStyle w:val="1Char1"/>
          <w:rFonts w:eastAsiaTheme="minorEastAsia"/>
          <w:sz w:val="24"/>
          <w:szCs w:val="24"/>
        </w:rPr>
        <w:tab/>
      </w:r>
      <w:bookmarkStart w:id="79" w:name="_Hlk135677304"/>
      <w:r w:rsidRPr="001204CB">
        <w:rPr>
          <w:position w:val="-10"/>
        </w:rPr>
        <w:object w:dxaOrig="1440" w:dyaOrig="499" w14:anchorId="282FE72B">
          <v:shape id="_x0000_i1209" type="#_x0000_t75" style="width:1in;height:26.05pt" o:ole="">
            <v:imagedata r:id="rId386" o:title=""/>
          </v:shape>
          <o:OLEObject Type="Embed" ProgID="Equation.DSMT4" ShapeID="_x0000_i1209" DrawAspect="Content" ObjectID="_1746360619" r:id="rId387"/>
        </w:object>
      </w:r>
      <w:r>
        <w:rPr>
          <w:rStyle w:val="1Char1"/>
          <w:rFonts w:eastAsiaTheme="minorEastAsia"/>
          <w:sz w:val="24"/>
          <w:szCs w:val="24"/>
        </w:rPr>
        <w:tab/>
        <w:t>(4.</w:t>
      </w:r>
      <w:r w:rsidR="005D1049">
        <w:rPr>
          <w:rStyle w:val="1Char1"/>
          <w:rFonts w:eastAsiaTheme="minorEastAsia"/>
          <w:sz w:val="24"/>
          <w:szCs w:val="24"/>
        </w:rPr>
        <w:t>21</w:t>
      </w:r>
      <w:r>
        <w:rPr>
          <w:rStyle w:val="1Char1"/>
          <w:rFonts w:eastAsiaTheme="minorEastAsia"/>
          <w:sz w:val="24"/>
          <w:szCs w:val="24"/>
        </w:rPr>
        <w:t>)</w:t>
      </w:r>
    </w:p>
    <w:p w14:paraId="41EAC163" w14:textId="1A6C9E7C" w:rsidR="00A00B15" w:rsidRDefault="00A00B15" w:rsidP="00A00B15">
      <w:pPr>
        <w:pStyle w:val="afe"/>
        <w:rPr>
          <w:rStyle w:val="1Char1"/>
          <w:rFonts w:eastAsiaTheme="minorEastAsia"/>
          <w:sz w:val="24"/>
          <w:szCs w:val="24"/>
        </w:rPr>
      </w:pPr>
      <w:r>
        <w:rPr>
          <w:rStyle w:val="1Char1"/>
          <w:rFonts w:eastAsiaTheme="minorEastAsia"/>
          <w:sz w:val="24"/>
          <w:szCs w:val="24"/>
        </w:rPr>
        <w:tab/>
      </w:r>
      <w:r w:rsidRPr="001204CB">
        <w:rPr>
          <w:position w:val="-10"/>
        </w:rPr>
        <w:object w:dxaOrig="3800" w:dyaOrig="1480" w14:anchorId="0EBB48F6">
          <v:shape id="_x0000_i1210" type="#_x0000_t75" style="width:190.5pt;height:78.1pt" o:ole="">
            <v:imagedata r:id="rId388" o:title=""/>
          </v:shape>
          <o:OLEObject Type="Embed" ProgID="Equation.DSMT4" ShapeID="_x0000_i1210" DrawAspect="Content" ObjectID="_1746360620" r:id="rId389"/>
        </w:object>
      </w:r>
      <w:bookmarkEnd w:id="79"/>
      <w:r>
        <w:rPr>
          <w:rStyle w:val="1Char1"/>
          <w:rFonts w:eastAsiaTheme="minorEastAsia"/>
          <w:sz w:val="24"/>
          <w:szCs w:val="24"/>
        </w:rPr>
        <w:tab/>
        <w:t>(4.2</w:t>
      </w:r>
      <w:r w:rsidR="005D1049">
        <w:rPr>
          <w:rStyle w:val="1Char1"/>
          <w:rFonts w:eastAsiaTheme="minorEastAsia"/>
          <w:sz w:val="24"/>
          <w:szCs w:val="24"/>
        </w:rPr>
        <w:t>2</w:t>
      </w:r>
      <w:r>
        <w:rPr>
          <w:rStyle w:val="1Char1"/>
          <w:rFonts w:eastAsiaTheme="minorEastAsia"/>
          <w:sz w:val="24"/>
          <w:szCs w:val="24"/>
        </w:rPr>
        <w:t>)</w:t>
      </w:r>
    </w:p>
    <w:p w14:paraId="6C971197" w14:textId="77443750" w:rsidR="007165C6" w:rsidRDefault="00DE31BC">
      <w:pPr>
        <w:spacing w:line="440" w:lineRule="exact"/>
        <w:ind w:firstLineChars="200" w:firstLine="480"/>
      </w:pPr>
      <w:r>
        <w:rPr>
          <w:rFonts w:hint="eastAsia"/>
        </w:rPr>
        <w:t>其中，</w:t>
      </w:r>
      <w:r w:rsidR="0079078A" w:rsidRPr="0079078A">
        <w:rPr>
          <w:position w:val="-4"/>
        </w:rPr>
        <w:object w:dxaOrig="220" w:dyaOrig="260" w14:anchorId="0012E962">
          <v:shape id="_x0000_i1211" type="#_x0000_t75" style="width:10.5pt;height:12.75pt" o:ole="">
            <v:imagedata r:id="rId390" o:title=""/>
          </v:shape>
          <o:OLEObject Type="Embed" ProgID="Equation.DSMT4" ShapeID="_x0000_i1211" DrawAspect="Content" ObjectID="_1746360621" r:id="rId391"/>
        </w:object>
      </w:r>
      <w:r>
        <w:rPr>
          <w:rFonts w:hint="eastAsia"/>
        </w:rPr>
        <w:t>为网络总层数</w:t>
      </w:r>
      <w:r w:rsidR="0057790F">
        <w:rPr>
          <w:rFonts w:hint="eastAsia"/>
        </w:rPr>
        <w:t>，</w:t>
      </w:r>
      <w:r w:rsidR="0079078A" w:rsidRPr="0057790F">
        <w:rPr>
          <w:position w:val="-12"/>
        </w:rPr>
        <w:object w:dxaOrig="279" w:dyaOrig="380" w14:anchorId="507AA9E1">
          <v:shape id="_x0000_i1212" type="#_x0000_t75" style="width:13.3pt;height:18.85pt" o:ole="">
            <v:imagedata r:id="rId392" o:title=""/>
          </v:shape>
          <o:OLEObject Type="Embed" ProgID="Equation.DSMT4" ShapeID="_x0000_i1212" DrawAspect="Content" ObjectID="_1746360622" r:id="rId393"/>
        </w:object>
      </w:r>
      <w:r w:rsidR="0057790F">
        <w:rPr>
          <w:rFonts w:hint="eastAsia"/>
        </w:rPr>
        <w:t>为第</w:t>
      </w:r>
      <w:r w:rsidR="0079078A" w:rsidRPr="0079078A">
        <w:rPr>
          <w:position w:val="-6"/>
        </w:rPr>
        <w:object w:dxaOrig="139" w:dyaOrig="279" w14:anchorId="691B50C0">
          <v:shape id="_x0000_i1213" type="#_x0000_t75" style="width:7.75pt;height:13.3pt" o:ole="">
            <v:imagedata r:id="rId394" o:title=""/>
          </v:shape>
          <o:OLEObject Type="Embed" ProgID="Equation.DSMT4" ShapeID="_x0000_i1213" DrawAspect="Content" ObjectID="_1746360623" r:id="rId395"/>
        </w:object>
      </w:r>
      <w:r w:rsidR="0057790F">
        <w:rPr>
          <w:rFonts w:hint="eastAsia"/>
        </w:rPr>
        <w:t>层神经元在时间步</w:t>
      </w:r>
      <w:r w:rsidR="0057790F" w:rsidRPr="0057790F">
        <w:rPr>
          <w:rFonts w:hint="eastAsia"/>
          <w:i/>
        </w:rPr>
        <w:t>t</w:t>
      </w:r>
      <w:r w:rsidR="0057790F">
        <w:rPr>
          <w:rFonts w:hint="eastAsia"/>
        </w:rPr>
        <w:t>时的膜电压，</w:t>
      </w:r>
      <w:r w:rsidR="0057790F" w:rsidRPr="0057790F">
        <w:rPr>
          <w:position w:val="-12"/>
        </w:rPr>
        <w:object w:dxaOrig="340" w:dyaOrig="380" w14:anchorId="36D422B6">
          <v:shape id="_x0000_i1214" type="#_x0000_t75" style="width:17.15pt;height:18.85pt" o:ole="">
            <v:imagedata r:id="rId396" o:title=""/>
          </v:shape>
          <o:OLEObject Type="Embed" ProgID="Equation.DSMT4" ShapeID="_x0000_i1214" DrawAspect="Content" ObjectID="_1746360624" r:id="rId397"/>
        </w:object>
      </w:r>
      <w:r w:rsidR="0057790F">
        <w:rPr>
          <w:rFonts w:hint="eastAsia"/>
        </w:rPr>
        <w:t>为第</w:t>
      </w:r>
      <w:r w:rsidR="0057790F" w:rsidRPr="00DE31BC">
        <w:rPr>
          <w:position w:val="-6"/>
        </w:rPr>
        <w:object w:dxaOrig="139" w:dyaOrig="279" w14:anchorId="7BD5392F">
          <v:shape id="_x0000_i1215" type="#_x0000_t75" style="width:7.75pt;height:13.3pt" o:ole="">
            <v:imagedata r:id="rId398" o:title=""/>
          </v:shape>
          <o:OLEObject Type="Embed" ProgID="Equation.DSMT4" ShapeID="_x0000_i1215" DrawAspect="Content" ObjectID="_1746360625" r:id="rId399"/>
        </w:object>
      </w:r>
      <w:r w:rsidR="0057790F">
        <w:rPr>
          <w:rFonts w:hint="eastAsia"/>
        </w:rPr>
        <w:t>层神经元在时间步</w:t>
      </w:r>
      <w:r w:rsidR="0057790F" w:rsidRPr="0057790F">
        <w:rPr>
          <w:rFonts w:hint="eastAsia"/>
          <w:i/>
        </w:rPr>
        <w:t>t</w:t>
      </w:r>
      <w:r w:rsidR="0057790F">
        <w:rPr>
          <w:rFonts w:hint="eastAsia"/>
        </w:rPr>
        <w:t>时的输入。当</w:t>
      </w:r>
      <w:r w:rsidR="0079078A" w:rsidRPr="0057790F">
        <w:rPr>
          <w:position w:val="-6"/>
        </w:rPr>
        <w:object w:dxaOrig="460" w:dyaOrig="279" w14:anchorId="57325E4C">
          <v:shape id="_x0000_i1216" type="#_x0000_t75" style="width:23.25pt;height:13.3pt" o:ole="">
            <v:imagedata r:id="rId400" o:title=""/>
          </v:shape>
          <o:OLEObject Type="Embed" ProgID="Equation.DSMT4" ShapeID="_x0000_i1216" DrawAspect="Content" ObjectID="_1746360626" r:id="rId401"/>
        </w:object>
      </w:r>
      <w:r w:rsidR="0057790F">
        <w:rPr>
          <w:rFonts w:hint="eastAsia"/>
        </w:rPr>
        <w:t>时，约定</w:t>
      </w:r>
      <w:bookmarkStart w:id="80" w:name="_Hlk135677992"/>
      <w:r w:rsidR="0079078A" w:rsidRPr="0057790F">
        <w:rPr>
          <w:position w:val="-12"/>
        </w:rPr>
        <w:object w:dxaOrig="840" w:dyaOrig="380" w14:anchorId="1897E87A">
          <v:shape id="_x0000_i1217" type="#_x0000_t75" style="width:42.1pt;height:18.85pt" o:ole="">
            <v:imagedata r:id="rId402" o:title=""/>
          </v:shape>
          <o:OLEObject Type="Embed" ProgID="Equation.DSMT4" ShapeID="_x0000_i1217" DrawAspect="Content" ObjectID="_1746360627" r:id="rId403"/>
        </w:object>
      </w:r>
      <w:bookmarkEnd w:id="80"/>
      <w:r w:rsidR="0057790F">
        <w:rPr>
          <w:rFonts w:hint="eastAsia"/>
        </w:rPr>
        <w:t>，从而保证</w:t>
      </w:r>
      <w:bookmarkStart w:id="81" w:name="_Hlk135677998"/>
      <w:r w:rsidR="0079078A" w:rsidRPr="0057790F">
        <w:rPr>
          <w:position w:val="-12"/>
        </w:rPr>
        <w:object w:dxaOrig="960" w:dyaOrig="380" w14:anchorId="6B926FE8">
          <v:shape id="_x0000_i1218" type="#_x0000_t75" style="width:47.1pt;height:18.85pt" o:ole="">
            <v:imagedata r:id="rId404" o:title=""/>
          </v:shape>
          <o:OLEObject Type="Embed" ProgID="Equation.DSMT4" ShapeID="_x0000_i1218" DrawAspect="Content" ObjectID="_1746360628" r:id="rId405"/>
        </w:object>
      </w:r>
      <w:bookmarkEnd w:id="81"/>
      <w:r w:rsidR="0057790F">
        <w:rPr>
          <w:rFonts w:hint="eastAsia"/>
        </w:rPr>
        <w:t>。</w:t>
      </w:r>
      <w:r w:rsidR="00567E01" w:rsidRPr="00567E01">
        <w:rPr>
          <w:position w:val="-6"/>
        </w:rPr>
        <w:object w:dxaOrig="260" w:dyaOrig="320" w14:anchorId="7EC5A560">
          <v:shape id="_x0000_i1219" type="#_x0000_t75" style="width:13.3pt;height:17.15pt" o:ole="">
            <v:imagedata r:id="rId406" o:title=""/>
          </v:shape>
          <o:OLEObject Type="Embed" ProgID="Equation.DSMT4" ShapeID="_x0000_i1219" DrawAspect="Content" ObjectID="_1746360629" r:id="rId407"/>
        </w:object>
      </w:r>
      <w:r w:rsidR="00567E01">
        <w:rPr>
          <w:rFonts w:hint="eastAsia"/>
        </w:rPr>
        <w:t>为第</w:t>
      </w:r>
      <w:r w:rsidR="00567E01" w:rsidRPr="00DE31BC">
        <w:rPr>
          <w:position w:val="-6"/>
        </w:rPr>
        <w:object w:dxaOrig="139" w:dyaOrig="279" w14:anchorId="7F66557F">
          <v:shape id="_x0000_i1220" type="#_x0000_t75" style="width:7.75pt;height:13.3pt" o:ole="">
            <v:imagedata r:id="rId398" o:title=""/>
          </v:shape>
          <o:OLEObject Type="Embed" ProgID="Equation.DSMT4" ShapeID="_x0000_i1220" DrawAspect="Content" ObjectID="_1746360630" r:id="rId408"/>
        </w:object>
      </w:r>
      <w:r w:rsidR="00567E01">
        <w:rPr>
          <w:rFonts w:hint="eastAsia"/>
        </w:rPr>
        <w:t>层神经元的权重</w:t>
      </w:r>
      <w:r w:rsidR="00832EE7">
        <w:rPr>
          <w:rFonts w:hint="eastAsia"/>
        </w:rPr>
        <w:t>。为了降低网络的训练难度，本文设定脉冲</w:t>
      </w:r>
      <w:r w:rsidR="00567E01">
        <w:rPr>
          <w:rFonts w:hint="eastAsia"/>
        </w:rPr>
        <w:t>神经元在所有时间步上共享权重。</w:t>
      </w:r>
    </w:p>
    <w:p w14:paraId="30A14D50" w14:textId="2CE49BF2" w:rsidR="007165C6" w:rsidRDefault="00751929">
      <w:pPr>
        <w:spacing w:line="440" w:lineRule="exact"/>
        <w:ind w:firstLineChars="200" w:firstLine="480"/>
      </w:pPr>
      <w:r>
        <w:rPr>
          <w:rFonts w:hint="eastAsia"/>
        </w:rPr>
        <w:t>由</w:t>
      </w:r>
      <w:r w:rsidR="00AE7399">
        <w:rPr>
          <w:rFonts w:hint="eastAsia"/>
        </w:rPr>
        <w:t>公式（</w:t>
      </w:r>
      <w:r w:rsidR="00AE7399">
        <w:rPr>
          <w:rFonts w:hint="eastAsia"/>
        </w:rPr>
        <w:t>4</w:t>
      </w:r>
      <w:r w:rsidR="00AE7399">
        <w:t>.7</w:t>
      </w:r>
      <w:r w:rsidR="00AE7399">
        <w:rPr>
          <w:rFonts w:hint="eastAsia"/>
        </w:rPr>
        <w:t>）到公式（</w:t>
      </w:r>
      <w:r w:rsidR="00AE7399">
        <w:rPr>
          <w:rFonts w:hint="eastAsia"/>
        </w:rPr>
        <w:t>4</w:t>
      </w:r>
      <w:r w:rsidR="00AE7399">
        <w:t>.11</w:t>
      </w:r>
      <w:r w:rsidR="00AE7399">
        <w:rPr>
          <w:rFonts w:hint="eastAsia"/>
        </w:rPr>
        <w:t>）、</w:t>
      </w:r>
      <w:r w:rsidR="006909AB">
        <w:rPr>
          <w:rFonts w:hint="eastAsia"/>
        </w:rPr>
        <w:t>公式（</w:t>
      </w:r>
      <w:r w:rsidR="00AE7399">
        <w:rPr>
          <w:rFonts w:hint="eastAsia"/>
        </w:rPr>
        <w:t>4</w:t>
      </w:r>
      <w:r w:rsidR="00AE7399">
        <w:t>.15</w:t>
      </w:r>
      <w:r w:rsidR="00AE7399">
        <w:rPr>
          <w:rFonts w:hint="eastAsia"/>
        </w:rPr>
        <w:t>）和</w:t>
      </w:r>
      <w:r>
        <w:rPr>
          <w:rFonts w:hint="eastAsia"/>
        </w:rPr>
        <w:t>公式</w:t>
      </w:r>
      <w:r w:rsidR="00A00B15">
        <w:rPr>
          <w:rFonts w:hint="eastAsia"/>
        </w:rPr>
        <w:t>（</w:t>
      </w:r>
      <w:r>
        <w:rPr>
          <w:rFonts w:hint="eastAsia"/>
        </w:rPr>
        <w:t>4</w:t>
      </w:r>
      <w:r>
        <w:t>.</w:t>
      </w:r>
      <w:r w:rsidR="00A00B15">
        <w:t>2</w:t>
      </w:r>
      <w:r w:rsidR="005D1049">
        <w:t>2</w:t>
      </w:r>
      <w:r w:rsidR="00A00B15">
        <w:rPr>
          <w:rFonts w:hint="eastAsia"/>
        </w:rPr>
        <w:t>）</w:t>
      </w:r>
      <w:r>
        <w:rPr>
          <w:rFonts w:hint="eastAsia"/>
        </w:rPr>
        <w:t>，可以得到</w:t>
      </w:r>
      <w:r w:rsidR="00AE7399">
        <w:rPr>
          <w:rFonts w:hint="eastAsia"/>
        </w:rPr>
        <w:t>Q</w:t>
      </w:r>
      <w:r w:rsidR="00AE7399">
        <w:rPr>
          <w:rFonts w:hint="eastAsia"/>
        </w:rPr>
        <w:t>值对脉冲神经元膜上累积电位的偏导数如公式（</w:t>
      </w:r>
      <w:r w:rsidR="00AE7399">
        <w:rPr>
          <w:rFonts w:hint="eastAsia"/>
        </w:rPr>
        <w:t>4</w:t>
      </w:r>
      <w:r w:rsidR="00AE7399">
        <w:t>.23</w:t>
      </w:r>
      <w:r w:rsidR="00AE7399">
        <w:rPr>
          <w:rFonts w:hint="eastAsia"/>
        </w:rPr>
        <w:t>）所示</w:t>
      </w:r>
      <w:r>
        <w:rPr>
          <w:rFonts w:hint="eastAsia"/>
        </w:rPr>
        <w:t>：</w:t>
      </w:r>
    </w:p>
    <w:p w14:paraId="577498B2" w14:textId="16B5102E" w:rsidR="00A00B15" w:rsidRDefault="00A00B15" w:rsidP="00A00B15">
      <w:pPr>
        <w:pStyle w:val="afe"/>
        <w:rPr>
          <w:rStyle w:val="1Char1"/>
          <w:rFonts w:eastAsiaTheme="minorEastAsia"/>
          <w:sz w:val="24"/>
          <w:szCs w:val="24"/>
        </w:rPr>
      </w:pPr>
      <w:r>
        <w:rPr>
          <w:rStyle w:val="1Char1"/>
          <w:rFonts w:eastAsiaTheme="minorEastAsia"/>
          <w:sz w:val="24"/>
          <w:szCs w:val="24"/>
        </w:rPr>
        <w:tab/>
      </w:r>
      <w:r w:rsidRPr="001204CB">
        <w:rPr>
          <w:position w:val="-10"/>
        </w:rPr>
        <w:object w:dxaOrig="3980" w:dyaOrig="1880" w14:anchorId="3D148665">
          <v:shape id="_x0000_i1221" type="#_x0000_t75" style="width:199.4pt;height:99.7pt" o:ole="">
            <v:imagedata r:id="rId409" o:title=""/>
          </v:shape>
          <o:OLEObject Type="Embed" ProgID="Equation.DSMT4" ShapeID="_x0000_i1221" DrawAspect="Content" ObjectID="_1746360631" r:id="rId410"/>
        </w:object>
      </w:r>
      <w:r>
        <w:rPr>
          <w:rStyle w:val="1Char1"/>
          <w:rFonts w:eastAsiaTheme="minorEastAsia"/>
          <w:sz w:val="24"/>
          <w:szCs w:val="24"/>
        </w:rPr>
        <w:tab/>
        <w:t>(4.2</w:t>
      </w:r>
      <w:r w:rsidR="005D1049">
        <w:rPr>
          <w:rStyle w:val="1Char1"/>
          <w:rFonts w:eastAsiaTheme="minorEastAsia"/>
          <w:sz w:val="24"/>
          <w:szCs w:val="24"/>
        </w:rPr>
        <w:t>3</w:t>
      </w:r>
      <w:r>
        <w:rPr>
          <w:rStyle w:val="1Char1"/>
          <w:rFonts w:eastAsiaTheme="minorEastAsia"/>
          <w:sz w:val="24"/>
          <w:szCs w:val="24"/>
        </w:rPr>
        <w:t>)</w:t>
      </w:r>
    </w:p>
    <w:p w14:paraId="0A31BB95" w14:textId="18CE2B89" w:rsidR="00AE7399" w:rsidRPr="00AE7399" w:rsidRDefault="00AE7399" w:rsidP="00AE7399">
      <w:pPr>
        <w:spacing w:line="440" w:lineRule="exact"/>
        <w:ind w:firstLineChars="200" w:firstLine="480"/>
        <w:rPr>
          <w:rStyle w:val="1Char1"/>
          <w:rFonts w:eastAsia="宋体"/>
          <w:snapToGrid/>
          <w:sz w:val="24"/>
          <w:szCs w:val="20"/>
        </w:rPr>
      </w:pPr>
      <w:r>
        <w:rPr>
          <w:rStyle w:val="1Char1"/>
          <w:rFonts w:eastAsia="宋体" w:hint="eastAsia"/>
          <w:snapToGrid/>
          <w:sz w:val="24"/>
          <w:szCs w:val="20"/>
        </w:rPr>
        <w:t>其中：</w:t>
      </w:r>
    </w:p>
    <w:p w14:paraId="005667AE" w14:textId="78E5AF60" w:rsidR="00A00B15" w:rsidRDefault="00A00B15" w:rsidP="00A00B15">
      <w:pPr>
        <w:pStyle w:val="afe"/>
        <w:rPr>
          <w:rStyle w:val="1Char1"/>
          <w:rFonts w:eastAsiaTheme="minorEastAsia"/>
          <w:sz w:val="24"/>
          <w:szCs w:val="24"/>
        </w:rPr>
      </w:pPr>
      <w:r>
        <w:rPr>
          <w:rStyle w:val="1Char1"/>
          <w:rFonts w:eastAsiaTheme="minorEastAsia"/>
          <w:sz w:val="24"/>
          <w:szCs w:val="24"/>
        </w:rPr>
        <w:tab/>
      </w:r>
      <w:r w:rsidRPr="001204CB">
        <w:rPr>
          <w:position w:val="-10"/>
        </w:rPr>
        <w:object w:dxaOrig="3379" w:dyaOrig="720" w14:anchorId="2F12D3DC">
          <v:shape id="_x0000_i1222" type="#_x0000_t75" style="width:168.9pt;height:38.2pt" o:ole="">
            <v:imagedata r:id="rId411" o:title=""/>
          </v:shape>
          <o:OLEObject Type="Embed" ProgID="Equation.DSMT4" ShapeID="_x0000_i1222" DrawAspect="Content" ObjectID="_1746360632" r:id="rId412"/>
        </w:object>
      </w:r>
      <w:r>
        <w:rPr>
          <w:rStyle w:val="1Char1"/>
          <w:rFonts w:eastAsiaTheme="minorEastAsia"/>
          <w:sz w:val="24"/>
          <w:szCs w:val="24"/>
        </w:rPr>
        <w:tab/>
        <w:t>(4.2</w:t>
      </w:r>
      <w:r w:rsidR="005D1049">
        <w:rPr>
          <w:rStyle w:val="1Char1"/>
          <w:rFonts w:eastAsiaTheme="minorEastAsia"/>
          <w:sz w:val="24"/>
          <w:szCs w:val="24"/>
        </w:rPr>
        <w:t>4</w:t>
      </w:r>
      <w:r>
        <w:rPr>
          <w:rStyle w:val="1Char1"/>
          <w:rFonts w:eastAsiaTheme="minorEastAsia"/>
          <w:sz w:val="24"/>
          <w:szCs w:val="24"/>
        </w:rPr>
        <w:t>)</w:t>
      </w:r>
    </w:p>
    <w:p w14:paraId="22A805E9" w14:textId="124445C7" w:rsidR="00A00B15" w:rsidRDefault="00A00B15" w:rsidP="00A00B15">
      <w:pPr>
        <w:pStyle w:val="afe"/>
        <w:rPr>
          <w:rStyle w:val="1Char1"/>
          <w:rFonts w:eastAsiaTheme="minorEastAsia"/>
          <w:sz w:val="24"/>
          <w:szCs w:val="24"/>
        </w:rPr>
      </w:pPr>
      <w:r>
        <w:rPr>
          <w:rStyle w:val="1Char1"/>
          <w:rFonts w:eastAsiaTheme="minorEastAsia"/>
          <w:sz w:val="24"/>
          <w:szCs w:val="24"/>
        </w:rPr>
        <w:tab/>
      </w:r>
      <w:r w:rsidRPr="001204CB">
        <w:rPr>
          <w:position w:val="-10"/>
        </w:rPr>
        <w:object w:dxaOrig="3739" w:dyaOrig="760" w14:anchorId="0DD44000">
          <v:shape id="_x0000_i1223" type="#_x0000_t75" style="width:187.2pt;height:39.9pt" o:ole="">
            <v:imagedata r:id="rId413" o:title=""/>
          </v:shape>
          <o:OLEObject Type="Embed" ProgID="Equation.DSMT4" ShapeID="_x0000_i1223" DrawAspect="Content" ObjectID="_1746360633" r:id="rId414"/>
        </w:object>
      </w:r>
      <w:r>
        <w:rPr>
          <w:rStyle w:val="1Char1"/>
          <w:rFonts w:eastAsiaTheme="minorEastAsia"/>
          <w:sz w:val="24"/>
          <w:szCs w:val="24"/>
        </w:rPr>
        <w:tab/>
        <w:t>(4.2</w:t>
      </w:r>
      <w:r w:rsidR="005D1049">
        <w:rPr>
          <w:rStyle w:val="1Char1"/>
          <w:rFonts w:eastAsiaTheme="minorEastAsia"/>
          <w:sz w:val="24"/>
          <w:szCs w:val="24"/>
        </w:rPr>
        <w:t>5</w:t>
      </w:r>
      <w:r>
        <w:rPr>
          <w:rStyle w:val="1Char1"/>
          <w:rFonts w:eastAsiaTheme="minorEastAsia"/>
          <w:sz w:val="24"/>
          <w:szCs w:val="24"/>
        </w:rPr>
        <w:t>)</w:t>
      </w:r>
    </w:p>
    <w:p w14:paraId="0E4AB9FD" w14:textId="593F5021" w:rsidR="00A00B15" w:rsidRDefault="00A00B15" w:rsidP="00A00B15">
      <w:pPr>
        <w:pStyle w:val="afe"/>
        <w:rPr>
          <w:rStyle w:val="1Char1"/>
          <w:rFonts w:eastAsiaTheme="minorEastAsia"/>
          <w:sz w:val="24"/>
          <w:szCs w:val="24"/>
        </w:rPr>
      </w:pPr>
      <w:r>
        <w:rPr>
          <w:rStyle w:val="1Char1"/>
          <w:rFonts w:eastAsiaTheme="minorEastAsia"/>
          <w:sz w:val="24"/>
          <w:szCs w:val="24"/>
        </w:rPr>
        <w:tab/>
      </w:r>
      <w:r w:rsidRPr="001204CB">
        <w:rPr>
          <w:position w:val="-10"/>
        </w:rPr>
        <w:object w:dxaOrig="3720" w:dyaOrig="1240" w14:anchorId="22F78F8C">
          <v:shape id="_x0000_i1224" type="#_x0000_t75" style="width:185.55pt;height:65.9pt" o:ole="">
            <v:imagedata r:id="rId415" o:title=""/>
          </v:shape>
          <o:OLEObject Type="Embed" ProgID="Equation.DSMT4" ShapeID="_x0000_i1224" DrawAspect="Content" ObjectID="_1746360634" r:id="rId416"/>
        </w:object>
      </w:r>
      <w:r>
        <w:rPr>
          <w:rStyle w:val="1Char1"/>
          <w:rFonts w:eastAsiaTheme="minorEastAsia"/>
          <w:sz w:val="24"/>
          <w:szCs w:val="24"/>
        </w:rPr>
        <w:tab/>
        <w:t>(4.2</w:t>
      </w:r>
      <w:r w:rsidR="005D1049">
        <w:rPr>
          <w:rStyle w:val="1Char1"/>
          <w:rFonts w:eastAsiaTheme="minorEastAsia"/>
          <w:sz w:val="24"/>
          <w:szCs w:val="24"/>
        </w:rPr>
        <w:t>6</w:t>
      </w:r>
      <w:r>
        <w:rPr>
          <w:rStyle w:val="1Char1"/>
          <w:rFonts w:eastAsiaTheme="minorEastAsia"/>
          <w:sz w:val="24"/>
          <w:szCs w:val="24"/>
        </w:rPr>
        <w:t>)</w:t>
      </w:r>
    </w:p>
    <w:p w14:paraId="649475FC" w14:textId="7D01E47A" w:rsidR="00AE7399" w:rsidRDefault="00AE7399" w:rsidP="00AE7399">
      <w:pPr>
        <w:spacing w:line="440" w:lineRule="exact"/>
        <w:ind w:firstLineChars="200" w:firstLine="480"/>
      </w:pPr>
      <w:bookmarkStart w:id="82" w:name="_Hlk134925345"/>
      <w:r>
        <w:rPr>
          <w:rFonts w:hint="eastAsia"/>
        </w:rPr>
        <w:t>而由公式（</w:t>
      </w:r>
      <w:r>
        <w:rPr>
          <w:rFonts w:hint="eastAsia"/>
        </w:rPr>
        <w:t>4</w:t>
      </w:r>
      <w:r>
        <w:t>.9</w:t>
      </w:r>
      <w:r>
        <w:rPr>
          <w:rFonts w:hint="eastAsia"/>
        </w:rPr>
        <w:t>）和公式（</w:t>
      </w:r>
      <w:r>
        <w:rPr>
          <w:rFonts w:hint="eastAsia"/>
        </w:rPr>
        <w:t>4</w:t>
      </w:r>
      <w:r>
        <w:t>.11</w:t>
      </w:r>
      <w:r>
        <w:rPr>
          <w:rFonts w:hint="eastAsia"/>
        </w:rPr>
        <w:t>），可以得到公式（</w:t>
      </w:r>
      <w:r>
        <w:rPr>
          <w:rFonts w:hint="eastAsia"/>
        </w:rPr>
        <w:t>4</w:t>
      </w:r>
      <w:r>
        <w:t>.24</w:t>
      </w:r>
      <w:r>
        <w:rPr>
          <w:rFonts w:hint="eastAsia"/>
        </w:rPr>
        <w:t>）中脉冲神经元膜上实际电位对脉冲神经元膜上累积电位的偏导数如公式（</w:t>
      </w:r>
      <w:r>
        <w:rPr>
          <w:rFonts w:hint="eastAsia"/>
        </w:rPr>
        <w:t>4</w:t>
      </w:r>
      <w:r>
        <w:t>.27</w:t>
      </w:r>
      <w:r>
        <w:rPr>
          <w:rFonts w:hint="eastAsia"/>
        </w:rPr>
        <w:t>）所示：</w:t>
      </w:r>
    </w:p>
    <w:bookmarkEnd w:id="82"/>
    <w:p w14:paraId="6D31CD6C" w14:textId="40BC20E9" w:rsidR="00A00B15" w:rsidRDefault="00A00B15" w:rsidP="00A00B15">
      <w:pPr>
        <w:pStyle w:val="afe"/>
        <w:rPr>
          <w:rStyle w:val="1Char1"/>
          <w:rFonts w:eastAsiaTheme="minorEastAsia"/>
          <w:sz w:val="24"/>
          <w:szCs w:val="24"/>
        </w:rPr>
      </w:pPr>
      <w:r>
        <w:rPr>
          <w:rStyle w:val="1Char1"/>
          <w:rFonts w:eastAsiaTheme="minorEastAsia"/>
          <w:sz w:val="24"/>
          <w:szCs w:val="24"/>
        </w:rPr>
        <w:lastRenderedPageBreak/>
        <w:tab/>
      </w:r>
      <w:r w:rsidRPr="001204CB">
        <w:rPr>
          <w:position w:val="-10"/>
        </w:rPr>
        <w:object w:dxaOrig="3100" w:dyaOrig="720" w14:anchorId="63CDE75D">
          <v:shape id="_x0000_i1225" type="#_x0000_t75" style="width:155.1pt;height:38.2pt" o:ole="">
            <v:imagedata r:id="rId417" o:title=""/>
          </v:shape>
          <o:OLEObject Type="Embed" ProgID="Equation.DSMT4" ShapeID="_x0000_i1225" DrawAspect="Content" ObjectID="_1746360635" r:id="rId418"/>
        </w:object>
      </w:r>
      <w:r>
        <w:rPr>
          <w:rStyle w:val="1Char1"/>
          <w:rFonts w:eastAsiaTheme="minorEastAsia"/>
          <w:sz w:val="24"/>
          <w:szCs w:val="24"/>
        </w:rPr>
        <w:tab/>
        <w:t>(4.2</w:t>
      </w:r>
      <w:r w:rsidR="005D1049">
        <w:rPr>
          <w:rStyle w:val="1Char1"/>
          <w:rFonts w:eastAsiaTheme="minorEastAsia"/>
          <w:sz w:val="24"/>
          <w:szCs w:val="24"/>
        </w:rPr>
        <w:t>7</w:t>
      </w:r>
      <w:r>
        <w:rPr>
          <w:rStyle w:val="1Char1"/>
          <w:rFonts w:eastAsiaTheme="minorEastAsia"/>
          <w:sz w:val="24"/>
          <w:szCs w:val="24"/>
        </w:rPr>
        <w:t>)</w:t>
      </w:r>
    </w:p>
    <w:p w14:paraId="2B0ECD66" w14:textId="04DD7BB9" w:rsidR="00AE7399" w:rsidRDefault="00AE7399" w:rsidP="00AE7399">
      <w:pPr>
        <w:spacing w:line="440" w:lineRule="exact"/>
        <w:ind w:firstLineChars="200" w:firstLine="480"/>
      </w:pPr>
      <w:r>
        <w:rPr>
          <w:rFonts w:hint="eastAsia"/>
        </w:rPr>
        <w:t>此外，由公式（</w:t>
      </w:r>
      <w:r>
        <w:rPr>
          <w:rFonts w:hint="eastAsia"/>
        </w:rPr>
        <w:t>4</w:t>
      </w:r>
      <w:r>
        <w:t>.</w:t>
      </w:r>
      <w:r w:rsidR="0006619D">
        <w:t>22</w:t>
      </w:r>
      <w:r>
        <w:rPr>
          <w:rFonts w:hint="eastAsia"/>
        </w:rPr>
        <w:t>）</w:t>
      </w:r>
      <w:r w:rsidR="0006619D">
        <w:rPr>
          <w:rFonts w:hint="eastAsia"/>
        </w:rPr>
        <w:t>到</w:t>
      </w:r>
      <w:r>
        <w:rPr>
          <w:rFonts w:hint="eastAsia"/>
        </w:rPr>
        <w:t>公式（</w:t>
      </w:r>
      <w:r>
        <w:rPr>
          <w:rFonts w:hint="eastAsia"/>
        </w:rPr>
        <w:t>4</w:t>
      </w:r>
      <w:r>
        <w:t>.</w:t>
      </w:r>
      <w:r w:rsidR="0006619D">
        <w:t>24</w:t>
      </w:r>
      <w:r>
        <w:rPr>
          <w:rFonts w:hint="eastAsia"/>
        </w:rPr>
        <w:t>），可以得到脉冲神经元膜上</w:t>
      </w:r>
      <w:r w:rsidR="0006619D">
        <w:rPr>
          <w:rFonts w:hint="eastAsia"/>
        </w:rPr>
        <w:t>累积</w:t>
      </w:r>
      <w:r>
        <w:rPr>
          <w:rFonts w:hint="eastAsia"/>
        </w:rPr>
        <w:t>电位对</w:t>
      </w:r>
      <w:r w:rsidR="0006619D">
        <w:rPr>
          <w:rFonts w:hint="eastAsia"/>
        </w:rPr>
        <w:t>突触权重的</w:t>
      </w:r>
      <w:r>
        <w:rPr>
          <w:rFonts w:hint="eastAsia"/>
        </w:rPr>
        <w:t>偏导数如公式（</w:t>
      </w:r>
      <w:r>
        <w:rPr>
          <w:rFonts w:hint="eastAsia"/>
        </w:rPr>
        <w:t>4</w:t>
      </w:r>
      <w:r>
        <w:t>.2</w:t>
      </w:r>
      <w:r w:rsidR="0006619D">
        <w:t>8</w:t>
      </w:r>
      <w:r>
        <w:rPr>
          <w:rFonts w:hint="eastAsia"/>
        </w:rPr>
        <w:t>）所示：</w:t>
      </w:r>
    </w:p>
    <w:p w14:paraId="3CA06862" w14:textId="502B66BC" w:rsidR="00A00B15" w:rsidRDefault="00A00B15" w:rsidP="00A00B15">
      <w:pPr>
        <w:pStyle w:val="afe"/>
        <w:rPr>
          <w:rStyle w:val="1Char1"/>
          <w:rFonts w:eastAsiaTheme="minorEastAsia"/>
          <w:sz w:val="24"/>
          <w:szCs w:val="24"/>
        </w:rPr>
      </w:pPr>
      <w:r>
        <w:rPr>
          <w:rStyle w:val="1Char1"/>
          <w:rFonts w:eastAsiaTheme="minorEastAsia"/>
          <w:sz w:val="24"/>
          <w:szCs w:val="24"/>
        </w:rPr>
        <w:tab/>
      </w:r>
      <w:r w:rsidRPr="001204CB">
        <w:rPr>
          <w:position w:val="-10"/>
        </w:rPr>
        <w:object w:dxaOrig="4300" w:dyaOrig="1480" w14:anchorId="2AA2A4FE">
          <v:shape id="_x0000_i1226" type="#_x0000_t75" style="width:214.9pt;height:78.1pt" o:ole="">
            <v:imagedata r:id="rId419" o:title=""/>
          </v:shape>
          <o:OLEObject Type="Embed" ProgID="Equation.DSMT4" ShapeID="_x0000_i1226" DrawAspect="Content" ObjectID="_1746360636" r:id="rId420"/>
        </w:object>
      </w:r>
      <w:r>
        <w:rPr>
          <w:rStyle w:val="1Char1"/>
          <w:rFonts w:eastAsiaTheme="minorEastAsia"/>
          <w:sz w:val="24"/>
          <w:szCs w:val="24"/>
        </w:rPr>
        <w:tab/>
        <w:t>(4.2</w:t>
      </w:r>
      <w:r w:rsidR="005D1049">
        <w:rPr>
          <w:rStyle w:val="1Char1"/>
          <w:rFonts w:eastAsiaTheme="minorEastAsia"/>
          <w:sz w:val="24"/>
          <w:szCs w:val="24"/>
        </w:rPr>
        <w:t>8</w:t>
      </w:r>
      <w:r>
        <w:rPr>
          <w:rStyle w:val="1Char1"/>
          <w:rFonts w:eastAsiaTheme="minorEastAsia"/>
          <w:sz w:val="24"/>
          <w:szCs w:val="24"/>
        </w:rPr>
        <w:t>)</w:t>
      </w:r>
    </w:p>
    <w:p w14:paraId="297DCCF9" w14:textId="632DE036" w:rsidR="007165C6" w:rsidRDefault="00C37567">
      <w:pPr>
        <w:spacing w:line="440" w:lineRule="exact"/>
        <w:ind w:firstLineChars="200" w:firstLine="480"/>
      </w:pPr>
      <w:r>
        <w:rPr>
          <w:rFonts w:hint="eastAsia"/>
        </w:rPr>
        <w:t>最终，</w:t>
      </w:r>
      <w:r w:rsidR="0006619D">
        <w:rPr>
          <w:rFonts w:hint="eastAsia"/>
        </w:rPr>
        <w:t>由公式（</w:t>
      </w:r>
      <w:r w:rsidR="0006619D">
        <w:rPr>
          <w:rFonts w:hint="eastAsia"/>
        </w:rPr>
        <w:t>4</w:t>
      </w:r>
      <w:r w:rsidR="0006619D">
        <w:t>.23</w:t>
      </w:r>
      <w:r w:rsidR="0006619D">
        <w:rPr>
          <w:rFonts w:hint="eastAsia"/>
        </w:rPr>
        <w:t>）和公式（</w:t>
      </w:r>
      <w:r w:rsidR="0006619D">
        <w:rPr>
          <w:rFonts w:hint="eastAsia"/>
        </w:rPr>
        <w:t>4</w:t>
      </w:r>
      <w:r w:rsidR="0006619D">
        <w:t>.28</w:t>
      </w:r>
      <w:r w:rsidR="0006619D">
        <w:rPr>
          <w:rFonts w:hint="eastAsia"/>
        </w:rPr>
        <w:t>），</w:t>
      </w:r>
      <w:r>
        <w:rPr>
          <w:rFonts w:hint="eastAsia"/>
        </w:rPr>
        <w:t>可以推导出</w:t>
      </w:r>
      <w:r>
        <w:rPr>
          <w:rFonts w:hint="eastAsia"/>
        </w:rPr>
        <w:t>Q</w:t>
      </w:r>
      <w:r>
        <w:rPr>
          <w:rFonts w:hint="eastAsia"/>
        </w:rPr>
        <w:t>值对于权重的梯度如下：</w:t>
      </w:r>
    </w:p>
    <w:p w14:paraId="06867696" w14:textId="350A813A" w:rsidR="00A00B15" w:rsidRDefault="00A00B15" w:rsidP="00A00B15">
      <w:pPr>
        <w:pStyle w:val="afe"/>
        <w:rPr>
          <w:rStyle w:val="1Char1"/>
          <w:rFonts w:eastAsiaTheme="minorEastAsia"/>
          <w:sz w:val="24"/>
          <w:szCs w:val="24"/>
        </w:rPr>
      </w:pPr>
      <w:r>
        <w:rPr>
          <w:rStyle w:val="1Char1"/>
          <w:rFonts w:eastAsiaTheme="minorEastAsia"/>
          <w:sz w:val="24"/>
          <w:szCs w:val="24"/>
        </w:rPr>
        <w:tab/>
      </w:r>
      <w:bookmarkStart w:id="83" w:name="_Hlk135679854"/>
      <w:r w:rsidRPr="001204CB">
        <w:rPr>
          <w:position w:val="-10"/>
        </w:rPr>
        <w:object w:dxaOrig="2680" w:dyaOrig="1440" w14:anchorId="0A9162C3">
          <v:shape id="_x0000_i1227" type="#_x0000_t75" style="width:134.05pt;height:75.3pt" o:ole="">
            <v:imagedata r:id="rId421" o:title=""/>
          </v:shape>
          <o:OLEObject Type="Embed" ProgID="Equation.DSMT4" ShapeID="_x0000_i1227" DrawAspect="Content" ObjectID="_1746360637" r:id="rId422"/>
        </w:object>
      </w:r>
      <w:bookmarkEnd w:id="83"/>
      <w:r>
        <w:rPr>
          <w:rStyle w:val="1Char1"/>
          <w:rFonts w:eastAsiaTheme="minorEastAsia"/>
          <w:sz w:val="24"/>
          <w:szCs w:val="24"/>
        </w:rPr>
        <w:tab/>
        <w:t>(4.2</w:t>
      </w:r>
      <w:r w:rsidR="001167CC">
        <w:rPr>
          <w:rStyle w:val="1Char1"/>
          <w:rFonts w:eastAsiaTheme="minorEastAsia"/>
          <w:sz w:val="24"/>
          <w:szCs w:val="24"/>
        </w:rPr>
        <w:t>9</w:t>
      </w:r>
      <w:r>
        <w:rPr>
          <w:rStyle w:val="1Char1"/>
          <w:rFonts w:eastAsiaTheme="minorEastAsia"/>
          <w:sz w:val="24"/>
          <w:szCs w:val="24"/>
        </w:rPr>
        <w:t>)</w:t>
      </w:r>
    </w:p>
    <w:p w14:paraId="155EE9C0" w14:textId="0726C415" w:rsidR="007165C6" w:rsidRDefault="00EC2AF6">
      <w:pPr>
        <w:spacing w:line="440" w:lineRule="exact"/>
        <w:ind w:firstLineChars="200" w:firstLine="480"/>
      </w:pPr>
      <w:r>
        <w:rPr>
          <w:rFonts w:hint="eastAsia"/>
        </w:rPr>
        <w:t>通过在脉冲神经网络中对上述权重梯度进行反向传播，</w:t>
      </w:r>
      <w:r>
        <w:rPr>
          <w:rFonts w:hint="eastAsia"/>
        </w:rPr>
        <w:t>S</w:t>
      </w:r>
      <w:r w:rsidR="00A00B15">
        <w:rPr>
          <w:rFonts w:hint="eastAsia"/>
        </w:rPr>
        <w:t>RL</w:t>
      </w:r>
      <w:r>
        <w:rPr>
          <w:rFonts w:hint="eastAsia"/>
        </w:rPr>
        <w:t>N</w:t>
      </w:r>
      <w:r>
        <w:rPr>
          <w:rFonts w:hint="eastAsia"/>
        </w:rPr>
        <w:t>可以实现权重的快速更新，从而使网络能够高效训练。</w:t>
      </w:r>
    </w:p>
    <w:p w14:paraId="0110F086" w14:textId="1A7953D0" w:rsidR="00B95656" w:rsidRDefault="00EE0B3A">
      <w:pPr>
        <w:pStyle w:val="2"/>
        <w:spacing w:before="156" w:after="156"/>
        <w:rPr>
          <w:rStyle w:val="1Char1"/>
        </w:rPr>
      </w:pPr>
      <w:bookmarkStart w:id="84" w:name="_Toc134933692"/>
      <w:r>
        <w:rPr>
          <w:rStyle w:val="1Char1"/>
          <w:rFonts w:hint="eastAsia"/>
          <w:sz w:val="32"/>
          <w:szCs w:val="32"/>
        </w:rPr>
        <w:t>4.</w:t>
      </w:r>
      <w:r w:rsidR="00AF547D">
        <w:rPr>
          <w:rStyle w:val="1Char1"/>
          <w:sz w:val="32"/>
          <w:szCs w:val="32"/>
        </w:rPr>
        <w:t>4</w:t>
      </w:r>
      <w:r>
        <w:rPr>
          <w:rStyle w:val="1Char1"/>
          <w:rFonts w:hint="eastAsia"/>
          <w:sz w:val="32"/>
          <w:szCs w:val="32"/>
        </w:rPr>
        <w:t xml:space="preserve"> </w:t>
      </w:r>
      <w:r>
        <w:rPr>
          <w:rStyle w:val="1Char1"/>
          <w:sz w:val="32"/>
          <w:szCs w:val="32"/>
        </w:rPr>
        <w:t>本章小结</w:t>
      </w:r>
      <w:bookmarkEnd w:id="84"/>
    </w:p>
    <w:p w14:paraId="01E80559" w14:textId="4E9C3BD1" w:rsidR="00B95656" w:rsidRDefault="00EE0B3A">
      <w:pPr>
        <w:spacing w:line="440" w:lineRule="exact"/>
        <w:ind w:firstLineChars="200" w:firstLine="480"/>
      </w:pPr>
      <w:r>
        <w:t>本章首先在</w:t>
      </w:r>
      <w:r>
        <w:rPr>
          <w:rFonts w:hint="eastAsia"/>
        </w:rPr>
        <w:t>4</w:t>
      </w:r>
      <w:r>
        <w:t>.1</w:t>
      </w:r>
      <w:r>
        <w:t>节介绍了</w:t>
      </w:r>
      <w:r>
        <w:rPr>
          <w:rFonts w:hint="eastAsia"/>
        </w:rPr>
        <w:t>本章方案</w:t>
      </w:r>
      <w:r>
        <w:t>提出的动机，然后在</w:t>
      </w:r>
      <w:r>
        <w:rPr>
          <w:rFonts w:hint="eastAsia"/>
        </w:rPr>
        <w:t>4</w:t>
      </w:r>
      <w:r>
        <w:t>.2</w:t>
      </w:r>
      <w:r>
        <w:t>节介绍了</w:t>
      </w:r>
      <w:r w:rsidR="00B67BEF">
        <w:rPr>
          <w:rFonts w:hint="eastAsia"/>
        </w:rPr>
        <w:t>脉冲超启发式算法框架的低层求解算子的设计</w:t>
      </w:r>
      <w:r>
        <w:rPr>
          <w:rFonts w:hint="eastAsia"/>
        </w:rPr>
        <w:t>，</w:t>
      </w:r>
      <w:r>
        <w:rPr>
          <w:rFonts w:hint="eastAsia"/>
        </w:rPr>
        <w:t>4.3</w:t>
      </w:r>
      <w:r>
        <w:rPr>
          <w:rFonts w:hint="eastAsia"/>
        </w:rPr>
        <w:t>节中介绍了</w:t>
      </w:r>
      <w:r w:rsidR="00EC2AF6">
        <w:rPr>
          <w:rFonts w:hint="eastAsia"/>
        </w:rPr>
        <w:t>超启发式算法框架中基于脉冲神经网络的高层决策结构的设计</w:t>
      </w:r>
      <w:r>
        <w:rPr>
          <w:rFonts w:hint="eastAsia"/>
        </w:rPr>
        <w:t>，并对</w:t>
      </w:r>
      <w:r w:rsidR="00EC2AF6">
        <w:rPr>
          <w:rFonts w:hint="eastAsia"/>
        </w:rPr>
        <w:t>其用于推理的前向传播机制和用于训练的反向传播算法进行了推导，证明了该算法的可学习性</w:t>
      </w:r>
      <w:r>
        <w:rPr>
          <w:rFonts w:hint="eastAsia"/>
        </w:rPr>
        <w:t>。</w:t>
      </w:r>
    </w:p>
    <w:p w14:paraId="6AEDE674" w14:textId="43AEE182" w:rsidR="00CB5165" w:rsidRDefault="00CB5165">
      <w:pPr>
        <w:spacing w:line="440" w:lineRule="exact"/>
        <w:ind w:firstLineChars="200" w:firstLine="480"/>
      </w:pPr>
    </w:p>
    <w:p w14:paraId="270E0B53" w14:textId="60D5337C" w:rsidR="00CB5165" w:rsidRDefault="00CB5165">
      <w:pPr>
        <w:spacing w:line="440" w:lineRule="exact"/>
        <w:ind w:firstLineChars="200" w:firstLine="480"/>
      </w:pPr>
    </w:p>
    <w:p w14:paraId="6E250F0F" w14:textId="1EBFABB0" w:rsidR="00CB5165" w:rsidRDefault="00CB5165">
      <w:pPr>
        <w:spacing w:line="440" w:lineRule="exact"/>
        <w:ind w:firstLineChars="200" w:firstLine="480"/>
      </w:pPr>
    </w:p>
    <w:p w14:paraId="3A2A2E85" w14:textId="7F4764E7" w:rsidR="00CB5165" w:rsidRDefault="00CB5165">
      <w:pPr>
        <w:spacing w:line="440" w:lineRule="exact"/>
        <w:ind w:firstLineChars="200" w:firstLine="480"/>
      </w:pPr>
    </w:p>
    <w:p w14:paraId="70F6E1C9" w14:textId="4A40BD34" w:rsidR="00CB5165" w:rsidRDefault="00CB5165">
      <w:pPr>
        <w:spacing w:line="440" w:lineRule="exact"/>
        <w:ind w:firstLineChars="200" w:firstLine="480"/>
      </w:pPr>
    </w:p>
    <w:p w14:paraId="605D70CF" w14:textId="77777777" w:rsidR="00B95656" w:rsidRDefault="00B95656">
      <w:pPr>
        <w:spacing w:line="440" w:lineRule="exact"/>
        <w:rPr>
          <w:rStyle w:val="1Char1"/>
          <w:rFonts w:eastAsia="宋体"/>
          <w:snapToGrid/>
          <w:sz w:val="24"/>
          <w:szCs w:val="20"/>
        </w:rPr>
        <w:sectPr w:rsidR="00B95656" w:rsidSect="00A76E45">
          <w:headerReference w:type="default" r:id="rId423"/>
          <w:pgSz w:w="11906" w:h="16838"/>
          <w:pgMar w:top="1418" w:right="1418" w:bottom="1418" w:left="1418" w:header="992" w:footer="992" w:gutter="0"/>
          <w:cols w:space="425"/>
          <w:docGrid w:type="lines" w:linePitch="312"/>
        </w:sectPr>
      </w:pPr>
    </w:p>
    <w:p w14:paraId="7BBD9D59" w14:textId="404008E2" w:rsidR="00B95656" w:rsidRDefault="00EE0B3A">
      <w:pPr>
        <w:pStyle w:val="AAA"/>
        <w:numPr>
          <w:ilvl w:val="0"/>
          <w:numId w:val="4"/>
        </w:numPr>
        <w:spacing w:beforeLines="100" w:afterLines="100"/>
        <w:ind w:left="0" w:firstLine="0"/>
        <w:rPr>
          <w:rStyle w:val="1Char1"/>
        </w:rPr>
      </w:pPr>
      <w:bookmarkStart w:id="85" w:name="_Toc500747911"/>
      <w:bookmarkStart w:id="86" w:name="_Toc134933693"/>
      <w:r>
        <w:rPr>
          <w:rStyle w:val="1Char1"/>
        </w:rPr>
        <w:lastRenderedPageBreak/>
        <w:t>基于</w:t>
      </w:r>
      <w:bookmarkEnd w:id="85"/>
      <w:r w:rsidR="00046F44">
        <w:rPr>
          <w:rStyle w:val="1Char1"/>
          <w:rFonts w:hint="eastAsia"/>
        </w:rPr>
        <w:t>短时程突触可塑性机制的</w:t>
      </w:r>
      <w:r w:rsidR="0006619D">
        <w:rPr>
          <w:rStyle w:val="1Char1"/>
          <w:rFonts w:hint="eastAsia"/>
        </w:rPr>
        <w:t>改进</w:t>
      </w:r>
      <w:r w:rsidR="00046F44">
        <w:rPr>
          <w:rStyle w:val="1Char1"/>
          <w:rFonts w:hint="eastAsia"/>
        </w:rPr>
        <w:t>脉冲神经元</w:t>
      </w:r>
      <w:bookmarkEnd w:id="86"/>
    </w:p>
    <w:p w14:paraId="21433EEB" w14:textId="77777777" w:rsidR="00B95656" w:rsidRDefault="00EE0B3A">
      <w:pPr>
        <w:pStyle w:val="2"/>
        <w:spacing w:before="156" w:after="156"/>
      </w:pPr>
      <w:bookmarkStart w:id="87" w:name="_Toc134933694"/>
      <w:r>
        <w:rPr>
          <w:rFonts w:hint="eastAsia"/>
        </w:rPr>
        <w:t xml:space="preserve">5.1 </w:t>
      </w:r>
      <w:r>
        <w:t>研究动机</w:t>
      </w:r>
      <w:bookmarkEnd w:id="87"/>
    </w:p>
    <w:p w14:paraId="714EA305" w14:textId="3BC5C8C9" w:rsidR="003650C7" w:rsidRDefault="003650C7" w:rsidP="003650C7">
      <w:pPr>
        <w:spacing w:line="440" w:lineRule="exact"/>
        <w:ind w:firstLineChars="200" w:firstLine="480"/>
        <w:rPr>
          <w:szCs w:val="24"/>
        </w:rPr>
      </w:pPr>
      <w:r w:rsidRPr="003650C7">
        <w:rPr>
          <w:rFonts w:hint="eastAsia"/>
          <w:szCs w:val="24"/>
        </w:rPr>
        <w:t>脉冲神经网络因为其丰富的动力学机制，在消耗计算资源相同的情况下具有更强的决策能力。且由于其在进行脉冲发放时，不同神经元在整个仿真过程中的不同时间步上活跃，因此生成的脉冲序列天然具有时序信息，这一特性能够适应组合优化求解任务在不同求解阶段上解的结构的不同，对低层求解算子的选择带来帮助。</w:t>
      </w:r>
    </w:p>
    <w:p w14:paraId="1C7602FF" w14:textId="7ED33A1D" w:rsidR="003650C7" w:rsidRDefault="003650C7" w:rsidP="003650C7">
      <w:pPr>
        <w:spacing w:line="440" w:lineRule="exact"/>
        <w:ind w:firstLineChars="200" w:firstLine="480"/>
        <w:rPr>
          <w:szCs w:val="24"/>
        </w:rPr>
      </w:pPr>
      <w:r w:rsidRPr="003650C7">
        <w:rPr>
          <w:rFonts w:hint="eastAsia"/>
          <w:szCs w:val="24"/>
        </w:rPr>
        <w:t>然而，脉冲神经网络的动力学机制也造成了其脉冲发放的稀疏性。这一特性虽然会降低网络在整个仿真时间上的平均活跃水平，使脉冲神经网络拥有极佳的能效比，但对于深层脉冲神经网络而言，其也带来一些弊端。由于脉冲发放是稀疏的，且</w:t>
      </w:r>
      <w:r w:rsidRPr="003650C7">
        <w:rPr>
          <w:rFonts w:hint="eastAsia"/>
          <w:szCs w:val="24"/>
        </w:rPr>
        <w:t>LIF</w:t>
      </w:r>
      <w:r w:rsidRPr="003650C7">
        <w:rPr>
          <w:rFonts w:hint="eastAsia"/>
          <w:szCs w:val="24"/>
        </w:rPr>
        <w:t>神经元动力学机制的泄露项会导致膜电位随时间衰减，因此随着网络层数的加深，脉冲神经网络各层的激活率亦会不断衰减。如图</w:t>
      </w:r>
      <w:r w:rsidRPr="003650C7">
        <w:rPr>
          <w:rFonts w:hint="eastAsia"/>
          <w:szCs w:val="24"/>
        </w:rPr>
        <w:t>5.1</w:t>
      </w:r>
      <w:r w:rsidRPr="003650C7">
        <w:rPr>
          <w:rFonts w:hint="eastAsia"/>
          <w:szCs w:val="24"/>
        </w:rPr>
        <w:t>所示，脉冲神经网络各层间的激活</w:t>
      </w:r>
      <w:r w:rsidR="00916A28">
        <w:rPr>
          <w:rFonts w:hint="eastAsia"/>
          <w:szCs w:val="24"/>
        </w:rPr>
        <w:t>数</w:t>
      </w:r>
      <w:r w:rsidRPr="003650C7">
        <w:rPr>
          <w:rFonts w:hint="eastAsia"/>
          <w:szCs w:val="24"/>
        </w:rPr>
        <w:t>存在着极大的不平衡。第一层由于直接接受外界输入，因此激活</w:t>
      </w:r>
      <w:r w:rsidR="00916A28">
        <w:rPr>
          <w:rFonts w:hint="eastAsia"/>
          <w:szCs w:val="24"/>
        </w:rPr>
        <w:t>数量</w:t>
      </w:r>
      <w:r w:rsidRPr="003650C7">
        <w:rPr>
          <w:rFonts w:hint="eastAsia"/>
          <w:szCs w:val="24"/>
        </w:rPr>
        <w:t>远远高于网络的后几层。这种</w:t>
      </w:r>
      <w:r w:rsidR="00916A28">
        <w:rPr>
          <w:rFonts w:hint="eastAsia"/>
          <w:szCs w:val="24"/>
        </w:rPr>
        <w:t>神经元激活</w:t>
      </w:r>
      <w:r w:rsidRPr="003650C7">
        <w:rPr>
          <w:rFonts w:hint="eastAsia"/>
          <w:szCs w:val="24"/>
        </w:rPr>
        <w:t>的不平衡会对网络的决策效率带来不良影响。</w:t>
      </w:r>
    </w:p>
    <w:p w14:paraId="02B56F78" w14:textId="56ED2452" w:rsidR="003650C7" w:rsidRDefault="00A00B15" w:rsidP="00A00B15">
      <w:pPr>
        <w:jc w:val="center"/>
        <w:rPr>
          <w:szCs w:val="24"/>
        </w:rPr>
      </w:pPr>
      <w:r>
        <w:rPr>
          <w:noProof/>
          <w:szCs w:val="24"/>
        </w:rPr>
        <w:drawing>
          <wp:inline distT="0" distB="0" distL="0" distR="0" wp14:anchorId="016F85E8" wp14:editId="3FC85DF1">
            <wp:extent cx="3592885" cy="2394228"/>
            <wp:effectExtent l="0" t="0" r="762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3607122" cy="2403715"/>
                    </a:xfrm>
                    <a:prstGeom prst="rect">
                      <a:avLst/>
                    </a:prstGeom>
                    <a:noFill/>
                  </pic:spPr>
                </pic:pic>
              </a:graphicData>
            </a:graphic>
          </wp:inline>
        </w:drawing>
      </w:r>
    </w:p>
    <w:p w14:paraId="04E74CC1" w14:textId="77777777" w:rsidR="00D840FC" w:rsidRDefault="00AD4FD9" w:rsidP="00A00B15">
      <w:pPr>
        <w:jc w:val="center"/>
        <w:rPr>
          <w:sz w:val="21"/>
          <w:szCs w:val="21"/>
        </w:rPr>
      </w:pPr>
      <w:r>
        <w:rPr>
          <w:rFonts w:hint="eastAsia"/>
          <w:sz w:val="21"/>
          <w:szCs w:val="21"/>
        </w:rPr>
        <w:t>图</w:t>
      </w:r>
      <w:r>
        <w:rPr>
          <w:rFonts w:hint="eastAsia"/>
          <w:sz w:val="21"/>
          <w:szCs w:val="21"/>
        </w:rPr>
        <w:t xml:space="preserve">5.1 </w:t>
      </w:r>
      <w:r>
        <w:rPr>
          <w:rFonts w:hint="eastAsia"/>
          <w:sz w:val="21"/>
          <w:szCs w:val="21"/>
        </w:rPr>
        <w:t>脉冲神经网络中不同层的平均激活数</w:t>
      </w:r>
    </w:p>
    <w:p w14:paraId="4352243D" w14:textId="5689F0CA" w:rsidR="00AD4FD9" w:rsidRDefault="00AD4FD9" w:rsidP="00A00B15">
      <w:pPr>
        <w:jc w:val="center"/>
        <w:rPr>
          <w:sz w:val="21"/>
          <w:szCs w:val="21"/>
        </w:rPr>
      </w:pPr>
      <w:r>
        <w:rPr>
          <w:rFonts w:hint="eastAsia"/>
          <w:sz w:val="21"/>
          <w:szCs w:val="21"/>
        </w:rPr>
        <w:t xml:space="preserve">Fig. 5.1 </w:t>
      </w:r>
      <w:r w:rsidR="00D840FC" w:rsidRPr="00D840FC">
        <w:rPr>
          <w:sz w:val="21"/>
          <w:szCs w:val="21"/>
        </w:rPr>
        <w:t xml:space="preserve">Average number of </w:t>
      </w:r>
      <w:r w:rsidR="00D840FC">
        <w:rPr>
          <w:rFonts w:hint="eastAsia"/>
          <w:sz w:val="21"/>
          <w:szCs w:val="21"/>
        </w:rPr>
        <w:t>fires</w:t>
      </w:r>
      <w:r w:rsidR="00D840FC">
        <w:rPr>
          <w:sz w:val="21"/>
          <w:szCs w:val="21"/>
        </w:rPr>
        <w:t xml:space="preserve"> </w:t>
      </w:r>
      <w:r w:rsidR="00D840FC" w:rsidRPr="00D840FC">
        <w:rPr>
          <w:sz w:val="21"/>
          <w:szCs w:val="21"/>
        </w:rPr>
        <w:t>at different layers in spiking neural network</w:t>
      </w:r>
    </w:p>
    <w:p w14:paraId="0DCD85BE" w14:textId="718DA278" w:rsidR="003650C7" w:rsidRDefault="003650C7" w:rsidP="003650C7">
      <w:pPr>
        <w:spacing w:line="440" w:lineRule="exact"/>
        <w:ind w:firstLineChars="200" w:firstLine="480"/>
        <w:rPr>
          <w:szCs w:val="24"/>
        </w:rPr>
      </w:pPr>
      <w:bookmarkStart w:id="88" w:name="OLE_LINK62"/>
      <w:r w:rsidRPr="003650C7">
        <w:rPr>
          <w:rFonts w:hint="eastAsia"/>
          <w:szCs w:val="24"/>
        </w:rPr>
        <w:t>在神经科学领域的研究中，研究人员发现脑皮层内的神经元的群体活动，往往处在一种平衡的临界点附近，常表现出一种自组织临界（</w:t>
      </w:r>
      <w:r w:rsidRPr="003650C7">
        <w:rPr>
          <w:rFonts w:hint="eastAsia"/>
          <w:szCs w:val="24"/>
        </w:rPr>
        <w:t>Self-Organized Criticality</w:t>
      </w:r>
      <w:r w:rsidRPr="003650C7">
        <w:rPr>
          <w:rFonts w:hint="eastAsia"/>
          <w:szCs w:val="24"/>
        </w:rPr>
        <w:t>，</w:t>
      </w:r>
      <w:r w:rsidRPr="003650C7">
        <w:rPr>
          <w:rFonts w:hint="eastAsia"/>
          <w:szCs w:val="24"/>
        </w:rPr>
        <w:t>SOC</w:t>
      </w:r>
      <w:r w:rsidRPr="003650C7">
        <w:rPr>
          <w:rFonts w:hint="eastAsia"/>
          <w:szCs w:val="24"/>
        </w:rPr>
        <w:t>）的状态。比如神经系统在优化处理信息的神经雪崩时，其尺寸和持续的时间往往呈现幂律分布</w:t>
      </w:r>
      <w:r w:rsidRPr="002438FC">
        <w:rPr>
          <w:rFonts w:hint="eastAsia"/>
          <w:szCs w:val="24"/>
          <w:vertAlign w:val="superscript"/>
        </w:rPr>
        <w:t>[</w:t>
      </w:r>
      <w:r w:rsidR="00A00B15" w:rsidRPr="002438FC">
        <w:rPr>
          <w:szCs w:val="24"/>
          <w:vertAlign w:val="superscript"/>
        </w:rPr>
        <w:t>91</w:t>
      </w:r>
      <w:r w:rsidRPr="002438FC">
        <w:rPr>
          <w:rFonts w:hint="eastAsia"/>
          <w:szCs w:val="24"/>
          <w:vertAlign w:val="superscript"/>
        </w:rPr>
        <w:t>]</w:t>
      </w:r>
      <w:r w:rsidRPr="003650C7">
        <w:rPr>
          <w:rFonts w:hint="eastAsia"/>
          <w:szCs w:val="24"/>
        </w:rPr>
        <w:t>，其幂指数在不同个体和不同实验情况下依旧服从一定的动力学标度关系</w:t>
      </w:r>
      <w:r w:rsidRPr="002438FC">
        <w:rPr>
          <w:rFonts w:hint="eastAsia"/>
          <w:szCs w:val="24"/>
          <w:vertAlign w:val="superscript"/>
        </w:rPr>
        <w:lastRenderedPageBreak/>
        <w:t>[</w:t>
      </w:r>
      <w:r w:rsidR="00A00B15" w:rsidRPr="002438FC">
        <w:rPr>
          <w:szCs w:val="24"/>
          <w:vertAlign w:val="superscript"/>
        </w:rPr>
        <w:t>92</w:t>
      </w:r>
      <w:r w:rsidRPr="002438FC">
        <w:rPr>
          <w:rFonts w:hint="eastAsia"/>
          <w:szCs w:val="24"/>
          <w:vertAlign w:val="superscript"/>
        </w:rPr>
        <w:t>-</w:t>
      </w:r>
      <w:r w:rsidR="00A00B15" w:rsidRPr="002438FC">
        <w:rPr>
          <w:szCs w:val="24"/>
          <w:vertAlign w:val="superscript"/>
        </w:rPr>
        <w:t>95</w:t>
      </w:r>
      <w:r w:rsidRPr="002438FC">
        <w:rPr>
          <w:rFonts w:hint="eastAsia"/>
          <w:szCs w:val="24"/>
          <w:vertAlign w:val="superscript"/>
        </w:rPr>
        <w:t>]</w:t>
      </w:r>
      <w:r w:rsidRPr="003650C7">
        <w:rPr>
          <w:rFonts w:hint="eastAsia"/>
          <w:szCs w:val="24"/>
        </w:rPr>
        <w:t>。这种平衡的临界态是生物为了在抗外界干扰的鲁棒性和响应外界刺激的灵活性之间达成平衡的进化结果</w:t>
      </w:r>
      <w:r w:rsidRPr="002438FC">
        <w:rPr>
          <w:rFonts w:hint="eastAsia"/>
          <w:szCs w:val="24"/>
          <w:vertAlign w:val="superscript"/>
        </w:rPr>
        <w:t>[</w:t>
      </w:r>
      <w:r w:rsidR="00E04398" w:rsidRPr="002438FC">
        <w:rPr>
          <w:szCs w:val="24"/>
          <w:vertAlign w:val="superscript"/>
        </w:rPr>
        <w:t>96</w:t>
      </w:r>
      <w:r w:rsidRPr="002438FC">
        <w:rPr>
          <w:rFonts w:hint="eastAsia"/>
          <w:szCs w:val="24"/>
          <w:vertAlign w:val="superscript"/>
        </w:rPr>
        <w:t>]</w:t>
      </w:r>
      <w:r w:rsidRPr="003650C7">
        <w:rPr>
          <w:rFonts w:hint="eastAsia"/>
          <w:szCs w:val="24"/>
        </w:rPr>
        <w:t>，因此，当生物脑内的神经群体处于这种平衡状态时，</w:t>
      </w:r>
      <w:r>
        <w:rPr>
          <w:rFonts w:hint="eastAsia"/>
          <w:szCs w:val="24"/>
        </w:rPr>
        <w:t>神经系统能够展现最佳的计算能力</w:t>
      </w:r>
      <w:r w:rsidRPr="002438FC">
        <w:rPr>
          <w:rFonts w:hint="eastAsia"/>
          <w:szCs w:val="24"/>
          <w:vertAlign w:val="superscript"/>
        </w:rPr>
        <w:t>[</w:t>
      </w:r>
      <w:r w:rsidR="00E04398" w:rsidRPr="002438FC">
        <w:rPr>
          <w:szCs w:val="24"/>
          <w:vertAlign w:val="superscript"/>
        </w:rPr>
        <w:t>97</w:t>
      </w:r>
      <w:r w:rsidRPr="002438FC">
        <w:rPr>
          <w:szCs w:val="24"/>
          <w:vertAlign w:val="superscript"/>
        </w:rPr>
        <w:t>]</w:t>
      </w:r>
      <w:r>
        <w:rPr>
          <w:rFonts w:hint="eastAsia"/>
          <w:szCs w:val="24"/>
        </w:rPr>
        <w:t>。作为对生物体神经元的模拟，脉冲神经元组成的脉冲神经网络也具有与神经系统类似的性质。处于不平衡状态的脉冲神经网络无疑不能发挥其最优的决策能力。</w:t>
      </w:r>
    </w:p>
    <w:p w14:paraId="651B408E" w14:textId="2A1AE098" w:rsidR="003650C7" w:rsidRDefault="003650C7" w:rsidP="003650C7">
      <w:pPr>
        <w:spacing w:line="440" w:lineRule="exact"/>
        <w:ind w:firstLineChars="200" w:firstLine="480"/>
        <w:rPr>
          <w:szCs w:val="24"/>
        </w:rPr>
      </w:pPr>
      <w:r>
        <w:rPr>
          <w:rFonts w:hint="eastAsia"/>
          <w:szCs w:val="24"/>
        </w:rPr>
        <w:t>综上所述，寻求一种合理的机制来解决脉冲神经网络中的不平衡问题，使网络中不同层的神经元的激活率回归到平衡状态，对提升整个脉冲超启发式算法的求解能力有着极大裨益。</w:t>
      </w:r>
    </w:p>
    <w:p w14:paraId="47DCC22D" w14:textId="149E3D35" w:rsidR="00B95656" w:rsidRPr="007231E4" w:rsidRDefault="00EE0B3A">
      <w:pPr>
        <w:pStyle w:val="2"/>
        <w:spacing w:before="156" w:after="156"/>
      </w:pPr>
      <w:bookmarkStart w:id="89" w:name="_Toc134933695"/>
      <w:bookmarkEnd w:id="88"/>
      <w:r>
        <w:rPr>
          <w:rFonts w:hint="eastAsia"/>
        </w:rPr>
        <w:t xml:space="preserve">5.2 </w:t>
      </w:r>
      <w:r w:rsidR="001E5C05">
        <w:rPr>
          <w:rFonts w:hint="eastAsia"/>
        </w:rPr>
        <w:t>短</w:t>
      </w:r>
      <w:r w:rsidR="00DF4B43">
        <w:rPr>
          <w:rFonts w:hint="eastAsia"/>
        </w:rPr>
        <w:t>时程</w:t>
      </w:r>
      <w:r w:rsidR="001E5C05">
        <w:rPr>
          <w:rFonts w:hint="eastAsia"/>
        </w:rPr>
        <w:t>突触可塑性</w:t>
      </w:r>
      <w:bookmarkEnd w:id="89"/>
    </w:p>
    <w:p w14:paraId="07B69E56" w14:textId="011C42DA" w:rsidR="00DF4B43" w:rsidRDefault="00DF4B43">
      <w:pPr>
        <w:spacing w:line="440" w:lineRule="exact"/>
        <w:ind w:firstLineChars="200" w:firstLine="480"/>
        <w:rPr>
          <w:szCs w:val="24"/>
        </w:rPr>
      </w:pPr>
      <w:bookmarkStart w:id="90" w:name="_Hlk132915063"/>
      <w:r>
        <w:rPr>
          <w:rFonts w:hint="eastAsia"/>
          <w:szCs w:val="24"/>
        </w:rPr>
        <w:t>在生物体内的神经元动力学机制中，长时程突触可塑性（</w:t>
      </w:r>
      <w:r w:rsidR="00642B24">
        <w:rPr>
          <w:szCs w:val="24"/>
        </w:rPr>
        <w:t>L</w:t>
      </w:r>
      <w:r>
        <w:rPr>
          <w:rFonts w:hint="eastAsia"/>
          <w:szCs w:val="24"/>
        </w:rPr>
        <w:t>ong</w:t>
      </w:r>
      <w:r>
        <w:rPr>
          <w:szCs w:val="24"/>
        </w:rPr>
        <w:t xml:space="preserve">-term </w:t>
      </w:r>
      <w:r w:rsidR="00642B24">
        <w:rPr>
          <w:szCs w:val="24"/>
        </w:rPr>
        <w:t>S</w:t>
      </w:r>
      <w:r>
        <w:rPr>
          <w:szCs w:val="24"/>
        </w:rPr>
        <w:t xml:space="preserve">ynaptic </w:t>
      </w:r>
      <w:r w:rsidR="00642B24">
        <w:rPr>
          <w:szCs w:val="24"/>
        </w:rPr>
        <w:t>P</w:t>
      </w:r>
      <w:r>
        <w:rPr>
          <w:szCs w:val="24"/>
        </w:rPr>
        <w:t>lasticity</w:t>
      </w:r>
      <w:r w:rsidR="00C31B79">
        <w:rPr>
          <w:rFonts w:hint="eastAsia"/>
          <w:szCs w:val="24"/>
        </w:rPr>
        <w:t>，</w:t>
      </w:r>
      <w:r w:rsidR="00642B24">
        <w:rPr>
          <w:szCs w:val="24"/>
        </w:rPr>
        <w:t>LTSP</w:t>
      </w:r>
      <w:r>
        <w:rPr>
          <w:rFonts w:hint="eastAsia"/>
          <w:szCs w:val="24"/>
        </w:rPr>
        <w:t>）机制被首先发现，其被认为与突触间强度的变化乃至突触的形成有着重要关联。而记忆，尤其是长期记忆的形成，其生理基础常被认为与突触的更新紧密相关。基于此，长时程突触可塑性被广泛研究，并被应用于类脑计算领域。长时程突触可塑性可视为由兴奋和抑制两个机制共同组成：长时程增强（</w:t>
      </w:r>
      <w:r>
        <w:rPr>
          <w:rFonts w:hint="eastAsia"/>
          <w:szCs w:val="24"/>
        </w:rPr>
        <w:t>Long</w:t>
      </w:r>
      <w:r>
        <w:rPr>
          <w:szCs w:val="24"/>
        </w:rPr>
        <w:t>-term Potentiation</w:t>
      </w:r>
      <w:r w:rsidR="00BB1BA0">
        <w:rPr>
          <w:rFonts w:hint="eastAsia"/>
          <w:szCs w:val="24"/>
        </w:rPr>
        <w:t>，</w:t>
      </w:r>
      <w:r>
        <w:rPr>
          <w:szCs w:val="24"/>
        </w:rPr>
        <w:t>LTP</w:t>
      </w:r>
      <w:r>
        <w:rPr>
          <w:rFonts w:hint="eastAsia"/>
          <w:szCs w:val="24"/>
        </w:rPr>
        <w:t>）机制和长时程抑制（</w:t>
      </w:r>
      <w:r>
        <w:rPr>
          <w:rFonts w:hint="eastAsia"/>
          <w:szCs w:val="24"/>
        </w:rPr>
        <w:t>L</w:t>
      </w:r>
      <w:r>
        <w:rPr>
          <w:szCs w:val="24"/>
        </w:rPr>
        <w:t>ong-term Depression</w:t>
      </w:r>
      <w:r w:rsidR="00BB1BA0">
        <w:rPr>
          <w:rFonts w:hint="eastAsia"/>
          <w:szCs w:val="24"/>
        </w:rPr>
        <w:t>，</w:t>
      </w:r>
      <w:r>
        <w:rPr>
          <w:szCs w:val="24"/>
        </w:rPr>
        <w:t>LTD</w:t>
      </w:r>
      <w:r>
        <w:rPr>
          <w:rFonts w:hint="eastAsia"/>
          <w:szCs w:val="24"/>
        </w:rPr>
        <w:t>）机制。前者表现为</w:t>
      </w:r>
      <w:r w:rsidR="000C3EB5">
        <w:rPr>
          <w:rFonts w:hint="eastAsia"/>
          <w:szCs w:val="24"/>
        </w:rPr>
        <w:t>在</w:t>
      </w:r>
      <w:r>
        <w:rPr>
          <w:rFonts w:hint="eastAsia"/>
          <w:szCs w:val="24"/>
        </w:rPr>
        <w:t>长时间使用高频电信号刺激突触前神经元</w:t>
      </w:r>
      <w:r w:rsidR="000C3EB5">
        <w:rPr>
          <w:rFonts w:hint="eastAsia"/>
          <w:szCs w:val="24"/>
        </w:rPr>
        <w:t>后</w:t>
      </w:r>
      <w:r>
        <w:rPr>
          <w:rFonts w:hint="eastAsia"/>
          <w:szCs w:val="24"/>
        </w:rPr>
        <w:t>，突触后神经元产生的电位相较于刺激前会有大幅度增强；而</w:t>
      </w:r>
      <w:r>
        <w:rPr>
          <w:rFonts w:hint="eastAsia"/>
          <w:szCs w:val="24"/>
        </w:rPr>
        <w:t>LTD</w:t>
      </w:r>
      <w:r>
        <w:rPr>
          <w:rFonts w:hint="eastAsia"/>
          <w:szCs w:val="24"/>
        </w:rPr>
        <w:t>机制则相反，当长时间使用低频电信号刺激突触前神经元，则突触后神经元产生的电位相较于刺激前会有大幅度削弱。之所以会有这样的差异，是因为高频刺激和低频刺激对神经细胞的诱导，会使得进入细胞的</w:t>
      </w:r>
      <w:r>
        <w:rPr>
          <w:rFonts w:hint="eastAsia"/>
          <w:szCs w:val="24"/>
        </w:rPr>
        <w:t>Ca</w:t>
      </w:r>
      <w:r w:rsidRPr="002B74DB">
        <w:rPr>
          <w:szCs w:val="24"/>
          <w:vertAlign w:val="superscript"/>
        </w:rPr>
        <w:t>2+</w:t>
      </w:r>
      <w:r>
        <w:rPr>
          <w:rFonts w:hint="eastAsia"/>
          <w:szCs w:val="24"/>
        </w:rPr>
        <w:t>的粒子浓度产生差异。这种差异会激活细胞内不同种类的酶，从而使细胞电位变化不同。</w:t>
      </w:r>
    </w:p>
    <w:p w14:paraId="03E4F621" w14:textId="565AA5D3" w:rsidR="00DF4B43" w:rsidRDefault="00DF4B43">
      <w:pPr>
        <w:spacing w:line="440" w:lineRule="exact"/>
        <w:ind w:firstLineChars="200" w:firstLine="480"/>
        <w:rPr>
          <w:szCs w:val="24"/>
        </w:rPr>
      </w:pPr>
      <w:r>
        <w:rPr>
          <w:rFonts w:hint="eastAsia"/>
          <w:szCs w:val="24"/>
        </w:rPr>
        <w:t>而</w:t>
      </w:r>
      <w:r>
        <w:rPr>
          <w:rFonts w:hint="eastAsia"/>
          <w:szCs w:val="24"/>
        </w:rPr>
        <w:t>LTP</w:t>
      </w:r>
      <w:r>
        <w:rPr>
          <w:rFonts w:hint="eastAsia"/>
          <w:szCs w:val="24"/>
        </w:rPr>
        <w:t>机制与</w:t>
      </w:r>
      <w:r>
        <w:rPr>
          <w:rFonts w:hint="eastAsia"/>
          <w:szCs w:val="24"/>
        </w:rPr>
        <w:t>LTD</w:t>
      </w:r>
      <w:r>
        <w:rPr>
          <w:rFonts w:hint="eastAsia"/>
          <w:szCs w:val="24"/>
        </w:rPr>
        <w:t>机制的共同作用，则会导致脉冲时间依赖可塑性（</w:t>
      </w:r>
      <w:r>
        <w:rPr>
          <w:rFonts w:hint="eastAsia"/>
          <w:szCs w:val="24"/>
        </w:rPr>
        <w:t>S</w:t>
      </w:r>
      <w:r>
        <w:rPr>
          <w:szCs w:val="24"/>
        </w:rPr>
        <w:t>pike-timing Dependeent Plasticity</w:t>
      </w:r>
      <w:r w:rsidR="00C31B79">
        <w:rPr>
          <w:rFonts w:hint="eastAsia"/>
          <w:szCs w:val="24"/>
        </w:rPr>
        <w:t>，</w:t>
      </w:r>
      <w:r w:rsidR="00642B24">
        <w:rPr>
          <w:szCs w:val="24"/>
        </w:rPr>
        <w:t>STDP</w:t>
      </w:r>
      <w:r>
        <w:rPr>
          <w:rFonts w:hint="eastAsia"/>
          <w:szCs w:val="24"/>
        </w:rPr>
        <w:t>）的形成。这是一种由于突触前神经元和突触后神经元</w:t>
      </w:r>
      <w:r w:rsidR="00642B24">
        <w:rPr>
          <w:rFonts w:hint="eastAsia"/>
          <w:szCs w:val="24"/>
        </w:rPr>
        <w:t>之间</w:t>
      </w:r>
      <w:r>
        <w:rPr>
          <w:rFonts w:hint="eastAsia"/>
          <w:szCs w:val="24"/>
        </w:rPr>
        <w:t>紧密的时间相关性所造成的非对称</w:t>
      </w:r>
      <w:r>
        <w:rPr>
          <w:rFonts w:hint="eastAsia"/>
          <w:szCs w:val="24"/>
        </w:rPr>
        <w:t>Hebbian</w:t>
      </w:r>
      <w:r>
        <w:rPr>
          <w:rFonts w:hint="eastAsia"/>
          <w:szCs w:val="24"/>
        </w:rPr>
        <w:t>学习规则。当突触前神经元的激活先于突触后神经元激活的发生时，会诱导</w:t>
      </w:r>
      <w:r>
        <w:rPr>
          <w:rFonts w:hint="eastAsia"/>
          <w:szCs w:val="24"/>
        </w:rPr>
        <w:t>LTP</w:t>
      </w:r>
      <w:r>
        <w:rPr>
          <w:rFonts w:hint="eastAsia"/>
          <w:szCs w:val="24"/>
        </w:rPr>
        <w:t>机制的产生，从而实质上使得这两个神经元间的突触连接强度增加；而当突触前神经元的激活比突触后神经元的激活更迟时，则会诱导</w:t>
      </w:r>
      <w:r>
        <w:rPr>
          <w:rFonts w:hint="eastAsia"/>
          <w:szCs w:val="24"/>
        </w:rPr>
        <w:t>LTD</w:t>
      </w:r>
      <w:r>
        <w:rPr>
          <w:rFonts w:hint="eastAsia"/>
          <w:szCs w:val="24"/>
        </w:rPr>
        <w:t>机制的产生，从而使得这两个神经元间的</w:t>
      </w:r>
      <w:r w:rsidR="00642B24">
        <w:rPr>
          <w:rFonts w:hint="eastAsia"/>
          <w:szCs w:val="24"/>
        </w:rPr>
        <w:t>突触</w:t>
      </w:r>
      <w:r>
        <w:rPr>
          <w:rFonts w:hint="eastAsia"/>
          <w:szCs w:val="24"/>
        </w:rPr>
        <w:t>连接强度受到削弱。</w:t>
      </w:r>
      <w:r w:rsidR="00642B24">
        <w:rPr>
          <w:rFonts w:hint="eastAsia"/>
          <w:szCs w:val="24"/>
        </w:rPr>
        <w:t>这一机制被认为是大脑记忆信息和学习知识的基础，因此被广泛应用于类脑计算领域。实际上，很大一部分脉冲神经网络的学习机制都是基于</w:t>
      </w:r>
      <w:r w:rsidR="00642B24">
        <w:rPr>
          <w:rFonts w:hint="eastAsia"/>
          <w:szCs w:val="24"/>
        </w:rPr>
        <w:t>STDP</w:t>
      </w:r>
      <w:r w:rsidR="00642B24">
        <w:rPr>
          <w:rFonts w:hint="eastAsia"/>
          <w:szCs w:val="24"/>
        </w:rPr>
        <w:t>的学习机制。</w:t>
      </w:r>
    </w:p>
    <w:p w14:paraId="2F2255FE" w14:textId="6171EEBA" w:rsidR="00642B24" w:rsidRDefault="00642B24">
      <w:pPr>
        <w:spacing w:line="440" w:lineRule="exact"/>
        <w:ind w:firstLineChars="200" w:firstLine="480"/>
        <w:rPr>
          <w:szCs w:val="24"/>
        </w:rPr>
      </w:pPr>
      <w:r>
        <w:rPr>
          <w:rFonts w:hint="eastAsia"/>
          <w:szCs w:val="24"/>
        </w:rPr>
        <w:t>而相较于</w:t>
      </w:r>
      <w:r w:rsidR="000C3EB5">
        <w:rPr>
          <w:rFonts w:hint="eastAsia"/>
          <w:szCs w:val="24"/>
        </w:rPr>
        <w:t>LTSP</w:t>
      </w:r>
      <w:r w:rsidR="000C3EB5">
        <w:rPr>
          <w:rFonts w:hint="eastAsia"/>
          <w:szCs w:val="24"/>
        </w:rPr>
        <w:t>机制</w:t>
      </w:r>
      <w:r>
        <w:rPr>
          <w:rFonts w:hint="eastAsia"/>
          <w:szCs w:val="24"/>
        </w:rPr>
        <w:t>，短时程突触可塑性（</w:t>
      </w:r>
      <w:r>
        <w:rPr>
          <w:rFonts w:hint="eastAsia"/>
          <w:szCs w:val="24"/>
        </w:rPr>
        <w:t>S</w:t>
      </w:r>
      <w:r>
        <w:rPr>
          <w:szCs w:val="24"/>
        </w:rPr>
        <w:t>hort-term Synaptic Plasticity</w:t>
      </w:r>
      <w:r w:rsidR="00BB1BA0">
        <w:rPr>
          <w:rFonts w:hint="eastAsia"/>
          <w:szCs w:val="24"/>
        </w:rPr>
        <w:t>，</w:t>
      </w:r>
      <w:r>
        <w:rPr>
          <w:szCs w:val="24"/>
        </w:rPr>
        <w:t>STSP</w:t>
      </w:r>
      <w:r>
        <w:rPr>
          <w:rFonts w:hint="eastAsia"/>
          <w:szCs w:val="24"/>
        </w:rPr>
        <w:t>）机制所受到的关注则要少得多。但在</w:t>
      </w:r>
      <w:r w:rsidR="000C3EB5">
        <w:rPr>
          <w:rFonts w:hint="eastAsia"/>
          <w:szCs w:val="24"/>
        </w:rPr>
        <w:t>生物体内，如神经肌肉接头处</w:t>
      </w:r>
      <w:r w:rsidR="0006619D" w:rsidRPr="0006619D">
        <w:rPr>
          <w:rFonts w:hint="eastAsia"/>
          <w:szCs w:val="24"/>
          <w:vertAlign w:val="superscript"/>
        </w:rPr>
        <w:t>[</w:t>
      </w:r>
      <w:r w:rsidR="0006619D" w:rsidRPr="0006619D">
        <w:rPr>
          <w:szCs w:val="24"/>
          <w:vertAlign w:val="superscript"/>
        </w:rPr>
        <w:t>96]</w:t>
      </w:r>
      <w:r w:rsidR="000C3EB5">
        <w:rPr>
          <w:rFonts w:hint="eastAsia"/>
          <w:szCs w:val="24"/>
        </w:rPr>
        <w:t>，</w:t>
      </w:r>
      <w:r w:rsidR="000C3EB5">
        <w:rPr>
          <w:rFonts w:hint="eastAsia"/>
          <w:szCs w:val="24"/>
        </w:rPr>
        <w:t>STSP</w:t>
      </w:r>
      <w:r w:rsidR="000C3EB5">
        <w:rPr>
          <w:rFonts w:hint="eastAsia"/>
          <w:szCs w:val="24"/>
        </w:rPr>
        <w:t>机制并不</w:t>
      </w:r>
      <w:r w:rsidR="000C3EB5">
        <w:rPr>
          <w:rFonts w:hint="eastAsia"/>
          <w:szCs w:val="24"/>
        </w:rPr>
        <w:lastRenderedPageBreak/>
        <w:t>罕见。与</w:t>
      </w:r>
      <w:r w:rsidR="000C3EB5">
        <w:rPr>
          <w:rFonts w:hint="eastAsia"/>
          <w:szCs w:val="24"/>
        </w:rPr>
        <w:t>LTSP</w:t>
      </w:r>
      <w:r w:rsidR="000C3EB5">
        <w:rPr>
          <w:rFonts w:hint="eastAsia"/>
          <w:szCs w:val="24"/>
        </w:rPr>
        <w:t>机制类似，</w:t>
      </w:r>
      <w:r w:rsidR="000C3EB5">
        <w:rPr>
          <w:rFonts w:hint="eastAsia"/>
          <w:szCs w:val="24"/>
        </w:rPr>
        <w:t>STSP</w:t>
      </w:r>
      <w:r w:rsidR="000C3EB5">
        <w:rPr>
          <w:rFonts w:hint="eastAsia"/>
          <w:szCs w:val="24"/>
        </w:rPr>
        <w:t>机制也可看作由两个拮抗的机制共同组成，它们分别是短时程增强（</w:t>
      </w:r>
      <w:r w:rsidR="000C3EB5">
        <w:rPr>
          <w:rFonts w:hint="eastAsia"/>
          <w:szCs w:val="24"/>
        </w:rPr>
        <w:t>S</w:t>
      </w:r>
      <w:r w:rsidR="000C3EB5">
        <w:rPr>
          <w:szCs w:val="24"/>
        </w:rPr>
        <w:t>hort-term Enhancement</w:t>
      </w:r>
      <w:r w:rsidR="00BB1BA0">
        <w:rPr>
          <w:rFonts w:hint="eastAsia"/>
          <w:szCs w:val="24"/>
        </w:rPr>
        <w:t>，</w:t>
      </w:r>
      <w:r w:rsidR="000C3EB5">
        <w:rPr>
          <w:szCs w:val="24"/>
        </w:rPr>
        <w:t>STE</w:t>
      </w:r>
      <w:r w:rsidR="000C3EB5">
        <w:rPr>
          <w:rFonts w:hint="eastAsia"/>
          <w:szCs w:val="24"/>
        </w:rPr>
        <w:t>）机制和短时程抑制（</w:t>
      </w:r>
      <w:r w:rsidR="000C3EB5">
        <w:rPr>
          <w:rFonts w:hint="eastAsia"/>
          <w:szCs w:val="24"/>
        </w:rPr>
        <w:t>S</w:t>
      </w:r>
      <w:r w:rsidR="000C3EB5">
        <w:rPr>
          <w:szCs w:val="24"/>
        </w:rPr>
        <w:t>hort-term Depression</w:t>
      </w:r>
      <w:r w:rsidR="00BB1BA0">
        <w:rPr>
          <w:rFonts w:hint="eastAsia"/>
          <w:szCs w:val="24"/>
        </w:rPr>
        <w:t>，</w:t>
      </w:r>
      <w:r w:rsidR="000C3EB5">
        <w:rPr>
          <w:szCs w:val="24"/>
        </w:rPr>
        <w:t>STD</w:t>
      </w:r>
      <w:r w:rsidR="000C3EB5">
        <w:rPr>
          <w:rFonts w:hint="eastAsia"/>
          <w:szCs w:val="24"/>
        </w:rPr>
        <w:t>）机制。</w:t>
      </w:r>
    </w:p>
    <w:p w14:paraId="3F03DF98" w14:textId="1C5271D9" w:rsidR="006747FC" w:rsidRDefault="006747FC" w:rsidP="006747FC">
      <w:pPr>
        <w:pStyle w:val="3"/>
        <w:spacing w:before="156" w:after="156"/>
      </w:pPr>
      <w:bookmarkStart w:id="91" w:name="_Toc134933696"/>
      <w:r>
        <w:rPr>
          <w:rFonts w:hint="eastAsia"/>
        </w:rPr>
        <w:t>5</w:t>
      </w:r>
      <w:r>
        <w:t>.2.1</w:t>
      </w:r>
      <w:r w:rsidR="00AF547D">
        <w:t xml:space="preserve"> </w:t>
      </w:r>
      <w:r>
        <w:rPr>
          <w:rFonts w:hint="eastAsia"/>
        </w:rPr>
        <w:t>短时程增强机制</w:t>
      </w:r>
      <w:bookmarkEnd w:id="91"/>
    </w:p>
    <w:bookmarkEnd w:id="90"/>
    <w:p w14:paraId="62732EFD" w14:textId="619EB2EE" w:rsidR="000E0633" w:rsidRDefault="00D1024B">
      <w:pPr>
        <w:spacing w:line="440" w:lineRule="exact"/>
        <w:ind w:firstLineChars="200" w:firstLine="480"/>
        <w:rPr>
          <w:szCs w:val="24"/>
        </w:rPr>
      </w:pPr>
      <w:r>
        <w:rPr>
          <w:rFonts w:hint="eastAsia"/>
          <w:szCs w:val="24"/>
        </w:rPr>
        <w:t>STE</w:t>
      </w:r>
      <w:r>
        <w:rPr>
          <w:rFonts w:hint="eastAsia"/>
          <w:szCs w:val="24"/>
        </w:rPr>
        <w:t>机制常</w:t>
      </w:r>
      <w:r w:rsidR="000E3528">
        <w:rPr>
          <w:rFonts w:hint="eastAsia"/>
          <w:szCs w:val="24"/>
        </w:rPr>
        <w:t>在</w:t>
      </w:r>
      <w:r w:rsidR="000C596C">
        <w:rPr>
          <w:rFonts w:hint="eastAsia"/>
          <w:szCs w:val="24"/>
        </w:rPr>
        <w:t>神经递质释放概率低的突触中</w:t>
      </w:r>
      <w:r w:rsidR="000E3528">
        <w:rPr>
          <w:rFonts w:hint="eastAsia"/>
          <w:szCs w:val="24"/>
        </w:rPr>
        <w:t>表现明显。</w:t>
      </w:r>
      <w:r w:rsidR="000C596C">
        <w:rPr>
          <w:rFonts w:hint="eastAsia"/>
          <w:szCs w:val="24"/>
        </w:rPr>
        <w:t>这类突触的突触前神经元的激活很难导致突触后神经元的激活。在这类突触中，若对突触前神经元重复刺激，使其在短时间内连续激活，则其在后续的激活中引发的突触后电位变化会显著增强。</w:t>
      </w:r>
      <w:r w:rsidR="000C596C">
        <w:rPr>
          <w:rFonts w:hint="eastAsia"/>
          <w:szCs w:val="24"/>
        </w:rPr>
        <w:t>STE</w:t>
      </w:r>
      <w:r w:rsidR="000C596C">
        <w:rPr>
          <w:rFonts w:hint="eastAsia"/>
          <w:szCs w:val="24"/>
        </w:rPr>
        <w:t>机制的产生很可能与突触间隙内离子浓度的改变有关。以两个短间隔的突触前动作电位为例，若第一个</w:t>
      </w:r>
      <w:r w:rsidR="002123D0">
        <w:rPr>
          <w:rFonts w:hint="eastAsia"/>
          <w:szCs w:val="24"/>
        </w:rPr>
        <w:t>突触前动作电位未引起突触后神经元的激活（突触后</w:t>
      </w:r>
      <w:r w:rsidR="0006619D">
        <w:rPr>
          <w:rFonts w:hint="eastAsia"/>
          <w:szCs w:val="24"/>
        </w:rPr>
        <w:t>动作</w:t>
      </w:r>
      <w:r w:rsidR="002123D0">
        <w:rPr>
          <w:rFonts w:hint="eastAsia"/>
          <w:szCs w:val="24"/>
        </w:rPr>
        <w:t>电位未达到阈值），则当配对脉冲对平行纤维进行刺激时，第二突触前刺激所引发的突触后电位改变可达到第一刺激所引发的突触后电位的改变的两倍。此时，</w:t>
      </w:r>
      <w:r w:rsidR="002123D0">
        <w:rPr>
          <w:rFonts w:hint="eastAsia"/>
          <w:szCs w:val="24"/>
        </w:rPr>
        <w:t>Ca</w:t>
      </w:r>
      <w:r w:rsidR="002123D0" w:rsidRPr="002123D0">
        <w:rPr>
          <w:szCs w:val="24"/>
          <w:vertAlign w:val="superscript"/>
        </w:rPr>
        <w:t>2+</w:t>
      </w:r>
      <w:r w:rsidR="002123D0">
        <w:rPr>
          <w:rFonts w:hint="eastAsia"/>
          <w:szCs w:val="24"/>
        </w:rPr>
        <w:t>离子通过</w:t>
      </w:r>
      <w:r w:rsidR="002123D0">
        <w:rPr>
          <w:rFonts w:hint="eastAsia"/>
          <w:szCs w:val="24"/>
        </w:rPr>
        <w:t>Ca</w:t>
      </w:r>
      <w:r w:rsidR="002123D0" w:rsidRPr="002123D0">
        <w:rPr>
          <w:szCs w:val="24"/>
          <w:vertAlign w:val="superscript"/>
        </w:rPr>
        <w:t>2+</w:t>
      </w:r>
      <w:r w:rsidR="002123D0">
        <w:rPr>
          <w:rFonts w:hint="eastAsia"/>
          <w:szCs w:val="24"/>
        </w:rPr>
        <w:t>离子通道进入到突触间隙中，导致突触间隙中</w:t>
      </w:r>
      <w:r w:rsidR="002123D0">
        <w:rPr>
          <w:rFonts w:hint="eastAsia"/>
          <w:szCs w:val="24"/>
        </w:rPr>
        <w:t>Ca</w:t>
      </w:r>
      <w:r w:rsidR="002123D0" w:rsidRPr="002123D0">
        <w:rPr>
          <w:szCs w:val="24"/>
          <w:vertAlign w:val="superscript"/>
        </w:rPr>
        <w:t>2+</w:t>
      </w:r>
      <w:r w:rsidR="002123D0">
        <w:rPr>
          <w:rFonts w:hint="eastAsia"/>
          <w:szCs w:val="24"/>
        </w:rPr>
        <w:t>离子浓度的增高。虽然随着</w:t>
      </w:r>
      <w:r w:rsidR="002123D0">
        <w:rPr>
          <w:rFonts w:hint="eastAsia"/>
          <w:szCs w:val="24"/>
        </w:rPr>
        <w:t>Ca</w:t>
      </w:r>
      <w:r w:rsidR="002123D0" w:rsidRPr="002123D0">
        <w:rPr>
          <w:szCs w:val="24"/>
          <w:vertAlign w:val="superscript"/>
        </w:rPr>
        <w:t>2+</w:t>
      </w:r>
      <w:r w:rsidR="002123D0">
        <w:rPr>
          <w:rFonts w:hint="eastAsia"/>
          <w:szCs w:val="24"/>
        </w:rPr>
        <w:t>离子通道的关闭，突触前末端的</w:t>
      </w:r>
      <w:r w:rsidR="002123D0">
        <w:rPr>
          <w:rFonts w:hint="eastAsia"/>
          <w:szCs w:val="24"/>
        </w:rPr>
        <w:t>Ca</w:t>
      </w:r>
      <w:r w:rsidR="002123D0" w:rsidRPr="002123D0">
        <w:rPr>
          <w:szCs w:val="24"/>
          <w:vertAlign w:val="superscript"/>
        </w:rPr>
        <w:t>2+</w:t>
      </w:r>
      <w:r w:rsidR="002123D0">
        <w:rPr>
          <w:rFonts w:hint="eastAsia"/>
          <w:szCs w:val="24"/>
        </w:rPr>
        <w:t>离子浓度会逐渐达到平衡状态，但残留的</w:t>
      </w:r>
      <w:r w:rsidR="002123D0">
        <w:rPr>
          <w:rFonts w:hint="eastAsia"/>
          <w:szCs w:val="24"/>
        </w:rPr>
        <w:t>Ca</w:t>
      </w:r>
      <w:r w:rsidR="002123D0" w:rsidRPr="002123D0">
        <w:rPr>
          <w:szCs w:val="24"/>
          <w:vertAlign w:val="superscript"/>
        </w:rPr>
        <w:t>2+</w:t>
      </w:r>
      <w:r w:rsidR="002123D0">
        <w:rPr>
          <w:rFonts w:hint="eastAsia"/>
          <w:szCs w:val="24"/>
        </w:rPr>
        <w:t>离子会使得新平衡态时的突触间隙内</w:t>
      </w:r>
      <w:r w:rsidR="002123D0">
        <w:rPr>
          <w:rFonts w:hint="eastAsia"/>
          <w:szCs w:val="24"/>
        </w:rPr>
        <w:t>Ca</w:t>
      </w:r>
      <w:r w:rsidR="002123D0" w:rsidRPr="002123D0">
        <w:rPr>
          <w:szCs w:val="24"/>
          <w:vertAlign w:val="superscript"/>
        </w:rPr>
        <w:t>2+</w:t>
      </w:r>
      <w:r w:rsidR="002123D0">
        <w:rPr>
          <w:rFonts w:hint="eastAsia"/>
          <w:szCs w:val="24"/>
        </w:rPr>
        <w:t>离子浓度整体提升。这一高</w:t>
      </w:r>
      <w:r w:rsidR="002123D0">
        <w:rPr>
          <w:rFonts w:hint="eastAsia"/>
          <w:szCs w:val="24"/>
        </w:rPr>
        <w:t>Ca</w:t>
      </w:r>
      <w:r w:rsidR="002123D0" w:rsidRPr="002123D0">
        <w:rPr>
          <w:szCs w:val="24"/>
          <w:vertAlign w:val="superscript"/>
        </w:rPr>
        <w:t>2+</w:t>
      </w:r>
      <w:r w:rsidR="002123D0">
        <w:rPr>
          <w:rFonts w:hint="eastAsia"/>
          <w:szCs w:val="24"/>
        </w:rPr>
        <w:t>离子浓度的平衡态突触间隙会放大刺激所造成的电位改变，从而使得第二刺激引发的突触后电位的改变增强。</w:t>
      </w:r>
    </w:p>
    <w:p w14:paraId="6E98BAB3" w14:textId="557187AB" w:rsidR="002123D0" w:rsidRDefault="00C60819">
      <w:pPr>
        <w:spacing w:line="440" w:lineRule="exact"/>
        <w:ind w:firstLineChars="200" w:firstLine="480"/>
        <w:rPr>
          <w:szCs w:val="24"/>
        </w:rPr>
      </w:pPr>
      <w:r>
        <w:rPr>
          <w:rFonts w:hint="eastAsia"/>
          <w:szCs w:val="24"/>
        </w:rPr>
        <w:t>不难看出，位于整个脉冲神经网络后几层的神经元间连接与神经递质释放概率低的突触处在类似的情形。在这里，脉冲神经元的激活率显著衰减。</w:t>
      </w:r>
      <w:r w:rsidR="006C6597">
        <w:rPr>
          <w:rFonts w:hint="eastAsia"/>
          <w:szCs w:val="24"/>
        </w:rPr>
        <w:t>根据神经递质的浓度变化，可以将其看作突触前神经元的激活能够为突触后神经元提高资源利用率。这一利用率的提升能够提高</w:t>
      </w:r>
      <w:r w:rsidR="00CC3C0B">
        <w:rPr>
          <w:rFonts w:hint="eastAsia"/>
          <w:szCs w:val="24"/>
        </w:rPr>
        <w:t>突触</w:t>
      </w:r>
      <w:r w:rsidR="006C6597">
        <w:rPr>
          <w:rFonts w:hint="eastAsia"/>
          <w:szCs w:val="24"/>
        </w:rPr>
        <w:t>后神经元</w:t>
      </w:r>
      <w:r w:rsidR="00CC3C0B">
        <w:rPr>
          <w:rFonts w:hint="eastAsia"/>
          <w:szCs w:val="24"/>
        </w:rPr>
        <w:t>对</w:t>
      </w:r>
      <w:r w:rsidR="00AC2FC0">
        <w:rPr>
          <w:rFonts w:hint="eastAsia"/>
          <w:szCs w:val="24"/>
        </w:rPr>
        <w:t>刺激的敏感性，导致膜上电位变化的提升。同时</w:t>
      </w:r>
      <w:r w:rsidR="006C6597">
        <w:rPr>
          <w:rFonts w:hint="eastAsia"/>
          <w:szCs w:val="24"/>
        </w:rPr>
        <w:t>，</w:t>
      </w:r>
      <w:r w:rsidR="00AC2FC0">
        <w:rPr>
          <w:rFonts w:hint="eastAsia"/>
          <w:szCs w:val="24"/>
        </w:rPr>
        <w:t>突触后神经元超常的电位变化将消耗浓度过高的神经递质，促进新稳态的形成</w:t>
      </w:r>
      <w:r w:rsidR="006C6597">
        <w:rPr>
          <w:rFonts w:hint="eastAsia"/>
          <w:szCs w:val="24"/>
        </w:rPr>
        <w:t>，</w:t>
      </w:r>
      <w:r w:rsidR="00AC2FC0">
        <w:rPr>
          <w:rFonts w:hint="eastAsia"/>
          <w:szCs w:val="24"/>
        </w:rPr>
        <w:t>使资源利用率</w:t>
      </w:r>
      <w:r w:rsidR="006C6597">
        <w:rPr>
          <w:rFonts w:hint="eastAsia"/>
          <w:szCs w:val="24"/>
        </w:rPr>
        <w:t>最终回归到基线值。因此，可以建立如</w:t>
      </w:r>
      <w:r w:rsidR="00FD4D0F">
        <w:rPr>
          <w:rFonts w:hint="eastAsia"/>
          <w:szCs w:val="24"/>
        </w:rPr>
        <w:t>公式（</w:t>
      </w:r>
      <w:r w:rsidR="00FD4D0F">
        <w:rPr>
          <w:rFonts w:hint="eastAsia"/>
          <w:szCs w:val="24"/>
        </w:rPr>
        <w:t>5</w:t>
      </w:r>
      <w:r w:rsidR="00FD4D0F">
        <w:rPr>
          <w:szCs w:val="24"/>
        </w:rPr>
        <w:t>.1</w:t>
      </w:r>
      <w:r w:rsidR="00FD4D0F">
        <w:rPr>
          <w:rFonts w:hint="eastAsia"/>
          <w:szCs w:val="24"/>
        </w:rPr>
        <w:t>）所示</w:t>
      </w:r>
      <w:r w:rsidR="006C6597">
        <w:rPr>
          <w:rFonts w:hint="eastAsia"/>
          <w:szCs w:val="24"/>
        </w:rPr>
        <w:t>的神经元动力学模型：</w:t>
      </w:r>
    </w:p>
    <w:p w14:paraId="3163C7B3" w14:textId="29FF6DBA" w:rsidR="00E04398" w:rsidRDefault="00E04398" w:rsidP="00E04398">
      <w:pPr>
        <w:pStyle w:val="afe"/>
        <w:rPr>
          <w:rStyle w:val="1Char1"/>
          <w:rFonts w:eastAsiaTheme="minorEastAsia"/>
          <w:sz w:val="24"/>
          <w:szCs w:val="24"/>
        </w:rPr>
      </w:pPr>
      <w:r>
        <w:rPr>
          <w:rStyle w:val="1Char1"/>
          <w:rFonts w:eastAsiaTheme="minorEastAsia"/>
          <w:sz w:val="24"/>
          <w:szCs w:val="24"/>
        </w:rPr>
        <w:tab/>
      </w:r>
      <w:r w:rsidR="00FD4D0F" w:rsidRPr="001204CB">
        <w:rPr>
          <w:position w:val="-10"/>
        </w:rPr>
        <w:object w:dxaOrig="4040" w:dyaOrig="780" w14:anchorId="4397CB6C">
          <v:shape id="_x0000_i1228" type="#_x0000_t75" style="width:202.15pt;height:41.55pt" o:ole="">
            <v:imagedata r:id="rId425" o:title=""/>
          </v:shape>
          <o:OLEObject Type="Embed" ProgID="Equation.DSMT4" ShapeID="_x0000_i1228" DrawAspect="Content" ObjectID="_1746360638" r:id="rId426"/>
        </w:object>
      </w:r>
      <w:r>
        <w:rPr>
          <w:rStyle w:val="1Char1"/>
          <w:rFonts w:eastAsiaTheme="minorEastAsia"/>
          <w:sz w:val="24"/>
          <w:szCs w:val="24"/>
        </w:rPr>
        <w:tab/>
        <w:t>(5.1)</w:t>
      </w:r>
    </w:p>
    <w:p w14:paraId="46A41401" w14:textId="0C014D2E" w:rsidR="006C6597" w:rsidRDefault="006C6597">
      <w:pPr>
        <w:spacing w:line="440" w:lineRule="exact"/>
        <w:ind w:firstLineChars="200" w:firstLine="480"/>
        <w:rPr>
          <w:szCs w:val="24"/>
        </w:rPr>
      </w:pPr>
      <w:r>
        <w:rPr>
          <w:rFonts w:hint="eastAsia"/>
          <w:szCs w:val="24"/>
        </w:rPr>
        <w:t>其中，</w:t>
      </w:r>
      <w:r w:rsidR="00FB76B1">
        <w:rPr>
          <w:szCs w:val="24"/>
        </w:rPr>
        <w:t xml:space="preserve"> </w:t>
      </w:r>
      <w:r w:rsidR="00FB76B1" w:rsidRPr="00FB76B1">
        <w:rPr>
          <w:position w:val="-14"/>
          <w:szCs w:val="24"/>
        </w:rPr>
        <w:object w:dxaOrig="499" w:dyaOrig="400" w14:anchorId="2AADF479">
          <v:shape id="_x0000_i1229" type="#_x0000_t75" style="width:24.35pt;height:20.5pt" o:ole="">
            <v:imagedata r:id="rId427" o:title=""/>
          </v:shape>
          <o:OLEObject Type="Embed" ProgID="Equation.DSMT4" ShapeID="_x0000_i1229" DrawAspect="Content" ObjectID="_1746360639" r:id="rId428"/>
        </w:object>
      </w:r>
      <w:r w:rsidR="00FB76B1">
        <w:rPr>
          <w:rFonts w:hint="eastAsia"/>
          <w:szCs w:val="24"/>
        </w:rPr>
        <w:t>是狄拉克函数，</w:t>
      </w:r>
      <w:r w:rsidR="00FB76B1" w:rsidRPr="006C6597">
        <w:rPr>
          <w:position w:val="-14"/>
          <w:szCs w:val="24"/>
        </w:rPr>
        <w:object w:dxaOrig="480" w:dyaOrig="400" w14:anchorId="79FB2252">
          <v:shape id="_x0000_i1230" type="#_x0000_t75" style="width:24.35pt;height:20.5pt" o:ole="">
            <v:imagedata r:id="rId429" o:title=""/>
          </v:shape>
          <o:OLEObject Type="Embed" ProgID="Equation.DSMT4" ShapeID="_x0000_i1230" DrawAspect="Content" ObjectID="_1746360640" r:id="rId430"/>
        </w:object>
      </w:r>
      <w:r w:rsidR="00FB76B1">
        <w:rPr>
          <w:rFonts w:hint="eastAsia"/>
          <w:szCs w:val="24"/>
        </w:rPr>
        <w:t>表示神经元</w:t>
      </w:r>
      <w:r w:rsidR="00FD4D0F">
        <w:rPr>
          <w:rFonts w:hint="eastAsia"/>
          <w:szCs w:val="24"/>
        </w:rPr>
        <w:t>在当前时刻</w:t>
      </w:r>
      <w:r w:rsidR="00FD4D0F" w:rsidRPr="00FD4D0F">
        <w:rPr>
          <w:rFonts w:hint="eastAsia"/>
          <w:i/>
          <w:szCs w:val="24"/>
        </w:rPr>
        <w:t>t</w:t>
      </w:r>
      <w:r w:rsidR="00FB76B1">
        <w:rPr>
          <w:rFonts w:hint="eastAsia"/>
          <w:szCs w:val="24"/>
        </w:rPr>
        <w:t>的</w:t>
      </w:r>
      <w:r w:rsidR="00AC2FC0">
        <w:rPr>
          <w:rFonts w:hint="eastAsia"/>
          <w:szCs w:val="24"/>
        </w:rPr>
        <w:t>资源利用率</w:t>
      </w:r>
      <w:r w:rsidR="00CC3C0B">
        <w:rPr>
          <w:rFonts w:hint="eastAsia"/>
          <w:szCs w:val="24"/>
        </w:rPr>
        <w:t>，</w:t>
      </w:r>
      <w:r w:rsidR="00FD4D0F" w:rsidRPr="005B3076">
        <w:rPr>
          <w:position w:val="-16"/>
          <w:szCs w:val="24"/>
        </w:rPr>
        <w:object w:dxaOrig="600" w:dyaOrig="440" w14:anchorId="1B68513D">
          <v:shape id="_x0000_i1231" type="#_x0000_t75" style="width:29.9pt;height:22.15pt" o:ole="">
            <v:imagedata r:id="rId431" o:title=""/>
          </v:shape>
          <o:OLEObject Type="Embed" ProgID="Equation.DSMT4" ShapeID="_x0000_i1231" DrawAspect="Content" ObjectID="_1746360641" r:id="rId432"/>
        </w:object>
      </w:r>
      <w:r w:rsidR="00FD4D0F">
        <w:rPr>
          <w:rFonts w:hint="eastAsia"/>
          <w:szCs w:val="24"/>
        </w:rPr>
        <w:t>是本时刻之前的资源利用率，</w:t>
      </w:r>
      <w:r w:rsidR="00CC3C0B" w:rsidRPr="00CC3C0B">
        <w:rPr>
          <w:position w:val="-12"/>
          <w:szCs w:val="24"/>
        </w:rPr>
        <w:object w:dxaOrig="300" w:dyaOrig="360" w14:anchorId="6E5164D6">
          <v:shape id="_x0000_i1232" type="#_x0000_t75" style="width:14.95pt;height:17.7pt" o:ole="">
            <v:imagedata r:id="rId433" o:title=""/>
          </v:shape>
          <o:OLEObject Type="Embed" ProgID="Equation.DSMT4" ShapeID="_x0000_i1232" DrawAspect="Content" ObjectID="_1746360642" r:id="rId434"/>
        </w:object>
      </w:r>
      <w:r w:rsidR="00AC2FC0">
        <w:rPr>
          <w:rFonts w:hint="eastAsia"/>
          <w:szCs w:val="24"/>
        </w:rPr>
        <w:t>表示</w:t>
      </w:r>
      <w:r w:rsidR="00CC3C0B">
        <w:rPr>
          <w:rFonts w:hint="eastAsia"/>
          <w:szCs w:val="24"/>
        </w:rPr>
        <w:t>增强因子。当神经元</w:t>
      </w:r>
      <w:r w:rsidR="00FD4D0F">
        <w:rPr>
          <w:rFonts w:hint="eastAsia"/>
          <w:szCs w:val="24"/>
        </w:rPr>
        <w:t>在时间步</w:t>
      </w:r>
      <w:r w:rsidR="00FD4D0F" w:rsidRPr="00FD4D0F">
        <w:rPr>
          <w:position w:val="-12"/>
        </w:rPr>
        <w:object w:dxaOrig="200" w:dyaOrig="360" w14:anchorId="185158F2">
          <v:shape id="_x0000_i1233" type="#_x0000_t75" style="width:9.95pt;height:17.7pt" o:ole="">
            <v:imagedata r:id="rId435" o:title=""/>
          </v:shape>
          <o:OLEObject Type="Embed" ProgID="Equation.DSMT4" ShapeID="_x0000_i1233" DrawAspect="Content" ObjectID="_1746360643" r:id="rId436"/>
        </w:object>
      </w:r>
      <w:r w:rsidR="00CC3C0B">
        <w:rPr>
          <w:rFonts w:hint="eastAsia"/>
          <w:szCs w:val="24"/>
        </w:rPr>
        <w:t>激活时，</w:t>
      </w:r>
      <w:r w:rsidR="00AC2FC0">
        <w:rPr>
          <w:rFonts w:hint="eastAsia"/>
          <w:szCs w:val="24"/>
        </w:rPr>
        <w:t>资源利用率</w:t>
      </w:r>
      <w:r w:rsidR="00CC3C0B">
        <w:rPr>
          <w:rFonts w:hint="eastAsia"/>
          <w:szCs w:val="24"/>
        </w:rPr>
        <w:t>瞬时增加</w:t>
      </w:r>
      <w:r w:rsidR="00FD4D0F" w:rsidRPr="00FD4D0F">
        <w:rPr>
          <w:position w:val="-18"/>
          <w:szCs w:val="24"/>
        </w:rPr>
        <w:object w:dxaOrig="1340" w:dyaOrig="480" w14:anchorId="5D7E0B45">
          <v:shape id="_x0000_i1234" type="#_x0000_t75" style="width:67pt;height:24.35pt" o:ole="">
            <v:imagedata r:id="rId437" o:title=""/>
          </v:shape>
          <o:OLEObject Type="Embed" ProgID="Equation.DSMT4" ShapeID="_x0000_i1234" DrawAspect="Content" ObjectID="_1746360644" r:id="rId438"/>
        </w:object>
      </w:r>
      <w:r w:rsidR="00CC3C0B">
        <w:rPr>
          <w:rFonts w:hint="eastAsia"/>
          <w:szCs w:val="24"/>
        </w:rPr>
        <w:t>，并随</w:t>
      </w:r>
      <w:r w:rsidR="005B3076">
        <w:rPr>
          <w:rFonts w:hint="eastAsia"/>
          <w:szCs w:val="24"/>
        </w:rPr>
        <w:t>着</w:t>
      </w:r>
      <w:r w:rsidR="00CC3C0B">
        <w:rPr>
          <w:rFonts w:hint="eastAsia"/>
          <w:szCs w:val="24"/>
        </w:rPr>
        <w:t>增强时间常数</w:t>
      </w:r>
      <w:r w:rsidR="00CC3C0B" w:rsidRPr="00CC3C0B">
        <w:rPr>
          <w:position w:val="-12"/>
          <w:szCs w:val="24"/>
        </w:rPr>
        <w:object w:dxaOrig="279" w:dyaOrig="360" w14:anchorId="3E7B051D">
          <v:shape id="_x0000_i1235" type="#_x0000_t75" style="width:13.3pt;height:17.7pt" o:ole="">
            <v:imagedata r:id="rId439" o:title=""/>
          </v:shape>
          <o:OLEObject Type="Embed" ProgID="Equation.DSMT4" ShapeID="_x0000_i1235" DrawAspect="Content" ObjectID="_1746360645" r:id="rId440"/>
        </w:object>
      </w:r>
      <w:r w:rsidR="00CC3C0B">
        <w:rPr>
          <w:rFonts w:hint="eastAsia"/>
          <w:szCs w:val="24"/>
        </w:rPr>
        <w:t>逐渐落回到</w:t>
      </w:r>
      <w:r w:rsidR="00AC2FC0">
        <w:rPr>
          <w:rFonts w:hint="eastAsia"/>
          <w:szCs w:val="24"/>
        </w:rPr>
        <w:t>资源利用率</w:t>
      </w:r>
      <w:r w:rsidR="00CC3C0B">
        <w:rPr>
          <w:rFonts w:hint="eastAsia"/>
          <w:szCs w:val="24"/>
        </w:rPr>
        <w:t>基线值</w:t>
      </w:r>
      <w:r w:rsidR="00CC3C0B" w:rsidRPr="00CC3C0B">
        <w:rPr>
          <w:rFonts w:hint="eastAsia"/>
          <w:i/>
          <w:szCs w:val="24"/>
        </w:rPr>
        <w:t>U</w:t>
      </w:r>
      <w:r w:rsidR="00CC3C0B">
        <w:rPr>
          <w:rFonts w:hint="eastAsia"/>
          <w:szCs w:val="24"/>
        </w:rPr>
        <w:t>。</w:t>
      </w:r>
    </w:p>
    <w:p w14:paraId="1D464003" w14:textId="189B63DA" w:rsidR="006747FC" w:rsidRDefault="006747FC" w:rsidP="006747FC">
      <w:pPr>
        <w:pStyle w:val="3"/>
        <w:spacing w:before="156" w:after="156"/>
      </w:pPr>
      <w:bookmarkStart w:id="92" w:name="_Toc134933697"/>
      <w:r>
        <w:rPr>
          <w:rFonts w:hint="eastAsia"/>
        </w:rPr>
        <w:lastRenderedPageBreak/>
        <w:t>5</w:t>
      </w:r>
      <w:r>
        <w:t>.2.2</w:t>
      </w:r>
      <w:r w:rsidR="00AF547D">
        <w:t xml:space="preserve"> </w:t>
      </w:r>
      <w:r>
        <w:rPr>
          <w:rFonts w:hint="eastAsia"/>
        </w:rPr>
        <w:t>短时程抑制机制</w:t>
      </w:r>
      <w:bookmarkEnd w:id="92"/>
    </w:p>
    <w:p w14:paraId="3D6EE64E" w14:textId="0F55356D" w:rsidR="00701774" w:rsidRPr="002123D0" w:rsidRDefault="009A7E73">
      <w:pPr>
        <w:spacing w:line="440" w:lineRule="exact"/>
        <w:ind w:firstLineChars="200" w:firstLine="480"/>
        <w:rPr>
          <w:szCs w:val="24"/>
        </w:rPr>
      </w:pPr>
      <w:r>
        <w:rPr>
          <w:rFonts w:hint="eastAsia"/>
          <w:szCs w:val="24"/>
        </w:rPr>
        <w:t>STD</w:t>
      </w:r>
      <w:r>
        <w:rPr>
          <w:rFonts w:hint="eastAsia"/>
          <w:szCs w:val="24"/>
        </w:rPr>
        <w:t>机制则常在神经递质释放概率高的突触中</w:t>
      </w:r>
      <w:r w:rsidR="000E3528">
        <w:rPr>
          <w:rFonts w:hint="eastAsia"/>
          <w:szCs w:val="24"/>
        </w:rPr>
        <w:t>表现明显。</w:t>
      </w:r>
      <w:r>
        <w:rPr>
          <w:rFonts w:hint="eastAsia"/>
          <w:szCs w:val="24"/>
        </w:rPr>
        <w:t>这类突触的突触前神经元的激活往往导致突触后神经元的激活。在这类突触中，若对突触前神经元重复刺激，使其在短时间内重复激活，则在其后续的激活中引发的突触后电位变化的幅值会降低。</w:t>
      </w:r>
      <w:r>
        <w:rPr>
          <w:rFonts w:hint="eastAsia"/>
          <w:szCs w:val="24"/>
        </w:rPr>
        <w:t>STD</w:t>
      </w:r>
      <w:r>
        <w:rPr>
          <w:rFonts w:hint="eastAsia"/>
          <w:szCs w:val="24"/>
        </w:rPr>
        <w:t>机制的产生或许与突触前神经元囊泡的损耗及突触后神经元受体的失敏有关。以两个短间隔的突触前动作电位为例，第一刺激的产生会令突触前神经元释放大量囊泡，将神经递质送入突触间隙。此时，当第二刺激到达时，囊泡的损耗使得突触前神经元不具备充足的囊泡用以释放神经递质，从而导致释放到突触间隙的神经递质不足，继而不足以引起突触后电位的大幅变化。同时，当突触后神经元接受到足够的神经递质</w:t>
      </w:r>
      <w:r w:rsidR="002D05AD">
        <w:rPr>
          <w:rFonts w:hint="eastAsia"/>
          <w:szCs w:val="24"/>
        </w:rPr>
        <w:t>得以激活时，神经元细胞膜上的受体会在这一过程中进入短暂的失敏状态。此时第二刺激释放的神经递质通过突触间隙传导到突触后神经元，由于膜上大部分受体仍处在失敏状态，不能对神经递质进行及时的响应，因此造成神经元的电位变化幅度较小。</w:t>
      </w:r>
    </w:p>
    <w:p w14:paraId="6E04E99B" w14:textId="0529E7FF" w:rsidR="00CC3C0B" w:rsidRDefault="00CC3C0B" w:rsidP="00AC2FC0">
      <w:pPr>
        <w:spacing w:line="440" w:lineRule="exact"/>
        <w:ind w:firstLineChars="200" w:firstLine="480"/>
        <w:rPr>
          <w:szCs w:val="24"/>
        </w:rPr>
      </w:pPr>
      <w:r>
        <w:rPr>
          <w:rFonts w:hint="eastAsia"/>
          <w:szCs w:val="24"/>
        </w:rPr>
        <w:t>不难看出，位于整个脉冲神经网络前几层的神经元间连接与神经递质释放概率高的突触处在类似的情形。在这里，脉冲神经元的激活率异常高。根据囊泡的减少和受体的失敏，可以将其看作突触前神经元的激活将消耗突触后神经元的激活资源。这种消耗将影响突触后神经元的受激反应，使得其电位变化减小。同时，被消耗的资源将因为生物体内的动态平衡而逐渐增加，最终回归到基线值</w:t>
      </w:r>
      <w:r w:rsidR="005B3076">
        <w:rPr>
          <w:rFonts w:hint="eastAsia"/>
          <w:szCs w:val="24"/>
        </w:rPr>
        <w:t>（</w:t>
      </w:r>
      <w:r w:rsidR="005B3076" w:rsidRPr="005B3076">
        <w:rPr>
          <w:position w:val="-4"/>
          <w:szCs w:val="24"/>
        </w:rPr>
        <w:object w:dxaOrig="560" w:dyaOrig="260" w14:anchorId="40E9EFC3">
          <v:shape id="_x0000_i1236" type="#_x0000_t75" style="width:28.8pt;height:13.3pt" o:ole="">
            <v:imagedata r:id="rId441" o:title=""/>
          </v:shape>
          <o:OLEObject Type="Embed" ProgID="Equation.DSMT4" ShapeID="_x0000_i1236" DrawAspect="Content" ObjectID="_1746360646" r:id="rId442"/>
        </w:object>
      </w:r>
      <w:r w:rsidR="005B3076">
        <w:rPr>
          <w:rFonts w:hint="eastAsia"/>
          <w:szCs w:val="24"/>
        </w:rPr>
        <w:t>）</w:t>
      </w:r>
      <w:r>
        <w:rPr>
          <w:rFonts w:hint="eastAsia"/>
          <w:szCs w:val="24"/>
        </w:rPr>
        <w:t>。因此，可以建立如</w:t>
      </w:r>
      <w:r w:rsidR="00FD4D0F">
        <w:rPr>
          <w:rFonts w:hint="eastAsia"/>
          <w:szCs w:val="24"/>
        </w:rPr>
        <w:t>公式（</w:t>
      </w:r>
      <w:r w:rsidR="00FD4D0F">
        <w:rPr>
          <w:rFonts w:hint="eastAsia"/>
          <w:szCs w:val="24"/>
        </w:rPr>
        <w:t>5</w:t>
      </w:r>
      <w:r w:rsidR="00FD4D0F">
        <w:rPr>
          <w:szCs w:val="24"/>
        </w:rPr>
        <w:t>.2</w:t>
      </w:r>
      <w:r w:rsidR="00FD4D0F">
        <w:rPr>
          <w:rFonts w:hint="eastAsia"/>
          <w:szCs w:val="24"/>
        </w:rPr>
        <w:t>）</w:t>
      </w:r>
      <w:r>
        <w:rPr>
          <w:rFonts w:hint="eastAsia"/>
          <w:szCs w:val="24"/>
        </w:rPr>
        <w:t>的神经元动力学模型：</w:t>
      </w:r>
    </w:p>
    <w:p w14:paraId="32F2FCFA" w14:textId="20E5ABE6" w:rsidR="00E04398" w:rsidRDefault="00E04398" w:rsidP="00E04398">
      <w:pPr>
        <w:pStyle w:val="afe"/>
        <w:rPr>
          <w:rStyle w:val="1Char1"/>
          <w:rFonts w:eastAsiaTheme="minorEastAsia"/>
          <w:sz w:val="24"/>
          <w:szCs w:val="24"/>
        </w:rPr>
      </w:pPr>
      <w:r>
        <w:rPr>
          <w:rStyle w:val="1Char1"/>
          <w:rFonts w:eastAsiaTheme="minorEastAsia"/>
          <w:sz w:val="24"/>
          <w:szCs w:val="24"/>
        </w:rPr>
        <w:tab/>
      </w:r>
      <w:r w:rsidRPr="001204CB">
        <w:rPr>
          <w:position w:val="-10"/>
        </w:rPr>
        <w:object w:dxaOrig="3840" w:dyaOrig="720" w14:anchorId="0B395EB5">
          <v:shape id="_x0000_i1237" type="#_x0000_t75" style="width:192.2pt;height:38.2pt" o:ole="">
            <v:imagedata r:id="rId443" o:title=""/>
          </v:shape>
          <o:OLEObject Type="Embed" ProgID="Equation.DSMT4" ShapeID="_x0000_i1237" DrawAspect="Content" ObjectID="_1746360647" r:id="rId444"/>
        </w:object>
      </w:r>
      <w:r>
        <w:rPr>
          <w:rStyle w:val="1Char1"/>
          <w:rFonts w:eastAsiaTheme="minorEastAsia"/>
          <w:sz w:val="24"/>
          <w:szCs w:val="24"/>
        </w:rPr>
        <w:tab/>
        <w:t>(5.2)</w:t>
      </w:r>
    </w:p>
    <w:p w14:paraId="2E97CF6D" w14:textId="3277EF64" w:rsidR="00CC3C0B" w:rsidRDefault="00AC2FC0">
      <w:pPr>
        <w:spacing w:line="440" w:lineRule="exact"/>
        <w:ind w:firstLineChars="200" w:firstLine="480"/>
        <w:rPr>
          <w:szCs w:val="24"/>
        </w:rPr>
      </w:pPr>
      <w:r>
        <w:rPr>
          <w:rFonts w:hint="eastAsia"/>
          <w:szCs w:val="24"/>
        </w:rPr>
        <w:t>其中</w:t>
      </w:r>
      <w:r w:rsidR="00FD4D0F">
        <w:rPr>
          <w:rFonts w:hint="eastAsia"/>
          <w:szCs w:val="24"/>
        </w:rPr>
        <w:t>，</w:t>
      </w:r>
      <w:r w:rsidR="005B3076" w:rsidRPr="005B3076">
        <w:rPr>
          <w:position w:val="-16"/>
          <w:szCs w:val="24"/>
        </w:rPr>
        <w:object w:dxaOrig="639" w:dyaOrig="440" w14:anchorId="4F39CEB3">
          <v:shape id="_x0000_i1238" type="#_x0000_t75" style="width:32.1pt;height:22.15pt" o:ole="">
            <v:imagedata r:id="rId445" o:title=""/>
          </v:shape>
          <o:OLEObject Type="Embed" ProgID="Equation.DSMT4" ShapeID="_x0000_i1238" DrawAspect="Content" ObjectID="_1746360648" r:id="rId446"/>
        </w:object>
      </w:r>
      <w:r w:rsidR="005B3076">
        <w:rPr>
          <w:rFonts w:hint="eastAsia"/>
          <w:szCs w:val="24"/>
        </w:rPr>
        <w:t>是本时刻之前的激活资源。当神经元激活时，激活资源因为被消耗而瞬时降低</w:t>
      </w:r>
      <w:r w:rsidR="005B3076" w:rsidRPr="005B3076">
        <w:rPr>
          <w:position w:val="-16"/>
          <w:szCs w:val="24"/>
        </w:rPr>
        <w:object w:dxaOrig="1180" w:dyaOrig="440" w14:anchorId="720651D5">
          <v:shape id="_x0000_i1239" type="#_x0000_t75" style="width:58.7pt;height:22.15pt" o:ole="">
            <v:imagedata r:id="rId447" o:title=""/>
          </v:shape>
          <o:OLEObject Type="Embed" ProgID="Equation.DSMT4" ShapeID="_x0000_i1239" DrawAspect="Content" ObjectID="_1746360649" r:id="rId448"/>
        </w:object>
      </w:r>
      <w:r w:rsidR="005B3076">
        <w:rPr>
          <w:rFonts w:hint="eastAsia"/>
          <w:szCs w:val="24"/>
        </w:rPr>
        <w:t>，并随着抑制时间常数</w:t>
      </w:r>
      <w:r w:rsidR="005B3076" w:rsidRPr="005B3076">
        <w:rPr>
          <w:position w:val="-12"/>
          <w:szCs w:val="24"/>
        </w:rPr>
        <w:object w:dxaOrig="300" w:dyaOrig="360" w14:anchorId="6F23D9F8">
          <v:shape id="_x0000_i1240" type="#_x0000_t75" style="width:14.95pt;height:17.7pt" o:ole="">
            <v:imagedata r:id="rId449" o:title=""/>
          </v:shape>
          <o:OLEObject Type="Embed" ProgID="Equation.DSMT4" ShapeID="_x0000_i1240" DrawAspect="Content" ObjectID="_1746360650" r:id="rId450"/>
        </w:object>
      </w:r>
      <w:r w:rsidR="005B3076">
        <w:rPr>
          <w:rFonts w:hint="eastAsia"/>
          <w:szCs w:val="24"/>
        </w:rPr>
        <w:t>逐渐回归到基线值。</w:t>
      </w:r>
    </w:p>
    <w:p w14:paraId="0CBA967F" w14:textId="46C542AB" w:rsidR="006747FC" w:rsidRDefault="006747FC" w:rsidP="006747FC">
      <w:pPr>
        <w:pStyle w:val="3"/>
        <w:spacing w:before="156" w:after="156"/>
      </w:pPr>
      <w:bookmarkStart w:id="93" w:name="_Toc134933698"/>
      <w:r>
        <w:rPr>
          <w:rFonts w:hint="eastAsia"/>
        </w:rPr>
        <w:t>5</w:t>
      </w:r>
      <w:r>
        <w:t>.2.3</w:t>
      </w:r>
      <w:r w:rsidR="00AF547D">
        <w:t xml:space="preserve"> </w:t>
      </w:r>
      <w:r>
        <w:rPr>
          <w:rFonts w:hint="eastAsia"/>
        </w:rPr>
        <w:t>脉冲神经元的增强</w:t>
      </w:r>
      <w:r>
        <w:rPr>
          <w:rFonts w:hint="eastAsia"/>
        </w:rPr>
        <w:t>-</w:t>
      </w:r>
      <w:r>
        <w:rPr>
          <w:rFonts w:hint="eastAsia"/>
        </w:rPr>
        <w:t>抑制转</w:t>
      </w:r>
      <w:r w:rsidR="000E3528">
        <w:rPr>
          <w:rFonts w:hint="eastAsia"/>
        </w:rPr>
        <w:t>换</w:t>
      </w:r>
      <w:bookmarkEnd w:id="93"/>
    </w:p>
    <w:p w14:paraId="39E28650" w14:textId="4E41A090" w:rsidR="000E3528" w:rsidRDefault="00CF6BF5">
      <w:pPr>
        <w:spacing w:line="440" w:lineRule="exact"/>
        <w:ind w:firstLineChars="200" w:firstLine="480"/>
        <w:rPr>
          <w:szCs w:val="24"/>
        </w:rPr>
      </w:pPr>
      <w:r>
        <w:rPr>
          <w:rFonts w:hint="eastAsia"/>
          <w:szCs w:val="24"/>
        </w:rPr>
        <w:t>在生物体内部，神经元</w:t>
      </w:r>
      <w:r w:rsidR="000E3528">
        <w:rPr>
          <w:rFonts w:hint="eastAsia"/>
          <w:szCs w:val="24"/>
        </w:rPr>
        <w:t>实际上会受到</w:t>
      </w:r>
      <w:r w:rsidR="000E3528">
        <w:rPr>
          <w:rFonts w:hint="eastAsia"/>
          <w:szCs w:val="24"/>
        </w:rPr>
        <w:t>STE</w:t>
      </w:r>
      <w:r w:rsidR="000E3528">
        <w:rPr>
          <w:rFonts w:hint="eastAsia"/>
          <w:szCs w:val="24"/>
        </w:rPr>
        <w:t>机制和</w:t>
      </w:r>
      <w:r w:rsidR="000E3528">
        <w:rPr>
          <w:rFonts w:hint="eastAsia"/>
          <w:szCs w:val="24"/>
        </w:rPr>
        <w:t>STD</w:t>
      </w:r>
      <w:r w:rsidR="000E3528">
        <w:rPr>
          <w:rFonts w:hint="eastAsia"/>
          <w:szCs w:val="24"/>
        </w:rPr>
        <w:t>机制的共同影响。表现为增强的神经元，其</w:t>
      </w:r>
      <w:r w:rsidR="000E3528">
        <w:rPr>
          <w:rFonts w:hint="eastAsia"/>
          <w:szCs w:val="24"/>
        </w:rPr>
        <w:t>STSP</w:t>
      </w:r>
      <w:r w:rsidR="000E3528">
        <w:rPr>
          <w:rFonts w:hint="eastAsia"/>
          <w:szCs w:val="24"/>
        </w:rPr>
        <w:t>机制中的</w:t>
      </w:r>
      <w:r w:rsidR="000E3528">
        <w:rPr>
          <w:rFonts w:hint="eastAsia"/>
          <w:szCs w:val="24"/>
        </w:rPr>
        <w:t>STD</w:t>
      </w:r>
      <w:r w:rsidR="000E3528">
        <w:rPr>
          <w:rFonts w:hint="eastAsia"/>
          <w:szCs w:val="24"/>
        </w:rPr>
        <w:t>机制弱于</w:t>
      </w:r>
      <w:r w:rsidR="000E3528">
        <w:rPr>
          <w:rFonts w:hint="eastAsia"/>
          <w:szCs w:val="24"/>
        </w:rPr>
        <w:t>STE</w:t>
      </w:r>
      <w:r w:rsidR="000E3528">
        <w:rPr>
          <w:rFonts w:hint="eastAsia"/>
          <w:szCs w:val="24"/>
        </w:rPr>
        <w:t>机制；表现为抑制的神经元，其</w:t>
      </w:r>
      <w:r w:rsidR="000E3528">
        <w:rPr>
          <w:rFonts w:hint="eastAsia"/>
          <w:szCs w:val="24"/>
        </w:rPr>
        <w:t>STSP</w:t>
      </w:r>
      <w:r w:rsidR="000E3528">
        <w:rPr>
          <w:rFonts w:hint="eastAsia"/>
          <w:szCs w:val="24"/>
        </w:rPr>
        <w:t>机制中的</w:t>
      </w:r>
      <w:r w:rsidR="000E3528">
        <w:rPr>
          <w:rFonts w:hint="eastAsia"/>
          <w:szCs w:val="24"/>
        </w:rPr>
        <w:t>STE</w:t>
      </w:r>
      <w:r w:rsidR="000E3528">
        <w:rPr>
          <w:rFonts w:hint="eastAsia"/>
          <w:szCs w:val="24"/>
        </w:rPr>
        <w:t>机制弱于</w:t>
      </w:r>
      <w:r w:rsidR="000E3528">
        <w:rPr>
          <w:rFonts w:hint="eastAsia"/>
          <w:szCs w:val="24"/>
        </w:rPr>
        <w:t>STD</w:t>
      </w:r>
      <w:r w:rsidR="000E3528">
        <w:rPr>
          <w:rFonts w:hint="eastAsia"/>
          <w:szCs w:val="24"/>
        </w:rPr>
        <w:t>机制。在特定情况下，某些神经元会发生增强</w:t>
      </w:r>
      <w:r w:rsidR="000E3528">
        <w:rPr>
          <w:rFonts w:hint="eastAsia"/>
          <w:szCs w:val="24"/>
        </w:rPr>
        <w:t>-</w:t>
      </w:r>
      <w:r w:rsidR="000E3528">
        <w:rPr>
          <w:rFonts w:hint="eastAsia"/>
          <w:szCs w:val="24"/>
        </w:rPr>
        <w:t>抑制态的转换。</w:t>
      </w:r>
    </w:p>
    <w:p w14:paraId="63C493B6" w14:textId="172035F7" w:rsidR="00CC3C0B" w:rsidRDefault="000E3528">
      <w:pPr>
        <w:spacing w:line="440" w:lineRule="exact"/>
        <w:ind w:firstLineChars="200" w:firstLine="480"/>
        <w:rPr>
          <w:szCs w:val="24"/>
        </w:rPr>
      </w:pPr>
      <w:r>
        <w:rPr>
          <w:rFonts w:hint="eastAsia"/>
          <w:szCs w:val="24"/>
        </w:rPr>
        <w:t>为了</w:t>
      </w:r>
      <w:r w:rsidR="007E178F">
        <w:rPr>
          <w:rFonts w:hint="eastAsia"/>
          <w:szCs w:val="24"/>
        </w:rPr>
        <w:t>更好地贴近</w:t>
      </w:r>
      <w:r>
        <w:rPr>
          <w:rFonts w:hint="eastAsia"/>
          <w:szCs w:val="24"/>
        </w:rPr>
        <w:t>生物神经元的</w:t>
      </w:r>
      <w:r w:rsidR="007E178F">
        <w:rPr>
          <w:rFonts w:hint="eastAsia"/>
          <w:szCs w:val="24"/>
        </w:rPr>
        <w:t>实际情况</w:t>
      </w:r>
      <w:r w:rsidR="005B3076">
        <w:rPr>
          <w:rFonts w:hint="eastAsia"/>
          <w:szCs w:val="24"/>
        </w:rPr>
        <w:t>，</w:t>
      </w:r>
      <w:r w:rsidR="007E178F">
        <w:rPr>
          <w:rFonts w:hint="eastAsia"/>
          <w:szCs w:val="24"/>
        </w:rPr>
        <w:t>设计脉冲神经网络中</w:t>
      </w:r>
      <w:r w:rsidR="005B3076">
        <w:rPr>
          <w:rFonts w:hint="eastAsia"/>
          <w:szCs w:val="24"/>
        </w:rPr>
        <w:t>突触前神经元的激活在突触后神经元上诱发的电流</w:t>
      </w:r>
      <w:r w:rsidR="00FD4D0F">
        <w:rPr>
          <w:rFonts w:hint="eastAsia"/>
          <w:szCs w:val="24"/>
        </w:rPr>
        <w:t>振幅</w:t>
      </w:r>
      <w:r w:rsidR="007E178F">
        <w:rPr>
          <w:rFonts w:hint="eastAsia"/>
          <w:szCs w:val="24"/>
        </w:rPr>
        <w:t>由</w:t>
      </w:r>
      <w:r w:rsidR="007E178F">
        <w:rPr>
          <w:rFonts w:hint="eastAsia"/>
          <w:szCs w:val="24"/>
        </w:rPr>
        <w:t>STE</w:t>
      </w:r>
      <w:r w:rsidR="007E178F">
        <w:rPr>
          <w:rFonts w:hint="eastAsia"/>
          <w:szCs w:val="24"/>
        </w:rPr>
        <w:t>机制和</w:t>
      </w:r>
      <w:r w:rsidR="007E178F">
        <w:rPr>
          <w:rFonts w:hint="eastAsia"/>
          <w:szCs w:val="24"/>
        </w:rPr>
        <w:t>STD</w:t>
      </w:r>
      <w:r w:rsidR="007E178F">
        <w:rPr>
          <w:rFonts w:hint="eastAsia"/>
          <w:szCs w:val="24"/>
        </w:rPr>
        <w:t>机制共同影响。令电流振幅</w:t>
      </w:r>
      <w:r w:rsidR="00FD4D0F" w:rsidRPr="00FD4D0F">
        <w:rPr>
          <w:position w:val="-14"/>
        </w:rPr>
        <w:object w:dxaOrig="760" w:dyaOrig="400" w14:anchorId="79EDE088">
          <v:shape id="_x0000_i1241" type="#_x0000_t75" style="width:38.2pt;height:20.5pt" o:ole="">
            <v:imagedata r:id="rId451" o:title=""/>
          </v:shape>
          <o:OLEObject Type="Embed" ProgID="Equation.DSMT4" ShapeID="_x0000_i1241" DrawAspect="Content" ObjectID="_1746360651" r:id="rId452"/>
        </w:object>
      </w:r>
      <w:r w:rsidR="007E178F">
        <w:rPr>
          <w:rFonts w:hint="eastAsia"/>
        </w:rPr>
        <w:t>的动力学机制如</w:t>
      </w:r>
      <w:r w:rsidR="00FD4D0F">
        <w:rPr>
          <w:rFonts w:hint="eastAsia"/>
          <w:szCs w:val="24"/>
        </w:rPr>
        <w:t>公式（</w:t>
      </w:r>
      <w:r w:rsidR="00FD4D0F">
        <w:rPr>
          <w:rFonts w:hint="eastAsia"/>
          <w:szCs w:val="24"/>
        </w:rPr>
        <w:t>5</w:t>
      </w:r>
      <w:r w:rsidR="00FD4D0F">
        <w:rPr>
          <w:szCs w:val="24"/>
        </w:rPr>
        <w:t>.3</w:t>
      </w:r>
      <w:r w:rsidR="00FD4D0F">
        <w:rPr>
          <w:rFonts w:hint="eastAsia"/>
          <w:szCs w:val="24"/>
        </w:rPr>
        <w:t>）</w:t>
      </w:r>
      <w:r w:rsidR="005B3076">
        <w:rPr>
          <w:rFonts w:hint="eastAsia"/>
          <w:szCs w:val="24"/>
        </w:rPr>
        <w:t>所示</w:t>
      </w:r>
      <w:r w:rsidR="007E178F">
        <w:rPr>
          <w:rFonts w:hint="eastAsia"/>
          <w:szCs w:val="24"/>
        </w:rPr>
        <w:t>：</w:t>
      </w:r>
    </w:p>
    <w:p w14:paraId="2F1430D8" w14:textId="73070282" w:rsidR="00E04398" w:rsidRDefault="00E04398" w:rsidP="00E04398">
      <w:pPr>
        <w:pStyle w:val="afe"/>
        <w:rPr>
          <w:rStyle w:val="1Char1"/>
          <w:rFonts w:eastAsiaTheme="minorEastAsia"/>
          <w:sz w:val="24"/>
          <w:szCs w:val="24"/>
        </w:rPr>
      </w:pPr>
      <w:r>
        <w:rPr>
          <w:rStyle w:val="1Char1"/>
          <w:rFonts w:eastAsiaTheme="minorEastAsia"/>
          <w:sz w:val="24"/>
          <w:szCs w:val="24"/>
        </w:rPr>
        <w:tab/>
      </w:r>
      <w:r w:rsidRPr="001204CB">
        <w:rPr>
          <w:position w:val="-10"/>
        </w:rPr>
        <w:object w:dxaOrig="2200" w:dyaOrig="400" w14:anchorId="1992C820">
          <v:shape id="_x0000_i1242" type="#_x0000_t75" style="width:110.2pt;height:22.15pt" o:ole="">
            <v:imagedata r:id="rId453" o:title=""/>
          </v:shape>
          <o:OLEObject Type="Embed" ProgID="Equation.DSMT4" ShapeID="_x0000_i1242" DrawAspect="Content" ObjectID="_1746360652" r:id="rId454"/>
        </w:object>
      </w:r>
      <w:r>
        <w:rPr>
          <w:rStyle w:val="1Char1"/>
          <w:rFonts w:eastAsiaTheme="minorEastAsia"/>
          <w:sz w:val="24"/>
          <w:szCs w:val="24"/>
        </w:rPr>
        <w:tab/>
        <w:t>(5.3)</w:t>
      </w:r>
    </w:p>
    <w:p w14:paraId="4D9C309D" w14:textId="2B88EAAF" w:rsidR="005B3076" w:rsidRPr="005B3076" w:rsidRDefault="005B3076">
      <w:pPr>
        <w:spacing w:line="440" w:lineRule="exact"/>
        <w:ind w:firstLineChars="200" w:firstLine="480"/>
        <w:rPr>
          <w:szCs w:val="24"/>
        </w:rPr>
      </w:pPr>
      <w:r>
        <w:rPr>
          <w:rFonts w:hint="eastAsia"/>
          <w:szCs w:val="24"/>
        </w:rPr>
        <w:t>其中，</w:t>
      </w:r>
      <w:r>
        <w:rPr>
          <w:i/>
          <w:szCs w:val="24"/>
        </w:rPr>
        <w:t>A</w:t>
      </w:r>
      <w:r>
        <w:rPr>
          <w:rFonts w:hint="eastAsia"/>
          <w:szCs w:val="24"/>
        </w:rPr>
        <w:t>表示在所有激活资源都不被消耗且神经元的资源利用率达到峰值时瞬时激发的情况下，突触前神经元可以唤起突触后神经元的最大电流。</w:t>
      </w:r>
    </w:p>
    <w:p w14:paraId="12D538CE" w14:textId="1B065D2D" w:rsidR="00CC3C0B" w:rsidRDefault="009E0FEB">
      <w:pPr>
        <w:spacing w:line="440" w:lineRule="exact"/>
        <w:ind w:firstLineChars="200" w:firstLine="480"/>
        <w:rPr>
          <w:szCs w:val="24"/>
        </w:rPr>
      </w:pPr>
      <w:r>
        <w:rPr>
          <w:rFonts w:hint="eastAsia"/>
          <w:szCs w:val="24"/>
        </w:rPr>
        <w:t>由公式</w:t>
      </w:r>
      <w:r w:rsidR="00E04398">
        <w:rPr>
          <w:rFonts w:hint="eastAsia"/>
          <w:szCs w:val="24"/>
        </w:rPr>
        <w:t>（</w:t>
      </w:r>
      <w:r>
        <w:rPr>
          <w:rFonts w:hint="eastAsia"/>
          <w:szCs w:val="24"/>
        </w:rPr>
        <w:t>5</w:t>
      </w:r>
      <w:r>
        <w:rPr>
          <w:szCs w:val="24"/>
        </w:rPr>
        <w:t>.</w:t>
      </w:r>
      <w:r w:rsidR="00E04398">
        <w:rPr>
          <w:szCs w:val="24"/>
        </w:rPr>
        <w:t>1</w:t>
      </w:r>
      <w:r w:rsidR="00E04398">
        <w:rPr>
          <w:rFonts w:hint="eastAsia"/>
          <w:szCs w:val="24"/>
        </w:rPr>
        <w:t>）到公式（</w:t>
      </w:r>
      <w:r>
        <w:rPr>
          <w:szCs w:val="24"/>
        </w:rPr>
        <w:t>5.</w:t>
      </w:r>
      <w:r w:rsidR="00E04398">
        <w:rPr>
          <w:szCs w:val="24"/>
        </w:rPr>
        <w:t>3</w:t>
      </w:r>
      <w:r w:rsidR="00E04398">
        <w:rPr>
          <w:rFonts w:hint="eastAsia"/>
          <w:szCs w:val="24"/>
        </w:rPr>
        <w:t>）</w:t>
      </w:r>
      <w:r>
        <w:rPr>
          <w:rFonts w:hint="eastAsia"/>
          <w:szCs w:val="24"/>
        </w:rPr>
        <w:t>可看出，通过调整四元组</w:t>
      </w:r>
      <w:r w:rsidRPr="009E0FEB">
        <w:rPr>
          <w:position w:val="-14"/>
          <w:szCs w:val="24"/>
        </w:rPr>
        <w:object w:dxaOrig="1400" w:dyaOrig="400" w14:anchorId="7FB0F6AC">
          <v:shape id="_x0000_i1243" type="#_x0000_t75" style="width:69.8pt;height:20.5pt" o:ole="">
            <v:imagedata r:id="rId455" o:title=""/>
          </v:shape>
          <o:OLEObject Type="Embed" ProgID="Equation.DSMT4" ShapeID="_x0000_i1243" DrawAspect="Content" ObjectID="_1746360653" r:id="rId456"/>
        </w:object>
      </w:r>
      <w:r>
        <w:rPr>
          <w:rFonts w:hint="eastAsia"/>
          <w:szCs w:val="24"/>
        </w:rPr>
        <w:t>，可以调整突触前神经元的激活在突触后神经元上诱发的电流振幅</w:t>
      </w:r>
      <w:r w:rsidRPr="005B3076">
        <w:rPr>
          <w:position w:val="-14"/>
          <w:szCs w:val="24"/>
        </w:rPr>
        <w:object w:dxaOrig="360" w:dyaOrig="380" w14:anchorId="60C2ABEA">
          <v:shape id="_x0000_i1244" type="#_x0000_t75" style="width:17.7pt;height:18.85pt" o:ole="">
            <v:imagedata r:id="rId457" o:title=""/>
          </v:shape>
          <o:OLEObject Type="Embed" ProgID="Equation.DSMT4" ShapeID="_x0000_i1244" DrawAspect="Content" ObjectID="_1746360654" r:id="rId458"/>
        </w:object>
      </w:r>
      <w:r>
        <w:rPr>
          <w:rFonts w:hint="eastAsia"/>
          <w:szCs w:val="24"/>
        </w:rPr>
        <w:t>的大小，从而使得神经元呈现增强或抑制效果。这</w:t>
      </w:r>
      <w:r w:rsidR="007E178F">
        <w:rPr>
          <w:rFonts w:hint="eastAsia"/>
          <w:szCs w:val="24"/>
        </w:rPr>
        <w:t>即能够更加贴切地模拟生物神经元中真实存在的活动机制，也</w:t>
      </w:r>
      <w:r>
        <w:rPr>
          <w:rFonts w:hint="eastAsia"/>
          <w:szCs w:val="24"/>
        </w:rPr>
        <w:t>将为后续的脉冲神经元的改良提供便利。</w:t>
      </w:r>
    </w:p>
    <w:p w14:paraId="1AB5CE12" w14:textId="592D7E10" w:rsidR="009E0FEB" w:rsidRPr="007231E4" w:rsidRDefault="009E0FEB" w:rsidP="009E0FEB">
      <w:pPr>
        <w:pStyle w:val="2"/>
        <w:spacing w:before="156" w:after="156"/>
      </w:pPr>
      <w:bookmarkStart w:id="94" w:name="_Toc134933699"/>
      <w:r>
        <w:rPr>
          <w:rFonts w:hint="eastAsia"/>
        </w:rPr>
        <w:t>5.</w:t>
      </w:r>
      <w:r w:rsidR="00D15AFB">
        <w:t>3</w:t>
      </w:r>
      <w:r>
        <w:rPr>
          <w:rFonts w:hint="eastAsia"/>
        </w:rPr>
        <w:t xml:space="preserve"> </w:t>
      </w:r>
      <w:r w:rsidR="00D15AFB">
        <w:rPr>
          <w:rFonts w:hint="eastAsia"/>
        </w:rPr>
        <w:t>STSP</w:t>
      </w:r>
      <w:r w:rsidR="00673496">
        <w:t>-</w:t>
      </w:r>
      <w:r w:rsidR="00D15AFB">
        <w:rPr>
          <w:rFonts w:hint="eastAsia"/>
        </w:rPr>
        <w:t>LIF</w:t>
      </w:r>
      <w:r w:rsidR="00D15AFB">
        <w:rPr>
          <w:rFonts w:hint="eastAsia"/>
        </w:rPr>
        <w:t>神经元的设计</w:t>
      </w:r>
      <w:bookmarkEnd w:id="94"/>
    </w:p>
    <w:p w14:paraId="7E66F1F2" w14:textId="7D75241F" w:rsidR="009E0FEB" w:rsidRDefault="009E0FEB">
      <w:pPr>
        <w:spacing w:line="440" w:lineRule="exact"/>
        <w:ind w:firstLineChars="200" w:firstLine="480"/>
        <w:rPr>
          <w:szCs w:val="24"/>
        </w:rPr>
      </w:pPr>
      <w:r>
        <w:rPr>
          <w:rFonts w:hint="eastAsia"/>
          <w:szCs w:val="24"/>
        </w:rPr>
        <w:t>在上一节中，本文对脉冲神经元的</w:t>
      </w:r>
      <w:r w:rsidR="00FE4CE9">
        <w:rPr>
          <w:rFonts w:hint="eastAsia"/>
          <w:szCs w:val="24"/>
        </w:rPr>
        <w:t>STSP</w:t>
      </w:r>
      <w:r w:rsidR="00FE4CE9">
        <w:rPr>
          <w:rFonts w:hint="eastAsia"/>
          <w:szCs w:val="24"/>
        </w:rPr>
        <w:t>机制进行了动力学推导。这一普遍存在于各类型脉冲神经元的动力学机制，也可适用于</w:t>
      </w:r>
      <w:r w:rsidR="00FE4CE9">
        <w:rPr>
          <w:rFonts w:hint="eastAsia"/>
          <w:szCs w:val="24"/>
        </w:rPr>
        <w:t>LIF</w:t>
      </w:r>
      <w:r w:rsidR="00FE4CE9">
        <w:rPr>
          <w:rFonts w:hint="eastAsia"/>
          <w:szCs w:val="24"/>
        </w:rPr>
        <w:t>神经元。然而，正如</w:t>
      </w:r>
      <w:r w:rsidR="00FE4CE9">
        <w:rPr>
          <w:rFonts w:hint="eastAsia"/>
          <w:szCs w:val="24"/>
        </w:rPr>
        <w:t>LIF</w:t>
      </w:r>
      <w:r w:rsidR="00FE4CE9">
        <w:rPr>
          <w:rFonts w:hint="eastAsia"/>
          <w:szCs w:val="24"/>
        </w:rPr>
        <w:t>神经元本身的动力学设计考虑到了生物可信性与训练复杂度的平衡，为了使高效训练成为可能，</w:t>
      </w:r>
      <w:r w:rsidR="00FE4CE9">
        <w:rPr>
          <w:rFonts w:hint="eastAsia"/>
          <w:szCs w:val="24"/>
        </w:rPr>
        <w:t>LIF</w:t>
      </w:r>
      <w:r w:rsidR="00FE4CE9">
        <w:rPr>
          <w:rFonts w:hint="eastAsia"/>
          <w:szCs w:val="24"/>
        </w:rPr>
        <w:t>神经元上的</w:t>
      </w:r>
      <w:r w:rsidR="00FE4CE9">
        <w:rPr>
          <w:rFonts w:hint="eastAsia"/>
          <w:szCs w:val="24"/>
        </w:rPr>
        <w:t>STSP</w:t>
      </w:r>
      <w:r w:rsidR="00FE4CE9">
        <w:rPr>
          <w:rFonts w:hint="eastAsia"/>
          <w:szCs w:val="24"/>
        </w:rPr>
        <w:t>机制也应进行针对性设计。在不失其</w:t>
      </w:r>
      <w:r w:rsidR="00D15AFB">
        <w:rPr>
          <w:rFonts w:hint="eastAsia"/>
          <w:szCs w:val="24"/>
        </w:rPr>
        <w:t>平衡作用下，本节对其进行了便于网络训练的简化。</w:t>
      </w:r>
    </w:p>
    <w:p w14:paraId="566E04A5" w14:textId="433202F7" w:rsidR="009E0FEB" w:rsidRPr="00FE4CE9" w:rsidRDefault="00D15AFB">
      <w:pPr>
        <w:spacing w:line="440" w:lineRule="exact"/>
        <w:ind w:firstLineChars="200" w:firstLine="480"/>
        <w:rPr>
          <w:szCs w:val="24"/>
        </w:rPr>
      </w:pPr>
      <w:r>
        <w:rPr>
          <w:rFonts w:hint="eastAsia"/>
          <w:szCs w:val="24"/>
        </w:rPr>
        <w:t>从上一节的讨论可以看出，</w:t>
      </w:r>
      <w:r w:rsidR="007E178F">
        <w:rPr>
          <w:rFonts w:hint="eastAsia"/>
          <w:szCs w:val="24"/>
        </w:rPr>
        <w:t>虽然</w:t>
      </w:r>
      <w:r>
        <w:rPr>
          <w:rFonts w:hint="eastAsia"/>
          <w:szCs w:val="24"/>
        </w:rPr>
        <w:t>STSP</w:t>
      </w:r>
      <w:r>
        <w:rPr>
          <w:rFonts w:hint="eastAsia"/>
          <w:szCs w:val="24"/>
        </w:rPr>
        <w:t>机制中的</w:t>
      </w:r>
      <w:r>
        <w:rPr>
          <w:rFonts w:hint="eastAsia"/>
          <w:szCs w:val="24"/>
        </w:rPr>
        <w:t>STE</w:t>
      </w:r>
      <w:r>
        <w:rPr>
          <w:rFonts w:hint="eastAsia"/>
          <w:szCs w:val="24"/>
        </w:rPr>
        <w:t>机制和</w:t>
      </w:r>
      <w:r>
        <w:rPr>
          <w:rFonts w:hint="eastAsia"/>
          <w:szCs w:val="24"/>
        </w:rPr>
        <w:t>STD</w:t>
      </w:r>
      <w:r>
        <w:rPr>
          <w:rFonts w:hint="eastAsia"/>
          <w:szCs w:val="24"/>
        </w:rPr>
        <w:t>机制</w:t>
      </w:r>
      <w:r w:rsidR="007E178F">
        <w:rPr>
          <w:rFonts w:hint="eastAsia"/>
          <w:szCs w:val="24"/>
        </w:rPr>
        <w:t>在神经元上共同存在，但神经元会因二者影响力的不同而表现出增强或抑制效果</w:t>
      </w:r>
      <w:r>
        <w:rPr>
          <w:rFonts w:hint="eastAsia"/>
          <w:szCs w:val="24"/>
        </w:rPr>
        <w:t>。同时，从图</w:t>
      </w:r>
      <w:r>
        <w:rPr>
          <w:rFonts w:hint="eastAsia"/>
          <w:szCs w:val="24"/>
        </w:rPr>
        <w:t>5</w:t>
      </w:r>
      <w:r>
        <w:rPr>
          <w:szCs w:val="24"/>
        </w:rPr>
        <w:t>.</w:t>
      </w:r>
      <w:r w:rsidR="00FD4D0F">
        <w:rPr>
          <w:szCs w:val="24"/>
        </w:rPr>
        <w:t>1</w:t>
      </w:r>
      <w:r>
        <w:rPr>
          <w:rFonts w:hint="eastAsia"/>
          <w:szCs w:val="24"/>
        </w:rPr>
        <w:t>可以看出，脉冲神经网络中神经元激活的不平衡主要体现在其浅层的异常激活，尤其是第一层。因此，较为理想的使整个网络脉冲激活平衡的手段是对过于密集的脉冲输入进行抑制。</w:t>
      </w:r>
      <w:r w:rsidR="007355E2">
        <w:rPr>
          <w:rFonts w:hint="eastAsia"/>
          <w:szCs w:val="24"/>
        </w:rPr>
        <w:t>故在</w:t>
      </w:r>
      <w:r w:rsidR="007355E2">
        <w:rPr>
          <w:rFonts w:hint="eastAsia"/>
          <w:szCs w:val="24"/>
        </w:rPr>
        <w:t>LIF</w:t>
      </w:r>
      <w:r w:rsidR="007355E2">
        <w:rPr>
          <w:rFonts w:hint="eastAsia"/>
          <w:szCs w:val="24"/>
        </w:rPr>
        <w:t>神经元组成的脉冲神经网络中，</w:t>
      </w:r>
      <w:r w:rsidR="007E178F">
        <w:rPr>
          <w:rFonts w:hint="eastAsia"/>
          <w:szCs w:val="24"/>
        </w:rPr>
        <w:t>令</w:t>
      </w:r>
      <w:r w:rsidR="007355E2">
        <w:rPr>
          <w:rFonts w:hint="eastAsia"/>
          <w:szCs w:val="24"/>
        </w:rPr>
        <w:t>神经元的</w:t>
      </w:r>
      <w:r w:rsidR="007355E2">
        <w:rPr>
          <w:rFonts w:hint="eastAsia"/>
          <w:szCs w:val="24"/>
        </w:rPr>
        <w:t>STD</w:t>
      </w:r>
      <w:r w:rsidR="007355E2">
        <w:rPr>
          <w:rFonts w:hint="eastAsia"/>
          <w:szCs w:val="24"/>
        </w:rPr>
        <w:t>机制</w:t>
      </w:r>
      <w:r w:rsidR="007E178F">
        <w:rPr>
          <w:rFonts w:hint="eastAsia"/>
          <w:szCs w:val="24"/>
        </w:rPr>
        <w:t>占据主导作用，使神经元表现为抑制性神经元</w:t>
      </w:r>
      <w:r w:rsidR="007355E2">
        <w:rPr>
          <w:rFonts w:hint="eastAsia"/>
          <w:szCs w:val="24"/>
        </w:rPr>
        <w:t>。</w:t>
      </w:r>
    </w:p>
    <w:p w14:paraId="34CF8421" w14:textId="5EB1C0D9" w:rsidR="009E0FEB" w:rsidRDefault="006915B7">
      <w:pPr>
        <w:spacing w:line="440" w:lineRule="exact"/>
        <w:ind w:firstLineChars="200" w:firstLine="480"/>
        <w:rPr>
          <w:szCs w:val="24"/>
        </w:rPr>
      </w:pPr>
      <w:r>
        <w:rPr>
          <w:rFonts w:hint="eastAsia"/>
          <w:szCs w:val="24"/>
        </w:rPr>
        <w:t>为了</w:t>
      </w:r>
      <w:r w:rsidR="007355E2">
        <w:rPr>
          <w:rFonts w:hint="eastAsia"/>
          <w:szCs w:val="24"/>
        </w:rPr>
        <w:t>便于训练，在对</w:t>
      </w:r>
      <w:r w:rsidR="007355E2">
        <w:rPr>
          <w:rFonts w:hint="eastAsia"/>
          <w:szCs w:val="24"/>
        </w:rPr>
        <w:t>LIF</w:t>
      </w:r>
      <w:r w:rsidR="007355E2">
        <w:rPr>
          <w:rFonts w:hint="eastAsia"/>
          <w:szCs w:val="24"/>
        </w:rPr>
        <w:t>神经元设计</w:t>
      </w:r>
      <w:r w:rsidR="007355E2">
        <w:rPr>
          <w:rFonts w:hint="eastAsia"/>
          <w:szCs w:val="24"/>
        </w:rPr>
        <w:t>STD</w:t>
      </w:r>
      <w:r w:rsidR="007355E2">
        <w:rPr>
          <w:rFonts w:hint="eastAsia"/>
          <w:szCs w:val="24"/>
        </w:rPr>
        <w:t>机制时，将激活资源的消耗等效转化为神经元激活的难易程度。</w:t>
      </w:r>
      <w:r w:rsidR="00A04BB6">
        <w:rPr>
          <w:rFonts w:hint="eastAsia"/>
          <w:szCs w:val="24"/>
        </w:rPr>
        <w:t>神经元每接收一个脉冲的输入，会增加该神经元的激活阈值，使得神经元的激活更加困难；增加的阈值会逐渐回归到基线阈值，且当前神经元达到激活状态时，也会将激活阈值重置为基线阈值。</w:t>
      </w:r>
      <w:r w:rsidR="00884630">
        <w:rPr>
          <w:rFonts w:hint="eastAsia"/>
          <w:szCs w:val="24"/>
        </w:rPr>
        <w:t>因此，将</w:t>
      </w:r>
      <w:r w:rsidR="00884630">
        <w:rPr>
          <w:rFonts w:hint="eastAsia"/>
          <w:szCs w:val="24"/>
        </w:rPr>
        <w:t>LIF</w:t>
      </w:r>
      <w:r w:rsidR="00884630">
        <w:rPr>
          <w:rFonts w:hint="eastAsia"/>
          <w:szCs w:val="24"/>
        </w:rPr>
        <w:t>神经元上的</w:t>
      </w:r>
      <w:r w:rsidR="00884630">
        <w:rPr>
          <w:rFonts w:hint="eastAsia"/>
          <w:szCs w:val="24"/>
        </w:rPr>
        <w:t>STD</w:t>
      </w:r>
      <w:r w:rsidR="00884630">
        <w:rPr>
          <w:rFonts w:hint="eastAsia"/>
          <w:szCs w:val="24"/>
        </w:rPr>
        <w:t>机制设计为如</w:t>
      </w:r>
      <w:r w:rsidR="007E178F">
        <w:rPr>
          <w:rFonts w:hint="eastAsia"/>
          <w:szCs w:val="24"/>
        </w:rPr>
        <w:t>公式（</w:t>
      </w:r>
      <w:r w:rsidR="007E178F">
        <w:rPr>
          <w:rFonts w:hint="eastAsia"/>
          <w:szCs w:val="24"/>
        </w:rPr>
        <w:t>5</w:t>
      </w:r>
      <w:r w:rsidR="007E178F">
        <w:rPr>
          <w:szCs w:val="24"/>
        </w:rPr>
        <w:t>.4</w:t>
      </w:r>
      <w:r w:rsidR="007E178F">
        <w:rPr>
          <w:rFonts w:hint="eastAsia"/>
          <w:szCs w:val="24"/>
        </w:rPr>
        <w:t>）和公式（</w:t>
      </w:r>
      <w:r w:rsidR="007E178F">
        <w:rPr>
          <w:rFonts w:hint="eastAsia"/>
          <w:szCs w:val="24"/>
        </w:rPr>
        <w:t>5</w:t>
      </w:r>
      <w:r w:rsidR="007E178F">
        <w:rPr>
          <w:szCs w:val="24"/>
        </w:rPr>
        <w:t>.5</w:t>
      </w:r>
      <w:r w:rsidR="007E178F">
        <w:rPr>
          <w:rFonts w:hint="eastAsia"/>
          <w:szCs w:val="24"/>
        </w:rPr>
        <w:t>）</w:t>
      </w:r>
      <w:r w:rsidR="00884630">
        <w:rPr>
          <w:rFonts w:hint="eastAsia"/>
          <w:szCs w:val="24"/>
        </w:rPr>
        <w:t>所示的动态阈值机制：</w:t>
      </w:r>
    </w:p>
    <w:p w14:paraId="1D40F1EA" w14:textId="6C0916A2" w:rsidR="00E04398" w:rsidRDefault="00E04398" w:rsidP="00E04398">
      <w:pPr>
        <w:pStyle w:val="afe"/>
        <w:rPr>
          <w:rStyle w:val="1Char1"/>
          <w:rFonts w:eastAsiaTheme="minorEastAsia"/>
          <w:sz w:val="24"/>
          <w:szCs w:val="24"/>
        </w:rPr>
      </w:pPr>
      <w:r>
        <w:rPr>
          <w:rStyle w:val="1Char1"/>
          <w:rFonts w:eastAsiaTheme="minorEastAsia"/>
          <w:sz w:val="24"/>
          <w:szCs w:val="24"/>
        </w:rPr>
        <w:tab/>
      </w:r>
      <w:r w:rsidRPr="001204CB">
        <w:rPr>
          <w:position w:val="-10"/>
        </w:rPr>
        <w:object w:dxaOrig="4620" w:dyaOrig="680" w14:anchorId="356FCE0F">
          <v:shape id="_x0000_i1245" type="#_x0000_t75" style="width:230.95pt;height:36pt" o:ole="">
            <v:imagedata r:id="rId459" o:title=""/>
          </v:shape>
          <o:OLEObject Type="Embed" ProgID="Equation.DSMT4" ShapeID="_x0000_i1245" DrawAspect="Content" ObjectID="_1746360655" r:id="rId460"/>
        </w:object>
      </w:r>
      <w:r>
        <w:rPr>
          <w:rStyle w:val="1Char1"/>
          <w:rFonts w:eastAsiaTheme="minorEastAsia"/>
          <w:sz w:val="24"/>
          <w:szCs w:val="24"/>
        </w:rPr>
        <w:tab/>
        <w:t>(5.4)</w:t>
      </w:r>
    </w:p>
    <w:p w14:paraId="4C508A26" w14:textId="1893E46A" w:rsidR="00E04398" w:rsidRDefault="00E04398" w:rsidP="00E04398">
      <w:pPr>
        <w:pStyle w:val="afe"/>
        <w:rPr>
          <w:rStyle w:val="1Char1"/>
          <w:rFonts w:eastAsiaTheme="minorEastAsia"/>
          <w:sz w:val="24"/>
          <w:szCs w:val="24"/>
        </w:rPr>
      </w:pPr>
      <w:r>
        <w:rPr>
          <w:rStyle w:val="1Char1"/>
          <w:rFonts w:eastAsiaTheme="minorEastAsia"/>
          <w:sz w:val="24"/>
          <w:szCs w:val="24"/>
        </w:rPr>
        <w:tab/>
      </w:r>
      <w:r w:rsidRPr="001204CB">
        <w:rPr>
          <w:position w:val="-10"/>
        </w:rPr>
        <w:object w:dxaOrig="3000" w:dyaOrig="400" w14:anchorId="5F8D5707">
          <v:shape id="_x0000_i1246" type="#_x0000_t75" style="width:150.65pt;height:22.15pt" o:ole="">
            <v:imagedata r:id="rId461" o:title=""/>
          </v:shape>
          <o:OLEObject Type="Embed" ProgID="Equation.DSMT4" ShapeID="_x0000_i1246" DrawAspect="Content" ObjectID="_1746360656" r:id="rId462"/>
        </w:object>
      </w:r>
      <w:r>
        <w:rPr>
          <w:rStyle w:val="1Char1"/>
          <w:rFonts w:eastAsiaTheme="minorEastAsia"/>
          <w:sz w:val="24"/>
          <w:szCs w:val="24"/>
        </w:rPr>
        <w:tab/>
        <w:t>(5.5)</w:t>
      </w:r>
    </w:p>
    <w:p w14:paraId="3A7EA3D5" w14:textId="654F8B06" w:rsidR="009E0FEB" w:rsidRDefault="00884630">
      <w:pPr>
        <w:spacing w:line="440" w:lineRule="exact"/>
        <w:ind w:firstLineChars="200" w:firstLine="480"/>
        <w:rPr>
          <w:szCs w:val="24"/>
        </w:rPr>
      </w:pPr>
      <w:r>
        <w:rPr>
          <w:rFonts w:hint="eastAsia"/>
          <w:szCs w:val="24"/>
        </w:rPr>
        <w:t>其中，</w:t>
      </w:r>
      <w:r w:rsidR="00F76B0B" w:rsidRPr="00884630">
        <w:rPr>
          <w:position w:val="-14"/>
          <w:szCs w:val="24"/>
        </w:rPr>
        <w:object w:dxaOrig="660" w:dyaOrig="400" w14:anchorId="3E4406E1">
          <v:shape id="_x0000_i1247" type="#_x0000_t75" style="width:32.1pt;height:20.5pt" o:ole="">
            <v:imagedata r:id="rId463" o:title=""/>
          </v:shape>
          <o:OLEObject Type="Embed" ProgID="Equation.DSMT4" ShapeID="_x0000_i1247" DrawAspect="Content" ObjectID="_1746360657" r:id="rId464"/>
        </w:object>
      </w:r>
      <w:r>
        <w:rPr>
          <w:rFonts w:hint="eastAsia"/>
          <w:szCs w:val="24"/>
        </w:rPr>
        <w:t>表示时间步</w:t>
      </w:r>
      <w:r w:rsidRPr="00F76B0B">
        <w:rPr>
          <w:rFonts w:hint="eastAsia"/>
          <w:i/>
          <w:szCs w:val="24"/>
        </w:rPr>
        <w:t>t</w:t>
      </w:r>
      <w:r>
        <w:rPr>
          <w:rFonts w:hint="eastAsia"/>
          <w:szCs w:val="24"/>
        </w:rPr>
        <w:t>时</w:t>
      </w:r>
      <w:r>
        <w:rPr>
          <w:rFonts w:hint="eastAsia"/>
          <w:szCs w:val="24"/>
        </w:rPr>
        <w:t>LIF</w:t>
      </w:r>
      <w:r>
        <w:rPr>
          <w:rFonts w:hint="eastAsia"/>
          <w:szCs w:val="24"/>
        </w:rPr>
        <w:t>神经元的动态</w:t>
      </w:r>
      <w:r w:rsidR="00F76B0B">
        <w:rPr>
          <w:rFonts w:hint="eastAsia"/>
          <w:szCs w:val="24"/>
        </w:rPr>
        <w:t>累积</w:t>
      </w:r>
      <w:r>
        <w:rPr>
          <w:rFonts w:hint="eastAsia"/>
          <w:szCs w:val="24"/>
        </w:rPr>
        <w:t>阈值，</w:t>
      </w:r>
      <w:r w:rsidR="00A04BB6" w:rsidRPr="00A04BB6">
        <w:rPr>
          <w:position w:val="-12"/>
          <w:szCs w:val="24"/>
        </w:rPr>
        <w:object w:dxaOrig="320" w:dyaOrig="380" w14:anchorId="5518E99C">
          <v:shape id="_x0000_i1248" type="#_x0000_t75" style="width:16.05pt;height:18.85pt" o:ole="">
            <v:imagedata r:id="rId465" o:title=""/>
          </v:shape>
          <o:OLEObject Type="Embed" ProgID="Equation.DSMT4" ShapeID="_x0000_i1248" DrawAspect="Content" ObjectID="_1746360658" r:id="rId466"/>
        </w:object>
      </w:r>
      <w:r w:rsidR="00A04BB6">
        <w:rPr>
          <w:rFonts w:hint="eastAsia"/>
          <w:szCs w:val="24"/>
        </w:rPr>
        <w:t>表示</w:t>
      </w:r>
      <w:r w:rsidR="00A04BB6">
        <w:rPr>
          <w:rFonts w:hint="eastAsia"/>
          <w:szCs w:val="24"/>
        </w:rPr>
        <w:t>LIF</w:t>
      </w:r>
      <w:r w:rsidR="00A04BB6">
        <w:rPr>
          <w:rFonts w:hint="eastAsia"/>
          <w:szCs w:val="24"/>
        </w:rPr>
        <w:t>神经元的基</w:t>
      </w:r>
      <w:r w:rsidR="00A04BB6">
        <w:rPr>
          <w:rFonts w:hint="eastAsia"/>
          <w:szCs w:val="24"/>
        </w:rPr>
        <w:lastRenderedPageBreak/>
        <w:t>线阈值。</w:t>
      </w:r>
      <w:r w:rsidR="00664A24" w:rsidRPr="00664A24">
        <w:rPr>
          <w:position w:val="-10"/>
          <w:szCs w:val="24"/>
        </w:rPr>
        <w:object w:dxaOrig="240" w:dyaOrig="320" w14:anchorId="235C5A45">
          <v:shape id="_x0000_i1249" type="#_x0000_t75" style="width:12.2pt;height:16.05pt" o:ole="">
            <v:imagedata r:id="rId467" o:title=""/>
          </v:shape>
          <o:OLEObject Type="Embed" ProgID="Equation.DSMT4" ShapeID="_x0000_i1249" DrawAspect="Content" ObjectID="_1746360659" r:id="rId468"/>
        </w:object>
      </w:r>
      <w:r w:rsidR="00F76B0B">
        <w:rPr>
          <w:rFonts w:hint="eastAsia"/>
          <w:szCs w:val="24"/>
        </w:rPr>
        <w:t>是神经元的阈值累积因子，当神经元接受一个输入时，该神经元的阈值会提高，并随神经元的抑制时间常数</w:t>
      </w:r>
      <w:r w:rsidR="00F76B0B" w:rsidRPr="00F76B0B">
        <w:rPr>
          <w:position w:val="-12"/>
          <w:szCs w:val="24"/>
        </w:rPr>
        <w:object w:dxaOrig="260" w:dyaOrig="360" w14:anchorId="6092C91E">
          <v:shape id="_x0000_i1250" type="#_x0000_t75" style="width:12.75pt;height:17.7pt" o:ole="">
            <v:imagedata r:id="rId469" o:title=""/>
          </v:shape>
          <o:OLEObject Type="Embed" ProgID="Equation.DSMT4" ShapeID="_x0000_i1250" DrawAspect="Content" ObjectID="_1746360660" r:id="rId470"/>
        </w:object>
      </w:r>
      <w:r w:rsidR="00F76B0B">
        <w:rPr>
          <w:rFonts w:hint="eastAsia"/>
          <w:szCs w:val="24"/>
        </w:rPr>
        <w:t>逐渐落回基线阈值。</w:t>
      </w:r>
      <w:r w:rsidR="00F76B0B" w:rsidRPr="00884630">
        <w:rPr>
          <w:position w:val="-14"/>
          <w:szCs w:val="24"/>
        </w:rPr>
        <w:object w:dxaOrig="620" w:dyaOrig="400" w14:anchorId="33CCEFF2">
          <v:shape id="_x0000_i1251" type="#_x0000_t75" style="width:30.45pt;height:20.5pt" o:ole="">
            <v:imagedata r:id="rId471" o:title=""/>
          </v:shape>
          <o:OLEObject Type="Embed" ProgID="Equation.DSMT4" ShapeID="_x0000_i1251" DrawAspect="Content" ObjectID="_1746360661" r:id="rId472"/>
        </w:object>
      </w:r>
      <w:r w:rsidR="00F76B0B">
        <w:rPr>
          <w:rFonts w:hint="eastAsia"/>
          <w:szCs w:val="24"/>
        </w:rPr>
        <w:t>表示时间步</w:t>
      </w:r>
      <w:r w:rsidR="00F76B0B" w:rsidRPr="00F76B0B">
        <w:rPr>
          <w:rFonts w:hint="eastAsia"/>
          <w:i/>
          <w:szCs w:val="24"/>
        </w:rPr>
        <w:t>t</w:t>
      </w:r>
      <w:r w:rsidR="00F76B0B">
        <w:rPr>
          <w:rFonts w:hint="eastAsia"/>
          <w:szCs w:val="24"/>
        </w:rPr>
        <w:t>时</w:t>
      </w:r>
      <w:r w:rsidR="00F76B0B">
        <w:rPr>
          <w:rFonts w:hint="eastAsia"/>
          <w:szCs w:val="24"/>
        </w:rPr>
        <w:t>LIF</w:t>
      </w:r>
      <w:r w:rsidR="00F76B0B">
        <w:rPr>
          <w:rFonts w:hint="eastAsia"/>
          <w:szCs w:val="24"/>
        </w:rPr>
        <w:t>神经元的实际动态阈值。</w:t>
      </w:r>
    </w:p>
    <w:p w14:paraId="2659392B" w14:textId="3098550C" w:rsidR="009E0FEB" w:rsidRDefault="00906363">
      <w:pPr>
        <w:spacing w:line="440" w:lineRule="exact"/>
        <w:ind w:firstLineChars="200" w:firstLine="480"/>
        <w:rPr>
          <w:szCs w:val="24"/>
        </w:rPr>
      </w:pPr>
      <w:r>
        <w:rPr>
          <w:rFonts w:hint="eastAsia"/>
          <w:szCs w:val="24"/>
        </w:rPr>
        <w:t>由公式</w:t>
      </w:r>
      <w:r w:rsidR="00E04398">
        <w:rPr>
          <w:rFonts w:hint="eastAsia"/>
          <w:szCs w:val="24"/>
        </w:rPr>
        <w:t>（</w:t>
      </w:r>
      <w:r>
        <w:rPr>
          <w:rFonts w:hint="eastAsia"/>
          <w:szCs w:val="24"/>
        </w:rPr>
        <w:t>4</w:t>
      </w:r>
      <w:r>
        <w:rPr>
          <w:szCs w:val="24"/>
        </w:rPr>
        <w:t>.</w:t>
      </w:r>
      <w:r w:rsidR="007E178F">
        <w:rPr>
          <w:szCs w:val="24"/>
        </w:rPr>
        <w:t>10</w:t>
      </w:r>
      <w:r w:rsidR="00E04398">
        <w:rPr>
          <w:rFonts w:hint="eastAsia"/>
          <w:szCs w:val="24"/>
        </w:rPr>
        <w:t>）</w:t>
      </w:r>
      <w:r>
        <w:rPr>
          <w:rFonts w:hint="eastAsia"/>
          <w:szCs w:val="24"/>
        </w:rPr>
        <w:t>可以看出，脉冲神经元激活与否的关键是膜上累积的电压与激活阈值的差距。且由公式</w:t>
      </w:r>
      <w:r w:rsidR="00E04398">
        <w:rPr>
          <w:rFonts w:hint="eastAsia"/>
          <w:szCs w:val="24"/>
        </w:rPr>
        <w:t>（</w:t>
      </w:r>
      <w:r>
        <w:rPr>
          <w:rFonts w:hint="eastAsia"/>
          <w:szCs w:val="24"/>
        </w:rPr>
        <w:t>4</w:t>
      </w:r>
      <w:r>
        <w:rPr>
          <w:szCs w:val="24"/>
        </w:rPr>
        <w:t>.</w:t>
      </w:r>
      <w:r w:rsidR="007E178F">
        <w:rPr>
          <w:szCs w:val="24"/>
        </w:rPr>
        <w:t>11</w:t>
      </w:r>
      <w:r w:rsidR="00E04398">
        <w:rPr>
          <w:rFonts w:hint="eastAsia"/>
          <w:szCs w:val="24"/>
        </w:rPr>
        <w:t>）</w:t>
      </w:r>
      <w:r>
        <w:rPr>
          <w:rFonts w:hint="eastAsia"/>
          <w:szCs w:val="24"/>
        </w:rPr>
        <w:t>和</w:t>
      </w:r>
      <w:r w:rsidR="00E04398">
        <w:rPr>
          <w:rFonts w:hint="eastAsia"/>
          <w:szCs w:val="24"/>
        </w:rPr>
        <w:t>公式（</w:t>
      </w:r>
      <w:r>
        <w:rPr>
          <w:rFonts w:hint="eastAsia"/>
          <w:szCs w:val="24"/>
        </w:rPr>
        <w:t>5</w:t>
      </w:r>
      <w:r>
        <w:rPr>
          <w:szCs w:val="24"/>
        </w:rPr>
        <w:t>.</w:t>
      </w:r>
      <w:r w:rsidR="00E04398">
        <w:rPr>
          <w:szCs w:val="24"/>
        </w:rPr>
        <w:t>5</w:t>
      </w:r>
      <w:r w:rsidR="00E04398">
        <w:rPr>
          <w:rFonts w:hint="eastAsia"/>
          <w:szCs w:val="24"/>
        </w:rPr>
        <w:t>）</w:t>
      </w:r>
      <w:r>
        <w:rPr>
          <w:rFonts w:hint="eastAsia"/>
          <w:szCs w:val="24"/>
        </w:rPr>
        <w:t>可以看出，当神经元激活时，其膜电压</w:t>
      </w:r>
      <w:r w:rsidR="004630C7" w:rsidRPr="004630C7">
        <w:rPr>
          <w:position w:val="-12"/>
          <w:szCs w:val="24"/>
        </w:rPr>
        <w:object w:dxaOrig="240" w:dyaOrig="360" w14:anchorId="1AB5C803">
          <v:shape id="_x0000_i1252" type="#_x0000_t75" style="width:12.2pt;height:17.7pt" o:ole="">
            <v:imagedata r:id="rId473" o:title=""/>
          </v:shape>
          <o:OLEObject Type="Embed" ProgID="Equation.DSMT4" ShapeID="_x0000_i1252" DrawAspect="Content" ObjectID="_1746360662" r:id="rId474"/>
        </w:object>
      </w:r>
      <w:r>
        <w:rPr>
          <w:rFonts w:hint="eastAsia"/>
          <w:szCs w:val="24"/>
        </w:rPr>
        <w:t>会重置为静息电压</w:t>
      </w:r>
      <w:r w:rsidR="004630C7" w:rsidRPr="004630C7">
        <w:rPr>
          <w:position w:val="-12"/>
          <w:szCs w:val="24"/>
        </w:rPr>
        <w:object w:dxaOrig="480" w:dyaOrig="360" w14:anchorId="003EA155">
          <v:shape id="_x0000_i1253" type="#_x0000_t75" style="width:23.8pt;height:17.7pt" o:ole="">
            <v:imagedata r:id="rId475" o:title=""/>
          </v:shape>
          <o:OLEObject Type="Embed" ProgID="Equation.DSMT4" ShapeID="_x0000_i1253" DrawAspect="Content" ObjectID="_1746360663" r:id="rId476"/>
        </w:object>
      </w:r>
      <w:r>
        <w:rPr>
          <w:rFonts w:hint="eastAsia"/>
          <w:szCs w:val="24"/>
        </w:rPr>
        <w:t>，其动态阈值</w:t>
      </w:r>
      <w:r w:rsidRPr="00884630">
        <w:rPr>
          <w:position w:val="-14"/>
          <w:szCs w:val="24"/>
        </w:rPr>
        <w:object w:dxaOrig="620" w:dyaOrig="400" w14:anchorId="762D2237">
          <v:shape id="_x0000_i1254" type="#_x0000_t75" style="width:30.45pt;height:20.5pt" o:ole="">
            <v:imagedata r:id="rId471" o:title=""/>
          </v:shape>
          <o:OLEObject Type="Embed" ProgID="Equation.DSMT4" ShapeID="_x0000_i1254" DrawAspect="Content" ObjectID="_1746360664" r:id="rId477"/>
        </w:object>
      </w:r>
      <w:r>
        <w:rPr>
          <w:rFonts w:hint="eastAsia"/>
          <w:szCs w:val="24"/>
        </w:rPr>
        <w:t>也会重置为基线阈值</w:t>
      </w:r>
      <w:r w:rsidRPr="00A04BB6">
        <w:rPr>
          <w:position w:val="-12"/>
          <w:szCs w:val="24"/>
        </w:rPr>
        <w:object w:dxaOrig="320" w:dyaOrig="380" w14:anchorId="4D9E5D48">
          <v:shape id="_x0000_i1255" type="#_x0000_t75" style="width:16.05pt;height:18.85pt" o:ole="">
            <v:imagedata r:id="rId465" o:title=""/>
          </v:shape>
          <o:OLEObject Type="Embed" ProgID="Equation.DSMT4" ShapeID="_x0000_i1255" DrawAspect="Content" ObjectID="_1746360665" r:id="rId478"/>
        </w:object>
      </w:r>
      <w:r>
        <w:rPr>
          <w:rFonts w:hint="eastAsia"/>
          <w:szCs w:val="24"/>
        </w:rPr>
        <w:t>。因此，可以将</w:t>
      </w:r>
      <w:r>
        <w:rPr>
          <w:rFonts w:hint="eastAsia"/>
          <w:szCs w:val="24"/>
        </w:rPr>
        <w:t>LIF</w:t>
      </w:r>
      <w:r>
        <w:rPr>
          <w:rFonts w:hint="eastAsia"/>
          <w:szCs w:val="24"/>
        </w:rPr>
        <w:t>神经元的动态阈值变化等效转化为膜上电压的动态变化。由公式</w:t>
      </w:r>
      <w:r w:rsidR="00E04398">
        <w:rPr>
          <w:rFonts w:hint="eastAsia"/>
          <w:szCs w:val="24"/>
        </w:rPr>
        <w:t>（</w:t>
      </w:r>
      <w:r>
        <w:rPr>
          <w:rFonts w:hint="eastAsia"/>
          <w:szCs w:val="24"/>
        </w:rPr>
        <w:t>4</w:t>
      </w:r>
      <w:r>
        <w:rPr>
          <w:szCs w:val="24"/>
        </w:rPr>
        <w:t>.</w:t>
      </w:r>
      <w:r w:rsidR="00E04398">
        <w:rPr>
          <w:szCs w:val="24"/>
        </w:rPr>
        <w:t>1</w:t>
      </w:r>
      <w:r w:rsidR="007E178F">
        <w:rPr>
          <w:szCs w:val="24"/>
        </w:rPr>
        <w:t>3</w:t>
      </w:r>
      <w:r w:rsidR="00E04398">
        <w:rPr>
          <w:rFonts w:hint="eastAsia"/>
          <w:szCs w:val="24"/>
        </w:rPr>
        <w:t>）</w:t>
      </w:r>
      <w:r>
        <w:rPr>
          <w:rFonts w:hint="eastAsia"/>
          <w:szCs w:val="24"/>
        </w:rPr>
        <w:t>和公式</w:t>
      </w:r>
      <w:r w:rsidR="00E04398">
        <w:rPr>
          <w:rFonts w:hint="eastAsia"/>
          <w:szCs w:val="24"/>
        </w:rPr>
        <w:t>（</w:t>
      </w:r>
      <w:r>
        <w:rPr>
          <w:rFonts w:hint="eastAsia"/>
          <w:szCs w:val="24"/>
        </w:rPr>
        <w:t>5</w:t>
      </w:r>
      <w:r>
        <w:rPr>
          <w:szCs w:val="24"/>
        </w:rPr>
        <w:t>.</w:t>
      </w:r>
      <w:r w:rsidR="00E04398">
        <w:rPr>
          <w:szCs w:val="24"/>
        </w:rPr>
        <w:t>4</w:t>
      </w:r>
      <w:r w:rsidR="00E04398">
        <w:rPr>
          <w:rFonts w:hint="eastAsia"/>
          <w:szCs w:val="24"/>
        </w:rPr>
        <w:t>）</w:t>
      </w:r>
      <w:r>
        <w:rPr>
          <w:rFonts w:hint="eastAsia"/>
          <w:szCs w:val="24"/>
        </w:rPr>
        <w:t>，可以得到</w:t>
      </w:r>
      <w:r>
        <w:rPr>
          <w:rFonts w:hint="eastAsia"/>
          <w:szCs w:val="24"/>
        </w:rPr>
        <w:t>LIF</w:t>
      </w:r>
      <w:r>
        <w:rPr>
          <w:rFonts w:hint="eastAsia"/>
          <w:szCs w:val="24"/>
        </w:rPr>
        <w:t>神经元新的亚阈值状态下的膜电压动力学模型</w:t>
      </w:r>
      <w:r w:rsidR="004630C7">
        <w:rPr>
          <w:rFonts w:hint="eastAsia"/>
          <w:szCs w:val="24"/>
        </w:rPr>
        <w:t>如公式（</w:t>
      </w:r>
      <w:r w:rsidR="004630C7">
        <w:rPr>
          <w:rFonts w:hint="eastAsia"/>
          <w:szCs w:val="24"/>
        </w:rPr>
        <w:t>5</w:t>
      </w:r>
      <w:r w:rsidR="004630C7">
        <w:rPr>
          <w:szCs w:val="24"/>
        </w:rPr>
        <w:t>.6</w:t>
      </w:r>
      <w:r w:rsidR="004630C7">
        <w:rPr>
          <w:rFonts w:hint="eastAsia"/>
          <w:szCs w:val="24"/>
        </w:rPr>
        <w:t>）和公式（</w:t>
      </w:r>
      <w:r w:rsidR="004630C7">
        <w:rPr>
          <w:rFonts w:hint="eastAsia"/>
          <w:szCs w:val="24"/>
        </w:rPr>
        <w:t>5</w:t>
      </w:r>
      <w:r w:rsidR="004630C7">
        <w:rPr>
          <w:szCs w:val="24"/>
        </w:rPr>
        <w:t>.7</w:t>
      </w:r>
      <w:r w:rsidR="004630C7">
        <w:rPr>
          <w:rFonts w:hint="eastAsia"/>
          <w:szCs w:val="24"/>
        </w:rPr>
        <w:t>）所示</w:t>
      </w:r>
      <w:r>
        <w:rPr>
          <w:rFonts w:hint="eastAsia"/>
          <w:szCs w:val="24"/>
        </w:rPr>
        <w:t>：</w:t>
      </w:r>
    </w:p>
    <w:p w14:paraId="6AAE3447" w14:textId="699DA582" w:rsidR="00E04398" w:rsidRDefault="00E04398" w:rsidP="00E04398">
      <w:pPr>
        <w:pStyle w:val="afe"/>
        <w:rPr>
          <w:rStyle w:val="1Char1"/>
          <w:rFonts w:eastAsiaTheme="minorEastAsia"/>
          <w:sz w:val="24"/>
          <w:szCs w:val="24"/>
        </w:rPr>
      </w:pPr>
      <w:r>
        <w:rPr>
          <w:rStyle w:val="1Char1"/>
          <w:rFonts w:eastAsiaTheme="minorEastAsia"/>
          <w:sz w:val="24"/>
          <w:szCs w:val="24"/>
        </w:rPr>
        <w:tab/>
      </w:r>
      <w:r w:rsidRPr="001204CB">
        <w:rPr>
          <w:position w:val="-10"/>
        </w:rPr>
        <w:object w:dxaOrig="6700" w:dyaOrig="680" w14:anchorId="3E8E0DA4">
          <v:shape id="_x0000_i1256" type="#_x0000_t75" style="width:336.2pt;height:36pt" o:ole="">
            <v:imagedata r:id="rId479" o:title=""/>
          </v:shape>
          <o:OLEObject Type="Embed" ProgID="Equation.DSMT4" ShapeID="_x0000_i1256" DrawAspect="Content" ObjectID="_1746360666" r:id="rId480"/>
        </w:object>
      </w:r>
      <w:r>
        <w:rPr>
          <w:rStyle w:val="1Char1"/>
          <w:rFonts w:eastAsiaTheme="minorEastAsia"/>
          <w:sz w:val="24"/>
          <w:szCs w:val="24"/>
        </w:rPr>
        <w:tab/>
        <w:t>(5.6)</w:t>
      </w:r>
    </w:p>
    <w:p w14:paraId="7E6F99B4" w14:textId="6FC6E768" w:rsidR="00E04398" w:rsidRDefault="00E04398" w:rsidP="00E04398">
      <w:pPr>
        <w:pStyle w:val="afe"/>
        <w:rPr>
          <w:rStyle w:val="1Char1"/>
          <w:rFonts w:eastAsiaTheme="minorEastAsia"/>
          <w:sz w:val="24"/>
          <w:szCs w:val="24"/>
        </w:rPr>
      </w:pPr>
      <w:r>
        <w:rPr>
          <w:rStyle w:val="1Char1"/>
          <w:rFonts w:eastAsiaTheme="minorEastAsia"/>
          <w:sz w:val="24"/>
          <w:szCs w:val="24"/>
        </w:rPr>
        <w:tab/>
      </w:r>
      <w:r w:rsidRPr="001204CB">
        <w:rPr>
          <w:position w:val="-10"/>
        </w:rPr>
        <w:object w:dxaOrig="1800" w:dyaOrig="740" w14:anchorId="127A71E2">
          <v:shape id="_x0000_i1257" type="#_x0000_t75" style="width:89.7pt;height:38.2pt" o:ole="">
            <v:imagedata r:id="rId481" o:title=""/>
          </v:shape>
          <o:OLEObject Type="Embed" ProgID="Equation.DSMT4" ShapeID="_x0000_i1257" DrawAspect="Content" ObjectID="_1746360667" r:id="rId482"/>
        </w:object>
      </w:r>
      <w:r>
        <w:rPr>
          <w:rStyle w:val="1Char1"/>
          <w:rFonts w:eastAsiaTheme="minorEastAsia"/>
          <w:sz w:val="24"/>
          <w:szCs w:val="24"/>
        </w:rPr>
        <w:tab/>
        <w:t>(5.7)</w:t>
      </w:r>
    </w:p>
    <w:p w14:paraId="061C62C9" w14:textId="6A04ADD5" w:rsidR="00906363" w:rsidRDefault="00664A24">
      <w:pPr>
        <w:spacing w:line="440" w:lineRule="exact"/>
        <w:ind w:firstLineChars="200" w:firstLine="480"/>
        <w:rPr>
          <w:szCs w:val="24"/>
        </w:rPr>
      </w:pPr>
      <w:r>
        <w:rPr>
          <w:rFonts w:hint="eastAsia"/>
          <w:szCs w:val="24"/>
        </w:rPr>
        <w:t>其中，</w:t>
      </w:r>
      <w:r w:rsidRPr="00664A24">
        <w:rPr>
          <w:position w:val="-6"/>
          <w:szCs w:val="24"/>
        </w:rPr>
        <w:object w:dxaOrig="240" w:dyaOrig="220" w14:anchorId="04450207">
          <v:shape id="_x0000_i1258" type="#_x0000_t75" style="width:12.2pt;height:11.1pt" o:ole="">
            <v:imagedata r:id="rId483" o:title=""/>
          </v:shape>
          <o:OLEObject Type="Embed" ProgID="Equation.DSMT4" ShapeID="_x0000_i1258" DrawAspect="Content" ObjectID="_1746360668" r:id="rId484"/>
        </w:object>
      </w:r>
      <w:r>
        <w:rPr>
          <w:rFonts w:hint="eastAsia"/>
          <w:szCs w:val="24"/>
        </w:rPr>
        <w:t>是膜电位</w:t>
      </w:r>
      <w:r>
        <w:rPr>
          <w:szCs w:val="24"/>
        </w:rPr>
        <w:t>-</w:t>
      </w:r>
      <w:r>
        <w:rPr>
          <w:rFonts w:hint="eastAsia"/>
          <w:szCs w:val="24"/>
        </w:rPr>
        <w:t>阈值比例因子，该因子的值由三元组</w:t>
      </w:r>
      <w:r w:rsidRPr="00664A24">
        <w:rPr>
          <w:position w:val="-14"/>
          <w:szCs w:val="24"/>
        </w:rPr>
        <w:object w:dxaOrig="920" w:dyaOrig="400" w14:anchorId="738F6316">
          <v:shape id="_x0000_i1259" type="#_x0000_t75" style="width:45.95pt;height:20.5pt" o:ole="">
            <v:imagedata r:id="rId485" o:title=""/>
          </v:shape>
          <o:OLEObject Type="Embed" ProgID="Equation.DSMT4" ShapeID="_x0000_i1259" DrawAspect="Content" ObjectID="_1746360669" r:id="rId486"/>
        </w:object>
      </w:r>
      <w:r>
        <w:rPr>
          <w:rFonts w:hint="eastAsia"/>
          <w:szCs w:val="24"/>
        </w:rPr>
        <w:t>共同确定。通过这一比例因子，可以将动态阈值直接转化为膜上电位的变化。</w:t>
      </w:r>
      <w:r w:rsidR="008F149A">
        <w:rPr>
          <w:rFonts w:hint="eastAsia"/>
          <w:szCs w:val="24"/>
        </w:rPr>
        <w:t>这种转化</w:t>
      </w:r>
      <w:r w:rsidR="003850AB">
        <w:rPr>
          <w:rFonts w:hint="eastAsia"/>
          <w:szCs w:val="24"/>
        </w:rPr>
        <w:t>能够使</w:t>
      </w:r>
      <w:r w:rsidR="003850AB">
        <w:rPr>
          <w:rFonts w:hint="eastAsia"/>
          <w:szCs w:val="24"/>
        </w:rPr>
        <w:t>STD</w:t>
      </w:r>
      <w:r w:rsidR="003850AB">
        <w:rPr>
          <w:rFonts w:hint="eastAsia"/>
          <w:szCs w:val="24"/>
        </w:rPr>
        <w:t>机制成为可学习的。由公式</w:t>
      </w:r>
      <w:r w:rsidR="00E04398">
        <w:rPr>
          <w:rFonts w:hint="eastAsia"/>
          <w:szCs w:val="24"/>
        </w:rPr>
        <w:t>（</w:t>
      </w:r>
      <w:r w:rsidR="003850AB">
        <w:rPr>
          <w:rFonts w:hint="eastAsia"/>
          <w:szCs w:val="24"/>
        </w:rPr>
        <w:t>5</w:t>
      </w:r>
      <w:r w:rsidR="003850AB">
        <w:rPr>
          <w:szCs w:val="24"/>
        </w:rPr>
        <w:t>.</w:t>
      </w:r>
      <w:r w:rsidR="00E04398">
        <w:rPr>
          <w:szCs w:val="24"/>
        </w:rPr>
        <w:t>6</w:t>
      </w:r>
      <w:r w:rsidR="00E04398">
        <w:rPr>
          <w:rFonts w:hint="eastAsia"/>
          <w:szCs w:val="24"/>
        </w:rPr>
        <w:t>）</w:t>
      </w:r>
      <w:r w:rsidR="003850AB">
        <w:rPr>
          <w:rFonts w:hint="eastAsia"/>
          <w:szCs w:val="24"/>
        </w:rPr>
        <w:t>和公式</w:t>
      </w:r>
      <w:r w:rsidR="002438FC">
        <w:rPr>
          <w:rFonts w:hint="eastAsia"/>
          <w:szCs w:val="24"/>
        </w:rPr>
        <w:t>（</w:t>
      </w:r>
      <w:r w:rsidR="003850AB">
        <w:rPr>
          <w:rFonts w:hint="eastAsia"/>
          <w:szCs w:val="24"/>
        </w:rPr>
        <w:t>4</w:t>
      </w:r>
      <w:r w:rsidR="003850AB">
        <w:rPr>
          <w:szCs w:val="24"/>
        </w:rPr>
        <w:t>.</w:t>
      </w:r>
      <w:r w:rsidR="002438FC">
        <w:rPr>
          <w:szCs w:val="24"/>
        </w:rPr>
        <w:t>2</w:t>
      </w:r>
      <w:r w:rsidR="004630C7">
        <w:rPr>
          <w:szCs w:val="24"/>
        </w:rPr>
        <w:t>4</w:t>
      </w:r>
      <w:r w:rsidR="002438FC">
        <w:rPr>
          <w:rFonts w:hint="eastAsia"/>
          <w:szCs w:val="24"/>
        </w:rPr>
        <w:t>）</w:t>
      </w:r>
      <w:r w:rsidR="003850AB">
        <w:rPr>
          <w:rFonts w:hint="eastAsia"/>
          <w:szCs w:val="24"/>
        </w:rPr>
        <w:t>，可以得到</w:t>
      </w:r>
      <w:r w:rsidR="004630C7">
        <w:rPr>
          <w:rFonts w:hint="eastAsia"/>
          <w:szCs w:val="24"/>
        </w:rPr>
        <w:t>存在</w:t>
      </w:r>
      <w:r w:rsidR="004630C7">
        <w:rPr>
          <w:rFonts w:hint="eastAsia"/>
          <w:szCs w:val="24"/>
        </w:rPr>
        <w:t>STD</w:t>
      </w:r>
      <w:r w:rsidR="004630C7">
        <w:rPr>
          <w:rFonts w:hint="eastAsia"/>
          <w:szCs w:val="24"/>
        </w:rPr>
        <w:t>机制的神经元在进行梯度的反向传播时，神经元的下一时刻膜上累计电位对上一时刻膜上累计电位的偏导数如公式（</w:t>
      </w:r>
      <w:r w:rsidR="004630C7">
        <w:rPr>
          <w:rFonts w:hint="eastAsia"/>
          <w:szCs w:val="24"/>
        </w:rPr>
        <w:t>5</w:t>
      </w:r>
      <w:r w:rsidR="004630C7">
        <w:rPr>
          <w:szCs w:val="24"/>
        </w:rPr>
        <w:t>.8</w:t>
      </w:r>
      <w:r w:rsidR="004630C7">
        <w:rPr>
          <w:rFonts w:hint="eastAsia"/>
          <w:szCs w:val="24"/>
        </w:rPr>
        <w:t>）所示</w:t>
      </w:r>
      <w:r w:rsidR="003850AB">
        <w:rPr>
          <w:rFonts w:hint="eastAsia"/>
          <w:szCs w:val="24"/>
        </w:rPr>
        <w:t>：</w:t>
      </w:r>
    </w:p>
    <w:p w14:paraId="3F450D9F" w14:textId="5E311684" w:rsidR="00E04398" w:rsidRDefault="00E04398" w:rsidP="00E04398">
      <w:pPr>
        <w:pStyle w:val="afe"/>
        <w:rPr>
          <w:rStyle w:val="1Char1"/>
          <w:rFonts w:eastAsiaTheme="minorEastAsia"/>
          <w:sz w:val="24"/>
          <w:szCs w:val="24"/>
        </w:rPr>
      </w:pPr>
      <w:r>
        <w:rPr>
          <w:rStyle w:val="1Char1"/>
          <w:rFonts w:eastAsiaTheme="minorEastAsia"/>
          <w:sz w:val="24"/>
          <w:szCs w:val="24"/>
        </w:rPr>
        <w:tab/>
      </w:r>
      <w:r w:rsidRPr="001204CB">
        <w:rPr>
          <w:position w:val="-10"/>
        </w:rPr>
        <w:object w:dxaOrig="3920" w:dyaOrig="760" w14:anchorId="282F726A">
          <v:shape id="_x0000_i1260" type="#_x0000_t75" style="width:195.5pt;height:39.9pt" o:ole="">
            <v:imagedata r:id="rId487" o:title=""/>
          </v:shape>
          <o:OLEObject Type="Embed" ProgID="Equation.DSMT4" ShapeID="_x0000_i1260" DrawAspect="Content" ObjectID="_1746360670" r:id="rId488"/>
        </w:object>
      </w:r>
      <w:r>
        <w:rPr>
          <w:rStyle w:val="1Char1"/>
          <w:rFonts w:eastAsiaTheme="minorEastAsia"/>
          <w:sz w:val="24"/>
          <w:szCs w:val="24"/>
        </w:rPr>
        <w:tab/>
        <w:t>(5.8)</w:t>
      </w:r>
    </w:p>
    <w:p w14:paraId="3246AF46" w14:textId="22928467" w:rsidR="00906363" w:rsidRDefault="004630C7">
      <w:pPr>
        <w:spacing w:line="440" w:lineRule="exact"/>
        <w:ind w:firstLineChars="200" w:firstLine="480"/>
        <w:rPr>
          <w:szCs w:val="24"/>
        </w:rPr>
      </w:pPr>
      <w:r>
        <w:rPr>
          <w:rFonts w:hint="eastAsia"/>
          <w:szCs w:val="24"/>
        </w:rPr>
        <w:t>而</w:t>
      </w:r>
      <w:r w:rsidRPr="004630C7">
        <w:rPr>
          <w:rFonts w:hint="eastAsia"/>
          <w:szCs w:val="24"/>
        </w:rPr>
        <w:t>由公式（</w:t>
      </w:r>
      <w:r w:rsidRPr="004630C7">
        <w:rPr>
          <w:rFonts w:hint="eastAsia"/>
          <w:szCs w:val="24"/>
        </w:rPr>
        <w:t>5.6</w:t>
      </w:r>
      <w:r w:rsidRPr="004630C7">
        <w:rPr>
          <w:rFonts w:hint="eastAsia"/>
          <w:szCs w:val="24"/>
        </w:rPr>
        <w:t>）和公式（</w:t>
      </w:r>
      <w:r w:rsidRPr="004630C7">
        <w:rPr>
          <w:rFonts w:hint="eastAsia"/>
          <w:szCs w:val="24"/>
        </w:rPr>
        <w:t>4.2</w:t>
      </w:r>
      <w:r>
        <w:rPr>
          <w:szCs w:val="24"/>
        </w:rPr>
        <w:t>5</w:t>
      </w:r>
      <w:r w:rsidRPr="004630C7">
        <w:rPr>
          <w:rFonts w:hint="eastAsia"/>
          <w:szCs w:val="24"/>
        </w:rPr>
        <w:t>），可以得到存在</w:t>
      </w:r>
      <w:r w:rsidRPr="004630C7">
        <w:rPr>
          <w:rFonts w:hint="eastAsia"/>
          <w:szCs w:val="24"/>
        </w:rPr>
        <w:t>STD</w:t>
      </w:r>
      <w:r w:rsidRPr="004630C7">
        <w:rPr>
          <w:rFonts w:hint="eastAsia"/>
          <w:szCs w:val="24"/>
        </w:rPr>
        <w:t>机制的神经元在进行梯度的反向传播时，神经元的下</w:t>
      </w:r>
      <w:r w:rsidR="00336038">
        <w:rPr>
          <w:rFonts w:hint="eastAsia"/>
          <w:szCs w:val="24"/>
        </w:rPr>
        <w:t>一层</w:t>
      </w:r>
      <w:r w:rsidRPr="004630C7">
        <w:rPr>
          <w:rFonts w:hint="eastAsia"/>
          <w:szCs w:val="24"/>
        </w:rPr>
        <w:t>膜上</w:t>
      </w:r>
      <w:r w:rsidR="00336038">
        <w:rPr>
          <w:rFonts w:hint="eastAsia"/>
          <w:szCs w:val="24"/>
        </w:rPr>
        <w:t>实际</w:t>
      </w:r>
      <w:r w:rsidRPr="004630C7">
        <w:rPr>
          <w:rFonts w:hint="eastAsia"/>
          <w:szCs w:val="24"/>
        </w:rPr>
        <w:t>电位对上一</w:t>
      </w:r>
      <w:r w:rsidR="00336038">
        <w:rPr>
          <w:rFonts w:hint="eastAsia"/>
          <w:szCs w:val="24"/>
        </w:rPr>
        <w:t>层脉冲输出</w:t>
      </w:r>
      <w:r w:rsidRPr="004630C7">
        <w:rPr>
          <w:rFonts w:hint="eastAsia"/>
          <w:szCs w:val="24"/>
        </w:rPr>
        <w:t>的偏导数如公式（</w:t>
      </w:r>
      <w:r w:rsidRPr="004630C7">
        <w:rPr>
          <w:rFonts w:hint="eastAsia"/>
          <w:szCs w:val="24"/>
        </w:rPr>
        <w:t>5.</w:t>
      </w:r>
      <w:r w:rsidR="001E46E9">
        <w:rPr>
          <w:szCs w:val="24"/>
        </w:rPr>
        <w:t>9</w:t>
      </w:r>
      <w:r w:rsidRPr="004630C7">
        <w:rPr>
          <w:rFonts w:hint="eastAsia"/>
          <w:szCs w:val="24"/>
        </w:rPr>
        <w:t>）所示</w:t>
      </w:r>
      <w:r w:rsidR="003850AB">
        <w:rPr>
          <w:rFonts w:hint="eastAsia"/>
          <w:szCs w:val="24"/>
        </w:rPr>
        <w:t>：</w:t>
      </w:r>
    </w:p>
    <w:p w14:paraId="30D76216" w14:textId="2224E6B5" w:rsidR="00E04398" w:rsidRDefault="00E04398" w:rsidP="00E04398">
      <w:pPr>
        <w:pStyle w:val="afe"/>
        <w:rPr>
          <w:rStyle w:val="1Char1"/>
          <w:rFonts w:eastAsiaTheme="minorEastAsia"/>
          <w:sz w:val="24"/>
          <w:szCs w:val="24"/>
        </w:rPr>
      </w:pPr>
      <w:r>
        <w:rPr>
          <w:rStyle w:val="1Char1"/>
          <w:rFonts w:eastAsiaTheme="minorEastAsia"/>
          <w:sz w:val="24"/>
          <w:szCs w:val="24"/>
        </w:rPr>
        <w:tab/>
      </w:r>
      <w:r w:rsidRPr="001204CB">
        <w:rPr>
          <w:position w:val="-10"/>
        </w:rPr>
        <w:object w:dxaOrig="5120" w:dyaOrig="800" w14:anchorId="6FB93FF4">
          <v:shape id="_x0000_i1261" type="#_x0000_t75" style="width:255.9pt;height:42.1pt" o:ole="">
            <v:imagedata r:id="rId489" o:title=""/>
          </v:shape>
          <o:OLEObject Type="Embed" ProgID="Equation.DSMT4" ShapeID="_x0000_i1261" DrawAspect="Content" ObjectID="_1746360671" r:id="rId490"/>
        </w:object>
      </w:r>
      <w:r>
        <w:rPr>
          <w:rStyle w:val="1Char1"/>
          <w:rFonts w:eastAsiaTheme="minorEastAsia"/>
          <w:sz w:val="24"/>
          <w:szCs w:val="24"/>
        </w:rPr>
        <w:tab/>
        <w:t>(5.</w:t>
      </w:r>
      <w:r w:rsidR="004630C7">
        <w:rPr>
          <w:rStyle w:val="1Char1"/>
          <w:rFonts w:eastAsiaTheme="minorEastAsia"/>
          <w:sz w:val="24"/>
          <w:szCs w:val="24"/>
        </w:rPr>
        <w:t>9</w:t>
      </w:r>
      <w:r>
        <w:rPr>
          <w:rStyle w:val="1Char1"/>
          <w:rFonts w:eastAsiaTheme="minorEastAsia"/>
          <w:sz w:val="24"/>
          <w:szCs w:val="24"/>
        </w:rPr>
        <w:t>)</w:t>
      </w:r>
    </w:p>
    <w:p w14:paraId="291A0865" w14:textId="35AA7BDB" w:rsidR="00336038" w:rsidRDefault="006B1239">
      <w:pPr>
        <w:spacing w:line="440" w:lineRule="exact"/>
        <w:ind w:firstLineChars="200" w:firstLine="480"/>
        <w:rPr>
          <w:szCs w:val="24"/>
        </w:rPr>
      </w:pPr>
      <w:r>
        <w:rPr>
          <w:rFonts w:hint="eastAsia"/>
          <w:szCs w:val="24"/>
        </w:rPr>
        <w:t>借助上述转化，可以将</w:t>
      </w:r>
      <w:r>
        <w:rPr>
          <w:rFonts w:hint="eastAsia"/>
          <w:szCs w:val="24"/>
        </w:rPr>
        <w:t>STD</w:t>
      </w:r>
      <w:r>
        <w:rPr>
          <w:rFonts w:hint="eastAsia"/>
          <w:szCs w:val="24"/>
        </w:rPr>
        <w:t>机制转变为</w:t>
      </w:r>
      <w:r>
        <w:rPr>
          <w:rFonts w:hint="eastAsia"/>
          <w:szCs w:val="24"/>
        </w:rPr>
        <w:t>LIF</w:t>
      </w:r>
      <w:r>
        <w:rPr>
          <w:rFonts w:hint="eastAsia"/>
          <w:szCs w:val="24"/>
        </w:rPr>
        <w:t>神经元膜上电压随抑制时间常数</w:t>
      </w:r>
      <w:r w:rsidRPr="00F76B0B">
        <w:rPr>
          <w:position w:val="-12"/>
          <w:szCs w:val="24"/>
        </w:rPr>
        <w:object w:dxaOrig="260" w:dyaOrig="360" w14:anchorId="494C9603">
          <v:shape id="_x0000_i1262" type="#_x0000_t75" style="width:12.75pt;height:17.7pt" o:ole="">
            <v:imagedata r:id="rId469" o:title=""/>
          </v:shape>
          <o:OLEObject Type="Embed" ProgID="Equation.DSMT4" ShapeID="_x0000_i1262" DrawAspect="Content" ObjectID="_1746360672" r:id="rId491"/>
        </w:object>
      </w:r>
      <w:r>
        <w:rPr>
          <w:rFonts w:hint="eastAsia"/>
          <w:szCs w:val="24"/>
        </w:rPr>
        <w:t>变化的动态抑制，从而将</w:t>
      </w:r>
      <w:r>
        <w:rPr>
          <w:rFonts w:hint="eastAsia"/>
          <w:szCs w:val="24"/>
        </w:rPr>
        <w:t>STSP</w:t>
      </w:r>
      <w:r>
        <w:rPr>
          <w:rFonts w:hint="eastAsia"/>
          <w:szCs w:val="24"/>
        </w:rPr>
        <w:t>机制纳入到整个训练模型中。</w:t>
      </w:r>
      <w:r w:rsidR="00336038">
        <w:rPr>
          <w:rFonts w:hint="eastAsia"/>
          <w:szCs w:val="24"/>
        </w:rPr>
        <w:t>将第</w:t>
      </w:r>
      <w:r w:rsidR="00336038">
        <w:rPr>
          <w:rFonts w:hint="eastAsia"/>
          <w:szCs w:val="24"/>
        </w:rPr>
        <w:t>4</w:t>
      </w:r>
      <w:r w:rsidR="00336038">
        <w:rPr>
          <w:rFonts w:hint="eastAsia"/>
          <w:szCs w:val="24"/>
        </w:rPr>
        <w:t>章中神经元反向传播时在时域上的反向传播公式（</w:t>
      </w:r>
      <w:r w:rsidR="00336038">
        <w:rPr>
          <w:rFonts w:hint="eastAsia"/>
          <w:szCs w:val="24"/>
        </w:rPr>
        <w:t>4</w:t>
      </w:r>
      <w:r w:rsidR="00336038">
        <w:rPr>
          <w:szCs w:val="24"/>
        </w:rPr>
        <w:t>.24</w:t>
      </w:r>
      <w:r w:rsidR="00336038">
        <w:rPr>
          <w:rFonts w:hint="eastAsia"/>
          <w:szCs w:val="24"/>
        </w:rPr>
        <w:t>）替换为带</w:t>
      </w:r>
      <w:r w:rsidR="00336038">
        <w:rPr>
          <w:rFonts w:hint="eastAsia"/>
          <w:szCs w:val="24"/>
        </w:rPr>
        <w:t>STSP</w:t>
      </w:r>
      <w:r w:rsidR="00336038">
        <w:rPr>
          <w:rFonts w:hint="eastAsia"/>
          <w:szCs w:val="24"/>
        </w:rPr>
        <w:t>机制的时域上的反向传播公式（</w:t>
      </w:r>
      <w:r w:rsidR="00336038">
        <w:rPr>
          <w:rFonts w:hint="eastAsia"/>
          <w:szCs w:val="24"/>
        </w:rPr>
        <w:t>5</w:t>
      </w:r>
      <w:r w:rsidR="00336038">
        <w:rPr>
          <w:szCs w:val="24"/>
        </w:rPr>
        <w:t>.8</w:t>
      </w:r>
      <w:r w:rsidR="00336038">
        <w:rPr>
          <w:rFonts w:hint="eastAsia"/>
          <w:szCs w:val="24"/>
        </w:rPr>
        <w:t>），在空域上的反向传播公式（</w:t>
      </w:r>
      <w:r w:rsidR="00336038">
        <w:rPr>
          <w:rFonts w:hint="eastAsia"/>
          <w:szCs w:val="24"/>
        </w:rPr>
        <w:t>4</w:t>
      </w:r>
      <w:r w:rsidR="00336038">
        <w:rPr>
          <w:szCs w:val="24"/>
        </w:rPr>
        <w:t>.25</w:t>
      </w:r>
      <w:r w:rsidR="00336038">
        <w:rPr>
          <w:rFonts w:hint="eastAsia"/>
          <w:szCs w:val="24"/>
        </w:rPr>
        <w:t>）</w:t>
      </w:r>
      <w:r w:rsidR="00031A83">
        <w:rPr>
          <w:rFonts w:hint="eastAsia"/>
          <w:szCs w:val="24"/>
        </w:rPr>
        <w:t>替换为带</w:t>
      </w:r>
      <w:r w:rsidR="00031A83">
        <w:rPr>
          <w:rFonts w:hint="eastAsia"/>
          <w:szCs w:val="24"/>
        </w:rPr>
        <w:t>STSP</w:t>
      </w:r>
      <w:r w:rsidR="00031A83">
        <w:rPr>
          <w:rFonts w:hint="eastAsia"/>
          <w:szCs w:val="24"/>
        </w:rPr>
        <w:t>机制的空域上的反向传播公式（</w:t>
      </w:r>
      <w:r w:rsidR="00031A83">
        <w:rPr>
          <w:rFonts w:hint="eastAsia"/>
          <w:szCs w:val="24"/>
        </w:rPr>
        <w:t>5</w:t>
      </w:r>
      <w:r w:rsidR="00031A83">
        <w:rPr>
          <w:szCs w:val="24"/>
        </w:rPr>
        <w:t>.9</w:t>
      </w:r>
      <w:r w:rsidR="00031A83">
        <w:rPr>
          <w:rFonts w:hint="eastAsia"/>
          <w:szCs w:val="24"/>
        </w:rPr>
        <w:t>），即可将</w:t>
      </w:r>
      <w:r w:rsidR="00031A83">
        <w:rPr>
          <w:rFonts w:hint="eastAsia"/>
          <w:szCs w:val="24"/>
        </w:rPr>
        <w:t>STSP</w:t>
      </w:r>
      <w:r w:rsidR="00031A83">
        <w:rPr>
          <w:rFonts w:hint="eastAsia"/>
          <w:szCs w:val="24"/>
        </w:rPr>
        <w:t>机制融入到第</w:t>
      </w:r>
      <w:r w:rsidR="00031A83">
        <w:rPr>
          <w:rFonts w:hint="eastAsia"/>
          <w:szCs w:val="24"/>
        </w:rPr>
        <w:t>4</w:t>
      </w:r>
      <w:r w:rsidR="00031A83">
        <w:rPr>
          <w:rFonts w:hint="eastAsia"/>
          <w:szCs w:val="24"/>
        </w:rPr>
        <w:t>章中的梯度反向传播过程。</w:t>
      </w:r>
    </w:p>
    <w:p w14:paraId="21E001CB" w14:textId="12CC2EE0" w:rsidR="00906363" w:rsidRDefault="006B1239">
      <w:pPr>
        <w:spacing w:line="440" w:lineRule="exact"/>
        <w:ind w:firstLineChars="200" w:firstLine="480"/>
        <w:rPr>
          <w:szCs w:val="24"/>
        </w:rPr>
      </w:pPr>
      <w:r>
        <w:rPr>
          <w:rFonts w:hint="eastAsia"/>
          <w:szCs w:val="24"/>
        </w:rPr>
        <w:t>借助带</w:t>
      </w:r>
      <w:r>
        <w:rPr>
          <w:rFonts w:hint="eastAsia"/>
          <w:szCs w:val="24"/>
        </w:rPr>
        <w:t>STSP</w:t>
      </w:r>
      <w:r>
        <w:rPr>
          <w:rFonts w:hint="eastAsia"/>
          <w:szCs w:val="24"/>
        </w:rPr>
        <w:t>机制的</w:t>
      </w:r>
      <w:r w:rsidR="00031A83">
        <w:rPr>
          <w:rFonts w:hint="eastAsia"/>
          <w:szCs w:val="24"/>
        </w:rPr>
        <w:t>梯度</w:t>
      </w:r>
      <w:r>
        <w:rPr>
          <w:rFonts w:hint="eastAsia"/>
          <w:szCs w:val="24"/>
        </w:rPr>
        <w:t>反向传播，使得</w:t>
      </w:r>
      <w:r>
        <w:rPr>
          <w:rFonts w:hint="eastAsia"/>
          <w:szCs w:val="24"/>
        </w:rPr>
        <w:t>LIF</w:t>
      </w:r>
      <w:r>
        <w:rPr>
          <w:rFonts w:hint="eastAsia"/>
          <w:szCs w:val="24"/>
        </w:rPr>
        <w:t>神经元在利用生物可信性平衡网络各</w:t>
      </w:r>
      <w:r>
        <w:rPr>
          <w:rFonts w:hint="eastAsia"/>
          <w:szCs w:val="24"/>
        </w:rPr>
        <w:lastRenderedPageBreak/>
        <w:t>层之间脉冲激活率的同时，能够不过多</w:t>
      </w:r>
      <w:r w:rsidR="00031A83">
        <w:rPr>
          <w:rFonts w:hint="eastAsia"/>
          <w:szCs w:val="24"/>
        </w:rPr>
        <w:t>增加</w:t>
      </w:r>
      <w:r>
        <w:rPr>
          <w:rFonts w:hint="eastAsia"/>
          <w:szCs w:val="24"/>
        </w:rPr>
        <w:t>训练复杂度，</w:t>
      </w:r>
      <w:r w:rsidR="00673496">
        <w:rPr>
          <w:rFonts w:hint="eastAsia"/>
          <w:szCs w:val="24"/>
        </w:rPr>
        <w:t>从而</w:t>
      </w:r>
      <w:r>
        <w:rPr>
          <w:rFonts w:hint="eastAsia"/>
          <w:szCs w:val="24"/>
        </w:rPr>
        <w:t>令脉冲神经网络依旧能够高效地学习。</w:t>
      </w:r>
    </w:p>
    <w:p w14:paraId="31BEDCCC" w14:textId="58F193F0" w:rsidR="00B95656" w:rsidRDefault="00EE0B3A">
      <w:pPr>
        <w:pStyle w:val="2"/>
        <w:spacing w:before="156" w:after="156"/>
      </w:pPr>
      <w:bookmarkStart w:id="95" w:name="_Toc134933700"/>
      <w:r>
        <w:rPr>
          <w:rFonts w:hint="eastAsia"/>
        </w:rPr>
        <w:t>5.4</w:t>
      </w:r>
      <w:r w:rsidR="00AF547D">
        <w:t xml:space="preserve"> </w:t>
      </w:r>
      <w:r>
        <w:t>本章小结</w:t>
      </w:r>
      <w:bookmarkEnd w:id="95"/>
    </w:p>
    <w:p w14:paraId="02295D46" w14:textId="4DD1F42A" w:rsidR="00B95656" w:rsidRDefault="00EE0B3A">
      <w:pPr>
        <w:spacing w:line="440" w:lineRule="exact"/>
        <w:ind w:firstLineChars="200" w:firstLine="480"/>
      </w:pPr>
      <w:r>
        <w:t>本章</w:t>
      </w:r>
      <w:r>
        <w:rPr>
          <w:rFonts w:hint="eastAsia"/>
        </w:rPr>
        <w:t>首先在</w:t>
      </w:r>
      <w:r>
        <w:rPr>
          <w:rFonts w:hint="eastAsia"/>
        </w:rPr>
        <w:t>5.1</w:t>
      </w:r>
      <w:r>
        <w:rPr>
          <w:rFonts w:hint="eastAsia"/>
        </w:rPr>
        <w:t>节介绍了本章方法提出的研究动机，然后在</w:t>
      </w:r>
      <w:r>
        <w:rPr>
          <w:rFonts w:hint="eastAsia"/>
        </w:rPr>
        <w:t>5.2</w:t>
      </w:r>
      <w:r>
        <w:rPr>
          <w:rFonts w:hint="eastAsia"/>
        </w:rPr>
        <w:t>节对</w:t>
      </w:r>
      <w:r w:rsidR="007D41AD">
        <w:rPr>
          <w:rFonts w:hint="eastAsia"/>
        </w:rPr>
        <w:t>STSP</w:t>
      </w:r>
      <w:r w:rsidR="007D41AD">
        <w:rPr>
          <w:rFonts w:hint="eastAsia"/>
        </w:rPr>
        <w:t>机制</w:t>
      </w:r>
      <w:r>
        <w:rPr>
          <w:rFonts w:hint="eastAsia"/>
        </w:rPr>
        <w:t>进行了详细的介绍，并在</w:t>
      </w:r>
      <w:r>
        <w:rPr>
          <w:rFonts w:hint="eastAsia"/>
        </w:rPr>
        <w:t>5.3</w:t>
      </w:r>
      <w:r>
        <w:rPr>
          <w:rFonts w:hint="eastAsia"/>
        </w:rPr>
        <w:t>节</w:t>
      </w:r>
      <w:r w:rsidR="007D41AD">
        <w:rPr>
          <w:rFonts w:hint="eastAsia"/>
        </w:rPr>
        <w:t>中将</w:t>
      </w:r>
      <w:r w:rsidR="007D41AD">
        <w:rPr>
          <w:rFonts w:hint="eastAsia"/>
        </w:rPr>
        <w:t>STSP</w:t>
      </w:r>
      <w:r w:rsidR="007D41AD">
        <w:rPr>
          <w:rFonts w:hint="eastAsia"/>
        </w:rPr>
        <w:t>机制引入到了常见的</w:t>
      </w:r>
      <w:r w:rsidR="007D41AD">
        <w:rPr>
          <w:rFonts w:hint="eastAsia"/>
        </w:rPr>
        <w:t>LIF</w:t>
      </w:r>
      <w:r w:rsidR="007D41AD">
        <w:rPr>
          <w:rFonts w:hint="eastAsia"/>
        </w:rPr>
        <w:t>神经元中，得到了改良后的</w:t>
      </w:r>
      <w:r w:rsidR="007D41AD">
        <w:rPr>
          <w:rFonts w:hint="eastAsia"/>
        </w:rPr>
        <w:t>STSP</w:t>
      </w:r>
      <w:r w:rsidR="007D41AD">
        <w:t>-</w:t>
      </w:r>
      <w:r w:rsidR="007D41AD">
        <w:rPr>
          <w:rFonts w:hint="eastAsia"/>
        </w:rPr>
        <w:t>LIF</w:t>
      </w:r>
      <w:r w:rsidR="007D41AD">
        <w:rPr>
          <w:rFonts w:hint="eastAsia"/>
        </w:rPr>
        <w:t>神经元</w:t>
      </w:r>
      <w:r>
        <w:rPr>
          <w:rFonts w:hint="eastAsia"/>
        </w:rPr>
        <w:t>。</w:t>
      </w:r>
      <w:r w:rsidR="007D41AD">
        <w:rPr>
          <w:rFonts w:hint="eastAsia"/>
        </w:rPr>
        <w:t>这种改良在考虑到生物可信性的同时，还兼顾了计算上的便利。</w:t>
      </w:r>
      <w:r w:rsidR="007D41AD">
        <w:rPr>
          <w:rFonts w:hint="eastAsia"/>
        </w:rPr>
        <w:t>STSP</w:t>
      </w:r>
      <w:r w:rsidR="007D41AD">
        <w:t>-</w:t>
      </w:r>
      <w:r w:rsidR="007D41AD">
        <w:rPr>
          <w:rFonts w:hint="eastAsia"/>
        </w:rPr>
        <w:t>LIF</w:t>
      </w:r>
      <w:r w:rsidR="007D41AD">
        <w:rPr>
          <w:rFonts w:hint="eastAsia"/>
        </w:rPr>
        <w:t>神经元依旧能够像</w:t>
      </w:r>
      <w:r w:rsidR="007D41AD">
        <w:rPr>
          <w:rFonts w:hint="eastAsia"/>
        </w:rPr>
        <w:t>LIF</w:t>
      </w:r>
      <w:r w:rsidR="007D41AD">
        <w:rPr>
          <w:rFonts w:hint="eastAsia"/>
        </w:rPr>
        <w:t>神经元那样参与网络的训练。本章最后由</w:t>
      </w:r>
      <w:r w:rsidR="007D41AD">
        <w:rPr>
          <w:rFonts w:hint="eastAsia"/>
        </w:rPr>
        <w:t>STSP</w:t>
      </w:r>
      <w:r w:rsidR="007D41AD">
        <w:t>-</w:t>
      </w:r>
      <w:r w:rsidR="007D41AD">
        <w:rPr>
          <w:rFonts w:hint="eastAsia"/>
        </w:rPr>
        <w:t>LIF</w:t>
      </w:r>
      <w:r w:rsidR="007D41AD">
        <w:rPr>
          <w:rFonts w:hint="eastAsia"/>
        </w:rPr>
        <w:t>神经元的动力学机制推导出了新的反向传播算法，证明了新网络的可学习性。</w:t>
      </w:r>
    </w:p>
    <w:p w14:paraId="0DFEADBA" w14:textId="55ACA60F" w:rsidR="00B95656" w:rsidRDefault="00B95656"/>
    <w:p w14:paraId="5B6B7646" w14:textId="44A539B1" w:rsidR="00031A83" w:rsidRDefault="00031A83"/>
    <w:p w14:paraId="11A3021C" w14:textId="3594B89A" w:rsidR="00031A83" w:rsidRDefault="00031A83"/>
    <w:p w14:paraId="257AA9EA" w14:textId="6DD531CC" w:rsidR="00031A83" w:rsidRDefault="00031A83"/>
    <w:p w14:paraId="26E45D5E" w14:textId="21DE952D" w:rsidR="00031A83" w:rsidRDefault="00031A83"/>
    <w:p w14:paraId="730D9166" w14:textId="6A8FDCC7" w:rsidR="00031A83" w:rsidRDefault="00031A83"/>
    <w:p w14:paraId="2C15BFB2" w14:textId="5967DDBD" w:rsidR="00031A83" w:rsidRDefault="00031A83"/>
    <w:p w14:paraId="00B27FD8" w14:textId="5ADF2F53" w:rsidR="00031A83" w:rsidRDefault="00031A83"/>
    <w:p w14:paraId="3F276349" w14:textId="6518CE8B" w:rsidR="00031A83" w:rsidRDefault="00031A83"/>
    <w:p w14:paraId="03B8A156" w14:textId="5D1216DD" w:rsidR="00031A83" w:rsidRDefault="00031A83"/>
    <w:p w14:paraId="1A040616" w14:textId="276A3FC1" w:rsidR="00031A83" w:rsidRDefault="00031A83"/>
    <w:p w14:paraId="321C86B6" w14:textId="0B68C56B" w:rsidR="00031A83" w:rsidRDefault="00031A83"/>
    <w:p w14:paraId="4D6A506B" w14:textId="029BFBB5" w:rsidR="00031A83" w:rsidRDefault="00031A83"/>
    <w:p w14:paraId="3513F245" w14:textId="59421EA7" w:rsidR="00031A83" w:rsidRDefault="00031A83"/>
    <w:p w14:paraId="589ED87D" w14:textId="60E41BDC" w:rsidR="00031A83" w:rsidRDefault="00031A83"/>
    <w:p w14:paraId="2A0DA8B4" w14:textId="690DDCCD" w:rsidR="00031A83" w:rsidRDefault="00031A83"/>
    <w:p w14:paraId="53DC9564" w14:textId="505BECE7" w:rsidR="00031A83" w:rsidRDefault="00031A83"/>
    <w:p w14:paraId="719C3002" w14:textId="0FEAB19E" w:rsidR="00031A83" w:rsidRDefault="00031A83"/>
    <w:p w14:paraId="39ACBBA9" w14:textId="32A82441" w:rsidR="00031A83" w:rsidRDefault="00031A83"/>
    <w:p w14:paraId="77838DA1" w14:textId="0CDD464A" w:rsidR="00031A83" w:rsidRDefault="00031A83"/>
    <w:p w14:paraId="1FDE2E78" w14:textId="29A9842B" w:rsidR="00031A83" w:rsidRDefault="00031A83"/>
    <w:p w14:paraId="67401F8A" w14:textId="2206DAA2" w:rsidR="00031A83" w:rsidRDefault="00031A83"/>
    <w:p w14:paraId="7BFE4919" w14:textId="65473286" w:rsidR="00031A83" w:rsidRDefault="00031A83"/>
    <w:p w14:paraId="776A34FD" w14:textId="407FC6D8" w:rsidR="00031A83" w:rsidRDefault="00031A83"/>
    <w:p w14:paraId="00FC2CE8" w14:textId="65536AFD" w:rsidR="00031A83" w:rsidRDefault="00031A83"/>
    <w:p w14:paraId="4C3C5A48" w14:textId="42605073" w:rsidR="00031A83" w:rsidRDefault="00031A83"/>
    <w:p w14:paraId="03FB32E2" w14:textId="56DBB92E" w:rsidR="00031A83" w:rsidRDefault="00031A83"/>
    <w:p w14:paraId="465BF293" w14:textId="5075DB93" w:rsidR="00031A83" w:rsidRDefault="00031A83"/>
    <w:p w14:paraId="54757F00" w14:textId="3A9612B8" w:rsidR="00031A83" w:rsidRDefault="00031A83"/>
    <w:p w14:paraId="2A58F004" w14:textId="30FC94C2" w:rsidR="00031A83" w:rsidRDefault="00031A83"/>
    <w:p w14:paraId="64E39F01" w14:textId="0B57E2FA" w:rsidR="00031A83" w:rsidRDefault="00031A83"/>
    <w:p w14:paraId="45AB3CBA" w14:textId="55459658" w:rsidR="00031A83" w:rsidRDefault="00031A83"/>
    <w:p w14:paraId="69A58196" w14:textId="0D694C9C" w:rsidR="00031A83" w:rsidRDefault="00031A83"/>
    <w:p w14:paraId="1BACAC7B" w14:textId="4A6199D0" w:rsidR="00031A83" w:rsidRDefault="00031A83"/>
    <w:p w14:paraId="1D56A412" w14:textId="77777777" w:rsidR="00031A83" w:rsidRDefault="00031A83"/>
    <w:p w14:paraId="7E3A45DB" w14:textId="77777777" w:rsidR="00B95656" w:rsidRDefault="00B95656"/>
    <w:p w14:paraId="1C96DA72" w14:textId="77777777" w:rsidR="00B95656" w:rsidRDefault="00B95656"/>
    <w:p w14:paraId="624712DD" w14:textId="77777777" w:rsidR="00B95656" w:rsidRDefault="00B95656"/>
    <w:p w14:paraId="5BABA51D" w14:textId="77777777" w:rsidR="00B95656" w:rsidRDefault="00B95656"/>
    <w:p w14:paraId="62EA3AE6" w14:textId="77777777" w:rsidR="00B95656" w:rsidRDefault="00B95656"/>
    <w:p w14:paraId="4EE282F0" w14:textId="77777777" w:rsidR="00B95656" w:rsidRDefault="00B95656">
      <w:pPr>
        <w:sectPr w:rsidR="00B95656" w:rsidSect="008F149A">
          <w:headerReference w:type="default" r:id="rId492"/>
          <w:type w:val="continuous"/>
          <w:pgSz w:w="11906" w:h="16838"/>
          <w:pgMar w:top="1418" w:right="1418" w:bottom="1418" w:left="1418" w:header="992" w:footer="992" w:gutter="0"/>
          <w:cols w:space="425"/>
          <w:docGrid w:type="lines" w:linePitch="312"/>
        </w:sectPr>
      </w:pPr>
    </w:p>
    <w:p w14:paraId="62C614EA" w14:textId="73D84D41" w:rsidR="00B95656" w:rsidRDefault="00EE0B3A">
      <w:pPr>
        <w:pStyle w:val="AAA"/>
        <w:numPr>
          <w:ilvl w:val="0"/>
          <w:numId w:val="4"/>
        </w:numPr>
        <w:spacing w:beforeLines="100" w:afterLines="100"/>
        <w:ind w:left="12" w:hanging="12"/>
        <w:rPr>
          <w:rStyle w:val="1Char1"/>
        </w:rPr>
      </w:pPr>
      <w:bookmarkStart w:id="96" w:name="_Toc134933701"/>
      <w:r>
        <w:rPr>
          <w:rStyle w:val="1Char1"/>
          <w:rFonts w:hint="eastAsia"/>
        </w:rPr>
        <w:lastRenderedPageBreak/>
        <w:t>基于</w:t>
      </w:r>
      <w:r w:rsidR="00CE4ED2">
        <w:rPr>
          <w:rStyle w:val="1Char1"/>
          <w:rFonts w:hint="eastAsia"/>
        </w:rPr>
        <w:t>时空</w:t>
      </w:r>
      <w:r w:rsidR="00230CA0">
        <w:rPr>
          <w:rStyle w:val="1Char1"/>
          <w:rFonts w:hint="eastAsia"/>
        </w:rPr>
        <w:t>信息的</w:t>
      </w:r>
      <w:r w:rsidR="00CE4ED2">
        <w:rPr>
          <w:rStyle w:val="1Char1"/>
          <w:rFonts w:hint="eastAsia"/>
        </w:rPr>
        <w:t>负反馈</w:t>
      </w:r>
      <w:r w:rsidR="001C625A">
        <w:rPr>
          <w:rStyle w:val="1Char1"/>
          <w:rFonts w:hint="eastAsia"/>
        </w:rPr>
        <w:t>调节</w:t>
      </w:r>
      <w:r w:rsidR="00CE4ED2">
        <w:rPr>
          <w:rStyle w:val="1Char1"/>
          <w:rFonts w:hint="eastAsia"/>
        </w:rPr>
        <w:t>机制</w:t>
      </w:r>
      <w:bookmarkEnd w:id="96"/>
    </w:p>
    <w:p w14:paraId="641D4C24" w14:textId="77777777" w:rsidR="00B95656" w:rsidRDefault="00EE0B3A">
      <w:pPr>
        <w:pStyle w:val="2"/>
        <w:spacing w:before="156" w:after="156"/>
        <w:rPr>
          <w:rStyle w:val="1Char1"/>
          <w:snapToGrid/>
          <w:sz w:val="32"/>
          <w:szCs w:val="32"/>
        </w:rPr>
      </w:pPr>
      <w:bookmarkStart w:id="97" w:name="_Toc134933702"/>
      <w:bookmarkStart w:id="98" w:name="_Toc500747927"/>
      <w:r>
        <w:rPr>
          <w:rFonts w:hint="eastAsia"/>
        </w:rPr>
        <w:t xml:space="preserve">6.1 </w:t>
      </w:r>
      <w:r>
        <w:t>研究动机</w:t>
      </w:r>
      <w:bookmarkEnd w:id="97"/>
    </w:p>
    <w:p w14:paraId="4E6246C5" w14:textId="685E46EA" w:rsidR="007D41AD" w:rsidRDefault="001C625A">
      <w:pPr>
        <w:spacing w:line="440" w:lineRule="exact"/>
        <w:ind w:firstLineChars="200" w:firstLine="480"/>
        <w:rPr>
          <w:szCs w:val="21"/>
        </w:rPr>
      </w:pPr>
      <w:r>
        <w:rPr>
          <w:rFonts w:hint="eastAsia"/>
          <w:szCs w:val="21"/>
        </w:rPr>
        <w:t>脉冲神经网络在引入丰富时序信息的同时，也为训练带来了困难。相较于传统神经网络仅需要在层间进行梯度的反向传播，脉冲神经网络的结构可视为在时域和空域上都进行了组织，因此在梯度的反向传播时，需要如图</w:t>
      </w:r>
      <w:r>
        <w:rPr>
          <w:rFonts w:hint="eastAsia"/>
          <w:szCs w:val="21"/>
        </w:rPr>
        <w:t>6</w:t>
      </w:r>
      <w:r>
        <w:rPr>
          <w:szCs w:val="21"/>
        </w:rPr>
        <w:t>.1</w:t>
      </w:r>
      <w:r>
        <w:rPr>
          <w:rFonts w:hint="eastAsia"/>
          <w:szCs w:val="21"/>
        </w:rPr>
        <w:t>所示，从时间和空间两个维度进行梯度的反向传播。这无疑加重了训练的负担。</w:t>
      </w:r>
    </w:p>
    <w:p w14:paraId="176D652D" w14:textId="3C0CA91A" w:rsidR="007D41AD" w:rsidRDefault="00D341B4" w:rsidP="00D341B4">
      <w:pPr>
        <w:jc w:val="center"/>
        <w:rPr>
          <w:szCs w:val="21"/>
        </w:rPr>
      </w:pPr>
      <w:r>
        <w:rPr>
          <w:noProof/>
          <w:szCs w:val="21"/>
        </w:rPr>
        <w:drawing>
          <wp:inline distT="0" distB="0" distL="0" distR="0" wp14:anchorId="25601016" wp14:editId="45D48400">
            <wp:extent cx="3277123" cy="231256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493" cstate="print">
                      <a:extLst>
                        <a:ext uri="{28A0092B-C50C-407E-A947-70E740481C1C}">
                          <a14:useLocalDpi xmlns:a14="http://schemas.microsoft.com/office/drawing/2010/main" val="0"/>
                        </a:ext>
                      </a:extLst>
                    </a:blip>
                    <a:srcRect/>
                    <a:stretch>
                      <a:fillRect/>
                    </a:stretch>
                  </pic:blipFill>
                  <pic:spPr bwMode="auto">
                    <a:xfrm>
                      <a:off x="0" y="0"/>
                      <a:ext cx="3325283" cy="2346545"/>
                    </a:xfrm>
                    <a:prstGeom prst="rect">
                      <a:avLst/>
                    </a:prstGeom>
                    <a:noFill/>
                  </pic:spPr>
                </pic:pic>
              </a:graphicData>
            </a:graphic>
          </wp:inline>
        </w:drawing>
      </w:r>
    </w:p>
    <w:p w14:paraId="21B8F9A6" w14:textId="51DBCB41" w:rsidR="00515AE6" w:rsidRDefault="00515AE6" w:rsidP="00515AE6">
      <w:pPr>
        <w:jc w:val="center"/>
        <w:rPr>
          <w:sz w:val="21"/>
          <w:szCs w:val="21"/>
        </w:rPr>
      </w:pPr>
      <w:r>
        <w:rPr>
          <w:rFonts w:hint="eastAsia"/>
          <w:sz w:val="21"/>
          <w:szCs w:val="21"/>
        </w:rPr>
        <w:t>图</w:t>
      </w:r>
      <w:r>
        <w:rPr>
          <w:rFonts w:hint="eastAsia"/>
          <w:sz w:val="21"/>
          <w:szCs w:val="21"/>
        </w:rPr>
        <w:t xml:space="preserve"> </w:t>
      </w:r>
      <w:r>
        <w:rPr>
          <w:sz w:val="21"/>
          <w:szCs w:val="21"/>
        </w:rPr>
        <w:t xml:space="preserve">6.1 </w:t>
      </w:r>
      <w:r>
        <w:rPr>
          <w:rFonts w:hint="eastAsia"/>
          <w:sz w:val="21"/>
          <w:szCs w:val="21"/>
        </w:rPr>
        <w:t>SNN</w:t>
      </w:r>
      <w:r>
        <w:rPr>
          <w:rFonts w:hint="eastAsia"/>
          <w:sz w:val="21"/>
          <w:szCs w:val="21"/>
        </w:rPr>
        <w:t>在时空上的信息传播</w:t>
      </w:r>
    </w:p>
    <w:p w14:paraId="03007B34" w14:textId="27CE2062" w:rsidR="00D341B4" w:rsidRPr="00515AE6" w:rsidRDefault="00515AE6" w:rsidP="00515AE6">
      <w:pPr>
        <w:jc w:val="center"/>
        <w:rPr>
          <w:sz w:val="21"/>
          <w:szCs w:val="21"/>
        </w:rPr>
      </w:pPr>
      <w:r>
        <w:rPr>
          <w:sz w:val="21"/>
          <w:szCs w:val="21"/>
        </w:rPr>
        <w:t xml:space="preserve">Fig. 6.1 </w:t>
      </w:r>
      <w:r w:rsidRPr="00515AE6">
        <w:rPr>
          <w:sz w:val="21"/>
          <w:szCs w:val="21"/>
        </w:rPr>
        <w:t>Information Propagation of SNN in Time and Space</w:t>
      </w:r>
    </w:p>
    <w:p w14:paraId="5B601D51" w14:textId="6FD14584" w:rsidR="007D41AD" w:rsidRDefault="00D05C92">
      <w:pPr>
        <w:spacing w:line="440" w:lineRule="exact"/>
        <w:ind w:firstLineChars="200" w:firstLine="480"/>
        <w:rPr>
          <w:szCs w:val="21"/>
        </w:rPr>
      </w:pPr>
      <w:r>
        <w:rPr>
          <w:rFonts w:hint="eastAsia"/>
          <w:szCs w:val="21"/>
        </w:rPr>
        <w:t>负</w:t>
      </w:r>
      <w:r w:rsidR="005C1212">
        <w:rPr>
          <w:rFonts w:hint="eastAsia"/>
          <w:szCs w:val="21"/>
        </w:rPr>
        <w:t>反馈</w:t>
      </w:r>
      <w:r>
        <w:rPr>
          <w:rFonts w:hint="eastAsia"/>
          <w:szCs w:val="21"/>
        </w:rPr>
        <w:t>调节</w:t>
      </w:r>
      <w:r w:rsidR="005C1212">
        <w:rPr>
          <w:rFonts w:hint="eastAsia"/>
          <w:szCs w:val="21"/>
        </w:rPr>
        <w:t>机制是生物体内广泛存在的机制，</w:t>
      </w:r>
      <w:r w:rsidR="009B6BBD">
        <w:rPr>
          <w:rFonts w:hint="eastAsia"/>
          <w:szCs w:val="21"/>
        </w:rPr>
        <w:t>其表现为生物体的</w:t>
      </w:r>
      <w:r w:rsidR="003C77F0" w:rsidRPr="003C77F0">
        <w:rPr>
          <w:rFonts w:hint="eastAsia"/>
          <w:szCs w:val="21"/>
        </w:rPr>
        <w:t>自我调节的过程</w:t>
      </w:r>
      <w:r w:rsidR="009B6BBD">
        <w:rPr>
          <w:rFonts w:hint="eastAsia"/>
          <w:szCs w:val="21"/>
        </w:rPr>
        <w:t>。该机制</w:t>
      </w:r>
      <w:r w:rsidR="003C77F0" w:rsidRPr="003C77F0">
        <w:rPr>
          <w:rFonts w:hint="eastAsia"/>
          <w:szCs w:val="21"/>
        </w:rPr>
        <w:t>通过</w:t>
      </w:r>
      <w:r w:rsidR="009B6BBD">
        <w:rPr>
          <w:rFonts w:hint="eastAsia"/>
          <w:szCs w:val="21"/>
        </w:rPr>
        <w:t>各类感受器</w:t>
      </w:r>
      <w:r w:rsidR="003C77F0" w:rsidRPr="003C77F0">
        <w:rPr>
          <w:rFonts w:hint="eastAsia"/>
          <w:szCs w:val="21"/>
        </w:rPr>
        <w:t>感知</w:t>
      </w:r>
      <w:r w:rsidR="009B6BBD">
        <w:rPr>
          <w:rFonts w:hint="eastAsia"/>
          <w:szCs w:val="21"/>
        </w:rPr>
        <w:t>内部或外部的环境变化，并通过电信号或激素的控制</w:t>
      </w:r>
      <w:r w:rsidR="003C77F0" w:rsidRPr="003C77F0">
        <w:rPr>
          <w:rFonts w:hint="eastAsia"/>
          <w:szCs w:val="21"/>
        </w:rPr>
        <w:t>来</w:t>
      </w:r>
      <w:r w:rsidR="009B6BBD">
        <w:rPr>
          <w:rFonts w:hint="eastAsia"/>
          <w:szCs w:val="21"/>
        </w:rPr>
        <w:t>调节生物体内的各类生化反应，对环境变化进行削弱或减轻，从而</w:t>
      </w:r>
      <w:r w:rsidR="003C77F0" w:rsidRPr="003C77F0">
        <w:rPr>
          <w:rFonts w:hint="eastAsia"/>
          <w:szCs w:val="21"/>
        </w:rPr>
        <w:t>维持生物体内环境的相对恒定。</w:t>
      </w:r>
      <w:r w:rsidR="009B6BBD" w:rsidRPr="009B6BBD">
        <w:rPr>
          <w:rFonts w:hint="eastAsia"/>
          <w:szCs w:val="21"/>
        </w:rPr>
        <w:t>生物体</w:t>
      </w:r>
      <w:r w:rsidR="009B6BBD">
        <w:rPr>
          <w:rFonts w:hint="eastAsia"/>
          <w:szCs w:val="21"/>
        </w:rPr>
        <w:t>内</w:t>
      </w:r>
      <w:r w:rsidR="009B6BBD" w:rsidRPr="009B6BBD">
        <w:rPr>
          <w:rFonts w:hint="eastAsia"/>
          <w:szCs w:val="21"/>
        </w:rPr>
        <w:t>的负反馈调节机制是非常重要的生理机制，</w:t>
      </w:r>
      <w:r w:rsidR="009B6BBD">
        <w:rPr>
          <w:rFonts w:hint="eastAsia"/>
          <w:szCs w:val="21"/>
        </w:rPr>
        <w:t>该机制</w:t>
      </w:r>
      <w:r w:rsidR="009B6BBD" w:rsidRPr="009B6BBD">
        <w:rPr>
          <w:rFonts w:hint="eastAsia"/>
          <w:szCs w:val="21"/>
        </w:rPr>
        <w:t>能够使生物体整体上表现出相对稳定的状态，</w:t>
      </w:r>
      <w:r w:rsidR="009B6BBD">
        <w:rPr>
          <w:rFonts w:hint="eastAsia"/>
          <w:szCs w:val="21"/>
        </w:rPr>
        <w:t>是</w:t>
      </w:r>
      <w:r>
        <w:rPr>
          <w:rFonts w:hint="eastAsia"/>
          <w:szCs w:val="21"/>
        </w:rPr>
        <w:t>生物体内稳态</w:t>
      </w:r>
      <w:r w:rsidR="009B6BBD">
        <w:rPr>
          <w:rFonts w:hint="eastAsia"/>
          <w:szCs w:val="21"/>
        </w:rPr>
        <w:t>的基础</w:t>
      </w:r>
      <w:r>
        <w:rPr>
          <w:rFonts w:hint="eastAsia"/>
          <w:szCs w:val="21"/>
        </w:rPr>
        <w:t>。反向传播算法就是对生物体内负反馈调节机制的一种模拟，其遍布整个网络的权重更新类似于负反馈调节机制中的激素调节。其作用范围大、训练时间长，更新机制可类比生物体内的长反馈调节。然而，生物体内存在多种负反馈调节机制，如单个神经元上的自突触（</w:t>
      </w:r>
      <w:r>
        <w:rPr>
          <w:rFonts w:hint="eastAsia"/>
          <w:szCs w:val="21"/>
        </w:rPr>
        <w:t>autopse</w:t>
      </w:r>
      <w:r>
        <w:rPr>
          <w:rFonts w:hint="eastAsia"/>
          <w:szCs w:val="21"/>
        </w:rPr>
        <w:t>）机制</w:t>
      </w:r>
      <w:r w:rsidRPr="002438FC">
        <w:rPr>
          <w:rFonts w:hint="eastAsia"/>
          <w:szCs w:val="21"/>
          <w:vertAlign w:val="superscript"/>
        </w:rPr>
        <w:t>[</w:t>
      </w:r>
      <w:r w:rsidR="0071369F" w:rsidRPr="002438FC">
        <w:rPr>
          <w:szCs w:val="21"/>
          <w:vertAlign w:val="superscript"/>
        </w:rPr>
        <w:t>98</w:t>
      </w:r>
      <w:r w:rsidRPr="002438FC">
        <w:rPr>
          <w:szCs w:val="21"/>
          <w:vertAlign w:val="superscript"/>
        </w:rPr>
        <w:t>][</w:t>
      </w:r>
      <w:r w:rsidR="0071369F" w:rsidRPr="002438FC">
        <w:rPr>
          <w:szCs w:val="21"/>
          <w:vertAlign w:val="superscript"/>
        </w:rPr>
        <w:t>99</w:t>
      </w:r>
      <w:r w:rsidRPr="002438FC">
        <w:rPr>
          <w:szCs w:val="21"/>
          <w:vertAlign w:val="superscript"/>
        </w:rPr>
        <w:t>]</w:t>
      </w:r>
      <w:r>
        <w:rPr>
          <w:rFonts w:hint="eastAsia"/>
          <w:szCs w:val="21"/>
        </w:rPr>
        <w:t>，能够将神经元本身的动作电位转变为抑制性刺激作用于自己，从而实现单个神经元上的负反馈调节</w:t>
      </w:r>
      <w:r w:rsidRPr="002438FC">
        <w:rPr>
          <w:rFonts w:hint="eastAsia"/>
          <w:szCs w:val="21"/>
          <w:vertAlign w:val="superscript"/>
        </w:rPr>
        <w:t>[</w:t>
      </w:r>
      <w:r w:rsidR="0071369F" w:rsidRPr="002438FC">
        <w:rPr>
          <w:szCs w:val="21"/>
          <w:vertAlign w:val="superscript"/>
        </w:rPr>
        <w:t>100</w:t>
      </w:r>
      <w:r w:rsidRPr="002438FC">
        <w:rPr>
          <w:szCs w:val="21"/>
          <w:vertAlign w:val="superscript"/>
        </w:rPr>
        <w:t>][</w:t>
      </w:r>
      <w:r w:rsidR="0071369F" w:rsidRPr="002438FC">
        <w:rPr>
          <w:szCs w:val="21"/>
          <w:vertAlign w:val="superscript"/>
        </w:rPr>
        <w:t>101</w:t>
      </w:r>
      <w:r w:rsidRPr="002438FC">
        <w:rPr>
          <w:szCs w:val="21"/>
          <w:vertAlign w:val="superscript"/>
        </w:rPr>
        <w:t>]</w:t>
      </w:r>
      <w:r>
        <w:rPr>
          <w:rFonts w:hint="eastAsia"/>
          <w:szCs w:val="21"/>
        </w:rPr>
        <w:t>。这些多样化的负反馈机制联合作用于神经系统，能够</w:t>
      </w:r>
      <w:r w:rsidR="00E51481">
        <w:rPr>
          <w:rFonts w:hint="eastAsia"/>
          <w:szCs w:val="21"/>
        </w:rPr>
        <w:t>发掘大量时空信息，从而使生物体能够对外界刺激高效学习</w:t>
      </w:r>
      <w:r w:rsidR="00E51481" w:rsidRPr="002438FC">
        <w:rPr>
          <w:rFonts w:hint="eastAsia"/>
          <w:szCs w:val="21"/>
          <w:vertAlign w:val="superscript"/>
        </w:rPr>
        <w:t>[</w:t>
      </w:r>
      <w:r w:rsidR="0071369F" w:rsidRPr="002438FC">
        <w:rPr>
          <w:szCs w:val="21"/>
          <w:vertAlign w:val="superscript"/>
        </w:rPr>
        <w:t>102-105</w:t>
      </w:r>
      <w:r w:rsidR="00E51481" w:rsidRPr="002438FC">
        <w:rPr>
          <w:szCs w:val="21"/>
          <w:vertAlign w:val="superscript"/>
        </w:rPr>
        <w:t>]</w:t>
      </w:r>
      <w:r w:rsidR="00E51481">
        <w:rPr>
          <w:rFonts w:hint="eastAsia"/>
          <w:szCs w:val="21"/>
        </w:rPr>
        <w:t>。</w:t>
      </w:r>
    </w:p>
    <w:p w14:paraId="0313C84A" w14:textId="5FDD5FAB" w:rsidR="007D41AD" w:rsidRDefault="00E51481">
      <w:pPr>
        <w:spacing w:line="440" w:lineRule="exact"/>
        <w:ind w:firstLineChars="200" w:firstLine="480"/>
        <w:rPr>
          <w:szCs w:val="21"/>
        </w:rPr>
      </w:pPr>
      <w:r>
        <w:rPr>
          <w:rFonts w:hint="eastAsia"/>
          <w:szCs w:val="21"/>
        </w:rPr>
        <w:t>本章模拟生物体内多样化的</w:t>
      </w:r>
      <w:r w:rsidR="00031A83">
        <w:rPr>
          <w:rFonts w:hint="eastAsia"/>
          <w:szCs w:val="21"/>
        </w:rPr>
        <w:t>负反馈</w:t>
      </w:r>
      <w:r>
        <w:rPr>
          <w:rFonts w:hint="eastAsia"/>
          <w:szCs w:val="21"/>
        </w:rPr>
        <w:t>调节机制，将基于时域负反馈调节的域下记录和基于空域负反馈调节的层内激活率融入到反向传播算法中，通过这种仿生的混合负</w:t>
      </w:r>
      <w:r>
        <w:rPr>
          <w:rFonts w:hint="eastAsia"/>
          <w:szCs w:val="21"/>
        </w:rPr>
        <w:lastRenderedPageBreak/>
        <w:t>反馈调节机制，充分挖掘时空信息，</w:t>
      </w:r>
      <w:r w:rsidR="00031A83">
        <w:rPr>
          <w:rFonts w:hint="eastAsia"/>
          <w:szCs w:val="21"/>
        </w:rPr>
        <w:t>通过时空信息中所隐含的神经元活动状态来加快突触的权重更新速度，</w:t>
      </w:r>
      <w:r>
        <w:rPr>
          <w:rFonts w:hint="eastAsia"/>
          <w:szCs w:val="21"/>
        </w:rPr>
        <w:t>从而加速脉冲神经网络的学习过程。</w:t>
      </w:r>
    </w:p>
    <w:p w14:paraId="69C22D1E" w14:textId="38C5F476" w:rsidR="00B95656" w:rsidRDefault="00EE0B3A">
      <w:pPr>
        <w:pStyle w:val="2"/>
        <w:spacing w:before="156" w:after="156"/>
      </w:pPr>
      <w:bookmarkStart w:id="99" w:name="_Toc134933703"/>
      <w:r>
        <w:rPr>
          <w:rFonts w:hint="eastAsia"/>
        </w:rPr>
        <w:t xml:space="preserve">6.2 </w:t>
      </w:r>
      <w:r w:rsidR="00753BDD">
        <w:rPr>
          <w:rFonts w:hint="eastAsia"/>
        </w:rPr>
        <w:t>基于时域负反馈调节的域下记录</w:t>
      </w:r>
      <w:bookmarkEnd w:id="99"/>
    </w:p>
    <w:bookmarkEnd w:id="98"/>
    <w:p w14:paraId="312F9A8E" w14:textId="0C2779A2" w:rsidR="00B00DFE" w:rsidRDefault="006B60BC" w:rsidP="00B00DFE">
      <w:pPr>
        <w:adjustRightInd w:val="0"/>
        <w:snapToGrid w:val="0"/>
        <w:spacing w:line="440" w:lineRule="exact"/>
        <w:ind w:firstLineChars="200" w:firstLine="480"/>
      </w:pPr>
      <w:r>
        <w:rPr>
          <w:rFonts w:hint="eastAsia"/>
        </w:rPr>
        <w:t>脉冲神经元相较于传统神经元更加复杂的动力学机制，使得其天然携带大量的时序信息。然而，为了降低网络训练的难度，在之前的训练中，本文约定网络中的</w:t>
      </w:r>
      <w:r>
        <w:rPr>
          <w:rFonts w:hint="eastAsia"/>
        </w:rPr>
        <w:t>LIF</w:t>
      </w:r>
      <w:r>
        <w:rPr>
          <w:rFonts w:hint="eastAsia"/>
        </w:rPr>
        <w:t>神经元和</w:t>
      </w:r>
      <w:r>
        <w:rPr>
          <w:rFonts w:hint="eastAsia"/>
        </w:rPr>
        <w:t>MP</w:t>
      </w:r>
      <w:r>
        <w:rPr>
          <w:rFonts w:hint="eastAsia"/>
        </w:rPr>
        <w:t>神经元在各时间步上共享权重。这种设计能够避免时间步的增加导致的梯度爆炸，但这样使得神经元的时序信息只能够在前向传播过程中体现，而在反向传播过程中，网络只能够发掘到脉冲神经元在整个仿真时间中神经元活动的统计量，难以学习到更多时序信息。</w:t>
      </w:r>
      <w:r w:rsidR="00B00DFE">
        <w:rPr>
          <w:rFonts w:hint="eastAsia"/>
        </w:rPr>
        <w:t>通过对时序信息进一步的挖掘，能够</w:t>
      </w:r>
      <w:r w:rsidR="00031A83">
        <w:rPr>
          <w:rFonts w:hint="eastAsia"/>
        </w:rPr>
        <w:t>发现</w:t>
      </w:r>
      <w:r w:rsidR="001139F2">
        <w:rPr>
          <w:rFonts w:hint="eastAsia"/>
        </w:rPr>
        <w:t>更多</w:t>
      </w:r>
      <w:r w:rsidR="00711160">
        <w:rPr>
          <w:rFonts w:hint="eastAsia"/>
        </w:rPr>
        <w:t>与</w:t>
      </w:r>
      <w:r w:rsidR="00031A83">
        <w:rPr>
          <w:rFonts w:hint="eastAsia"/>
        </w:rPr>
        <w:t>神经元活动</w:t>
      </w:r>
      <w:r w:rsidR="001139F2">
        <w:rPr>
          <w:rFonts w:hint="eastAsia"/>
        </w:rPr>
        <w:t>相关的隐含信息，这些信息有望对神经元的权重更新带来帮助</w:t>
      </w:r>
      <w:r w:rsidR="00B00DFE">
        <w:rPr>
          <w:rFonts w:hint="eastAsia"/>
        </w:rPr>
        <w:t>。</w:t>
      </w:r>
    </w:p>
    <w:p w14:paraId="0858E1DB" w14:textId="644C156A" w:rsidR="00B00DFE" w:rsidRDefault="00B00DFE" w:rsidP="00B00DFE">
      <w:pPr>
        <w:adjustRightInd w:val="0"/>
        <w:snapToGrid w:val="0"/>
        <w:spacing w:line="440" w:lineRule="exact"/>
        <w:ind w:firstLineChars="200" w:firstLine="480"/>
      </w:pPr>
      <w:r>
        <w:rPr>
          <w:rFonts w:hint="eastAsia"/>
        </w:rPr>
        <w:t>同时，从前两章的讨论可以看出，神经元的亚阈值状态对脉冲神经元尤为重要。各脉冲神经元间的差异主要体现在神经元处于亚阈值状态时其膜上电位的动力学模型的不同。且通过巧妙地设计脉冲神经元处于亚阈值状态的动力学机制，可以将生物神经元的多种生理机制融入到脉冲神经元中。然而，由于脉冲神经元只有在膜上电位达到激活阈值时才会产生脉冲，因此脉冲神经元各层之间的信息传递只有在达到阈值的状态才能进行。这使得在反向传播过程中，网络训练的依据是神经元</w:t>
      </w:r>
      <w:r w:rsidR="00F417CF">
        <w:rPr>
          <w:rFonts w:hint="eastAsia"/>
        </w:rPr>
        <w:t>处于阈值或超阈值状态时</w:t>
      </w:r>
      <w:r>
        <w:rPr>
          <w:rFonts w:hint="eastAsia"/>
        </w:rPr>
        <w:t>传递的</w:t>
      </w:r>
      <w:r w:rsidR="00F417CF">
        <w:rPr>
          <w:rFonts w:hint="eastAsia"/>
        </w:rPr>
        <w:t>脉冲活动</w:t>
      </w:r>
      <w:r>
        <w:rPr>
          <w:rFonts w:hint="eastAsia"/>
        </w:rPr>
        <w:t>信息，其</w:t>
      </w:r>
      <w:r w:rsidR="00F417CF">
        <w:rPr>
          <w:rFonts w:hint="eastAsia"/>
        </w:rPr>
        <w:t>处于亚阈值状态的膜上电位活动信息对网络的反向传播过程是不可见的。这同样也是一种信息的浪费。</w:t>
      </w:r>
    </w:p>
    <w:p w14:paraId="55DE7F37" w14:textId="18B3DC6D" w:rsidR="001139F2" w:rsidRDefault="001139F2" w:rsidP="00B00DFE">
      <w:pPr>
        <w:adjustRightInd w:val="0"/>
        <w:snapToGrid w:val="0"/>
        <w:spacing w:line="440" w:lineRule="exact"/>
        <w:ind w:firstLineChars="200" w:firstLine="480"/>
      </w:pPr>
      <w:r w:rsidRPr="001139F2">
        <w:rPr>
          <w:rFonts w:hint="eastAsia"/>
        </w:rPr>
        <w:t>考虑到对时序信息和亚阈值状态的利用，本节设计了域下记录机制。如图</w:t>
      </w:r>
      <w:r w:rsidRPr="001139F2">
        <w:rPr>
          <w:rFonts w:hint="eastAsia"/>
        </w:rPr>
        <w:t>6.2</w:t>
      </w:r>
      <w:r w:rsidRPr="001139F2">
        <w:rPr>
          <w:rFonts w:hint="eastAsia"/>
        </w:rPr>
        <w:t>所示，该记录从突触前脉冲和突触后脉冲的时序关系出发，记录在突触后神经元处于亚阈值状态时，突触前神经元发放的脉冲对突触后神经元的域下</w:t>
      </w:r>
      <w:r>
        <w:rPr>
          <w:rFonts w:hint="eastAsia"/>
        </w:rPr>
        <w:t>记录</w:t>
      </w:r>
      <w:r w:rsidRPr="001139F2">
        <w:rPr>
          <w:rFonts w:hint="eastAsia"/>
        </w:rPr>
        <w:t>的改变。</w:t>
      </w:r>
    </w:p>
    <w:p w14:paraId="25EE6F07" w14:textId="061495B4" w:rsidR="000E3240" w:rsidRDefault="006D0B77" w:rsidP="006D0B77">
      <w:pPr>
        <w:adjustRightInd w:val="0"/>
        <w:snapToGrid w:val="0"/>
        <w:jc w:val="center"/>
      </w:pPr>
      <w:r>
        <w:rPr>
          <w:noProof/>
        </w:rPr>
        <w:drawing>
          <wp:inline distT="0" distB="0" distL="0" distR="0" wp14:anchorId="5BC858CD" wp14:editId="5A83F93F">
            <wp:extent cx="3053301" cy="2280842"/>
            <wp:effectExtent l="0" t="0" r="0" b="571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494" cstate="print">
                      <a:extLst>
                        <a:ext uri="{28A0092B-C50C-407E-A947-70E740481C1C}">
                          <a14:useLocalDpi xmlns:a14="http://schemas.microsoft.com/office/drawing/2010/main" val="0"/>
                        </a:ext>
                      </a:extLst>
                    </a:blip>
                    <a:srcRect/>
                    <a:stretch>
                      <a:fillRect/>
                    </a:stretch>
                  </pic:blipFill>
                  <pic:spPr bwMode="auto">
                    <a:xfrm>
                      <a:off x="0" y="0"/>
                      <a:ext cx="3098764" cy="2314803"/>
                    </a:xfrm>
                    <a:prstGeom prst="rect">
                      <a:avLst/>
                    </a:prstGeom>
                    <a:noFill/>
                  </pic:spPr>
                </pic:pic>
              </a:graphicData>
            </a:graphic>
          </wp:inline>
        </w:drawing>
      </w:r>
    </w:p>
    <w:p w14:paraId="13468048" w14:textId="561F0C2A" w:rsidR="00431116" w:rsidRDefault="00431116" w:rsidP="006D0B77">
      <w:pPr>
        <w:jc w:val="center"/>
        <w:rPr>
          <w:sz w:val="21"/>
          <w:szCs w:val="21"/>
        </w:rPr>
      </w:pPr>
      <w:r>
        <w:rPr>
          <w:rFonts w:hint="eastAsia"/>
          <w:sz w:val="21"/>
          <w:szCs w:val="21"/>
        </w:rPr>
        <w:t>图</w:t>
      </w:r>
      <w:r>
        <w:rPr>
          <w:rFonts w:hint="eastAsia"/>
          <w:sz w:val="21"/>
          <w:szCs w:val="21"/>
        </w:rPr>
        <w:t xml:space="preserve"> </w:t>
      </w:r>
      <w:r>
        <w:rPr>
          <w:sz w:val="21"/>
          <w:szCs w:val="21"/>
        </w:rPr>
        <w:t>6.</w:t>
      </w:r>
      <w:r w:rsidR="006D0B77">
        <w:rPr>
          <w:sz w:val="21"/>
          <w:szCs w:val="21"/>
        </w:rPr>
        <w:t>2</w:t>
      </w:r>
      <w:r>
        <w:rPr>
          <w:sz w:val="21"/>
          <w:szCs w:val="21"/>
        </w:rPr>
        <w:t xml:space="preserve"> </w:t>
      </w:r>
      <w:r w:rsidR="006D0B77">
        <w:rPr>
          <w:rFonts w:hint="eastAsia"/>
          <w:sz w:val="21"/>
          <w:szCs w:val="21"/>
        </w:rPr>
        <w:t>域下记录机制</w:t>
      </w:r>
    </w:p>
    <w:p w14:paraId="12B4116B" w14:textId="6EC20ABB" w:rsidR="00431116" w:rsidRPr="00515AE6" w:rsidRDefault="00431116" w:rsidP="006D0B77">
      <w:pPr>
        <w:jc w:val="center"/>
        <w:rPr>
          <w:sz w:val="21"/>
          <w:szCs w:val="21"/>
        </w:rPr>
      </w:pPr>
      <w:r>
        <w:rPr>
          <w:sz w:val="21"/>
          <w:szCs w:val="21"/>
        </w:rPr>
        <w:t>Fig. 6.</w:t>
      </w:r>
      <w:r w:rsidR="004F5F74">
        <w:rPr>
          <w:sz w:val="21"/>
          <w:szCs w:val="21"/>
        </w:rPr>
        <w:t>2</w:t>
      </w:r>
      <w:r>
        <w:rPr>
          <w:sz w:val="21"/>
          <w:szCs w:val="21"/>
        </w:rPr>
        <w:t xml:space="preserve"> </w:t>
      </w:r>
      <w:r w:rsidR="006D0B77">
        <w:rPr>
          <w:rFonts w:hint="eastAsia"/>
          <w:sz w:val="21"/>
          <w:szCs w:val="21"/>
        </w:rPr>
        <w:t>Under</w:t>
      </w:r>
      <w:r w:rsidR="006D0B77">
        <w:rPr>
          <w:sz w:val="21"/>
          <w:szCs w:val="21"/>
        </w:rPr>
        <w:t>-</w:t>
      </w:r>
      <w:r w:rsidR="006D0B77" w:rsidRPr="006D0B77">
        <w:rPr>
          <w:sz w:val="21"/>
          <w:szCs w:val="21"/>
        </w:rPr>
        <w:t>threshold Recording Mechanism</w:t>
      </w:r>
    </w:p>
    <w:p w14:paraId="689B8CAD" w14:textId="1EAFB311" w:rsidR="00962C80" w:rsidRDefault="001139F2" w:rsidP="00B00DFE">
      <w:pPr>
        <w:adjustRightInd w:val="0"/>
        <w:snapToGrid w:val="0"/>
        <w:spacing w:line="440" w:lineRule="exact"/>
        <w:ind w:firstLineChars="200" w:firstLine="480"/>
      </w:pPr>
      <w:r>
        <w:rPr>
          <w:rFonts w:hint="eastAsia"/>
        </w:rPr>
        <w:lastRenderedPageBreak/>
        <w:t>域下记录是对脉冲神经元处在亚阈值状态时的输入记录。</w:t>
      </w:r>
      <w:r w:rsidR="000E3240">
        <w:rPr>
          <w:rFonts w:hint="eastAsia"/>
        </w:rPr>
        <w:t>每一个</w:t>
      </w:r>
      <w:r w:rsidR="0058399D">
        <w:rPr>
          <w:rFonts w:hint="eastAsia"/>
        </w:rPr>
        <w:t>不引起突触后神经元激活的</w:t>
      </w:r>
      <w:r w:rsidR="000E3240">
        <w:rPr>
          <w:rFonts w:hint="eastAsia"/>
        </w:rPr>
        <w:t>脉冲</w:t>
      </w:r>
      <w:r w:rsidR="0058399D">
        <w:rPr>
          <w:rFonts w:hint="eastAsia"/>
        </w:rPr>
        <w:t>输入</w:t>
      </w:r>
      <w:r w:rsidR="000E3240">
        <w:rPr>
          <w:rFonts w:hint="eastAsia"/>
        </w:rPr>
        <w:t>都会增加突触后神经元的域下</w:t>
      </w:r>
      <w:r>
        <w:rPr>
          <w:rFonts w:hint="eastAsia"/>
        </w:rPr>
        <w:t>记录</w:t>
      </w:r>
      <w:r w:rsidR="000E3240">
        <w:rPr>
          <w:rFonts w:hint="eastAsia"/>
        </w:rPr>
        <w:t>，</w:t>
      </w:r>
      <w:r w:rsidR="0058399D">
        <w:rPr>
          <w:rFonts w:hint="eastAsia"/>
        </w:rPr>
        <w:t>且这一</w:t>
      </w:r>
      <w:r>
        <w:rPr>
          <w:rFonts w:hint="eastAsia"/>
        </w:rPr>
        <w:t>记录</w:t>
      </w:r>
      <w:r w:rsidR="0058399D">
        <w:rPr>
          <w:rFonts w:hint="eastAsia"/>
        </w:rPr>
        <w:t>会随时间逐渐衰减。而当突触后神经元激活时，域下记录将被清零，并等待之后的突触前脉冲。这一动力学机制可形式化</w:t>
      </w:r>
      <w:r>
        <w:rPr>
          <w:rFonts w:hint="eastAsia"/>
        </w:rPr>
        <w:t>如公式（</w:t>
      </w:r>
      <w:r>
        <w:rPr>
          <w:rFonts w:hint="eastAsia"/>
        </w:rPr>
        <w:t>6</w:t>
      </w:r>
      <w:r>
        <w:t>.1</w:t>
      </w:r>
      <w:r>
        <w:rPr>
          <w:rFonts w:hint="eastAsia"/>
        </w:rPr>
        <w:t>）和公式（</w:t>
      </w:r>
      <w:r>
        <w:rPr>
          <w:rFonts w:hint="eastAsia"/>
        </w:rPr>
        <w:t>6</w:t>
      </w:r>
      <w:r>
        <w:t>.2</w:t>
      </w:r>
      <w:r>
        <w:rPr>
          <w:rFonts w:hint="eastAsia"/>
        </w:rPr>
        <w:t>）</w:t>
      </w:r>
      <w:r w:rsidR="0058399D">
        <w:rPr>
          <w:rFonts w:hint="eastAsia"/>
        </w:rPr>
        <w:t>：</w:t>
      </w:r>
    </w:p>
    <w:p w14:paraId="7F44A8AD" w14:textId="462B10CB" w:rsidR="004C28F4" w:rsidRDefault="004C28F4" w:rsidP="004C28F4">
      <w:pPr>
        <w:pStyle w:val="afe"/>
        <w:rPr>
          <w:rStyle w:val="1Char1"/>
          <w:rFonts w:eastAsiaTheme="minorEastAsia"/>
          <w:sz w:val="24"/>
          <w:szCs w:val="24"/>
        </w:rPr>
      </w:pPr>
      <w:r>
        <w:rPr>
          <w:rStyle w:val="1Char1"/>
          <w:rFonts w:eastAsiaTheme="minorEastAsia"/>
          <w:sz w:val="24"/>
          <w:szCs w:val="24"/>
        </w:rPr>
        <w:tab/>
      </w:r>
      <w:r w:rsidRPr="001204CB">
        <w:rPr>
          <w:position w:val="-10"/>
        </w:rPr>
        <w:object w:dxaOrig="3320" w:dyaOrig="760" w14:anchorId="42818E80">
          <v:shape id="_x0000_i1263" type="#_x0000_t75" style="width:165.6pt;height:39.9pt" o:ole="">
            <v:imagedata r:id="rId495" o:title=""/>
          </v:shape>
          <o:OLEObject Type="Embed" ProgID="Equation.DSMT4" ShapeID="_x0000_i1263" DrawAspect="Content" ObjectID="_1746360673" r:id="rId496"/>
        </w:object>
      </w:r>
      <w:r>
        <w:rPr>
          <w:rStyle w:val="1Char1"/>
          <w:rFonts w:eastAsiaTheme="minorEastAsia"/>
          <w:sz w:val="24"/>
          <w:szCs w:val="24"/>
        </w:rPr>
        <w:tab/>
        <w:t>(6.1)</w:t>
      </w:r>
    </w:p>
    <w:p w14:paraId="151EA13E" w14:textId="3953E4C1" w:rsidR="004C28F4" w:rsidRDefault="004C28F4" w:rsidP="004C28F4">
      <w:pPr>
        <w:pStyle w:val="afe"/>
        <w:rPr>
          <w:rStyle w:val="1Char1"/>
          <w:rFonts w:eastAsiaTheme="minorEastAsia"/>
          <w:sz w:val="24"/>
          <w:szCs w:val="24"/>
        </w:rPr>
      </w:pPr>
      <w:r>
        <w:rPr>
          <w:rStyle w:val="1Char1"/>
          <w:rFonts w:eastAsiaTheme="minorEastAsia"/>
          <w:sz w:val="24"/>
          <w:szCs w:val="24"/>
        </w:rPr>
        <w:tab/>
      </w:r>
      <w:r w:rsidR="001139F2" w:rsidRPr="001204CB">
        <w:rPr>
          <w:position w:val="-10"/>
        </w:rPr>
        <w:object w:dxaOrig="2120" w:dyaOrig="400" w14:anchorId="08613AEF">
          <v:shape id="_x0000_i1264" type="#_x0000_t75" style="width:106.9pt;height:22.15pt" o:ole="">
            <v:imagedata r:id="rId497" o:title=""/>
          </v:shape>
          <o:OLEObject Type="Embed" ProgID="Equation.DSMT4" ShapeID="_x0000_i1264" DrawAspect="Content" ObjectID="_1746360674" r:id="rId498"/>
        </w:object>
      </w:r>
      <w:r>
        <w:rPr>
          <w:rStyle w:val="1Char1"/>
          <w:rFonts w:eastAsiaTheme="minorEastAsia"/>
          <w:sz w:val="24"/>
          <w:szCs w:val="24"/>
        </w:rPr>
        <w:tab/>
        <w:t>(6.2)</w:t>
      </w:r>
    </w:p>
    <w:p w14:paraId="2C172734" w14:textId="70AFADE9" w:rsidR="00B00DFE" w:rsidRDefault="0058399D" w:rsidP="00B00DFE">
      <w:pPr>
        <w:adjustRightInd w:val="0"/>
        <w:snapToGrid w:val="0"/>
        <w:spacing w:line="440" w:lineRule="exact"/>
        <w:ind w:firstLineChars="200" w:firstLine="480"/>
      </w:pPr>
      <w:r>
        <w:rPr>
          <w:rFonts w:hint="eastAsia"/>
        </w:rPr>
        <w:t>其中，</w:t>
      </w:r>
      <w:r w:rsidR="00EE6293" w:rsidRPr="00EE6293">
        <w:rPr>
          <w:position w:val="-14"/>
        </w:rPr>
        <w:object w:dxaOrig="560" w:dyaOrig="400" w14:anchorId="40618F3F">
          <v:shape id="_x0000_i1265" type="#_x0000_t75" style="width:27.7pt;height:20.5pt" o:ole="">
            <v:imagedata r:id="rId499" o:title=""/>
          </v:shape>
          <o:OLEObject Type="Embed" ProgID="Equation.DSMT4" ShapeID="_x0000_i1265" DrawAspect="Content" ObjectID="_1746360675" r:id="rId500"/>
        </w:object>
      </w:r>
      <w:r w:rsidR="00EE6293">
        <w:rPr>
          <w:rFonts w:hint="eastAsia"/>
        </w:rPr>
        <w:t>是域下累积记录，其会因时间步</w:t>
      </w:r>
      <w:r w:rsidR="00EE6293" w:rsidRPr="00EE6293">
        <w:rPr>
          <w:rFonts w:hint="eastAsia"/>
          <w:i/>
        </w:rPr>
        <w:t>t</w:t>
      </w:r>
      <w:r w:rsidR="00EE6293">
        <w:rPr>
          <w:rFonts w:hint="eastAsia"/>
        </w:rPr>
        <w:t>上的脉冲输入</w:t>
      </w:r>
      <w:r w:rsidR="00EE6293" w:rsidRPr="00EE6293">
        <w:rPr>
          <w:position w:val="-12"/>
        </w:rPr>
        <w:object w:dxaOrig="320" w:dyaOrig="360" w14:anchorId="5CBA2588">
          <v:shape id="_x0000_i1266" type="#_x0000_t75" style="width:16.05pt;height:17.7pt" o:ole="">
            <v:imagedata r:id="rId501" o:title=""/>
          </v:shape>
          <o:OLEObject Type="Embed" ProgID="Equation.DSMT4" ShapeID="_x0000_i1266" DrawAspect="Content" ObjectID="_1746360676" r:id="rId502"/>
        </w:object>
      </w:r>
      <w:r w:rsidR="00EE6293">
        <w:rPr>
          <w:rFonts w:hint="eastAsia"/>
        </w:rPr>
        <w:t>累加，并随域下记录时间常数</w:t>
      </w:r>
      <w:r w:rsidR="00EE6293" w:rsidRPr="00EE6293">
        <w:rPr>
          <w:position w:val="-12"/>
        </w:rPr>
        <w:object w:dxaOrig="260" w:dyaOrig="360" w14:anchorId="084CF055">
          <v:shape id="_x0000_i1267" type="#_x0000_t75" style="width:12.75pt;height:17.7pt" o:ole="">
            <v:imagedata r:id="rId503" o:title=""/>
          </v:shape>
          <o:OLEObject Type="Embed" ProgID="Equation.DSMT4" ShapeID="_x0000_i1267" DrawAspect="Content" ObjectID="_1746360677" r:id="rId504"/>
        </w:object>
      </w:r>
      <w:r w:rsidR="00EE6293">
        <w:rPr>
          <w:rFonts w:hint="eastAsia"/>
        </w:rPr>
        <w:t>逐渐衰减。</w:t>
      </w:r>
      <w:r w:rsidR="00EE6293" w:rsidRPr="00962C80">
        <w:rPr>
          <w:position w:val="-14"/>
        </w:rPr>
        <w:object w:dxaOrig="620" w:dyaOrig="400" w14:anchorId="66D162FF">
          <v:shape id="_x0000_i1268" type="#_x0000_t75" style="width:30.45pt;height:20.5pt" o:ole="">
            <v:imagedata r:id="rId505" o:title=""/>
          </v:shape>
          <o:OLEObject Type="Embed" ProgID="Equation.DSMT4" ShapeID="_x0000_i1268" DrawAspect="Content" ObjectID="_1746360678" r:id="rId506"/>
        </w:object>
      </w:r>
      <w:r w:rsidR="00EE6293">
        <w:rPr>
          <w:rFonts w:hint="eastAsia"/>
        </w:rPr>
        <w:t>是实际域下记录，其记录</w:t>
      </w:r>
      <w:r w:rsidR="001139F2">
        <w:rPr>
          <w:rFonts w:hint="eastAsia"/>
        </w:rPr>
        <w:t>神经元在亚阈值状态下</w:t>
      </w:r>
      <w:r w:rsidR="00EE6293">
        <w:rPr>
          <w:rFonts w:hint="eastAsia"/>
        </w:rPr>
        <w:t>每个时刻的域下累积记录，并会因神经元在时间步</w:t>
      </w:r>
      <w:r w:rsidR="00EE6293" w:rsidRPr="00EE6293">
        <w:rPr>
          <w:rFonts w:hint="eastAsia"/>
          <w:i/>
        </w:rPr>
        <w:t>t</w:t>
      </w:r>
      <w:r w:rsidR="00EE6293">
        <w:rPr>
          <w:rFonts w:hint="eastAsia"/>
        </w:rPr>
        <w:t>上的脉冲发放</w:t>
      </w:r>
      <w:r w:rsidR="00EE6293" w:rsidRPr="00EE6293">
        <w:rPr>
          <w:position w:val="-12"/>
        </w:rPr>
        <w:object w:dxaOrig="260" w:dyaOrig="360" w14:anchorId="43B94858">
          <v:shape id="_x0000_i1269" type="#_x0000_t75" style="width:12.75pt;height:17.7pt" o:ole="">
            <v:imagedata r:id="rId507" o:title=""/>
          </v:shape>
          <o:OLEObject Type="Embed" ProgID="Equation.DSMT4" ShapeID="_x0000_i1269" DrawAspect="Content" ObjectID="_1746360679" r:id="rId508"/>
        </w:object>
      </w:r>
      <w:r w:rsidR="00EE6293">
        <w:rPr>
          <w:rFonts w:hint="eastAsia"/>
        </w:rPr>
        <w:t>而清零。</w:t>
      </w:r>
    </w:p>
    <w:p w14:paraId="0171E791" w14:textId="34C9A253" w:rsidR="00EE6293" w:rsidRDefault="00EE6293" w:rsidP="00B00DFE">
      <w:pPr>
        <w:adjustRightInd w:val="0"/>
        <w:snapToGrid w:val="0"/>
        <w:spacing w:line="440" w:lineRule="exact"/>
        <w:ind w:firstLineChars="200" w:firstLine="480"/>
      </w:pPr>
      <w:r>
        <w:rPr>
          <w:rFonts w:hint="eastAsia"/>
        </w:rPr>
        <w:t>域下记录的大小能够有效地反映脉冲神经元的激活难易程度。越多、越密集的脉冲输入，能够造成越大的域下权重累积记录。而神经元本身的激活会造成域下记录的清零。因此，只有那些接受了密集的脉冲输入，且这些脉冲输入不能引发其激活的脉冲神经元，才能积攒到足够大的</w:t>
      </w:r>
      <w:r w:rsidR="00700B56">
        <w:rPr>
          <w:rFonts w:hint="eastAsia"/>
        </w:rPr>
        <w:t>域下记录。通过分析整个仿真时间</w:t>
      </w:r>
      <w:r w:rsidR="00700B56" w:rsidRPr="00700B56">
        <w:rPr>
          <w:rFonts w:hint="eastAsia"/>
          <w:i/>
        </w:rPr>
        <w:t>T</w:t>
      </w:r>
      <w:r w:rsidR="00700B56">
        <w:rPr>
          <w:rFonts w:hint="eastAsia"/>
        </w:rPr>
        <w:t>内各时间步上不同脉冲神经元的域下记录，可以得到它们在时域上的激活难易度。</w:t>
      </w:r>
    </w:p>
    <w:p w14:paraId="4D5DC592" w14:textId="3B1946BC" w:rsidR="00F512D5" w:rsidRDefault="00F512D5" w:rsidP="00F512D5">
      <w:pPr>
        <w:adjustRightInd w:val="0"/>
        <w:snapToGrid w:val="0"/>
        <w:spacing w:line="440" w:lineRule="exact"/>
        <w:ind w:firstLineChars="200" w:firstLine="480"/>
      </w:pPr>
      <w:r>
        <w:rPr>
          <w:rFonts w:hint="eastAsia"/>
        </w:rPr>
        <w:t>如公式</w:t>
      </w:r>
      <w:r>
        <w:rPr>
          <w:rFonts w:hint="eastAsia"/>
        </w:rPr>
        <w:t>6</w:t>
      </w:r>
      <w:r>
        <w:t>.3</w:t>
      </w:r>
      <w:r>
        <w:rPr>
          <w:rFonts w:hint="eastAsia"/>
        </w:rPr>
        <w:t>所示，整个仿真时间</w:t>
      </w:r>
      <w:r w:rsidRPr="00700B56">
        <w:rPr>
          <w:rFonts w:hint="eastAsia"/>
          <w:i/>
        </w:rPr>
        <w:t>T</w:t>
      </w:r>
      <w:r>
        <w:rPr>
          <w:rFonts w:hint="eastAsia"/>
        </w:rPr>
        <w:t>内各神经元的最大域下记录</w:t>
      </w:r>
      <w:r w:rsidRPr="00700B56">
        <w:rPr>
          <w:rFonts w:hint="eastAsia"/>
          <w:i/>
        </w:rPr>
        <w:t>UTS</w:t>
      </w:r>
      <w:r>
        <w:rPr>
          <w:rFonts w:hint="eastAsia"/>
        </w:rPr>
        <w:t>信息，是神经元在时域上的重要特征。若将该特征通过恰当的方式融入到脉冲神经网络的训练过程中，则能够有效地实现神经元在时域上的负反馈调节机制。</w:t>
      </w:r>
    </w:p>
    <w:p w14:paraId="70845A8F" w14:textId="26C5CB57" w:rsidR="004C28F4" w:rsidRDefault="004C28F4" w:rsidP="004C28F4">
      <w:pPr>
        <w:pStyle w:val="afe"/>
        <w:rPr>
          <w:rStyle w:val="1Char1"/>
          <w:rFonts w:eastAsiaTheme="minorEastAsia"/>
          <w:sz w:val="24"/>
          <w:szCs w:val="24"/>
        </w:rPr>
      </w:pPr>
      <w:r>
        <w:rPr>
          <w:rStyle w:val="1Char1"/>
          <w:rFonts w:eastAsiaTheme="minorEastAsia"/>
          <w:sz w:val="24"/>
          <w:szCs w:val="24"/>
        </w:rPr>
        <w:tab/>
      </w:r>
      <w:r w:rsidRPr="001204CB">
        <w:rPr>
          <w:position w:val="-10"/>
        </w:rPr>
        <w:object w:dxaOrig="1740" w:dyaOrig="460" w14:anchorId="3344C69E">
          <v:shape id="_x0000_i1270" type="#_x0000_t75" style="width:86.95pt;height:23.8pt" o:ole="">
            <v:imagedata r:id="rId509" o:title=""/>
          </v:shape>
          <o:OLEObject Type="Embed" ProgID="Equation.DSMT4" ShapeID="_x0000_i1270" DrawAspect="Content" ObjectID="_1746360680" r:id="rId510"/>
        </w:object>
      </w:r>
      <w:r>
        <w:rPr>
          <w:rStyle w:val="1Char1"/>
          <w:rFonts w:eastAsiaTheme="minorEastAsia"/>
          <w:sz w:val="24"/>
          <w:szCs w:val="24"/>
        </w:rPr>
        <w:tab/>
        <w:t>(6.3)</w:t>
      </w:r>
    </w:p>
    <w:p w14:paraId="2DFF6341" w14:textId="1757702B" w:rsidR="00B95656" w:rsidRDefault="00EE0B3A">
      <w:pPr>
        <w:pStyle w:val="2"/>
        <w:spacing w:before="156" w:after="156"/>
      </w:pPr>
      <w:bookmarkStart w:id="100" w:name="_Toc134933704"/>
      <w:r>
        <w:rPr>
          <w:rFonts w:hint="eastAsia"/>
        </w:rPr>
        <w:t xml:space="preserve">6.3 </w:t>
      </w:r>
      <w:r w:rsidR="00700B56">
        <w:rPr>
          <w:rFonts w:hint="eastAsia"/>
        </w:rPr>
        <w:t>基于空域负反馈的</w:t>
      </w:r>
      <w:r w:rsidR="00C7009B">
        <w:rPr>
          <w:rFonts w:hint="eastAsia"/>
        </w:rPr>
        <w:t>层</w:t>
      </w:r>
      <w:r w:rsidR="00E51481">
        <w:rPr>
          <w:rFonts w:hint="eastAsia"/>
        </w:rPr>
        <w:t>内</w:t>
      </w:r>
      <w:r w:rsidR="00C7009B">
        <w:rPr>
          <w:rFonts w:hint="eastAsia"/>
        </w:rPr>
        <w:t>激活率</w:t>
      </w:r>
      <w:bookmarkEnd w:id="100"/>
    </w:p>
    <w:p w14:paraId="0F6218DE" w14:textId="12E94361" w:rsidR="00700B56" w:rsidRDefault="00F33FE3">
      <w:pPr>
        <w:spacing w:line="440" w:lineRule="exact"/>
        <w:ind w:firstLineChars="200" w:firstLine="480"/>
      </w:pPr>
      <w:r>
        <w:rPr>
          <w:rFonts w:hint="eastAsia"/>
        </w:rPr>
        <w:t>在前两章的设计中，针对脉冲神经元的讨论往往只细化到某层，对同层之间各脉冲神经元的情况并未过多讨论。这种细化程度针对传统的非脉冲神经元是足够的，因为其构成的网络仅在空间这一个维度上进行组织和延伸。然而脉冲神经元在组织成脉冲神经网络后，其学习过程不仅在空域上的</w:t>
      </w:r>
      <w:r w:rsidR="004804E3">
        <w:rPr>
          <w:rFonts w:hint="eastAsia"/>
        </w:rPr>
        <w:t>层间关系进行前向和反向传播，同时还在时域上的时间步关系间进行前向和反向的传播。因此，对其在空域上进行进一步的细化能够对其训练提供帮助。</w:t>
      </w:r>
    </w:p>
    <w:p w14:paraId="3B5F2349" w14:textId="657595C8" w:rsidR="00700B56" w:rsidRDefault="004804E3">
      <w:pPr>
        <w:spacing w:line="440" w:lineRule="exact"/>
        <w:ind w:firstLineChars="200" w:firstLine="480"/>
      </w:pPr>
      <w:r>
        <w:rPr>
          <w:rFonts w:hint="eastAsia"/>
        </w:rPr>
        <w:t>由于神经元在整个仿真过程中各时间步上的活动不同，因此，即便处于同一层的脉冲神经元，其在经过整个仿真时间的累计后也可能表现出截然不同的特性。同时，由于各神经元在层间的信息传递是通过脉冲信息来体现，因此对于同层的神经元，不</w:t>
      </w:r>
      <w:r>
        <w:rPr>
          <w:rFonts w:hint="eastAsia"/>
        </w:rPr>
        <w:lastRenderedPageBreak/>
        <w:t>妨以其在整个仿真过程中总激活次数的多寡作为衡量其特性的标志</w:t>
      </w:r>
      <w:r w:rsidR="00F512D5">
        <w:rPr>
          <w:rFonts w:hint="eastAsia"/>
        </w:rPr>
        <w:t>。如公式（</w:t>
      </w:r>
      <w:r w:rsidR="00F512D5">
        <w:rPr>
          <w:rFonts w:hint="eastAsia"/>
        </w:rPr>
        <w:t>6</w:t>
      </w:r>
      <w:r w:rsidR="00F512D5">
        <w:t>.4</w:t>
      </w:r>
      <w:r w:rsidR="00F512D5">
        <w:rPr>
          <w:rFonts w:hint="eastAsia"/>
        </w:rPr>
        <w:t>）所示，</w:t>
      </w:r>
      <w:r w:rsidR="00C7009B">
        <w:rPr>
          <w:rFonts w:hint="eastAsia"/>
        </w:rPr>
        <w:t>以层内激活率（</w:t>
      </w:r>
      <w:r w:rsidR="00C7009B">
        <w:rPr>
          <w:rFonts w:hint="eastAsia"/>
        </w:rPr>
        <w:t>Fire</w:t>
      </w:r>
      <w:r w:rsidR="00C7009B">
        <w:t>-</w:t>
      </w:r>
      <w:r w:rsidR="00C7009B">
        <w:rPr>
          <w:rFonts w:hint="eastAsia"/>
        </w:rPr>
        <w:t>Rate</w:t>
      </w:r>
      <w:r w:rsidR="00C7009B">
        <w:t xml:space="preserve"> </w:t>
      </w:r>
      <w:r w:rsidR="00C7009B">
        <w:rPr>
          <w:rFonts w:hint="eastAsia"/>
        </w:rPr>
        <w:t>in</w:t>
      </w:r>
      <w:r w:rsidR="00C7009B">
        <w:t xml:space="preserve"> </w:t>
      </w:r>
      <w:r w:rsidR="00C7009B">
        <w:rPr>
          <w:rFonts w:hint="eastAsia"/>
        </w:rPr>
        <w:t>Layer</w:t>
      </w:r>
      <w:r w:rsidR="00C7009B">
        <w:rPr>
          <w:rFonts w:hint="eastAsia"/>
        </w:rPr>
        <w:t>，</w:t>
      </w:r>
      <w:r w:rsidR="00C7009B">
        <w:rPr>
          <w:rFonts w:hint="eastAsia"/>
        </w:rPr>
        <w:t>FRL</w:t>
      </w:r>
      <w:r w:rsidR="00C7009B">
        <w:rPr>
          <w:rFonts w:hint="eastAsia"/>
        </w:rPr>
        <w:t>）表示。</w:t>
      </w:r>
    </w:p>
    <w:p w14:paraId="5FFDAA29" w14:textId="031BFA0B" w:rsidR="004C28F4" w:rsidRDefault="004C28F4" w:rsidP="004C28F4">
      <w:pPr>
        <w:pStyle w:val="afe"/>
        <w:rPr>
          <w:rStyle w:val="1Char1"/>
          <w:rFonts w:eastAsiaTheme="minorEastAsia"/>
          <w:sz w:val="24"/>
          <w:szCs w:val="24"/>
        </w:rPr>
      </w:pPr>
      <w:r>
        <w:rPr>
          <w:rStyle w:val="1Char1"/>
          <w:rFonts w:eastAsiaTheme="minorEastAsia"/>
          <w:sz w:val="24"/>
          <w:szCs w:val="24"/>
        </w:rPr>
        <w:tab/>
      </w:r>
      <w:r w:rsidRPr="001204CB">
        <w:rPr>
          <w:position w:val="-10"/>
        </w:rPr>
        <w:object w:dxaOrig="2280" w:dyaOrig="1080" w14:anchorId="49BFD93C">
          <v:shape id="_x0000_i1271" type="#_x0000_t75" style="width:114.1pt;height:55.95pt" o:ole="">
            <v:imagedata r:id="rId511" o:title=""/>
          </v:shape>
          <o:OLEObject Type="Embed" ProgID="Equation.DSMT4" ShapeID="_x0000_i1271" DrawAspect="Content" ObjectID="_1746360681" r:id="rId512"/>
        </w:object>
      </w:r>
      <w:r>
        <w:rPr>
          <w:rStyle w:val="1Char1"/>
          <w:rFonts w:eastAsiaTheme="minorEastAsia"/>
          <w:sz w:val="24"/>
          <w:szCs w:val="24"/>
        </w:rPr>
        <w:tab/>
        <w:t>(6.4)</w:t>
      </w:r>
    </w:p>
    <w:p w14:paraId="3CDDD4F8" w14:textId="4EE4431A" w:rsidR="00700B56" w:rsidRDefault="00C7009B">
      <w:pPr>
        <w:spacing w:line="440" w:lineRule="exact"/>
        <w:ind w:firstLineChars="200" w:firstLine="480"/>
      </w:pPr>
      <w:r>
        <w:rPr>
          <w:rFonts w:hint="eastAsia"/>
        </w:rPr>
        <w:t>其中，</w:t>
      </w:r>
      <w:r w:rsidR="003A60D7" w:rsidRPr="003A60D7">
        <w:rPr>
          <w:position w:val="-12"/>
        </w:rPr>
        <w:object w:dxaOrig="540" w:dyaOrig="360" w14:anchorId="5272662C">
          <v:shape id="_x0000_i1272" type="#_x0000_t75" style="width:27.15pt;height:17.7pt" o:ole="">
            <v:imagedata r:id="rId513" o:title=""/>
          </v:shape>
          <o:OLEObject Type="Embed" ProgID="Equation.DSMT4" ShapeID="_x0000_i1272" DrawAspect="Content" ObjectID="_1746360682" r:id="rId514"/>
        </w:object>
      </w:r>
      <w:r w:rsidR="003A60D7">
        <w:rPr>
          <w:rFonts w:hint="eastAsia"/>
        </w:rPr>
        <w:t>表示神经元</w:t>
      </w:r>
      <w:r w:rsidR="00456C4E" w:rsidRPr="00456C4E">
        <w:rPr>
          <w:rFonts w:hint="eastAsia"/>
          <w:i/>
        </w:rPr>
        <w:t>i</w:t>
      </w:r>
      <w:r w:rsidR="003A60D7">
        <w:rPr>
          <w:rFonts w:hint="eastAsia"/>
        </w:rPr>
        <w:t>的层</w:t>
      </w:r>
      <w:r w:rsidR="003E2D5F">
        <w:rPr>
          <w:rFonts w:hint="eastAsia"/>
        </w:rPr>
        <w:t>内</w:t>
      </w:r>
      <w:r w:rsidR="003A60D7">
        <w:rPr>
          <w:rFonts w:hint="eastAsia"/>
        </w:rPr>
        <w:t>激活率</w:t>
      </w:r>
      <w:r>
        <w:rPr>
          <w:rFonts w:hint="eastAsia"/>
        </w:rPr>
        <w:t>，</w:t>
      </w:r>
      <w:r w:rsidRPr="00C7009B">
        <w:rPr>
          <w:position w:val="-14"/>
        </w:rPr>
        <w:object w:dxaOrig="720" w:dyaOrig="400" w14:anchorId="7BE60298">
          <v:shape id="_x0000_i1273" type="#_x0000_t75" style="width:36pt;height:20.5pt" o:ole="">
            <v:imagedata r:id="rId515" o:title=""/>
          </v:shape>
          <o:OLEObject Type="Embed" ProgID="Equation.DSMT4" ShapeID="_x0000_i1273" DrawAspect="Content" ObjectID="_1746360683" r:id="rId516"/>
        </w:object>
      </w:r>
      <w:r>
        <w:rPr>
          <w:rFonts w:hint="eastAsia"/>
        </w:rPr>
        <w:t>表示神经元</w:t>
      </w:r>
      <w:r w:rsidR="00456C4E" w:rsidRPr="00456C4E">
        <w:rPr>
          <w:rFonts w:hint="eastAsia"/>
          <w:i/>
        </w:rPr>
        <w:t>i</w:t>
      </w:r>
      <w:r>
        <w:rPr>
          <w:rFonts w:hint="eastAsia"/>
        </w:rPr>
        <w:t>在时间步</w:t>
      </w:r>
      <w:r w:rsidRPr="003A60D7">
        <w:rPr>
          <w:rFonts w:hint="eastAsia"/>
          <w:i/>
        </w:rPr>
        <w:t>t</w:t>
      </w:r>
      <w:r>
        <w:rPr>
          <w:rFonts w:hint="eastAsia"/>
        </w:rPr>
        <w:t>上的激活计数</w:t>
      </w:r>
      <w:r w:rsidR="003A60D7">
        <w:rPr>
          <w:rFonts w:hint="eastAsia"/>
        </w:rPr>
        <w:t>。</w:t>
      </w:r>
      <w:r w:rsidR="003A60D7" w:rsidRPr="003A60D7">
        <w:rPr>
          <w:rFonts w:hint="eastAsia"/>
          <w:i/>
        </w:rPr>
        <w:t>T</w:t>
      </w:r>
      <w:r w:rsidR="003A60D7">
        <w:rPr>
          <w:rFonts w:hint="eastAsia"/>
        </w:rPr>
        <w:t>为整个仿真过程的总时间步长度，</w:t>
      </w:r>
      <w:r w:rsidR="00456C4E" w:rsidRPr="003A60D7">
        <w:rPr>
          <w:position w:val="-12"/>
        </w:rPr>
        <w:object w:dxaOrig="480" w:dyaOrig="360" w14:anchorId="45A29B81">
          <v:shape id="_x0000_i1274" type="#_x0000_t75" style="width:23.8pt;height:17.7pt" o:ole="">
            <v:imagedata r:id="rId517" o:title=""/>
          </v:shape>
          <o:OLEObject Type="Embed" ProgID="Equation.DSMT4" ShapeID="_x0000_i1274" DrawAspect="Content" ObjectID="_1746360684" r:id="rId518"/>
        </w:object>
      </w:r>
      <w:r w:rsidR="003A60D7">
        <w:rPr>
          <w:rFonts w:hint="eastAsia"/>
        </w:rPr>
        <w:t>为网络第</w:t>
      </w:r>
      <w:r w:rsidR="003A60D7" w:rsidRPr="003A60D7">
        <w:rPr>
          <w:rFonts w:hint="eastAsia"/>
          <w:i/>
        </w:rPr>
        <w:t>l</w:t>
      </w:r>
      <w:r w:rsidR="003A60D7">
        <w:rPr>
          <w:rFonts w:hint="eastAsia"/>
        </w:rPr>
        <w:t>层的</w:t>
      </w:r>
      <w:r w:rsidR="00456C4E">
        <w:rPr>
          <w:rFonts w:hint="eastAsia"/>
        </w:rPr>
        <w:t>所有</w:t>
      </w:r>
      <w:r w:rsidR="00456C4E">
        <w:rPr>
          <w:rFonts w:hint="eastAsia"/>
        </w:rPr>
        <w:t>LIF</w:t>
      </w:r>
      <w:r w:rsidR="003A60D7">
        <w:rPr>
          <w:rFonts w:hint="eastAsia"/>
        </w:rPr>
        <w:t>脉冲神经元。</w:t>
      </w:r>
    </w:p>
    <w:p w14:paraId="4039F2FB" w14:textId="119513A6" w:rsidR="00B95656" w:rsidRDefault="003A60D7" w:rsidP="007E5D3F">
      <w:pPr>
        <w:spacing w:line="440" w:lineRule="exact"/>
        <w:ind w:firstLineChars="200" w:firstLine="480"/>
      </w:pPr>
      <w:r>
        <w:rPr>
          <w:rFonts w:hint="eastAsia"/>
        </w:rPr>
        <w:t>由层</w:t>
      </w:r>
      <w:r w:rsidR="003E2D5F">
        <w:rPr>
          <w:rFonts w:hint="eastAsia"/>
        </w:rPr>
        <w:t>内</w:t>
      </w:r>
      <w:r>
        <w:rPr>
          <w:rFonts w:hint="eastAsia"/>
        </w:rPr>
        <w:t>激活率的信息，可以看出</w:t>
      </w:r>
      <w:r w:rsidR="007E5D3F">
        <w:rPr>
          <w:rFonts w:hint="eastAsia"/>
        </w:rPr>
        <w:t>同层之</w:t>
      </w:r>
      <w:r w:rsidR="00F512D5">
        <w:rPr>
          <w:rFonts w:hint="eastAsia"/>
        </w:rPr>
        <w:t>内</w:t>
      </w:r>
      <w:r w:rsidR="007E5D3F">
        <w:rPr>
          <w:rFonts w:hint="eastAsia"/>
        </w:rPr>
        <w:t>各个脉冲神经元的实际活动情况。层</w:t>
      </w:r>
      <w:r w:rsidR="003E2D5F">
        <w:rPr>
          <w:rFonts w:hint="eastAsia"/>
        </w:rPr>
        <w:t>内</w:t>
      </w:r>
      <w:r w:rsidR="007E5D3F">
        <w:rPr>
          <w:rFonts w:hint="eastAsia"/>
        </w:rPr>
        <w:t>激活率越大的神经元，其活跃程度越高，同时也贡献了更多的层间信息。</w:t>
      </w:r>
      <w:r w:rsidR="00F512D5" w:rsidRPr="00F512D5">
        <w:rPr>
          <w:rFonts w:hint="eastAsia"/>
        </w:rPr>
        <w:t>若将该特征通过恰当的方式融入到脉冲神经网络的训练过程中，则能够有效地实现神经元在</w:t>
      </w:r>
      <w:r w:rsidR="00F512D5">
        <w:rPr>
          <w:rFonts w:hint="eastAsia"/>
        </w:rPr>
        <w:t>空域</w:t>
      </w:r>
      <w:r w:rsidR="00F512D5" w:rsidRPr="00F512D5">
        <w:rPr>
          <w:rFonts w:hint="eastAsia"/>
        </w:rPr>
        <w:t>上的负反馈调节机制</w:t>
      </w:r>
      <w:r w:rsidR="007E5D3F" w:rsidRPr="007E5D3F">
        <w:rPr>
          <w:rFonts w:hint="eastAsia"/>
        </w:rPr>
        <w:t>。</w:t>
      </w:r>
    </w:p>
    <w:p w14:paraId="0A2B52CA" w14:textId="6158A133" w:rsidR="00B95656" w:rsidRDefault="00EE0B3A">
      <w:pPr>
        <w:pStyle w:val="2"/>
        <w:spacing w:before="156" w:after="156"/>
      </w:pPr>
      <w:bookmarkStart w:id="101" w:name="_Toc134933705"/>
      <w:r>
        <w:rPr>
          <w:rFonts w:hint="eastAsia"/>
        </w:rPr>
        <w:t xml:space="preserve">6.4 </w:t>
      </w:r>
      <w:r w:rsidR="00B852D3">
        <w:rPr>
          <w:rFonts w:hint="eastAsia"/>
        </w:rPr>
        <w:t>脉冲神经网络上的</w:t>
      </w:r>
      <w:r w:rsidR="00E51481">
        <w:rPr>
          <w:rFonts w:hint="eastAsia"/>
        </w:rPr>
        <w:t>时空</w:t>
      </w:r>
      <w:r w:rsidR="00B852D3">
        <w:rPr>
          <w:rFonts w:hint="eastAsia"/>
        </w:rPr>
        <w:t>负反馈调节机制</w:t>
      </w:r>
      <w:bookmarkEnd w:id="101"/>
    </w:p>
    <w:p w14:paraId="7997C2B4" w14:textId="2B388689" w:rsidR="007E5D3F" w:rsidRDefault="00B852D3">
      <w:pPr>
        <w:spacing w:line="440" w:lineRule="exact"/>
        <w:ind w:firstLineChars="200" w:firstLine="480"/>
      </w:pPr>
      <w:r>
        <w:rPr>
          <w:rFonts w:hint="eastAsia"/>
        </w:rPr>
        <w:t>通过时域和空域两个维度的负反馈调节，可以在脉冲神经网络上高效地实现负反馈调节机制，从而加速训练过程。</w:t>
      </w:r>
    </w:p>
    <w:p w14:paraId="328DF1A3" w14:textId="5E2308DB" w:rsidR="00B852D3" w:rsidRDefault="00B852D3">
      <w:pPr>
        <w:spacing w:line="440" w:lineRule="exact"/>
        <w:ind w:firstLineChars="200" w:firstLine="480"/>
      </w:pPr>
      <w:r>
        <w:rPr>
          <w:rFonts w:hint="eastAsia"/>
        </w:rPr>
        <w:t>首先，通过时域上的域下记录信息，可以提炼出时域上的负反馈调节因子：域下记录因子。为了更好地将域下记录信息应用到负反馈调节中，以基线阈值的一半作为基准</w:t>
      </w:r>
      <w:r w:rsidR="00F512D5">
        <w:rPr>
          <w:rFonts w:hint="eastAsia"/>
        </w:rPr>
        <w:t>对脉冲神经元的激活难易程度进行评价。</w:t>
      </w:r>
      <w:r>
        <w:rPr>
          <w:rFonts w:hint="eastAsia"/>
        </w:rPr>
        <w:t>高于</w:t>
      </w:r>
      <w:r w:rsidR="00F512D5">
        <w:rPr>
          <w:rFonts w:hint="eastAsia"/>
        </w:rPr>
        <w:t>这一</w:t>
      </w:r>
      <w:r>
        <w:rPr>
          <w:rFonts w:hint="eastAsia"/>
        </w:rPr>
        <w:t>基准值的脉冲神经元可视为难激活神经元，低于</w:t>
      </w:r>
      <w:r w:rsidR="00F512D5">
        <w:rPr>
          <w:rFonts w:hint="eastAsia"/>
        </w:rPr>
        <w:t>这一</w:t>
      </w:r>
      <w:r>
        <w:rPr>
          <w:rFonts w:hint="eastAsia"/>
        </w:rPr>
        <w:t>基准值的脉冲神经元可视为易激活神经元。通过</w:t>
      </w:r>
      <w:r w:rsidR="00AF547D">
        <w:rPr>
          <w:rFonts w:hint="eastAsia"/>
        </w:rPr>
        <w:t>该</w:t>
      </w:r>
      <w:r>
        <w:rPr>
          <w:rFonts w:hint="eastAsia"/>
        </w:rPr>
        <w:t>设计可确定域下记录因子</w:t>
      </w:r>
      <w:r w:rsidR="00F512D5">
        <w:rPr>
          <w:rFonts w:hint="eastAsia"/>
        </w:rPr>
        <w:t>如公式（</w:t>
      </w:r>
      <w:r w:rsidR="00F512D5">
        <w:rPr>
          <w:rFonts w:hint="eastAsia"/>
        </w:rPr>
        <w:t>6</w:t>
      </w:r>
      <w:r w:rsidR="00F512D5">
        <w:t>.5</w:t>
      </w:r>
      <w:r w:rsidR="00F512D5">
        <w:rPr>
          <w:rFonts w:hint="eastAsia"/>
        </w:rPr>
        <w:t>）所示</w:t>
      </w:r>
      <w:r>
        <w:rPr>
          <w:rFonts w:hint="eastAsia"/>
        </w:rPr>
        <w:t>：</w:t>
      </w:r>
    </w:p>
    <w:p w14:paraId="006F8B50" w14:textId="411D2FCA" w:rsidR="004C28F4" w:rsidRDefault="004C28F4" w:rsidP="004C28F4">
      <w:pPr>
        <w:pStyle w:val="afe"/>
        <w:rPr>
          <w:rStyle w:val="1Char1"/>
          <w:rFonts w:eastAsiaTheme="minorEastAsia"/>
          <w:sz w:val="24"/>
          <w:szCs w:val="24"/>
        </w:rPr>
      </w:pPr>
      <w:r>
        <w:rPr>
          <w:rStyle w:val="1Char1"/>
          <w:rFonts w:eastAsiaTheme="minorEastAsia"/>
          <w:sz w:val="24"/>
          <w:szCs w:val="24"/>
        </w:rPr>
        <w:tab/>
      </w:r>
      <w:r w:rsidRPr="001204CB">
        <w:rPr>
          <w:position w:val="-10"/>
        </w:rPr>
        <w:object w:dxaOrig="1160" w:dyaOrig="680" w14:anchorId="1219BCE0">
          <v:shape id="_x0000_i1275" type="#_x0000_t75" style="width:58.7pt;height:36pt" o:ole="">
            <v:imagedata r:id="rId519" o:title=""/>
          </v:shape>
          <o:OLEObject Type="Embed" ProgID="Equation.DSMT4" ShapeID="_x0000_i1275" DrawAspect="Content" ObjectID="_1746360685" r:id="rId520"/>
        </w:object>
      </w:r>
      <w:r>
        <w:rPr>
          <w:rStyle w:val="1Char1"/>
          <w:rFonts w:eastAsiaTheme="minorEastAsia"/>
          <w:sz w:val="24"/>
          <w:szCs w:val="24"/>
        </w:rPr>
        <w:tab/>
        <w:t>(6.5)</w:t>
      </w:r>
    </w:p>
    <w:p w14:paraId="501A4D73" w14:textId="4090A045" w:rsidR="007E5D3F" w:rsidRDefault="00B852D3">
      <w:pPr>
        <w:spacing w:line="440" w:lineRule="exact"/>
        <w:ind w:firstLineChars="200" w:firstLine="480"/>
      </w:pPr>
      <w:r>
        <w:rPr>
          <w:rFonts w:hint="eastAsia"/>
        </w:rPr>
        <w:t>其中，</w:t>
      </w:r>
      <w:r w:rsidR="00CA4169" w:rsidRPr="00B852D3">
        <w:rPr>
          <w:position w:val="-12"/>
        </w:rPr>
        <w:object w:dxaOrig="380" w:dyaOrig="380" w14:anchorId="00B356BA">
          <v:shape id="_x0000_i1276" type="#_x0000_t75" style="width:18.85pt;height:18.85pt" o:ole="">
            <v:imagedata r:id="rId521" o:title=""/>
          </v:shape>
          <o:OLEObject Type="Embed" ProgID="Equation.DSMT4" ShapeID="_x0000_i1276" DrawAspect="Content" ObjectID="_1746360686" r:id="rId522"/>
        </w:object>
      </w:r>
      <w:r w:rsidR="00CA4169">
        <w:rPr>
          <w:rFonts w:hint="eastAsia"/>
        </w:rPr>
        <w:t>为神经元</w:t>
      </w:r>
      <w:r w:rsidR="00456C4E" w:rsidRPr="00456C4E">
        <w:rPr>
          <w:rFonts w:hint="eastAsia"/>
          <w:i/>
        </w:rPr>
        <w:t>i</w:t>
      </w:r>
      <w:r w:rsidR="00CA4169">
        <w:rPr>
          <w:rFonts w:hint="eastAsia"/>
        </w:rPr>
        <w:t>的域下记录因子，</w:t>
      </w:r>
      <w:r w:rsidR="00CA4169" w:rsidRPr="00CA4169">
        <w:rPr>
          <w:position w:val="-12"/>
        </w:rPr>
        <w:object w:dxaOrig="540" w:dyaOrig="360" w14:anchorId="36C45F94">
          <v:shape id="_x0000_i1277" type="#_x0000_t75" style="width:27.15pt;height:17.7pt" o:ole="">
            <v:imagedata r:id="rId523" o:title=""/>
          </v:shape>
          <o:OLEObject Type="Embed" ProgID="Equation.DSMT4" ShapeID="_x0000_i1277" DrawAspect="Content" ObjectID="_1746360687" r:id="rId524"/>
        </w:object>
      </w:r>
      <w:r w:rsidR="00CA4169">
        <w:rPr>
          <w:rFonts w:hint="eastAsia"/>
        </w:rPr>
        <w:t>为该神经元的域下记录。当</w:t>
      </w:r>
      <w:r w:rsidR="00772F08" w:rsidRPr="00CA4169">
        <w:rPr>
          <w:position w:val="-12"/>
        </w:rPr>
        <w:object w:dxaOrig="720" w:dyaOrig="380" w14:anchorId="331E85C1">
          <v:shape id="_x0000_i1278" type="#_x0000_t75" style="width:36pt;height:18.85pt" o:ole="">
            <v:imagedata r:id="rId525" o:title=""/>
          </v:shape>
          <o:OLEObject Type="Embed" ProgID="Equation.DSMT4" ShapeID="_x0000_i1278" DrawAspect="Content" ObjectID="_1746360688" r:id="rId526"/>
        </w:object>
      </w:r>
      <w:r w:rsidR="00CA4169">
        <w:rPr>
          <w:rFonts w:hint="eastAsia"/>
        </w:rPr>
        <w:t>时，该脉冲神经元为难激活神经元；当</w:t>
      </w:r>
      <w:r w:rsidR="00772F08" w:rsidRPr="00CA4169">
        <w:rPr>
          <w:position w:val="-12"/>
        </w:rPr>
        <w:object w:dxaOrig="720" w:dyaOrig="380" w14:anchorId="6D9A68F5">
          <v:shape id="_x0000_i1279" type="#_x0000_t75" style="width:36pt;height:18.85pt" o:ole="">
            <v:imagedata r:id="rId527" o:title=""/>
          </v:shape>
          <o:OLEObject Type="Embed" ProgID="Equation.DSMT4" ShapeID="_x0000_i1279" DrawAspect="Content" ObjectID="_1746360689" r:id="rId528"/>
        </w:object>
      </w:r>
      <w:r w:rsidR="00CA4169">
        <w:rPr>
          <w:rFonts w:hint="eastAsia"/>
        </w:rPr>
        <w:t>时，该神经元为易激活神经元。</w:t>
      </w:r>
      <w:r w:rsidR="003E2D5F">
        <w:rPr>
          <w:rFonts w:hint="eastAsia"/>
        </w:rPr>
        <w:t>同时，由于脉冲在网络中的稀疏性，可能存在有神经元在整个仿真过程中都没有接受到脉冲，其域下记录为</w:t>
      </w:r>
      <w:r w:rsidR="003E2D5F">
        <w:rPr>
          <w:rFonts w:hint="eastAsia"/>
        </w:rPr>
        <w:t>0</w:t>
      </w:r>
      <w:r w:rsidR="003E2D5F">
        <w:rPr>
          <w:rFonts w:hint="eastAsia"/>
        </w:rPr>
        <w:t>。为了避免此时的异常更新，约定</w:t>
      </w:r>
      <w:r w:rsidR="003E2D5F" w:rsidRPr="003E2D5F">
        <w:rPr>
          <w:position w:val="-12"/>
        </w:rPr>
        <w:object w:dxaOrig="900" w:dyaOrig="360" w14:anchorId="0DC94954">
          <v:shape id="_x0000_i1280" type="#_x0000_t75" style="width:44.3pt;height:17.7pt" o:ole="">
            <v:imagedata r:id="rId529" o:title=""/>
          </v:shape>
          <o:OLEObject Type="Embed" ProgID="Equation.DSMT4" ShapeID="_x0000_i1280" DrawAspect="Content" ObjectID="_1746360690" r:id="rId530"/>
        </w:object>
      </w:r>
      <w:r w:rsidR="003E2D5F">
        <w:rPr>
          <w:rFonts w:hint="eastAsia"/>
        </w:rPr>
        <w:t>时，</w:t>
      </w:r>
      <w:r w:rsidR="003E2D5F" w:rsidRPr="00B852D3">
        <w:rPr>
          <w:position w:val="-12"/>
        </w:rPr>
        <w:object w:dxaOrig="720" w:dyaOrig="380" w14:anchorId="69EB255D">
          <v:shape id="_x0000_i1281" type="#_x0000_t75" style="width:36pt;height:18.85pt" o:ole="">
            <v:imagedata r:id="rId531" o:title=""/>
          </v:shape>
          <o:OLEObject Type="Embed" ProgID="Equation.DSMT4" ShapeID="_x0000_i1281" DrawAspect="Content" ObjectID="_1746360691" r:id="rId532"/>
        </w:object>
      </w:r>
      <w:r w:rsidR="003E2D5F">
        <w:rPr>
          <w:rFonts w:hint="eastAsia"/>
        </w:rPr>
        <w:t>。</w:t>
      </w:r>
      <w:r w:rsidR="00F512D5">
        <w:rPr>
          <w:rFonts w:hint="eastAsia"/>
        </w:rPr>
        <w:t>由后文的公式（</w:t>
      </w:r>
      <w:r w:rsidR="00F512D5">
        <w:rPr>
          <w:rFonts w:hint="eastAsia"/>
        </w:rPr>
        <w:t>6</w:t>
      </w:r>
      <w:r w:rsidR="00F512D5">
        <w:t>.8</w:t>
      </w:r>
      <w:r w:rsidR="00F512D5">
        <w:rPr>
          <w:rFonts w:hint="eastAsia"/>
        </w:rPr>
        <w:t>）可知，</w:t>
      </w:r>
      <w:r w:rsidR="00AF547D">
        <w:rPr>
          <w:rFonts w:hint="eastAsia"/>
        </w:rPr>
        <w:t>此时，</w:t>
      </w:r>
      <w:r w:rsidR="003E2D5F">
        <w:rPr>
          <w:rFonts w:hint="eastAsia"/>
        </w:rPr>
        <w:t>当前神经元的域下记录因子不会对权重更新产生影响。</w:t>
      </w:r>
    </w:p>
    <w:p w14:paraId="0CDFDC0A" w14:textId="7A0B2968" w:rsidR="00CA4169" w:rsidRDefault="00CA4169">
      <w:pPr>
        <w:spacing w:line="440" w:lineRule="exact"/>
        <w:ind w:firstLineChars="200" w:firstLine="480"/>
      </w:pPr>
      <w:r>
        <w:rPr>
          <w:rFonts w:hint="eastAsia"/>
        </w:rPr>
        <w:t>其次，通过空域上的层内激活率信息，可以提炼出空域上的负反馈调节因子：层内激活率因子。为了更好地将层内激活率信息应用到负反馈调节中，以同层脉冲神经元的平均层内激活率作为基准</w:t>
      </w:r>
      <w:r w:rsidR="00AF547D">
        <w:rPr>
          <w:rFonts w:hint="eastAsia"/>
        </w:rPr>
        <w:t>对脉冲神经元的活跃程度进行评价。</w:t>
      </w:r>
      <w:r>
        <w:rPr>
          <w:rFonts w:hint="eastAsia"/>
        </w:rPr>
        <w:t>高于</w:t>
      </w:r>
      <w:r w:rsidR="00AF547D">
        <w:rPr>
          <w:rFonts w:hint="eastAsia"/>
        </w:rPr>
        <w:t>这一</w:t>
      </w:r>
      <w:r>
        <w:rPr>
          <w:rFonts w:hint="eastAsia"/>
        </w:rPr>
        <w:t>基准值的脉冲神经元可视为活跃神经元，低于</w:t>
      </w:r>
      <w:r w:rsidR="00AF547D">
        <w:rPr>
          <w:rFonts w:hint="eastAsia"/>
        </w:rPr>
        <w:t>这一</w:t>
      </w:r>
      <w:r>
        <w:rPr>
          <w:rFonts w:hint="eastAsia"/>
        </w:rPr>
        <w:t>基准值的神经元可视为不活跃神经元。通过</w:t>
      </w:r>
      <w:r w:rsidR="00AF547D">
        <w:rPr>
          <w:rFonts w:hint="eastAsia"/>
        </w:rPr>
        <w:lastRenderedPageBreak/>
        <w:t>该</w:t>
      </w:r>
      <w:r>
        <w:rPr>
          <w:rFonts w:hint="eastAsia"/>
        </w:rPr>
        <w:t>设计可确定层</w:t>
      </w:r>
      <w:r w:rsidR="00456C4E">
        <w:rPr>
          <w:rFonts w:hint="eastAsia"/>
        </w:rPr>
        <w:t>内</w:t>
      </w:r>
      <w:r>
        <w:rPr>
          <w:rFonts w:hint="eastAsia"/>
        </w:rPr>
        <w:t>激活因子</w:t>
      </w:r>
      <w:r w:rsidR="00AF547D">
        <w:rPr>
          <w:rFonts w:hint="eastAsia"/>
        </w:rPr>
        <w:t>如公式（</w:t>
      </w:r>
      <w:r w:rsidR="00AF547D">
        <w:rPr>
          <w:rFonts w:hint="eastAsia"/>
        </w:rPr>
        <w:t>6</w:t>
      </w:r>
      <w:r w:rsidR="00AF547D">
        <w:t>.6</w:t>
      </w:r>
      <w:r w:rsidR="00AF547D">
        <w:rPr>
          <w:rFonts w:hint="eastAsia"/>
        </w:rPr>
        <w:t>）所示</w:t>
      </w:r>
      <w:r>
        <w:rPr>
          <w:rFonts w:hint="eastAsia"/>
        </w:rPr>
        <w:t>：</w:t>
      </w:r>
    </w:p>
    <w:p w14:paraId="4AA50996" w14:textId="7FB9E0FC" w:rsidR="004C28F4" w:rsidRDefault="004C28F4" w:rsidP="004C28F4">
      <w:pPr>
        <w:pStyle w:val="afe"/>
        <w:rPr>
          <w:rStyle w:val="1Char1"/>
          <w:rFonts w:eastAsiaTheme="minorEastAsia"/>
          <w:sz w:val="24"/>
          <w:szCs w:val="24"/>
        </w:rPr>
      </w:pPr>
      <w:r>
        <w:rPr>
          <w:rStyle w:val="1Char1"/>
          <w:rFonts w:eastAsiaTheme="minorEastAsia"/>
          <w:sz w:val="24"/>
          <w:szCs w:val="24"/>
        </w:rPr>
        <w:tab/>
      </w:r>
      <w:r w:rsidRPr="001204CB">
        <w:rPr>
          <w:position w:val="-10"/>
        </w:rPr>
        <w:object w:dxaOrig="2060" w:dyaOrig="880" w14:anchorId="22FFCE96">
          <v:shape id="_x0000_i1282" type="#_x0000_t75" style="width:103.55pt;height:46.5pt" o:ole="">
            <v:imagedata r:id="rId533" o:title=""/>
          </v:shape>
          <o:OLEObject Type="Embed" ProgID="Equation.DSMT4" ShapeID="_x0000_i1282" DrawAspect="Content" ObjectID="_1746360692" r:id="rId534"/>
        </w:object>
      </w:r>
      <w:r>
        <w:rPr>
          <w:rStyle w:val="1Char1"/>
          <w:rFonts w:eastAsiaTheme="minorEastAsia"/>
          <w:sz w:val="24"/>
          <w:szCs w:val="24"/>
        </w:rPr>
        <w:tab/>
        <w:t>(6.6)</w:t>
      </w:r>
    </w:p>
    <w:p w14:paraId="67FDE278" w14:textId="72D657F1" w:rsidR="00456C4E" w:rsidRDefault="00456C4E" w:rsidP="00456C4E">
      <w:pPr>
        <w:spacing w:line="440" w:lineRule="exact"/>
        <w:ind w:firstLineChars="200" w:firstLine="480"/>
      </w:pPr>
      <w:r>
        <w:rPr>
          <w:rFonts w:hint="eastAsia"/>
        </w:rPr>
        <w:t>其中，</w:t>
      </w:r>
      <w:r w:rsidRPr="00456C4E">
        <w:rPr>
          <w:position w:val="-14"/>
        </w:rPr>
        <w:object w:dxaOrig="380" w:dyaOrig="400" w14:anchorId="12094CF0">
          <v:shape id="_x0000_i1283" type="#_x0000_t75" style="width:18.85pt;height:20.5pt" o:ole="">
            <v:imagedata r:id="rId535" o:title=""/>
          </v:shape>
          <o:OLEObject Type="Embed" ProgID="Equation.DSMT4" ShapeID="_x0000_i1283" DrawAspect="Content" ObjectID="_1746360693" r:id="rId536"/>
        </w:object>
      </w:r>
      <w:r>
        <w:rPr>
          <w:rFonts w:hint="eastAsia"/>
        </w:rPr>
        <w:t>为神经元</w:t>
      </w:r>
      <w:r w:rsidRPr="00456C4E">
        <w:rPr>
          <w:rFonts w:hint="eastAsia"/>
          <w:i/>
        </w:rPr>
        <w:t>i</w:t>
      </w:r>
      <w:r>
        <w:rPr>
          <w:rFonts w:hint="eastAsia"/>
        </w:rPr>
        <w:t>的层内激活因子，</w:t>
      </w:r>
      <w:r w:rsidRPr="00CA4169">
        <w:rPr>
          <w:position w:val="-12"/>
        </w:rPr>
        <w:object w:dxaOrig="540" w:dyaOrig="360" w14:anchorId="09D9605E">
          <v:shape id="_x0000_i1284" type="#_x0000_t75" style="width:27.15pt;height:17.7pt" o:ole="">
            <v:imagedata r:id="rId537" o:title=""/>
          </v:shape>
          <o:OLEObject Type="Embed" ProgID="Equation.DSMT4" ShapeID="_x0000_i1284" DrawAspect="Content" ObjectID="_1746360694" r:id="rId538"/>
        </w:object>
      </w:r>
      <w:r>
        <w:rPr>
          <w:rFonts w:hint="eastAsia"/>
        </w:rPr>
        <w:t>为该神经元的层</w:t>
      </w:r>
      <w:r w:rsidR="003E2D5F">
        <w:rPr>
          <w:rFonts w:hint="eastAsia"/>
        </w:rPr>
        <w:t>内</w:t>
      </w:r>
      <w:r>
        <w:rPr>
          <w:rFonts w:hint="eastAsia"/>
        </w:rPr>
        <w:t>激活率，</w:t>
      </w:r>
      <w:r w:rsidRPr="003A60D7">
        <w:rPr>
          <w:position w:val="-12"/>
        </w:rPr>
        <w:object w:dxaOrig="300" w:dyaOrig="360" w14:anchorId="61AD7993">
          <v:shape id="_x0000_i1285" type="#_x0000_t75" style="width:14.95pt;height:17.7pt" o:ole="">
            <v:imagedata r:id="rId539" o:title=""/>
          </v:shape>
          <o:OLEObject Type="Embed" ProgID="Equation.DSMT4" ShapeID="_x0000_i1285" DrawAspect="Content" ObjectID="_1746360695" r:id="rId540"/>
        </w:object>
      </w:r>
      <w:r>
        <w:rPr>
          <w:rFonts w:hint="eastAsia"/>
        </w:rPr>
        <w:t>为网络第</w:t>
      </w:r>
      <w:r w:rsidRPr="003A60D7">
        <w:rPr>
          <w:rFonts w:hint="eastAsia"/>
          <w:i/>
        </w:rPr>
        <w:t>l</w:t>
      </w:r>
      <w:r>
        <w:rPr>
          <w:rFonts w:hint="eastAsia"/>
        </w:rPr>
        <w:t>层的所有脉冲神经元的个数。当</w:t>
      </w:r>
      <w:r w:rsidR="00772F08" w:rsidRPr="00456C4E">
        <w:rPr>
          <w:position w:val="-14"/>
        </w:rPr>
        <w:object w:dxaOrig="720" w:dyaOrig="400" w14:anchorId="7352AD11">
          <v:shape id="_x0000_i1286" type="#_x0000_t75" style="width:36pt;height:20.5pt" o:ole="">
            <v:imagedata r:id="rId541" o:title=""/>
          </v:shape>
          <o:OLEObject Type="Embed" ProgID="Equation.DSMT4" ShapeID="_x0000_i1286" DrawAspect="Content" ObjectID="_1746360696" r:id="rId542"/>
        </w:object>
      </w:r>
      <w:r>
        <w:rPr>
          <w:rFonts w:hint="eastAsia"/>
        </w:rPr>
        <w:t>时，该脉冲神经元为活跃神经元；当</w:t>
      </w:r>
      <w:r w:rsidR="00772F08" w:rsidRPr="00456C4E">
        <w:rPr>
          <w:position w:val="-14"/>
        </w:rPr>
        <w:object w:dxaOrig="720" w:dyaOrig="400" w14:anchorId="45C66AD9">
          <v:shape id="_x0000_i1287" type="#_x0000_t75" style="width:36pt;height:20.5pt" o:ole="">
            <v:imagedata r:id="rId543" o:title=""/>
          </v:shape>
          <o:OLEObject Type="Embed" ProgID="Equation.DSMT4" ShapeID="_x0000_i1287" DrawAspect="Content" ObjectID="_1746360697" r:id="rId544"/>
        </w:object>
      </w:r>
      <w:r>
        <w:rPr>
          <w:rFonts w:hint="eastAsia"/>
        </w:rPr>
        <w:t>时，该神经元为不活跃神经元。</w:t>
      </w:r>
      <w:r w:rsidR="003E2D5F" w:rsidRPr="003E2D5F">
        <w:rPr>
          <w:rFonts w:hint="eastAsia"/>
        </w:rPr>
        <w:t>同时，由于脉冲在网络中的稀疏性，可能存在有神经元在整个仿真过程中都没有</w:t>
      </w:r>
      <w:r w:rsidR="003E2D5F">
        <w:rPr>
          <w:rFonts w:hint="eastAsia"/>
        </w:rPr>
        <w:t>发送</w:t>
      </w:r>
      <w:r w:rsidR="003E2D5F" w:rsidRPr="003E2D5F">
        <w:rPr>
          <w:rFonts w:hint="eastAsia"/>
        </w:rPr>
        <w:t>脉冲，其</w:t>
      </w:r>
      <w:r w:rsidR="003E2D5F">
        <w:rPr>
          <w:rFonts w:hint="eastAsia"/>
        </w:rPr>
        <w:t>层内激活率</w:t>
      </w:r>
      <w:r w:rsidR="003E2D5F" w:rsidRPr="003E2D5F">
        <w:rPr>
          <w:rFonts w:hint="eastAsia"/>
        </w:rPr>
        <w:t>为</w:t>
      </w:r>
      <w:r w:rsidR="003E2D5F" w:rsidRPr="003E2D5F">
        <w:rPr>
          <w:rFonts w:hint="eastAsia"/>
        </w:rPr>
        <w:t>0</w:t>
      </w:r>
      <w:r w:rsidR="003E2D5F" w:rsidRPr="003E2D5F">
        <w:rPr>
          <w:rFonts w:hint="eastAsia"/>
        </w:rPr>
        <w:t>。为了避免此时的异常更新，约定</w:t>
      </w:r>
      <w:r w:rsidR="003E2D5F" w:rsidRPr="003E2D5F">
        <w:rPr>
          <w:position w:val="-12"/>
        </w:rPr>
        <w:object w:dxaOrig="920" w:dyaOrig="360" w14:anchorId="3B1E2A4C">
          <v:shape id="_x0000_i1288" type="#_x0000_t75" style="width:45.95pt;height:17.7pt" o:ole="">
            <v:imagedata r:id="rId545" o:title=""/>
          </v:shape>
          <o:OLEObject Type="Embed" ProgID="Equation.DSMT4" ShapeID="_x0000_i1288" DrawAspect="Content" ObjectID="_1746360698" r:id="rId546"/>
        </w:object>
      </w:r>
      <w:r w:rsidR="003E2D5F" w:rsidRPr="003E2D5F">
        <w:rPr>
          <w:rFonts w:hint="eastAsia"/>
        </w:rPr>
        <w:t>时，</w:t>
      </w:r>
      <w:r w:rsidR="003E2D5F" w:rsidRPr="003E2D5F">
        <w:rPr>
          <w:position w:val="-14"/>
        </w:rPr>
        <w:object w:dxaOrig="720" w:dyaOrig="400" w14:anchorId="03ADE069">
          <v:shape id="_x0000_i1289" type="#_x0000_t75" style="width:36pt;height:20.5pt" o:ole="">
            <v:imagedata r:id="rId547" o:title=""/>
          </v:shape>
          <o:OLEObject Type="Embed" ProgID="Equation.DSMT4" ShapeID="_x0000_i1289" DrawAspect="Content" ObjectID="_1746360699" r:id="rId548"/>
        </w:object>
      </w:r>
      <w:r w:rsidR="003E2D5F" w:rsidRPr="003E2D5F">
        <w:rPr>
          <w:rFonts w:hint="eastAsia"/>
        </w:rPr>
        <w:t>。</w:t>
      </w:r>
      <w:r w:rsidR="00AF547D">
        <w:rPr>
          <w:rFonts w:hint="eastAsia"/>
        </w:rPr>
        <w:t>同样可由后文的公式（</w:t>
      </w:r>
      <w:r w:rsidR="00AF547D">
        <w:rPr>
          <w:rFonts w:hint="eastAsia"/>
        </w:rPr>
        <w:t>6</w:t>
      </w:r>
      <w:r w:rsidR="00AF547D">
        <w:t>.8</w:t>
      </w:r>
      <w:r w:rsidR="00AF547D">
        <w:rPr>
          <w:rFonts w:hint="eastAsia"/>
        </w:rPr>
        <w:t>）得知，</w:t>
      </w:r>
      <w:r w:rsidR="003E2D5F" w:rsidRPr="003E2D5F">
        <w:rPr>
          <w:rFonts w:hint="eastAsia"/>
        </w:rPr>
        <w:t>此时，当前神经元的</w:t>
      </w:r>
      <w:r w:rsidR="003E2D5F">
        <w:rPr>
          <w:rFonts w:hint="eastAsia"/>
        </w:rPr>
        <w:t>层内激活</w:t>
      </w:r>
      <w:r w:rsidR="003E2D5F" w:rsidRPr="003E2D5F">
        <w:rPr>
          <w:rFonts w:hint="eastAsia"/>
        </w:rPr>
        <w:t>因子不会对权重更新产生影响。</w:t>
      </w:r>
    </w:p>
    <w:p w14:paraId="268F5C5B" w14:textId="59BB6EE1" w:rsidR="007E5D3F" w:rsidRDefault="00456C4E">
      <w:pPr>
        <w:spacing w:line="440" w:lineRule="exact"/>
        <w:ind w:firstLineChars="200" w:firstLine="480"/>
      </w:pPr>
      <w:r>
        <w:rPr>
          <w:rFonts w:hint="eastAsia"/>
        </w:rPr>
        <w:t>由域下记录因子和层内激活因子，可以定义从时域和空域两个维度对脉冲神经网络进行调节的</w:t>
      </w:r>
      <w:r w:rsidR="00AE6E47">
        <w:rPr>
          <w:rFonts w:hint="eastAsia"/>
        </w:rPr>
        <w:t>时空</w:t>
      </w:r>
      <w:r>
        <w:rPr>
          <w:rFonts w:hint="eastAsia"/>
        </w:rPr>
        <w:t>负反馈调节因子（</w:t>
      </w:r>
      <w:r>
        <w:rPr>
          <w:rFonts w:hint="eastAsia"/>
        </w:rPr>
        <w:t>Factor</w:t>
      </w:r>
      <w:r>
        <w:t xml:space="preserve"> </w:t>
      </w:r>
      <w:r>
        <w:rPr>
          <w:rFonts w:hint="eastAsia"/>
        </w:rPr>
        <w:t>of</w:t>
      </w:r>
      <w:r w:rsidR="00AE6E47">
        <w:t xml:space="preserve"> </w:t>
      </w:r>
      <w:r w:rsidR="00AE6E47">
        <w:rPr>
          <w:rFonts w:hint="eastAsia"/>
        </w:rPr>
        <w:t>S</w:t>
      </w:r>
      <w:r w:rsidR="00AE6E47" w:rsidRPr="00AE6E47">
        <w:t>patiotemporal</w:t>
      </w:r>
      <w:r>
        <w:t xml:space="preserve"> </w:t>
      </w:r>
      <w:r>
        <w:rPr>
          <w:rFonts w:hint="eastAsia"/>
        </w:rPr>
        <w:t>Negative</w:t>
      </w:r>
      <w:r>
        <w:t xml:space="preserve"> </w:t>
      </w:r>
      <w:r>
        <w:rPr>
          <w:rFonts w:hint="eastAsia"/>
        </w:rPr>
        <w:t>Feedback</w:t>
      </w:r>
      <w:r>
        <w:t xml:space="preserve"> </w:t>
      </w:r>
      <w:r>
        <w:rPr>
          <w:rFonts w:hint="eastAsia"/>
        </w:rPr>
        <w:t>Regulation</w:t>
      </w:r>
      <w:r>
        <w:rPr>
          <w:rFonts w:hint="eastAsia"/>
        </w:rPr>
        <w:t>）</w:t>
      </w:r>
      <w:r w:rsidR="00AF547D">
        <w:rPr>
          <w:rFonts w:hint="eastAsia"/>
        </w:rPr>
        <w:t>如公式（</w:t>
      </w:r>
      <w:r w:rsidR="00AF547D">
        <w:rPr>
          <w:rFonts w:hint="eastAsia"/>
        </w:rPr>
        <w:t>6</w:t>
      </w:r>
      <w:r w:rsidR="00AF547D">
        <w:t>.7</w:t>
      </w:r>
      <w:r w:rsidR="00AF547D">
        <w:rPr>
          <w:rFonts w:hint="eastAsia"/>
        </w:rPr>
        <w:t>）所示</w:t>
      </w:r>
      <w:r>
        <w:rPr>
          <w:rFonts w:hint="eastAsia"/>
        </w:rPr>
        <w:t>：</w:t>
      </w:r>
    </w:p>
    <w:p w14:paraId="4F2688DD" w14:textId="75C5F763" w:rsidR="004C28F4" w:rsidRDefault="004C28F4" w:rsidP="004C28F4">
      <w:pPr>
        <w:pStyle w:val="afe"/>
        <w:rPr>
          <w:rStyle w:val="1Char1"/>
          <w:rFonts w:eastAsiaTheme="minorEastAsia"/>
          <w:sz w:val="24"/>
          <w:szCs w:val="24"/>
        </w:rPr>
      </w:pPr>
      <w:r>
        <w:rPr>
          <w:rStyle w:val="1Char1"/>
          <w:rFonts w:eastAsiaTheme="minorEastAsia"/>
          <w:sz w:val="24"/>
          <w:szCs w:val="24"/>
        </w:rPr>
        <w:tab/>
      </w:r>
      <w:r w:rsidRPr="001204CB">
        <w:rPr>
          <w:position w:val="-10"/>
        </w:rPr>
        <w:object w:dxaOrig="1640" w:dyaOrig="400" w14:anchorId="7EAD085B">
          <v:shape id="_x0000_i1290" type="#_x0000_t75" style="width:81.4pt;height:22.15pt" o:ole="">
            <v:imagedata r:id="rId549" o:title=""/>
          </v:shape>
          <o:OLEObject Type="Embed" ProgID="Equation.DSMT4" ShapeID="_x0000_i1290" DrawAspect="Content" ObjectID="_1746360700" r:id="rId550"/>
        </w:object>
      </w:r>
      <w:r>
        <w:rPr>
          <w:rStyle w:val="1Char1"/>
          <w:rFonts w:eastAsiaTheme="minorEastAsia"/>
          <w:sz w:val="24"/>
          <w:szCs w:val="24"/>
        </w:rPr>
        <w:tab/>
        <w:t>(6.7)</w:t>
      </w:r>
    </w:p>
    <w:p w14:paraId="7D567A9F" w14:textId="5CD6117A" w:rsidR="008B762B" w:rsidRDefault="008B762B" w:rsidP="008B762B">
      <w:pPr>
        <w:spacing w:line="440" w:lineRule="exact"/>
        <w:ind w:firstLineChars="200" w:firstLine="480"/>
      </w:pPr>
      <w:r>
        <w:rPr>
          <w:rFonts w:hint="eastAsia"/>
        </w:rPr>
        <w:t>由公式</w:t>
      </w:r>
      <w:r w:rsidR="002438FC">
        <w:rPr>
          <w:rFonts w:hint="eastAsia"/>
        </w:rPr>
        <w:t>（</w:t>
      </w:r>
      <w:r>
        <w:rPr>
          <w:rFonts w:hint="eastAsia"/>
        </w:rPr>
        <w:t>4</w:t>
      </w:r>
      <w:r>
        <w:t>.</w:t>
      </w:r>
      <w:r w:rsidR="002438FC">
        <w:t>2</w:t>
      </w:r>
      <w:r w:rsidR="00AF547D">
        <w:t>9</w:t>
      </w:r>
      <w:r w:rsidR="002438FC">
        <w:rPr>
          <w:rFonts w:hint="eastAsia"/>
        </w:rPr>
        <w:t>）</w:t>
      </w:r>
      <w:r>
        <w:rPr>
          <w:rFonts w:hint="eastAsia"/>
        </w:rPr>
        <w:t>和公式</w:t>
      </w:r>
      <w:r w:rsidR="004C28F4">
        <w:rPr>
          <w:rFonts w:hint="eastAsia"/>
        </w:rPr>
        <w:t>（</w:t>
      </w:r>
      <w:r>
        <w:rPr>
          <w:rFonts w:hint="eastAsia"/>
        </w:rPr>
        <w:t>6</w:t>
      </w:r>
      <w:r>
        <w:t>.</w:t>
      </w:r>
      <w:r w:rsidR="004C28F4">
        <w:t>7</w:t>
      </w:r>
      <w:r w:rsidR="004C28F4">
        <w:rPr>
          <w:rFonts w:hint="eastAsia"/>
        </w:rPr>
        <w:t>）</w:t>
      </w:r>
      <w:r>
        <w:rPr>
          <w:rFonts w:hint="eastAsia"/>
        </w:rPr>
        <w:t>，加入</w:t>
      </w:r>
      <w:r w:rsidR="00AE6E47">
        <w:rPr>
          <w:rFonts w:hint="eastAsia"/>
        </w:rPr>
        <w:t>时空</w:t>
      </w:r>
      <w:r w:rsidR="00F92C82">
        <w:rPr>
          <w:rFonts w:hint="eastAsia"/>
        </w:rPr>
        <w:t>负反馈调节因子后，反向传播过程中权重的更新</w:t>
      </w:r>
      <w:r w:rsidR="00AF547D">
        <w:rPr>
          <w:rFonts w:hint="eastAsia"/>
        </w:rPr>
        <w:t>如公式（</w:t>
      </w:r>
      <w:r w:rsidR="00AF547D">
        <w:rPr>
          <w:rFonts w:hint="eastAsia"/>
        </w:rPr>
        <w:t>6</w:t>
      </w:r>
      <w:r w:rsidR="00AF547D">
        <w:t>.8</w:t>
      </w:r>
      <w:r w:rsidR="00AF547D">
        <w:rPr>
          <w:rFonts w:hint="eastAsia"/>
        </w:rPr>
        <w:t>）所示</w:t>
      </w:r>
      <w:r w:rsidR="00F92C82">
        <w:rPr>
          <w:rFonts w:hint="eastAsia"/>
        </w:rPr>
        <w:t>：</w:t>
      </w:r>
    </w:p>
    <w:p w14:paraId="58CAD51B" w14:textId="4B426381" w:rsidR="004C28F4" w:rsidRDefault="004C28F4" w:rsidP="004C28F4">
      <w:pPr>
        <w:pStyle w:val="afe"/>
        <w:rPr>
          <w:rStyle w:val="1Char1"/>
          <w:rFonts w:eastAsiaTheme="minorEastAsia"/>
          <w:sz w:val="24"/>
          <w:szCs w:val="24"/>
        </w:rPr>
      </w:pPr>
      <w:r>
        <w:rPr>
          <w:rStyle w:val="1Char1"/>
          <w:rFonts w:eastAsiaTheme="minorEastAsia"/>
          <w:sz w:val="24"/>
          <w:szCs w:val="24"/>
        </w:rPr>
        <w:tab/>
      </w:r>
      <w:r w:rsidRPr="001204CB">
        <w:rPr>
          <w:position w:val="-10"/>
        </w:rPr>
        <w:object w:dxaOrig="2000" w:dyaOrig="620" w14:anchorId="11BB4821">
          <v:shape id="_x0000_i1291" type="#_x0000_t75" style="width:100.8pt;height:33.25pt" o:ole="">
            <v:imagedata r:id="rId551" o:title=""/>
          </v:shape>
          <o:OLEObject Type="Embed" ProgID="Equation.DSMT4" ShapeID="_x0000_i1291" DrawAspect="Content" ObjectID="_1746360701" r:id="rId552"/>
        </w:object>
      </w:r>
      <w:r>
        <w:rPr>
          <w:rStyle w:val="1Char1"/>
          <w:rFonts w:eastAsiaTheme="minorEastAsia"/>
          <w:sz w:val="24"/>
          <w:szCs w:val="24"/>
        </w:rPr>
        <w:tab/>
        <w:t>(6.8)</w:t>
      </w:r>
    </w:p>
    <w:p w14:paraId="203D1399" w14:textId="5D0D208B" w:rsidR="007E5D3F" w:rsidRDefault="00FD5420">
      <w:pPr>
        <w:spacing w:line="440" w:lineRule="exact"/>
        <w:ind w:firstLineChars="200" w:firstLine="480"/>
      </w:pPr>
      <w:r>
        <w:rPr>
          <w:rFonts w:hint="eastAsia"/>
        </w:rPr>
        <w:t>相对于传统反向传播的权重更新算法，带负反馈调节机制的更新算法在学习率</w:t>
      </w:r>
      <w:bookmarkStart w:id="102" w:name="MTBlankEqn"/>
      <w:r w:rsidRPr="00FD5420">
        <w:rPr>
          <w:position w:val="-10"/>
        </w:rPr>
        <w:object w:dxaOrig="200" w:dyaOrig="260" w14:anchorId="55DAB246">
          <v:shape id="_x0000_i1292" type="#_x0000_t75" style="width:9.95pt;height:12.75pt" o:ole="">
            <v:imagedata r:id="rId553" o:title=""/>
          </v:shape>
          <o:OLEObject Type="Embed" ProgID="Equation.DSMT4" ShapeID="_x0000_i1292" DrawAspect="Content" ObjectID="_1746360702" r:id="rId554"/>
        </w:object>
      </w:r>
      <w:bookmarkEnd w:id="102"/>
      <w:r>
        <w:rPr>
          <w:rFonts w:hint="eastAsia"/>
        </w:rPr>
        <w:t>之外，施加了</w:t>
      </w:r>
      <w:r w:rsidR="00AE6E47">
        <w:rPr>
          <w:rFonts w:hint="eastAsia"/>
        </w:rPr>
        <w:t>时空</w:t>
      </w:r>
      <w:r>
        <w:rPr>
          <w:rFonts w:hint="eastAsia"/>
        </w:rPr>
        <w:t>负反馈调节因子</w:t>
      </w:r>
      <w:r w:rsidR="00AE6E47" w:rsidRPr="00E242BF">
        <w:rPr>
          <w:position w:val="-12"/>
        </w:rPr>
        <w:object w:dxaOrig="620" w:dyaOrig="380" w14:anchorId="60126C62">
          <v:shape id="_x0000_i1293" type="#_x0000_t75" style="width:31.55pt;height:18.85pt" o:ole="">
            <v:imagedata r:id="rId555" o:title=""/>
          </v:shape>
          <o:OLEObject Type="Embed" ProgID="Equation.DSMT4" ShapeID="_x0000_i1293" DrawAspect="Content" ObjectID="_1746360703" r:id="rId556"/>
        </w:object>
      </w:r>
      <w:r>
        <w:rPr>
          <w:rFonts w:hint="eastAsia"/>
        </w:rPr>
        <w:t>的影响。</w:t>
      </w:r>
      <w:r w:rsidR="00E242BF">
        <w:rPr>
          <w:rFonts w:hint="eastAsia"/>
        </w:rPr>
        <w:t>根据脉冲神经元的域下记录因子</w:t>
      </w:r>
      <w:r w:rsidR="00E242BF" w:rsidRPr="00E242BF">
        <w:rPr>
          <w:position w:val="-12"/>
        </w:rPr>
        <w:object w:dxaOrig="380" w:dyaOrig="380" w14:anchorId="58FE08F7">
          <v:shape id="_x0000_i1294" type="#_x0000_t75" style="width:18.85pt;height:18.85pt" o:ole="">
            <v:imagedata r:id="rId557" o:title=""/>
          </v:shape>
          <o:OLEObject Type="Embed" ProgID="Equation.DSMT4" ShapeID="_x0000_i1294" DrawAspect="Content" ObjectID="_1746360704" r:id="rId558"/>
        </w:object>
      </w:r>
      <w:r w:rsidR="00E242BF">
        <w:rPr>
          <w:rFonts w:hint="eastAsia"/>
        </w:rPr>
        <w:t>和层内激活因子</w:t>
      </w:r>
      <w:r w:rsidR="00E242BF" w:rsidRPr="00456C4E">
        <w:rPr>
          <w:position w:val="-14"/>
        </w:rPr>
        <w:object w:dxaOrig="380" w:dyaOrig="400" w14:anchorId="51D2BCED">
          <v:shape id="_x0000_i1295" type="#_x0000_t75" style="width:18.85pt;height:20.5pt" o:ole="">
            <v:imagedata r:id="rId559" o:title=""/>
          </v:shape>
          <o:OLEObject Type="Embed" ProgID="Equation.DSMT4" ShapeID="_x0000_i1295" DrawAspect="Content" ObjectID="_1746360705" r:id="rId560"/>
        </w:object>
      </w:r>
      <w:r w:rsidR="00E242BF">
        <w:rPr>
          <w:rFonts w:hint="eastAsia"/>
        </w:rPr>
        <w:t>的不同，</w:t>
      </w:r>
      <w:r w:rsidR="00AE6E47">
        <w:rPr>
          <w:rFonts w:hint="eastAsia"/>
        </w:rPr>
        <w:t>时空</w:t>
      </w:r>
      <w:r w:rsidR="00E242BF">
        <w:rPr>
          <w:rFonts w:hint="eastAsia"/>
        </w:rPr>
        <w:t>负反馈调节因子</w:t>
      </w:r>
      <w:r w:rsidR="00AE6E47" w:rsidRPr="00E242BF">
        <w:rPr>
          <w:position w:val="-12"/>
        </w:rPr>
        <w:object w:dxaOrig="620" w:dyaOrig="380" w14:anchorId="38141744">
          <v:shape id="_x0000_i1296" type="#_x0000_t75" style="width:31.55pt;height:18.85pt" o:ole="">
            <v:imagedata r:id="rId561" o:title=""/>
          </v:shape>
          <o:OLEObject Type="Embed" ProgID="Equation.DSMT4" ShapeID="_x0000_i1296" DrawAspect="Content" ObjectID="_1746360706" r:id="rId562"/>
        </w:object>
      </w:r>
      <w:r w:rsidR="00E242BF">
        <w:rPr>
          <w:rFonts w:hint="eastAsia"/>
        </w:rPr>
        <w:t>可呈现为如下几种情况：</w:t>
      </w:r>
    </w:p>
    <w:p w14:paraId="794AEECE" w14:textId="7746EED6" w:rsidR="00E242BF" w:rsidRDefault="00E242BF">
      <w:pPr>
        <w:spacing w:line="440" w:lineRule="exact"/>
        <w:ind w:firstLineChars="200" w:firstLine="480"/>
      </w:pPr>
      <w:r>
        <w:rPr>
          <w:rFonts w:hint="eastAsia"/>
        </w:rPr>
        <w:t>（</w:t>
      </w:r>
      <w:r>
        <w:rPr>
          <w:rFonts w:hint="eastAsia"/>
        </w:rPr>
        <w:t>1</w:t>
      </w:r>
      <w:r>
        <w:rPr>
          <w:rFonts w:hint="eastAsia"/>
        </w:rPr>
        <w:t>）</w:t>
      </w:r>
      <w:r w:rsidR="00772F08" w:rsidRPr="00E242BF">
        <w:rPr>
          <w:position w:val="-14"/>
        </w:rPr>
        <w:object w:dxaOrig="1440" w:dyaOrig="400" w14:anchorId="7830D0A5">
          <v:shape id="_x0000_i1297" type="#_x0000_t75" style="width:1in;height:20.5pt" o:ole="">
            <v:imagedata r:id="rId563" o:title=""/>
          </v:shape>
          <o:OLEObject Type="Embed" ProgID="Equation.DSMT4" ShapeID="_x0000_i1297" DrawAspect="Content" ObjectID="_1746360707" r:id="rId564"/>
        </w:object>
      </w:r>
      <w:r>
        <w:rPr>
          <w:rFonts w:hint="eastAsia"/>
        </w:rPr>
        <w:t>时，该神经元是难激发但活跃的神经元。作为一个难激发的神经元，其依然能够</w:t>
      </w:r>
      <w:r w:rsidR="0033567A">
        <w:rPr>
          <w:rFonts w:hint="eastAsia"/>
        </w:rPr>
        <w:t>在同层神经元里处于较平均值更加活跃的状态，说明其是一个</w:t>
      </w:r>
      <w:r w:rsidR="00772F08">
        <w:rPr>
          <w:rFonts w:hint="eastAsia"/>
        </w:rPr>
        <w:t>高</w:t>
      </w:r>
      <w:r w:rsidR="0033567A">
        <w:rPr>
          <w:rFonts w:hint="eastAsia"/>
        </w:rPr>
        <w:t>价值的神经元</w:t>
      </w:r>
      <w:r w:rsidR="00772F08">
        <w:rPr>
          <w:rFonts w:hint="eastAsia"/>
        </w:rPr>
        <w:t>，且所在突触权重过低，应尽快增加该神经元所在突触的权重</w:t>
      </w:r>
      <w:r w:rsidR="0033567A">
        <w:rPr>
          <w:rFonts w:hint="eastAsia"/>
        </w:rPr>
        <w:t>。</w:t>
      </w:r>
      <w:r w:rsidR="00772F08">
        <w:rPr>
          <w:rFonts w:hint="eastAsia"/>
        </w:rPr>
        <w:t>此时，</w:t>
      </w:r>
      <w:r w:rsidR="00AE6E47" w:rsidRPr="00772F08">
        <w:rPr>
          <w:position w:val="-12"/>
        </w:rPr>
        <w:object w:dxaOrig="960" w:dyaOrig="380" w14:anchorId="243850C3">
          <v:shape id="_x0000_i1298" type="#_x0000_t75" style="width:48.75pt;height:18.85pt" o:ole="">
            <v:imagedata r:id="rId565" o:title=""/>
          </v:shape>
          <o:OLEObject Type="Embed" ProgID="Equation.DSMT4" ShapeID="_x0000_i1298" DrawAspect="Content" ObjectID="_1746360708" r:id="rId566"/>
        </w:object>
      </w:r>
      <w:r w:rsidR="00772F08">
        <w:rPr>
          <w:rFonts w:hint="eastAsia"/>
        </w:rPr>
        <w:t>，能放大反向传播时对权重的改变</w:t>
      </w:r>
      <w:r w:rsidR="0033567A">
        <w:rPr>
          <w:rFonts w:hint="eastAsia"/>
        </w:rPr>
        <w:t>。</w:t>
      </w:r>
    </w:p>
    <w:p w14:paraId="1A308E93" w14:textId="59608A70" w:rsidR="00E242BF" w:rsidRDefault="0033567A">
      <w:pPr>
        <w:spacing w:line="440" w:lineRule="exact"/>
        <w:ind w:firstLineChars="200" w:firstLine="480"/>
      </w:pPr>
      <w:r>
        <w:rPr>
          <w:rFonts w:hint="eastAsia"/>
        </w:rPr>
        <w:t>（</w:t>
      </w:r>
      <w:r>
        <w:rPr>
          <w:rFonts w:hint="eastAsia"/>
        </w:rPr>
        <w:t>2</w:t>
      </w:r>
      <w:r>
        <w:rPr>
          <w:rFonts w:hint="eastAsia"/>
        </w:rPr>
        <w:t>）</w:t>
      </w:r>
      <w:r w:rsidR="00772F08" w:rsidRPr="00E242BF">
        <w:rPr>
          <w:position w:val="-14"/>
        </w:rPr>
        <w:object w:dxaOrig="1440" w:dyaOrig="400" w14:anchorId="25D2CADF">
          <v:shape id="_x0000_i1299" type="#_x0000_t75" style="width:1in;height:20.5pt" o:ole="">
            <v:imagedata r:id="rId567" o:title=""/>
          </v:shape>
          <o:OLEObject Type="Embed" ProgID="Equation.DSMT4" ShapeID="_x0000_i1299" DrawAspect="Content" ObjectID="_1746360709" r:id="rId568"/>
        </w:object>
      </w:r>
      <w:r w:rsidR="00772F08">
        <w:rPr>
          <w:rFonts w:hint="eastAsia"/>
        </w:rPr>
        <w:t>时，该神经元是易激发但不活跃的神经元。</w:t>
      </w:r>
      <w:r w:rsidR="00772F08" w:rsidRPr="00772F08">
        <w:rPr>
          <w:rFonts w:hint="eastAsia"/>
        </w:rPr>
        <w:t>作为一个</w:t>
      </w:r>
      <w:r w:rsidR="00772F08">
        <w:rPr>
          <w:rFonts w:hint="eastAsia"/>
        </w:rPr>
        <w:t>易</w:t>
      </w:r>
      <w:r w:rsidR="00772F08" w:rsidRPr="00772F08">
        <w:rPr>
          <w:rFonts w:hint="eastAsia"/>
        </w:rPr>
        <w:t>激发的神经元，其</w:t>
      </w:r>
      <w:r w:rsidR="00772F08">
        <w:rPr>
          <w:rFonts w:hint="eastAsia"/>
        </w:rPr>
        <w:t>却</w:t>
      </w:r>
      <w:r w:rsidR="00772F08" w:rsidRPr="00772F08">
        <w:rPr>
          <w:rFonts w:hint="eastAsia"/>
        </w:rPr>
        <w:t>在同层神经元里处于较平均值更加</w:t>
      </w:r>
      <w:r w:rsidR="00772F08">
        <w:rPr>
          <w:rFonts w:hint="eastAsia"/>
        </w:rPr>
        <w:t>不</w:t>
      </w:r>
      <w:r w:rsidR="00772F08" w:rsidRPr="00772F08">
        <w:rPr>
          <w:rFonts w:hint="eastAsia"/>
        </w:rPr>
        <w:t>活跃的状态，说明其是一个</w:t>
      </w:r>
      <w:r w:rsidR="00772F08">
        <w:rPr>
          <w:rFonts w:hint="eastAsia"/>
        </w:rPr>
        <w:t>低</w:t>
      </w:r>
      <w:r w:rsidR="00772F08" w:rsidRPr="00772F08">
        <w:rPr>
          <w:rFonts w:hint="eastAsia"/>
        </w:rPr>
        <w:t>价值的神经元</w:t>
      </w:r>
      <w:r w:rsidR="00772F08">
        <w:rPr>
          <w:rFonts w:hint="eastAsia"/>
        </w:rPr>
        <w:t>，且处于类似</w:t>
      </w:r>
      <w:r w:rsidR="00772F08">
        <w:rPr>
          <w:rFonts w:hint="eastAsia"/>
        </w:rPr>
        <w:t>Dropout</w:t>
      </w:r>
      <w:r w:rsidR="00772F08">
        <w:rPr>
          <w:rFonts w:hint="eastAsia"/>
        </w:rPr>
        <w:t>的状态。对于该神经元，应避免进行较大的权重改变，从而在节省计算资源的同时使网络更快收敛。此时，</w:t>
      </w:r>
      <w:r w:rsidR="00AE6E47" w:rsidRPr="00772F08">
        <w:rPr>
          <w:position w:val="-12"/>
        </w:rPr>
        <w:object w:dxaOrig="960" w:dyaOrig="380" w14:anchorId="25848D4F">
          <v:shape id="_x0000_i1300" type="#_x0000_t75" style="width:48.75pt;height:18.85pt" o:ole="">
            <v:imagedata r:id="rId569" o:title=""/>
          </v:shape>
          <o:OLEObject Type="Embed" ProgID="Equation.DSMT4" ShapeID="_x0000_i1300" DrawAspect="Content" ObjectID="_1746360710" r:id="rId570"/>
        </w:object>
      </w:r>
      <w:r w:rsidR="00772F08">
        <w:rPr>
          <w:rFonts w:hint="eastAsia"/>
        </w:rPr>
        <w:t>，能缩小反向传播时对权重的改变。</w:t>
      </w:r>
    </w:p>
    <w:p w14:paraId="7CBED27B" w14:textId="147DB887" w:rsidR="00E242BF" w:rsidRDefault="00772F08">
      <w:pPr>
        <w:spacing w:line="440" w:lineRule="exact"/>
        <w:ind w:firstLineChars="200" w:firstLine="480"/>
      </w:pPr>
      <w:r>
        <w:rPr>
          <w:rFonts w:hint="eastAsia"/>
        </w:rPr>
        <w:t>（</w:t>
      </w:r>
      <w:r>
        <w:rPr>
          <w:rFonts w:hint="eastAsia"/>
        </w:rPr>
        <w:t>3</w:t>
      </w:r>
      <w:r>
        <w:rPr>
          <w:rFonts w:hint="eastAsia"/>
        </w:rPr>
        <w:t>）</w:t>
      </w:r>
      <w:r w:rsidRPr="00E242BF">
        <w:rPr>
          <w:position w:val="-14"/>
        </w:rPr>
        <w:object w:dxaOrig="1440" w:dyaOrig="400" w14:anchorId="3785F5E0">
          <v:shape id="_x0000_i1301" type="#_x0000_t75" style="width:1in;height:20.5pt" o:ole="">
            <v:imagedata r:id="rId571" o:title=""/>
          </v:shape>
          <o:OLEObject Type="Embed" ProgID="Equation.DSMT4" ShapeID="_x0000_i1301" DrawAspect="Content" ObjectID="_1746360711" r:id="rId572"/>
        </w:object>
      </w:r>
      <w:r>
        <w:rPr>
          <w:rFonts w:hint="eastAsia"/>
        </w:rPr>
        <w:t>或</w:t>
      </w:r>
      <w:r w:rsidRPr="00E242BF">
        <w:rPr>
          <w:position w:val="-14"/>
        </w:rPr>
        <w:object w:dxaOrig="1440" w:dyaOrig="400" w14:anchorId="2A22B3BC">
          <v:shape id="_x0000_i1302" type="#_x0000_t75" style="width:1in;height:20.5pt" o:ole="">
            <v:imagedata r:id="rId573" o:title=""/>
          </v:shape>
          <o:OLEObject Type="Embed" ProgID="Equation.DSMT4" ShapeID="_x0000_i1302" DrawAspect="Content" ObjectID="_1746360712" r:id="rId574"/>
        </w:object>
      </w:r>
      <w:r>
        <w:rPr>
          <w:rFonts w:hint="eastAsia"/>
        </w:rPr>
        <w:t>，该神经元是易激发的活跃神经元或难激发的</w:t>
      </w:r>
      <w:r w:rsidR="00AF547D">
        <w:rPr>
          <w:rFonts w:hint="eastAsia"/>
        </w:rPr>
        <w:t>不</w:t>
      </w:r>
      <w:r>
        <w:rPr>
          <w:rFonts w:hint="eastAsia"/>
        </w:rPr>
        <w:t>活跃神经元。此时，该神经元的激活</w:t>
      </w:r>
      <w:r w:rsidR="008B762B">
        <w:rPr>
          <w:rFonts w:hint="eastAsia"/>
        </w:rPr>
        <w:t>难易</w:t>
      </w:r>
      <w:r>
        <w:rPr>
          <w:rFonts w:hint="eastAsia"/>
        </w:rPr>
        <w:t>程度与其实际</w:t>
      </w:r>
      <w:r w:rsidR="006D0B77">
        <w:rPr>
          <w:rFonts w:hint="eastAsia"/>
        </w:rPr>
        <w:t>活跃</w:t>
      </w:r>
      <w:r>
        <w:rPr>
          <w:rFonts w:hint="eastAsia"/>
        </w:rPr>
        <w:t>情况</w:t>
      </w:r>
      <w:r w:rsidR="008B762B">
        <w:rPr>
          <w:rFonts w:hint="eastAsia"/>
        </w:rPr>
        <w:t>一致，反向传播时</w:t>
      </w:r>
      <w:r w:rsidR="008B762B">
        <w:rPr>
          <w:rFonts w:hint="eastAsia"/>
        </w:rPr>
        <w:lastRenderedPageBreak/>
        <w:t>的权重改变能够较好地实现这类神经元上的权重更新。此时，</w:t>
      </w:r>
      <w:r w:rsidR="00AE6E47" w:rsidRPr="00772F08">
        <w:rPr>
          <w:position w:val="-12"/>
        </w:rPr>
        <w:object w:dxaOrig="620" w:dyaOrig="380" w14:anchorId="2E57A1C8">
          <v:shape id="_x0000_i1303" type="#_x0000_t75" style="width:31.55pt;height:18.85pt" o:ole="">
            <v:imagedata r:id="rId575" o:title=""/>
          </v:shape>
          <o:OLEObject Type="Embed" ProgID="Equation.DSMT4" ShapeID="_x0000_i1303" DrawAspect="Content" ObjectID="_1746360713" r:id="rId576"/>
        </w:object>
      </w:r>
      <w:r w:rsidR="008B762B">
        <w:rPr>
          <w:rFonts w:hint="eastAsia"/>
        </w:rPr>
        <w:t>接近</w:t>
      </w:r>
      <w:r w:rsidR="008B762B">
        <w:rPr>
          <w:rFonts w:hint="eastAsia"/>
        </w:rPr>
        <w:t>1</w:t>
      </w:r>
      <w:r w:rsidR="008B762B">
        <w:rPr>
          <w:rFonts w:hint="eastAsia"/>
        </w:rPr>
        <w:t>，能够较为真实地反映反向传播时权重的实际改变。</w:t>
      </w:r>
    </w:p>
    <w:p w14:paraId="68958FEC" w14:textId="3F03530A" w:rsidR="00E242BF" w:rsidRDefault="003E2D5F">
      <w:pPr>
        <w:spacing w:line="440" w:lineRule="exact"/>
        <w:ind w:firstLineChars="200" w:firstLine="480"/>
      </w:pPr>
      <w:r>
        <w:rPr>
          <w:rFonts w:hint="eastAsia"/>
        </w:rPr>
        <w:t>通过上述分情况讨论，可以看出时空负反馈调节因子可以根据神经元本身在整个仿真过程中活动所带有的时空信息来判断其</w:t>
      </w:r>
      <w:r w:rsidR="004C28F4">
        <w:rPr>
          <w:rFonts w:hint="eastAsia"/>
        </w:rPr>
        <w:t>训练情况。加入时空负反馈因子后，连接该神经元的突触可以根据神经元的特性来自适应地改变其上的权重，从而实现基于时空信息的自适应负反馈权重更新。这一机制能够帮助网络更快训练。</w:t>
      </w:r>
    </w:p>
    <w:p w14:paraId="36460670" w14:textId="55A5E93C" w:rsidR="007E5D3F" w:rsidRDefault="007E5D3F" w:rsidP="007E5D3F">
      <w:pPr>
        <w:pStyle w:val="2"/>
        <w:spacing w:before="156" w:after="156"/>
      </w:pPr>
      <w:bookmarkStart w:id="103" w:name="_Toc134933706"/>
      <w:r>
        <w:rPr>
          <w:rFonts w:hint="eastAsia"/>
        </w:rPr>
        <w:t>6.</w:t>
      </w:r>
      <w:r w:rsidR="00AF547D">
        <w:t xml:space="preserve">5 </w:t>
      </w:r>
      <w:r>
        <w:t>本章小结</w:t>
      </w:r>
      <w:bookmarkEnd w:id="103"/>
    </w:p>
    <w:p w14:paraId="24EA3214" w14:textId="01878B1B" w:rsidR="007E5D3F" w:rsidRDefault="007E5D3F" w:rsidP="007E5D3F">
      <w:pPr>
        <w:spacing w:line="440" w:lineRule="exact"/>
        <w:ind w:firstLineChars="200" w:firstLine="480"/>
      </w:pPr>
      <w:r>
        <w:t>本章</w:t>
      </w:r>
      <w:r>
        <w:rPr>
          <w:rFonts w:hint="eastAsia"/>
        </w:rPr>
        <w:t>6.1</w:t>
      </w:r>
      <w:r>
        <w:rPr>
          <w:rFonts w:hint="eastAsia"/>
        </w:rPr>
        <w:t>节介绍了</w:t>
      </w:r>
      <w:r w:rsidR="00E51481">
        <w:rPr>
          <w:rFonts w:hint="eastAsia"/>
        </w:rPr>
        <w:t>生物体内多样化的负反馈调节机制</w:t>
      </w:r>
      <w:r>
        <w:rPr>
          <w:rFonts w:hint="eastAsia"/>
        </w:rPr>
        <w:t>以及本章方案</w:t>
      </w:r>
      <w:r w:rsidR="00E51481">
        <w:rPr>
          <w:rFonts w:hint="eastAsia"/>
        </w:rPr>
        <w:t>思想的来源</w:t>
      </w:r>
      <w:r>
        <w:rPr>
          <w:rFonts w:hint="eastAsia"/>
        </w:rPr>
        <w:t>。</w:t>
      </w:r>
      <w:r>
        <w:rPr>
          <w:rFonts w:hint="eastAsia"/>
        </w:rPr>
        <w:t>6.2</w:t>
      </w:r>
      <w:r>
        <w:rPr>
          <w:rFonts w:hint="eastAsia"/>
        </w:rPr>
        <w:t>节介绍了</w:t>
      </w:r>
      <w:r w:rsidR="00E51481">
        <w:rPr>
          <w:rFonts w:hint="eastAsia"/>
        </w:rPr>
        <w:t>基于时域负反馈调节机制的域下记录，能够刻画脉冲神经元激活的难易程度。</w:t>
      </w:r>
      <w:r>
        <w:rPr>
          <w:rFonts w:hint="eastAsia"/>
        </w:rPr>
        <w:t>6.3</w:t>
      </w:r>
      <w:r>
        <w:rPr>
          <w:rFonts w:hint="eastAsia"/>
        </w:rPr>
        <w:t>节</w:t>
      </w:r>
      <w:r w:rsidR="00E51481">
        <w:rPr>
          <w:rFonts w:hint="eastAsia"/>
        </w:rPr>
        <w:t>介绍了基于空域负反馈调节机制的层内激活率，能够刻画脉冲神经元实际的活跃程度</w:t>
      </w:r>
      <w:r>
        <w:rPr>
          <w:rFonts w:hint="eastAsia"/>
        </w:rPr>
        <w:t>。</w:t>
      </w:r>
      <w:r w:rsidR="00E51481">
        <w:rPr>
          <w:rFonts w:hint="eastAsia"/>
        </w:rPr>
        <w:t>6</w:t>
      </w:r>
      <w:r w:rsidR="00E51481">
        <w:t>.4</w:t>
      </w:r>
      <w:r w:rsidR="00E51481">
        <w:rPr>
          <w:rFonts w:hint="eastAsia"/>
        </w:rPr>
        <w:t>节将时域与空域上的负反馈调节信息融合为</w:t>
      </w:r>
      <w:r w:rsidR="006D0B77">
        <w:rPr>
          <w:rFonts w:hint="eastAsia"/>
        </w:rPr>
        <w:t>时空</w:t>
      </w:r>
      <w:r w:rsidR="00E51481">
        <w:rPr>
          <w:rFonts w:hint="eastAsia"/>
        </w:rPr>
        <w:t>负反馈调节因子，能够从时空两个维度对脉冲神经网络进行负反馈调节</w:t>
      </w:r>
      <w:r w:rsidR="000A4B26">
        <w:rPr>
          <w:rFonts w:hint="eastAsia"/>
        </w:rPr>
        <w:t>，加速网络的权重更新</w:t>
      </w:r>
      <w:r>
        <w:rPr>
          <w:rFonts w:hint="eastAsia"/>
        </w:rPr>
        <w:t>。</w:t>
      </w:r>
    </w:p>
    <w:p w14:paraId="01BC915D" w14:textId="77777777" w:rsidR="00B95656" w:rsidRPr="007E5D3F" w:rsidRDefault="00B95656">
      <w:pPr>
        <w:spacing w:line="440" w:lineRule="exact"/>
      </w:pPr>
    </w:p>
    <w:p w14:paraId="3A214A31" w14:textId="77777777" w:rsidR="00B95656" w:rsidRDefault="00B95656">
      <w:pPr>
        <w:spacing w:line="440" w:lineRule="exact"/>
      </w:pPr>
    </w:p>
    <w:p w14:paraId="2A28167E" w14:textId="77777777" w:rsidR="00B95656" w:rsidRDefault="00B95656">
      <w:pPr>
        <w:spacing w:line="440" w:lineRule="exact"/>
      </w:pPr>
    </w:p>
    <w:p w14:paraId="5EF39E56" w14:textId="77777777" w:rsidR="00B95656" w:rsidRDefault="00B95656">
      <w:pPr>
        <w:spacing w:line="440" w:lineRule="exact"/>
      </w:pPr>
    </w:p>
    <w:p w14:paraId="430E3CC8" w14:textId="77777777" w:rsidR="00B95656" w:rsidRDefault="00B95656">
      <w:pPr>
        <w:spacing w:line="440" w:lineRule="exact"/>
      </w:pPr>
    </w:p>
    <w:p w14:paraId="143EA1F2" w14:textId="77777777" w:rsidR="00B95656" w:rsidRDefault="00B95656">
      <w:pPr>
        <w:spacing w:line="440" w:lineRule="exact"/>
      </w:pPr>
    </w:p>
    <w:p w14:paraId="41D779DC" w14:textId="77777777" w:rsidR="00B95656" w:rsidRDefault="00B95656">
      <w:pPr>
        <w:spacing w:line="440" w:lineRule="exact"/>
      </w:pPr>
    </w:p>
    <w:p w14:paraId="026AC890" w14:textId="77777777" w:rsidR="00B95656" w:rsidRDefault="00B95656">
      <w:pPr>
        <w:spacing w:line="440" w:lineRule="exact"/>
      </w:pPr>
    </w:p>
    <w:p w14:paraId="559CF568" w14:textId="77777777" w:rsidR="00B95656" w:rsidRDefault="00B95656">
      <w:pPr>
        <w:spacing w:line="440" w:lineRule="exact"/>
        <w:sectPr w:rsidR="00B95656" w:rsidSect="008F149A">
          <w:headerReference w:type="default" r:id="rId577"/>
          <w:type w:val="continuous"/>
          <w:pgSz w:w="11906" w:h="16838"/>
          <w:pgMar w:top="1418" w:right="1418" w:bottom="1418" w:left="1418" w:header="992" w:footer="992" w:gutter="0"/>
          <w:cols w:space="425"/>
          <w:docGrid w:type="lines" w:linePitch="312"/>
        </w:sectPr>
      </w:pPr>
    </w:p>
    <w:p w14:paraId="0CA2C184" w14:textId="3D2D24DA" w:rsidR="004239E3" w:rsidRDefault="004239E3">
      <w:pPr>
        <w:pStyle w:val="AAA"/>
        <w:numPr>
          <w:ilvl w:val="0"/>
          <w:numId w:val="4"/>
        </w:numPr>
        <w:spacing w:beforeLines="100" w:before="326" w:afterLines="100" w:after="326"/>
        <w:ind w:left="0" w:firstLine="0"/>
      </w:pPr>
      <w:bookmarkStart w:id="104" w:name="_Toc134933707"/>
      <w:bookmarkStart w:id="105" w:name="_Toc496535953"/>
      <w:r>
        <w:rPr>
          <w:rFonts w:hint="eastAsia"/>
        </w:rPr>
        <w:lastRenderedPageBreak/>
        <w:t>实验测试与结果分析</w:t>
      </w:r>
      <w:bookmarkEnd w:id="104"/>
    </w:p>
    <w:p w14:paraId="7512B7A9" w14:textId="3929A9F5" w:rsidR="004239E3" w:rsidRDefault="004239E3">
      <w:pPr>
        <w:spacing w:line="440" w:lineRule="exact"/>
        <w:ind w:firstLineChars="200" w:firstLine="480"/>
      </w:pPr>
      <w:r>
        <w:rPr>
          <w:rFonts w:hint="eastAsia"/>
        </w:rPr>
        <w:t>本章将</w:t>
      </w:r>
      <w:r w:rsidR="00CB2ECE">
        <w:rPr>
          <w:rFonts w:hint="eastAsia"/>
        </w:rPr>
        <w:t>依据</w:t>
      </w:r>
      <w:r>
        <w:rPr>
          <w:rFonts w:hint="eastAsia"/>
        </w:rPr>
        <w:t>第</w:t>
      </w:r>
      <w:r>
        <w:rPr>
          <w:rFonts w:hint="eastAsia"/>
        </w:rPr>
        <w:t>3</w:t>
      </w:r>
      <w:r>
        <w:rPr>
          <w:rFonts w:hint="eastAsia"/>
        </w:rPr>
        <w:t>章所</w:t>
      </w:r>
      <w:r w:rsidR="00CB2ECE">
        <w:rPr>
          <w:rFonts w:hint="eastAsia"/>
        </w:rPr>
        <w:t>抽象出</w:t>
      </w:r>
      <w:r>
        <w:rPr>
          <w:rFonts w:hint="eastAsia"/>
        </w:rPr>
        <w:t>的两个</w:t>
      </w:r>
      <w:r w:rsidR="00CB2ECE">
        <w:rPr>
          <w:rFonts w:hint="eastAsia"/>
        </w:rPr>
        <w:t>优化模型，通过在这两个组合优化问题上的求解效果，验证本文所提出的基于生物可信性的脉冲超启发式算法框架的求解能力。本章将在两个任务上分别对本文的脉冲超启发式算法的各模块进行消融实验和对比实验。通过消融实验，来验证本文根据仿生思想所提出的</w:t>
      </w:r>
      <w:r w:rsidR="001826AA">
        <w:rPr>
          <w:rFonts w:hint="eastAsia"/>
        </w:rPr>
        <w:t>短时程突触可塑性</w:t>
      </w:r>
      <w:r w:rsidR="00CB2ECE">
        <w:rPr>
          <w:rFonts w:hint="eastAsia"/>
        </w:rPr>
        <w:t>机制和时空负反馈机制</w:t>
      </w:r>
      <w:r w:rsidR="001826AA">
        <w:rPr>
          <w:rFonts w:hint="eastAsia"/>
        </w:rPr>
        <w:t>的有效性，证实它们能够改善作为高层决策结构的脉冲神经网络的决策能力。通过对比实验，将本文所提出的脉冲超启发式算法算法框架与其他超启发式算法进行对比，验证本文所设计的算法框架结构的有效性和其求解能力的优越性。</w:t>
      </w:r>
    </w:p>
    <w:p w14:paraId="33DFB20D" w14:textId="513958A8" w:rsidR="00B95656" w:rsidRPr="00CF2476" w:rsidRDefault="004239E3" w:rsidP="00CF2476">
      <w:pPr>
        <w:pStyle w:val="2"/>
        <w:spacing w:before="163" w:after="163"/>
        <w:rPr>
          <w:rStyle w:val="1Char1"/>
          <w:snapToGrid/>
          <w:sz w:val="32"/>
          <w:szCs w:val="32"/>
        </w:rPr>
      </w:pPr>
      <w:bookmarkStart w:id="106" w:name="_Toc134933708"/>
      <w:r w:rsidRPr="00CF2476">
        <w:rPr>
          <w:rStyle w:val="1Char1"/>
          <w:rFonts w:hint="eastAsia"/>
          <w:snapToGrid/>
          <w:sz w:val="32"/>
          <w:szCs w:val="32"/>
        </w:rPr>
        <w:t>7.1</w:t>
      </w:r>
      <w:bookmarkEnd w:id="105"/>
      <w:r w:rsidR="001826AA" w:rsidRPr="00CF2476">
        <w:rPr>
          <w:rStyle w:val="1Char1"/>
          <w:rFonts w:hint="eastAsia"/>
          <w:snapToGrid/>
          <w:sz w:val="32"/>
          <w:szCs w:val="32"/>
        </w:rPr>
        <w:t>实验设置</w:t>
      </w:r>
      <w:bookmarkEnd w:id="106"/>
    </w:p>
    <w:p w14:paraId="57692FD0" w14:textId="60950DA5" w:rsidR="006747FC" w:rsidRPr="006747FC" w:rsidRDefault="006747FC" w:rsidP="006747FC">
      <w:pPr>
        <w:pStyle w:val="3"/>
        <w:spacing w:before="163" w:after="163"/>
      </w:pPr>
      <w:bookmarkStart w:id="107" w:name="_Toc134933709"/>
      <w:r>
        <w:rPr>
          <w:rFonts w:hint="eastAsia"/>
        </w:rPr>
        <w:t>7</w:t>
      </w:r>
      <w:r>
        <w:t>.1.1</w:t>
      </w:r>
      <w:r>
        <w:rPr>
          <w:rFonts w:hint="eastAsia"/>
        </w:rPr>
        <w:t>实验环境</w:t>
      </w:r>
      <w:bookmarkEnd w:id="107"/>
    </w:p>
    <w:p w14:paraId="705BDC12" w14:textId="5AFE2CBF" w:rsidR="00E12532" w:rsidRDefault="000C578A">
      <w:pPr>
        <w:spacing w:line="440" w:lineRule="exact"/>
        <w:ind w:firstLineChars="200" w:firstLine="480"/>
      </w:pPr>
      <w:r>
        <w:rPr>
          <w:rFonts w:hint="eastAsia"/>
        </w:rPr>
        <w:t>（</w:t>
      </w:r>
      <w:r>
        <w:rPr>
          <w:rFonts w:hint="eastAsia"/>
        </w:rPr>
        <w:t>1</w:t>
      </w:r>
      <w:r>
        <w:rPr>
          <w:rFonts w:hint="eastAsia"/>
        </w:rPr>
        <w:t>）</w:t>
      </w:r>
      <w:r w:rsidR="002A5C82">
        <w:rPr>
          <w:rFonts w:hint="eastAsia"/>
        </w:rPr>
        <w:t>本文</w:t>
      </w:r>
      <w:r w:rsidR="00BD7792">
        <w:rPr>
          <w:rFonts w:hint="eastAsia"/>
        </w:rPr>
        <w:t>的所有</w:t>
      </w:r>
      <w:r w:rsidR="002A5C82">
        <w:rPr>
          <w:rFonts w:hint="eastAsia"/>
        </w:rPr>
        <w:t>实验</w:t>
      </w:r>
      <w:r w:rsidR="00BD7792">
        <w:rPr>
          <w:rFonts w:hint="eastAsia"/>
        </w:rPr>
        <w:t>均在如下所示</w:t>
      </w:r>
      <w:r w:rsidR="002A5C82">
        <w:rPr>
          <w:rFonts w:hint="eastAsia"/>
        </w:rPr>
        <w:t>的硬件环境</w:t>
      </w:r>
      <w:r w:rsidR="00BD7792">
        <w:rPr>
          <w:rFonts w:hint="eastAsia"/>
        </w:rPr>
        <w:t>中进行：</w:t>
      </w:r>
    </w:p>
    <w:p w14:paraId="15C1BA62" w14:textId="43964E82" w:rsidR="002F2F29" w:rsidRDefault="00382E93">
      <w:pPr>
        <w:spacing w:line="440" w:lineRule="exact"/>
        <w:ind w:firstLineChars="200" w:firstLine="480"/>
      </w:pPr>
      <w:r>
        <w:rPr>
          <w:rFonts w:hint="eastAsia"/>
        </w:rPr>
        <w:t>实验所用计算机为惠普</w:t>
      </w:r>
      <w:r w:rsidR="00BD7792">
        <w:rPr>
          <w:rFonts w:hint="eastAsia"/>
        </w:rPr>
        <w:t>CPU</w:t>
      </w:r>
      <w:r w:rsidR="00BD7792">
        <w:rPr>
          <w:rFonts w:hint="eastAsia"/>
        </w:rPr>
        <w:t>为单块</w:t>
      </w:r>
      <w:r w:rsidR="00BD7792">
        <w:rPr>
          <w:rFonts w:hint="eastAsia"/>
        </w:rPr>
        <w:t>x</w:t>
      </w:r>
      <w:r w:rsidR="00BD7792">
        <w:t>86</w:t>
      </w:r>
      <w:r w:rsidR="00BD7792">
        <w:rPr>
          <w:rFonts w:hint="eastAsia"/>
        </w:rPr>
        <w:t>架构</w:t>
      </w:r>
      <w:r w:rsidR="00BD7792">
        <w:rPr>
          <w:rFonts w:hint="eastAsia"/>
        </w:rPr>
        <w:t>CPU</w:t>
      </w:r>
      <w:r w:rsidR="00BD7792">
        <w:rPr>
          <w:rFonts w:hint="eastAsia"/>
        </w:rPr>
        <w:t>，型号为</w:t>
      </w:r>
      <w:r w:rsidR="00BD7792">
        <w:rPr>
          <w:rFonts w:hint="eastAsia"/>
        </w:rPr>
        <w:t>Intel</w:t>
      </w:r>
      <w:r w:rsidR="00BD7792">
        <w:t xml:space="preserve"> </w:t>
      </w:r>
      <w:r w:rsidR="00BD7792">
        <w:rPr>
          <w:rFonts w:hint="eastAsia"/>
        </w:rPr>
        <w:t>Core</w:t>
      </w:r>
      <w:r w:rsidR="00BD7792">
        <w:t xml:space="preserve"> </w:t>
      </w:r>
      <w:r w:rsidR="00BD7792">
        <w:rPr>
          <w:rFonts w:hint="eastAsia"/>
        </w:rPr>
        <w:t>i</w:t>
      </w:r>
      <w:r w:rsidR="00BD7792">
        <w:t>9-9900</w:t>
      </w:r>
      <w:r w:rsidR="00BD7792">
        <w:rPr>
          <w:rFonts w:hint="eastAsia"/>
        </w:rPr>
        <w:t>K</w:t>
      </w:r>
      <w:r w:rsidR="00BD7792">
        <w:rPr>
          <w:rFonts w:hint="eastAsia"/>
        </w:rPr>
        <w:t>，基准速度为</w:t>
      </w:r>
      <w:r w:rsidR="00BD7792">
        <w:rPr>
          <w:rFonts w:hint="eastAsia"/>
        </w:rPr>
        <w:t>3</w:t>
      </w:r>
      <w:r w:rsidR="00BD7792">
        <w:t>.60</w:t>
      </w:r>
      <w:r w:rsidR="00BD7792">
        <w:rPr>
          <w:rFonts w:hint="eastAsia"/>
        </w:rPr>
        <w:t>GHz</w:t>
      </w:r>
      <w:r w:rsidR="00BD7792">
        <w:rPr>
          <w:rFonts w:hint="eastAsia"/>
        </w:rPr>
        <w:t>，核心数量为</w:t>
      </w:r>
      <w:r w:rsidR="00BD7792">
        <w:rPr>
          <w:rFonts w:hint="eastAsia"/>
        </w:rPr>
        <w:t>8</w:t>
      </w:r>
      <w:r w:rsidR="00BD7792">
        <w:rPr>
          <w:rFonts w:hint="eastAsia"/>
        </w:rPr>
        <w:t>核</w:t>
      </w:r>
      <w:r w:rsidR="00BD7792">
        <w:rPr>
          <w:rFonts w:hint="eastAsia"/>
        </w:rPr>
        <w:t>1</w:t>
      </w:r>
      <w:r w:rsidR="00BD7792">
        <w:t>6</w:t>
      </w:r>
      <w:r w:rsidR="00BD7792">
        <w:rPr>
          <w:rFonts w:hint="eastAsia"/>
        </w:rPr>
        <w:t>线程。</w:t>
      </w:r>
      <w:r w:rsidR="00BD7792">
        <w:rPr>
          <w:rFonts w:hint="eastAsia"/>
        </w:rPr>
        <w:t>GPU</w:t>
      </w:r>
      <w:r w:rsidR="00BD7792">
        <w:rPr>
          <w:rFonts w:hint="eastAsia"/>
        </w:rPr>
        <w:t>为单块</w:t>
      </w:r>
      <w:r w:rsidR="00BD7792">
        <w:rPr>
          <w:rFonts w:hint="eastAsia"/>
        </w:rPr>
        <w:t>NVDIA</w:t>
      </w:r>
      <w:r w:rsidR="00BD7792">
        <w:t xml:space="preserve"> </w:t>
      </w:r>
      <w:r w:rsidR="00BD7792">
        <w:rPr>
          <w:rFonts w:hint="eastAsia"/>
        </w:rPr>
        <w:t>Turing</w:t>
      </w:r>
      <w:r w:rsidR="00BD7792">
        <w:rPr>
          <w:rFonts w:hint="eastAsia"/>
        </w:rPr>
        <w:t>架构通用</w:t>
      </w:r>
      <w:r w:rsidR="00BD7792">
        <w:rPr>
          <w:rFonts w:hint="eastAsia"/>
        </w:rPr>
        <w:t>GPU</w:t>
      </w:r>
      <w:r w:rsidR="00BD7792">
        <w:rPr>
          <w:rFonts w:hint="eastAsia"/>
        </w:rPr>
        <w:t>，型号为</w:t>
      </w:r>
      <w:r w:rsidR="00BD7792">
        <w:rPr>
          <w:rFonts w:hint="eastAsia"/>
        </w:rPr>
        <w:t>NVIDIA</w:t>
      </w:r>
      <w:r w:rsidR="00BD7792">
        <w:t xml:space="preserve"> </w:t>
      </w:r>
      <w:r w:rsidR="00BD7792">
        <w:rPr>
          <w:rFonts w:hint="eastAsia"/>
        </w:rPr>
        <w:t>GeForce</w:t>
      </w:r>
      <w:r w:rsidR="00BD7792">
        <w:t xml:space="preserve"> </w:t>
      </w:r>
      <w:r w:rsidR="00BD7792">
        <w:rPr>
          <w:rFonts w:hint="eastAsia"/>
        </w:rPr>
        <w:t>RTX</w:t>
      </w:r>
      <w:r w:rsidR="00BD7792">
        <w:t xml:space="preserve"> 2080</w:t>
      </w:r>
      <w:r w:rsidR="00BD7792">
        <w:rPr>
          <w:rFonts w:hint="eastAsia"/>
        </w:rPr>
        <w:t>Ti</w:t>
      </w:r>
      <w:r w:rsidR="00BD7792">
        <w:rPr>
          <w:rFonts w:hint="eastAsia"/>
        </w:rPr>
        <w:t>，显存容量为</w:t>
      </w:r>
      <w:r w:rsidR="00BD7792">
        <w:rPr>
          <w:rFonts w:hint="eastAsia"/>
        </w:rPr>
        <w:t>1</w:t>
      </w:r>
      <w:r w:rsidR="00BD7792">
        <w:t>1.0</w:t>
      </w:r>
      <w:r w:rsidR="00BD7792">
        <w:rPr>
          <w:rFonts w:hint="eastAsia"/>
        </w:rPr>
        <w:t>GB</w:t>
      </w:r>
      <w:r w:rsidR="00BD7792">
        <w:rPr>
          <w:rFonts w:hint="eastAsia"/>
        </w:rPr>
        <w:t>。</w:t>
      </w:r>
      <w:r w:rsidR="000C578A">
        <w:rPr>
          <w:rFonts w:hint="eastAsia"/>
        </w:rPr>
        <w:t>RAM</w:t>
      </w:r>
      <w:r w:rsidR="000C578A">
        <w:rPr>
          <w:rFonts w:hint="eastAsia"/>
        </w:rPr>
        <w:t>容量为</w:t>
      </w:r>
      <w:r w:rsidR="000C578A">
        <w:rPr>
          <w:rFonts w:hint="eastAsia"/>
        </w:rPr>
        <w:t>1</w:t>
      </w:r>
      <w:r w:rsidR="000C578A">
        <w:t>6.0</w:t>
      </w:r>
      <w:r w:rsidR="000C578A">
        <w:rPr>
          <w:rFonts w:hint="eastAsia"/>
        </w:rPr>
        <w:t>GB</w:t>
      </w:r>
      <w:r w:rsidR="000C578A">
        <w:rPr>
          <w:rFonts w:hint="eastAsia"/>
        </w:rPr>
        <w:t>，速度为</w:t>
      </w:r>
      <w:r w:rsidR="000C578A">
        <w:rPr>
          <w:rFonts w:hint="eastAsia"/>
        </w:rPr>
        <w:t>2</w:t>
      </w:r>
      <w:r w:rsidR="000C578A">
        <w:t>666</w:t>
      </w:r>
      <w:r w:rsidR="000C578A">
        <w:rPr>
          <w:rFonts w:hint="eastAsia"/>
        </w:rPr>
        <w:t>MHz</w:t>
      </w:r>
      <w:r w:rsidR="000C578A">
        <w:rPr>
          <w:rFonts w:hint="eastAsia"/>
        </w:rPr>
        <w:t>。</w:t>
      </w:r>
      <w:r w:rsidR="002F2F29">
        <w:rPr>
          <w:rFonts w:hint="eastAsia"/>
        </w:rPr>
        <w:t>硬盘为两块</w:t>
      </w:r>
      <w:r w:rsidR="002F2F29">
        <w:rPr>
          <w:rFonts w:hint="eastAsia"/>
        </w:rPr>
        <w:t>NVMe</w:t>
      </w:r>
      <w:r w:rsidR="002F2F29">
        <w:rPr>
          <w:rFonts w:hint="eastAsia"/>
        </w:rPr>
        <w:t>固态硬盘和一块</w:t>
      </w:r>
      <w:r w:rsidR="002F2F29">
        <w:rPr>
          <w:rFonts w:hint="eastAsia"/>
        </w:rPr>
        <w:t>SATA</w:t>
      </w:r>
      <w:r w:rsidR="002F2F29">
        <w:rPr>
          <w:rFonts w:hint="eastAsia"/>
        </w:rPr>
        <w:t>机械硬盘。两块</w:t>
      </w:r>
      <w:r w:rsidR="002F2F29">
        <w:rPr>
          <w:rFonts w:hint="eastAsia"/>
        </w:rPr>
        <w:t>NVMe</w:t>
      </w:r>
      <w:r w:rsidR="002F2F29">
        <w:rPr>
          <w:rFonts w:hint="eastAsia"/>
        </w:rPr>
        <w:t>固态硬盘</w:t>
      </w:r>
      <w:r w:rsidR="00012D4A">
        <w:rPr>
          <w:rFonts w:hint="eastAsia"/>
        </w:rPr>
        <w:t>型号</w:t>
      </w:r>
      <w:r w:rsidR="002F2F29">
        <w:rPr>
          <w:rFonts w:hint="eastAsia"/>
        </w:rPr>
        <w:t>均为</w:t>
      </w:r>
      <w:r w:rsidR="00012D4A">
        <w:rPr>
          <w:rFonts w:hint="eastAsia"/>
        </w:rPr>
        <w:t>TOSHIBA</w:t>
      </w:r>
      <w:r w:rsidR="00012D4A">
        <w:t xml:space="preserve"> </w:t>
      </w:r>
      <w:r w:rsidR="00012D4A">
        <w:rPr>
          <w:rFonts w:hint="eastAsia"/>
        </w:rPr>
        <w:t>KBG</w:t>
      </w:r>
      <w:r w:rsidR="00012D4A">
        <w:t>30</w:t>
      </w:r>
      <w:r w:rsidR="00012D4A">
        <w:rPr>
          <w:rFonts w:hint="eastAsia"/>
        </w:rPr>
        <w:t>ZMV</w:t>
      </w:r>
      <w:r w:rsidR="00012D4A">
        <w:rPr>
          <w:rFonts w:hint="eastAsia"/>
        </w:rPr>
        <w:t>，容量均为</w:t>
      </w:r>
      <w:r w:rsidR="00012D4A">
        <w:rPr>
          <w:rFonts w:hint="eastAsia"/>
        </w:rPr>
        <w:t>2</w:t>
      </w:r>
      <w:r w:rsidR="00012D4A">
        <w:t>56</w:t>
      </w:r>
      <w:r w:rsidR="00012D4A">
        <w:rPr>
          <w:rFonts w:hint="eastAsia"/>
        </w:rPr>
        <w:t>GB</w:t>
      </w:r>
      <w:r w:rsidR="00012D4A">
        <w:rPr>
          <w:rFonts w:hint="eastAsia"/>
        </w:rPr>
        <w:t>。</w:t>
      </w:r>
      <w:r w:rsidR="00012D4A">
        <w:rPr>
          <w:rFonts w:hint="eastAsia"/>
        </w:rPr>
        <w:t>SATA</w:t>
      </w:r>
      <w:r w:rsidR="00012D4A">
        <w:rPr>
          <w:rFonts w:hint="eastAsia"/>
        </w:rPr>
        <w:t>机械硬盘型号为</w:t>
      </w:r>
      <w:r w:rsidR="00012D4A">
        <w:rPr>
          <w:rFonts w:hint="eastAsia"/>
        </w:rPr>
        <w:t>TOSHIBA</w:t>
      </w:r>
      <w:r w:rsidR="00012D4A">
        <w:t xml:space="preserve"> </w:t>
      </w:r>
      <w:r w:rsidR="00012D4A">
        <w:rPr>
          <w:rFonts w:hint="eastAsia"/>
        </w:rPr>
        <w:t>DT</w:t>
      </w:r>
      <w:r w:rsidR="00012D4A">
        <w:t>01</w:t>
      </w:r>
      <w:r w:rsidR="00012D4A">
        <w:rPr>
          <w:rFonts w:hint="eastAsia"/>
        </w:rPr>
        <w:t>ACA</w:t>
      </w:r>
      <w:r w:rsidR="00012D4A">
        <w:t>200</w:t>
      </w:r>
      <w:r w:rsidR="00012D4A">
        <w:rPr>
          <w:rFonts w:hint="eastAsia"/>
        </w:rPr>
        <w:t>，容量为</w:t>
      </w:r>
      <w:r w:rsidR="00012D4A">
        <w:rPr>
          <w:rFonts w:hint="eastAsia"/>
        </w:rPr>
        <w:t>2TB</w:t>
      </w:r>
      <w:r w:rsidR="00012D4A">
        <w:rPr>
          <w:rFonts w:hint="eastAsia"/>
        </w:rPr>
        <w:t>。</w:t>
      </w:r>
    </w:p>
    <w:p w14:paraId="0C572D30" w14:textId="437C5505" w:rsidR="000C578A" w:rsidRDefault="000C578A" w:rsidP="000C578A">
      <w:pPr>
        <w:spacing w:line="440" w:lineRule="exact"/>
        <w:ind w:firstLineChars="200" w:firstLine="480"/>
      </w:pPr>
      <w:r>
        <w:rPr>
          <w:rFonts w:hint="eastAsia"/>
        </w:rPr>
        <w:t>（</w:t>
      </w:r>
      <w:r>
        <w:t>2</w:t>
      </w:r>
      <w:r>
        <w:rPr>
          <w:rFonts w:hint="eastAsia"/>
        </w:rPr>
        <w:t>）本文的所有实验均在如下所示的软件环境中进行：</w:t>
      </w:r>
    </w:p>
    <w:p w14:paraId="3A75BD70" w14:textId="3B363369" w:rsidR="00BD7792" w:rsidRDefault="00781650">
      <w:pPr>
        <w:spacing w:line="440" w:lineRule="exact"/>
        <w:ind w:firstLineChars="200" w:firstLine="480"/>
      </w:pPr>
      <w:r>
        <w:rPr>
          <w:rFonts w:hint="eastAsia"/>
        </w:rPr>
        <w:t>操作系统为</w:t>
      </w:r>
      <w:r>
        <w:rPr>
          <w:rFonts w:hint="eastAsia"/>
        </w:rPr>
        <w:t>Windows</w:t>
      </w:r>
      <w:r>
        <w:t xml:space="preserve"> 10</w:t>
      </w:r>
      <w:r>
        <w:rPr>
          <w:rFonts w:hint="eastAsia"/>
        </w:rPr>
        <w:t>专业版</w:t>
      </w:r>
      <w:r>
        <w:rPr>
          <w:rFonts w:hint="eastAsia"/>
        </w:rPr>
        <w:t>6</w:t>
      </w:r>
      <w:r>
        <w:t>4</w:t>
      </w:r>
      <w:r>
        <w:rPr>
          <w:rFonts w:hint="eastAsia"/>
        </w:rPr>
        <w:t>位系统，版本号为</w:t>
      </w:r>
      <w:r>
        <w:rPr>
          <w:rFonts w:hint="eastAsia"/>
        </w:rPr>
        <w:t>2</w:t>
      </w:r>
      <w:r>
        <w:t>0</w:t>
      </w:r>
      <w:r>
        <w:rPr>
          <w:rFonts w:hint="eastAsia"/>
        </w:rPr>
        <w:t>H</w:t>
      </w:r>
      <w:r>
        <w:t>2</w:t>
      </w:r>
      <w:r>
        <w:rPr>
          <w:rFonts w:hint="eastAsia"/>
        </w:rPr>
        <w:t>.</w:t>
      </w:r>
      <w:r>
        <w:t>19042.1237</w:t>
      </w:r>
      <w:r>
        <w:rPr>
          <w:rFonts w:hint="eastAsia"/>
        </w:rPr>
        <w:t>。实验所用的编程语言为</w:t>
      </w:r>
      <w:r>
        <w:rPr>
          <w:rFonts w:hint="eastAsia"/>
        </w:rPr>
        <w:t>Python</w:t>
      </w:r>
      <w:r>
        <w:t xml:space="preserve"> 3.8.11</w:t>
      </w:r>
      <w:r>
        <w:rPr>
          <w:rFonts w:hint="eastAsia"/>
        </w:rPr>
        <w:t>，集成开发环境为</w:t>
      </w:r>
      <w:r>
        <w:rPr>
          <w:rFonts w:hint="eastAsia"/>
        </w:rPr>
        <w:t>Pycharm</w:t>
      </w:r>
      <w:r>
        <w:rPr>
          <w:rFonts w:hint="eastAsia"/>
        </w:rPr>
        <w:t>，深度学习框架为</w:t>
      </w:r>
      <w:r>
        <w:rPr>
          <w:rFonts w:hint="eastAsia"/>
        </w:rPr>
        <w:t>PyTorch</w:t>
      </w:r>
      <w:r>
        <w:t xml:space="preserve"> 1.8.2 </w:t>
      </w:r>
      <w:r>
        <w:rPr>
          <w:rFonts w:hint="eastAsia"/>
        </w:rPr>
        <w:t>LTS</w:t>
      </w:r>
      <w:r>
        <w:rPr>
          <w:rFonts w:hint="eastAsia"/>
        </w:rPr>
        <w:t>，脉冲学习框架为</w:t>
      </w:r>
      <w:r>
        <w:rPr>
          <w:rFonts w:hint="eastAsia"/>
        </w:rPr>
        <w:t>SpikingJelly</w:t>
      </w:r>
      <w:r>
        <w:rPr>
          <w:rFonts w:hint="eastAsia"/>
        </w:rPr>
        <w:t>，依赖环境为</w:t>
      </w:r>
      <w:r>
        <w:rPr>
          <w:rFonts w:hint="eastAsia"/>
        </w:rPr>
        <w:t>CUDA</w:t>
      </w:r>
      <w:r>
        <w:t xml:space="preserve"> 11.2</w:t>
      </w:r>
      <w:r w:rsidR="002F2F29">
        <w:rPr>
          <w:rFonts w:hint="eastAsia"/>
        </w:rPr>
        <w:t>和</w:t>
      </w:r>
      <w:r>
        <w:rPr>
          <w:rFonts w:hint="eastAsia"/>
        </w:rPr>
        <w:t>cuDnn</w:t>
      </w:r>
      <w:r>
        <w:t xml:space="preserve"> 8.1.0</w:t>
      </w:r>
      <w:r w:rsidR="00AB376D">
        <w:rPr>
          <w:rFonts w:hint="eastAsia"/>
        </w:rPr>
        <w:t>。</w:t>
      </w:r>
    </w:p>
    <w:p w14:paraId="61509DA3" w14:textId="6B932302" w:rsidR="006747FC" w:rsidRPr="006747FC" w:rsidRDefault="006747FC" w:rsidP="006747FC">
      <w:pPr>
        <w:pStyle w:val="3"/>
        <w:spacing w:before="163" w:after="163"/>
      </w:pPr>
      <w:bookmarkStart w:id="108" w:name="_Toc134933710"/>
      <w:r>
        <w:rPr>
          <w:rFonts w:hint="eastAsia"/>
        </w:rPr>
        <w:t>7</w:t>
      </w:r>
      <w:r>
        <w:t>.1.2</w:t>
      </w:r>
      <w:r>
        <w:rPr>
          <w:rFonts w:hint="eastAsia"/>
        </w:rPr>
        <w:t>评价指标</w:t>
      </w:r>
      <w:bookmarkEnd w:id="108"/>
    </w:p>
    <w:p w14:paraId="4ADD9BF6" w14:textId="007C9A7B" w:rsidR="00AB376D" w:rsidRDefault="00AB376D">
      <w:pPr>
        <w:spacing w:line="440" w:lineRule="exact"/>
        <w:ind w:firstLineChars="200" w:firstLine="480"/>
      </w:pPr>
      <w:r>
        <w:rPr>
          <w:rFonts w:hint="eastAsia"/>
        </w:rPr>
        <w:t>为了评估本文所提出的脉冲超启发式算法框架的求解效果，本文针对两个求解任务的特性，采用了欧几里得空间上的组合优化问题常用的两个</w:t>
      </w:r>
      <w:r w:rsidR="005E597E">
        <w:rPr>
          <w:rFonts w:hint="eastAsia"/>
        </w:rPr>
        <w:t>评价指标：运行时间和距离成本。</w:t>
      </w:r>
    </w:p>
    <w:p w14:paraId="473F1270" w14:textId="59EE0D52" w:rsidR="005E597E" w:rsidRDefault="005E597E">
      <w:pPr>
        <w:spacing w:line="440" w:lineRule="exact"/>
        <w:ind w:firstLineChars="200" w:firstLine="480"/>
      </w:pPr>
      <w:r>
        <w:rPr>
          <w:rFonts w:hint="eastAsia"/>
        </w:rPr>
        <w:t>运行时间反映了</w:t>
      </w:r>
      <w:r w:rsidR="00B24323">
        <w:rPr>
          <w:rFonts w:hint="eastAsia"/>
        </w:rPr>
        <w:t>算法的求解速度。由于本文的实验都是在同样的环境下进行，因</w:t>
      </w:r>
      <w:r w:rsidR="00B24323">
        <w:rPr>
          <w:rFonts w:hint="eastAsia"/>
        </w:rPr>
        <w:lastRenderedPageBreak/>
        <w:t>此本文直接将本机的运行时间作为各算法的求解时间，借此对不同算法的求解用时进行评估。</w:t>
      </w:r>
    </w:p>
    <w:p w14:paraId="02B8BA6C" w14:textId="06358A05" w:rsidR="00260D70" w:rsidRDefault="00B24323">
      <w:pPr>
        <w:spacing w:line="440" w:lineRule="exact"/>
        <w:ind w:firstLineChars="200" w:firstLine="480"/>
      </w:pPr>
      <w:r>
        <w:rPr>
          <w:rFonts w:hint="eastAsia"/>
        </w:rPr>
        <w:t>作为欧几里得空间上的组合优化模型</w:t>
      </w:r>
      <w:r w:rsidR="00170E78">
        <w:rPr>
          <w:rFonts w:hint="eastAsia"/>
        </w:rPr>
        <w:t>，无论是</w:t>
      </w:r>
      <w:r w:rsidR="00170E78">
        <w:rPr>
          <w:rFonts w:hint="eastAsia"/>
        </w:rPr>
        <w:t>TSP</w:t>
      </w:r>
      <w:r w:rsidR="00170E78">
        <w:rPr>
          <w:rFonts w:hint="eastAsia"/>
        </w:rPr>
        <w:t>求解任务还是</w:t>
      </w:r>
      <w:r w:rsidR="00170E78">
        <w:rPr>
          <w:rFonts w:hint="eastAsia"/>
        </w:rPr>
        <w:t>EVRP</w:t>
      </w:r>
      <w:r w:rsidR="00170E78">
        <w:rPr>
          <w:rFonts w:hint="eastAsia"/>
        </w:rPr>
        <w:t>求解任务，</w:t>
      </w:r>
      <w:r w:rsidR="00B35F7C">
        <w:rPr>
          <w:rFonts w:hint="eastAsia"/>
        </w:rPr>
        <w:t>其求得的解的总路径长度总能反映解的好坏。</w:t>
      </w:r>
      <w:r w:rsidR="00260D70">
        <w:rPr>
          <w:rFonts w:hint="eastAsia"/>
        </w:rPr>
        <w:t>作为</w:t>
      </w:r>
      <w:r w:rsidR="00260D70">
        <w:rPr>
          <w:rFonts w:hint="eastAsia"/>
        </w:rPr>
        <w:t>NP</w:t>
      </w:r>
      <w:r w:rsidR="00260D70">
        <w:t>-</w:t>
      </w:r>
      <w:r w:rsidR="00260D70">
        <w:rPr>
          <w:rFonts w:hint="eastAsia"/>
        </w:rPr>
        <w:t>hard</w:t>
      </w:r>
      <w:r w:rsidR="00260D70">
        <w:rPr>
          <w:rFonts w:hint="eastAsia"/>
        </w:rPr>
        <w:t>问题，当问题规模较小时，能够通过精确算法求解出</w:t>
      </w:r>
      <w:r w:rsidR="00260D70">
        <w:rPr>
          <w:rFonts w:hint="eastAsia"/>
        </w:rPr>
        <w:t>TSP</w:t>
      </w:r>
      <w:r w:rsidR="00260D70">
        <w:rPr>
          <w:rFonts w:hint="eastAsia"/>
        </w:rPr>
        <w:t>任务和</w:t>
      </w:r>
      <w:r w:rsidR="00260D70">
        <w:rPr>
          <w:rFonts w:hint="eastAsia"/>
        </w:rPr>
        <w:t>EVRP</w:t>
      </w:r>
      <w:r w:rsidR="00260D70">
        <w:rPr>
          <w:rFonts w:hint="eastAsia"/>
        </w:rPr>
        <w:t>任务的最优解。此时，与最优解差距越小的解，其质量越高。然而，面对大规模的复杂问题，精确算法难以在可接受时间内对问题进行求解。此时，在满足各项约束的条件下，可以认为求得的解的总路径长度越短，则其距离成本越小，也越贴近其理论上的最优解。因此，基于近似解总是右逼近最优解的特性，本文将距离成本作为评价解的好坏的指标，距离成本越小的解质量越高。</w:t>
      </w:r>
    </w:p>
    <w:p w14:paraId="10DF9791" w14:textId="5103666A" w:rsidR="00AB376D" w:rsidRDefault="00B35F7C">
      <w:pPr>
        <w:spacing w:line="440" w:lineRule="exact"/>
        <w:ind w:firstLineChars="200" w:firstLine="480"/>
      </w:pPr>
      <w:r>
        <w:rPr>
          <w:rFonts w:hint="eastAsia"/>
        </w:rPr>
        <w:t>第</w:t>
      </w:r>
      <w:r>
        <w:rPr>
          <w:rFonts w:hint="eastAsia"/>
        </w:rPr>
        <w:t>3</w:t>
      </w:r>
      <w:r>
        <w:rPr>
          <w:rFonts w:hint="eastAsia"/>
        </w:rPr>
        <w:t>章的</w:t>
      </w:r>
      <w:r>
        <w:rPr>
          <w:rFonts w:hint="eastAsia"/>
        </w:rPr>
        <w:t>EVRP</w:t>
      </w:r>
      <w:r>
        <w:rPr>
          <w:rFonts w:hint="eastAsia"/>
        </w:rPr>
        <w:t>优化模型虽然将</w:t>
      </w:r>
      <w:r>
        <w:rPr>
          <w:rFonts w:hint="eastAsia"/>
        </w:rPr>
        <w:t>AGV</w:t>
      </w:r>
      <w:r>
        <w:rPr>
          <w:rFonts w:hint="eastAsia"/>
        </w:rPr>
        <w:t>的最大运行时间作为优化目标，但</w:t>
      </w:r>
      <w:r>
        <w:rPr>
          <w:rFonts w:hint="eastAsia"/>
        </w:rPr>
        <w:t>AGV</w:t>
      </w:r>
      <w:r>
        <w:rPr>
          <w:rFonts w:hint="eastAsia"/>
        </w:rPr>
        <w:t>的运行时间可以等价转化为它运行的路径长度。在</w:t>
      </w:r>
      <w:r>
        <w:rPr>
          <w:rFonts w:hint="eastAsia"/>
        </w:rPr>
        <w:t>EVRP</w:t>
      </w:r>
      <w:r>
        <w:rPr>
          <w:rFonts w:hint="eastAsia"/>
        </w:rPr>
        <w:t>任务中，</w:t>
      </w:r>
      <w:r>
        <w:rPr>
          <w:rFonts w:hint="eastAsia"/>
        </w:rPr>
        <w:t>AGV</w:t>
      </w:r>
      <w:r>
        <w:rPr>
          <w:rFonts w:hint="eastAsia"/>
        </w:rPr>
        <w:t>的运行时间由在货架节点的搬运时间、在充电节点的充电时间和在节点间移动的移动时间组成。由于</w:t>
      </w:r>
      <w:r>
        <w:rPr>
          <w:rFonts w:hint="eastAsia"/>
        </w:rPr>
        <w:t>AGV</w:t>
      </w:r>
      <w:r>
        <w:rPr>
          <w:rFonts w:hint="eastAsia"/>
        </w:rPr>
        <w:t>和货架都是非异构的，因此各</w:t>
      </w:r>
      <w:r>
        <w:rPr>
          <w:rFonts w:hint="eastAsia"/>
        </w:rPr>
        <w:t>AGV</w:t>
      </w:r>
      <w:r>
        <w:rPr>
          <w:rFonts w:hint="eastAsia"/>
        </w:rPr>
        <w:t>在不同货架节点进行搬运时所消耗的搬运时间相同。由于</w:t>
      </w:r>
      <w:r>
        <w:rPr>
          <w:rFonts w:hint="eastAsia"/>
        </w:rPr>
        <w:t>AGV</w:t>
      </w:r>
      <w:r>
        <w:rPr>
          <w:rFonts w:hint="eastAsia"/>
        </w:rPr>
        <w:t>是非异构的，因此其电池容量和充电速率是相同的，在充电节点进行充电所消耗的时间仅与其耗电量有关，而耗电量与移动距离成正比，因此充电时间可等价转化为路径长度。同时，由于各</w:t>
      </w:r>
      <w:r>
        <w:rPr>
          <w:rFonts w:hint="eastAsia"/>
        </w:rPr>
        <w:t>AGV</w:t>
      </w:r>
      <w:r>
        <w:rPr>
          <w:rFonts w:hint="eastAsia"/>
        </w:rPr>
        <w:t>移动速度相同，且令它们在行驶时均为匀速，因此</w:t>
      </w:r>
      <w:r>
        <w:rPr>
          <w:rFonts w:hint="eastAsia"/>
        </w:rPr>
        <w:t>AGV</w:t>
      </w:r>
      <w:r>
        <w:rPr>
          <w:rFonts w:hint="eastAsia"/>
        </w:rPr>
        <w:t>在节点间的移动时间与移动距离成正比，也可转化为路径长度。综上，为了</w:t>
      </w:r>
      <w:r w:rsidR="00260D70">
        <w:rPr>
          <w:rFonts w:hint="eastAsia"/>
        </w:rPr>
        <w:t>评价指标的统一，后续进行</w:t>
      </w:r>
      <w:r w:rsidR="00260D70">
        <w:rPr>
          <w:rFonts w:hint="eastAsia"/>
        </w:rPr>
        <w:t>EVRP</w:t>
      </w:r>
      <w:r w:rsidR="00260D70">
        <w:rPr>
          <w:rFonts w:hint="eastAsia"/>
        </w:rPr>
        <w:t>任务的实验时，将最大运行时间转换为最大路径长度进行求解。</w:t>
      </w:r>
    </w:p>
    <w:p w14:paraId="3B9FBF03" w14:textId="73DF11FB" w:rsidR="00D82438" w:rsidRPr="00D82438" w:rsidRDefault="00D82438" w:rsidP="00D82438">
      <w:pPr>
        <w:pStyle w:val="2"/>
        <w:spacing w:before="163" w:after="163"/>
      </w:pPr>
      <w:bookmarkStart w:id="109" w:name="_Toc134933711"/>
      <w:r>
        <w:rPr>
          <w:rFonts w:hint="eastAsia"/>
        </w:rPr>
        <w:t>7</w:t>
      </w:r>
      <w:r>
        <w:t>.2</w:t>
      </w:r>
      <w:r w:rsidR="00C0760C">
        <w:t xml:space="preserve"> </w:t>
      </w:r>
      <w:r>
        <w:rPr>
          <w:rFonts w:hint="eastAsia"/>
        </w:rPr>
        <w:t>TSP</w:t>
      </w:r>
      <w:r>
        <w:rPr>
          <w:rFonts w:hint="eastAsia"/>
        </w:rPr>
        <w:t>任务上的实验</w:t>
      </w:r>
      <w:bookmarkEnd w:id="109"/>
    </w:p>
    <w:p w14:paraId="3AD18A8C" w14:textId="113F2AFA" w:rsidR="006747FC" w:rsidRDefault="006747FC" w:rsidP="006747FC">
      <w:pPr>
        <w:pStyle w:val="3"/>
        <w:spacing w:before="163" w:after="163"/>
      </w:pPr>
      <w:bookmarkStart w:id="110" w:name="_Toc134933712"/>
      <w:r>
        <w:rPr>
          <w:rFonts w:hint="eastAsia"/>
        </w:rPr>
        <w:t>7</w:t>
      </w:r>
      <w:r>
        <w:t>.2.</w:t>
      </w:r>
      <w:r w:rsidR="00C0760C">
        <w:t xml:space="preserve">1 </w:t>
      </w:r>
      <w:r>
        <w:rPr>
          <w:rFonts w:hint="eastAsia"/>
        </w:rPr>
        <w:t>数据集</w:t>
      </w:r>
      <w:bookmarkEnd w:id="110"/>
    </w:p>
    <w:p w14:paraId="432FEFA9" w14:textId="1C157DEB" w:rsidR="006747FC" w:rsidRDefault="0068672C" w:rsidP="006747FC">
      <w:pPr>
        <w:spacing w:line="440" w:lineRule="exact"/>
        <w:ind w:firstLineChars="200" w:firstLine="480"/>
      </w:pPr>
      <w:r>
        <w:rPr>
          <w:rFonts w:hint="eastAsia"/>
        </w:rPr>
        <w:t>为了充分验证本文提出的算法面对复杂问题和大规模数据时的求解效果，本文所用的</w:t>
      </w:r>
      <w:r>
        <w:rPr>
          <w:rFonts w:hint="eastAsia"/>
        </w:rPr>
        <w:t>TSP</w:t>
      </w:r>
      <w:r>
        <w:rPr>
          <w:rFonts w:hint="eastAsia"/>
        </w:rPr>
        <w:t>求解任务的数据集</w:t>
      </w:r>
      <w:r w:rsidR="009411E0">
        <w:rPr>
          <w:rFonts w:hint="eastAsia"/>
        </w:rPr>
        <w:t>由生成数据组成。</w:t>
      </w:r>
      <w:r>
        <w:rPr>
          <w:rFonts w:hint="eastAsia"/>
        </w:rPr>
        <w:t>依据</w:t>
      </w:r>
      <w:r>
        <w:rPr>
          <w:rFonts w:hint="eastAsia"/>
        </w:rPr>
        <w:t>Kool</w:t>
      </w:r>
      <w:r w:rsidR="005C2841">
        <w:t xml:space="preserve"> </w:t>
      </w:r>
      <w:r w:rsidR="005C2841">
        <w:rPr>
          <w:rFonts w:hint="eastAsia"/>
        </w:rPr>
        <w:t>W</w:t>
      </w:r>
      <w:r>
        <w:rPr>
          <w:rFonts w:hint="eastAsia"/>
        </w:rPr>
        <w:t>等人</w:t>
      </w:r>
      <w:r w:rsidRPr="00120455">
        <w:rPr>
          <w:rFonts w:hint="eastAsia"/>
          <w:vertAlign w:val="superscript"/>
        </w:rPr>
        <w:t>[</w:t>
      </w:r>
      <w:r w:rsidRPr="00120455">
        <w:rPr>
          <w:vertAlign w:val="superscript"/>
        </w:rPr>
        <w:t>1</w:t>
      </w:r>
      <w:r w:rsidR="001161DC" w:rsidRPr="00120455">
        <w:rPr>
          <w:vertAlign w:val="superscript"/>
        </w:rPr>
        <w:t>06</w:t>
      </w:r>
      <w:r w:rsidRPr="00120455">
        <w:rPr>
          <w:vertAlign w:val="superscript"/>
        </w:rPr>
        <w:t>]</w:t>
      </w:r>
      <w:r w:rsidR="005D633D">
        <w:rPr>
          <w:rFonts w:hint="eastAsia"/>
        </w:rPr>
        <w:t>提出的生成算法</w:t>
      </w:r>
      <w:r w:rsidR="00EC77D3">
        <w:rPr>
          <w:rFonts w:hint="eastAsia"/>
        </w:rPr>
        <w:t>形成生成规则</w:t>
      </w:r>
      <w:r w:rsidR="005D633D">
        <w:rPr>
          <w:rFonts w:hint="eastAsia"/>
        </w:rPr>
        <w:t>，为不同规模的</w:t>
      </w:r>
      <w:r w:rsidR="005D633D">
        <w:rPr>
          <w:rFonts w:hint="eastAsia"/>
        </w:rPr>
        <w:t>TSP</w:t>
      </w:r>
      <w:r w:rsidR="005D633D">
        <w:rPr>
          <w:rFonts w:hint="eastAsia"/>
        </w:rPr>
        <w:t>任务生成大量实例。</w:t>
      </w:r>
      <w:r w:rsidR="009411E0">
        <w:rPr>
          <w:rFonts w:hint="eastAsia"/>
        </w:rPr>
        <w:t>其中，当节点数为</w:t>
      </w:r>
      <w:r w:rsidR="009411E0">
        <w:t>20</w:t>
      </w:r>
      <w:r w:rsidR="009411E0">
        <w:rPr>
          <w:rFonts w:hint="eastAsia"/>
        </w:rPr>
        <w:t>、</w:t>
      </w:r>
      <w:r w:rsidR="009411E0">
        <w:rPr>
          <w:rFonts w:hint="eastAsia"/>
        </w:rPr>
        <w:t>5</w:t>
      </w:r>
      <w:r w:rsidR="009411E0">
        <w:t>0</w:t>
      </w:r>
      <w:r w:rsidR="009411E0">
        <w:rPr>
          <w:rFonts w:hint="eastAsia"/>
        </w:rPr>
        <w:t>、</w:t>
      </w:r>
      <w:r w:rsidR="009411E0">
        <w:rPr>
          <w:rFonts w:hint="eastAsia"/>
        </w:rPr>
        <w:t>1</w:t>
      </w:r>
      <w:r w:rsidR="009411E0">
        <w:t>00</w:t>
      </w:r>
      <w:r w:rsidR="009411E0">
        <w:rPr>
          <w:rFonts w:hint="eastAsia"/>
        </w:rPr>
        <w:t>时，可将其视为较小规模问题，利用生成</w:t>
      </w:r>
      <w:r w:rsidR="00EC77D3">
        <w:rPr>
          <w:rFonts w:hint="eastAsia"/>
        </w:rPr>
        <w:t>规则</w:t>
      </w:r>
      <w:r w:rsidR="009411E0">
        <w:rPr>
          <w:rFonts w:hint="eastAsia"/>
        </w:rPr>
        <w:t>为每个问题生成</w:t>
      </w:r>
      <w:r w:rsidR="009411E0">
        <w:rPr>
          <w:rFonts w:hint="eastAsia"/>
        </w:rPr>
        <w:t>1</w:t>
      </w:r>
      <w:r w:rsidR="009411E0">
        <w:t>0240</w:t>
      </w:r>
      <w:r w:rsidR="009411E0">
        <w:rPr>
          <w:rFonts w:hint="eastAsia"/>
        </w:rPr>
        <w:t>个实例；当节点数为</w:t>
      </w:r>
      <w:r w:rsidR="009411E0">
        <w:rPr>
          <w:rFonts w:hint="eastAsia"/>
        </w:rPr>
        <w:t>1</w:t>
      </w:r>
      <w:r w:rsidR="009411E0">
        <w:t>50</w:t>
      </w:r>
      <w:r w:rsidR="009411E0">
        <w:rPr>
          <w:rFonts w:hint="eastAsia"/>
        </w:rPr>
        <w:t>、</w:t>
      </w:r>
      <w:r w:rsidR="009411E0">
        <w:rPr>
          <w:rFonts w:hint="eastAsia"/>
        </w:rPr>
        <w:t>2</w:t>
      </w:r>
      <w:r w:rsidR="009411E0">
        <w:t>00</w:t>
      </w:r>
      <w:r w:rsidR="009411E0">
        <w:rPr>
          <w:rFonts w:hint="eastAsia"/>
        </w:rPr>
        <w:t>时，将其视为大规模问题，利用生成</w:t>
      </w:r>
      <w:r w:rsidR="00EC77D3">
        <w:rPr>
          <w:rFonts w:hint="eastAsia"/>
        </w:rPr>
        <w:t>规则</w:t>
      </w:r>
      <w:r w:rsidR="009411E0">
        <w:rPr>
          <w:rFonts w:hint="eastAsia"/>
        </w:rPr>
        <w:t>为每个问题生成</w:t>
      </w:r>
      <w:r w:rsidR="009411E0">
        <w:rPr>
          <w:rFonts w:hint="eastAsia"/>
        </w:rPr>
        <w:t>5</w:t>
      </w:r>
      <w:r w:rsidR="009411E0">
        <w:t>120</w:t>
      </w:r>
      <w:r w:rsidR="009411E0">
        <w:rPr>
          <w:rFonts w:hint="eastAsia"/>
        </w:rPr>
        <w:t>个实例。</w:t>
      </w:r>
    </w:p>
    <w:p w14:paraId="15760977" w14:textId="79BBA75A" w:rsidR="006747FC" w:rsidRDefault="006747FC" w:rsidP="006747FC">
      <w:pPr>
        <w:pStyle w:val="3"/>
        <w:spacing w:before="163" w:after="163"/>
      </w:pPr>
      <w:bookmarkStart w:id="111" w:name="_Toc134933713"/>
      <w:r>
        <w:rPr>
          <w:rFonts w:hint="eastAsia"/>
        </w:rPr>
        <w:lastRenderedPageBreak/>
        <w:t>7</w:t>
      </w:r>
      <w:r>
        <w:t>.2.</w:t>
      </w:r>
      <w:r w:rsidR="00C0760C">
        <w:t xml:space="preserve">2 </w:t>
      </w:r>
      <w:r>
        <w:rPr>
          <w:rFonts w:hint="eastAsia"/>
        </w:rPr>
        <w:t>消融实验结果与分析</w:t>
      </w:r>
      <w:bookmarkEnd w:id="111"/>
    </w:p>
    <w:p w14:paraId="36172404" w14:textId="46A1AFBB" w:rsidR="006747FC" w:rsidRDefault="00102792" w:rsidP="006747FC">
      <w:pPr>
        <w:spacing w:line="440" w:lineRule="exact"/>
        <w:ind w:firstLineChars="200" w:firstLine="480"/>
      </w:pPr>
      <w:r>
        <w:rPr>
          <w:rFonts w:hint="eastAsia"/>
        </w:rPr>
        <w:t>本小节对第</w:t>
      </w:r>
      <w:r>
        <w:rPr>
          <w:rFonts w:hint="eastAsia"/>
        </w:rPr>
        <w:t>5</w:t>
      </w:r>
      <w:r>
        <w:rPr>
          <w:rFonts w:hint="eastAsia"/>
        </w:rPr>
        <w:t>章提出的短时程突触可塑性机制和第</w:t>
      </w:r>
      <w:r>
        <w:rPr>
          <w:rFonts w:hint="eastAsia"/>
        </w:rPr>
        <w:t>6</w:t>
      </w:r>
      <w:r>
        <w:rPr>
          <w:rFonts w:hint="eastAsia"/>
        </w:rPr>
        <w:t>章提出的时空负反馈机制进行消融实验，验证它们在脉冲超启发式算法</w:t>
      </w:r>
      <w:r w:rsidR="002F2F29">
        <w:rPr>
          <w:rFonts w:hint="eastAsia"/>
        </w:rPr>
        <w:t>求解</w:t>
      </w:r>
      <w:r w:rsidR="002F2F29">
        <w:rPr>
          <w:rFonts w:hint="eastAsia"/>
        </w:rPr>
        <w:t>TSP</w:t>
      </w:r>
      <w:r w:rsidR="002F2F29">
        <w:rPr>
          <w:rFonts w:hint="eastAsia"/>
        </w:rPr>
        <w:t>任务上</w:t>
      </w:r>
      <w:r>
        <w:rPr>
          <w:rFonts w:hint="eastAsia"/>
        </w:rPr>
        <w:t>的有效性。</w:t>
      </w:r>
    </w:p>
    <w:p w14:paraId="6DE8E9A1" w14:textId="0C6A0B4F" w:rsidR="006215FC" w:rsidRDefault="00102792" w:rsidP="006747FC">
      <w:pPr>
        <w:spacing w:line="440" w:lineRule="exact"/>
        <w:ind w:firstLineChars="200" w:firstLine="480"/>
      </w:pPr>
      <w:r>
        <w:rPr>
          <w:rFonts w:hint="eastAsia"/>
        </w:rPr>
        <w:t>首先，本文由脉冲神经网络中不同层的脉冲发放情况对网络内神经元活动的平衡性进行</w:t>
      </w:r>
      <w:r w:rsidR="00012D4A">
        <w:rPr>
          <w:rFonts w:hint="eastAsia"/>
        </w:rPr>
        <w:t>评估</w:t>
      </w:r>
      <w:r>
        <w:rPr>
          <w:rFonts w:hint="eastAsia"/>
        </w:rPr>
        <w:t>。</w:t>
      </w:r>
      <w:r w:rsidR="006215FC">
        <w:rPr>
          <w:rFonts w:hint="eastAsia"/>
        </w:rPr>
        <w:t>对比引入短时程突触可塑性机制前后脉冲神经网络各层的平均脉冲激活数如图</w:t>
      </w:r>
      <w:r w:rsidR="001161DC">
        <w:t>7</w:t>
      </w:r>
      <w:r w:rsidR="006215FC">
        <w:t>.1</w:t>
      </w:r>
      <w:r w:rsidR="006215FC">
        <w:rPr>
          <w:rFonts w:hint="eastAsia"/>
        </w:rPr>
        <w:t>所示。可以</w:t>
      </w:r>
      <w:r w:rsidR="00317A1C">
        <w:rPr>
          <w:rFonts w:hint="eastAsia"/>
        </w:rPr>
        <w:t>直观地</w:t>
      </w:r>
      <w:r w:rsidR="006215FC">
        <w:rPr>
          <w:rFonts w:hint="eastAsia"/>
        </w:rPr>
        <w:t>看出</w:t>
      </w:r>
      <w:r w:rsidR="002F2F29">
        <w:rPr>
          <w:rFonts w:hint="eastAsia"/>
        </w:rPr>
        <w:t>，在对</w:t>
      </w:r>
      <w:r w:rsidR="002F2F29">
        <w:rPr>
          <w:rFonts w:hint="eastAsia"/>
        </w:rPr>
        <w:t>TSP</w:t>
      </w:r>
      <w:r w:rsidR="002F2F29">
        <w:rPr>
          <w:rFonts w:hint="eastAsia"/>
        </w:rPr>
        <w:t>进行求解时</w:t>
      </w:r>
      <w:r w:rsidR="006215FC">
        <w:rPr>
          <w:rFonts w:hint="eastAsia"/>
        </w:rPr>
        <w:t>，引入短时程突触可塑性前，脉冲神经网络的第一层脉冲激活数远高于其后第二层到第七层的激活数</w:t>
      </w:r>
      <w:r w:rsidR="002F2F29">
        <w:rPr>
          <w:rFonts w:hint="eastAsia"/>
        </w:rPr>
        <w:t>；</w:t>
      </w:r>
      <w:r w:rsidR="006215FC">
        <w:rPr>
          <w:rFonts w:hint="eastAsia"/>
        </w:rPr>
        <w:t>而引入短时程突触可塑性之后，脉冲激活的不平衡性得到了极大改善。</w:t>
      </w:r>
    </w:p>
    <w:p w14:paraId="2853972C" w14:textId="08900FE0" w:rsidR="006215FC" w:rsidRDefault="00D164E4" w:rsidP="006215FC">
      <w:pPr>
        <w:jc w:val="center"/>
      </w:pPr>
      <w:r>
        <w:rPr>
          <w:noProof/>
        </w:rPr>
        <w:drawing>
          <wp:inline distT="0" distB="0" distL="0" distR="0" wp14:anchorId="405FDBB2" wp14:editId="5F2B96C5">
            <wp:extent cx="3633694" cy="2421421"/>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578" cstate="print">
                      <a:extLst>
                        <a:ext uri="{28A0092B-C50C-407E-A947-70E740481C1C}">
                          <a14:useLocalDpi xmlns:a14="http://schemas.microsoft.com/office/drawing/2010/main" val="0"/>
                        </a:ext>
                      </a:extLst>
                    </a:blip>
                    <a:srcRect/>
                    <a:stretch>
                      <a:fillRect/>
                    </a:stretch>
                  </pic:blipFill>
                  <pic:spPr bwMode="auto">
                    <a:xfrm>
                      <a:off x="0" y="0"/>
                      <a:ext cx="3692968" cy="2460920"/>
                    </a:xfrm>
                    <a:prstGeom prst="rect">
                      <a:avLst/>
                    </a:prstGeom>
                    <a:noFill/>
                  </pic:spPr>
                </pic:pic>
              </a:graphicData>
            </a:graphic>
          </wp:inline>
        </w:drawing>
      </w:r>
    </w:p>
    <w:p w14:paraId="205F452D" w14:textId="66BA7D2D" w:rsidR="006215FC" w:rsidRDefault="006215FC" w:rsidP="006215FC">
      <w:pPr>
        <w:spacing w:line="440" w:lineRule="exact"/>
        <w:jc w:val="center"/>
        <w:rPr>
          <w:sz w:val="21"/>
          <w:szCs w:val="21"/>
        </w:rPr>
      </w:pPr>
      <w:r>
        <w:rPr>
          <w:rFonts w:hint="eastAsia"/>
          <w:sz w:val="21"/>
          <w:szCs w:val="21"/>
        </w:rPr>
        <w:t>图</w:t>
      </w:r>
      <w:r w:rsidR="001161DC">
        <w:rPr>
          <w:sz w:val="21"/>
          <w:szCs w:val="21"/>
        </w:rPr>
        <w:t>7</w:t>
      </w:r>
      <w:r>
        <w:rPr>
          <w:rFonts w:hint="eastAsia"/>
          <w:sz w:val="21"/>
          <w:szCs w:val="21"/>
        </w:rPr>
        <w:t>.</w:t>
      </w:r>
      <w:r>
        <w:rPr>
          <w:sz w:val="21"/>
          <w:szCs w:val="21"/>
        </w:rPr>
        <w:t>1</w:t>
      </w:r>
      <w:r>
        <w:rPr>
          <w:rFonts w:hint="eastAsia"/>
          <w:sz w:val="21"/>
          <w:szCs w:val="21"/>
        </w:rPr>
        <w:t xml:space="preserve"> </w:t>
      </w:r>
      <w:r>
        <w:rPr>
          <w:rFonts w:hint="eastAsia"/>
          <w:sz w:val="21"/>
          <w:szCs w:val="21"/>
        </w:rPr>
        <w:t>短时程突触可塑性机制对平均脉冲激活数的影响</w:t>
      </w:r>
    </w:p>
    <w:p w14:paraId="01ED85D3" w14:textId="747174DB" w:rsidR="006215FC" w:rsidRDefault="006215FC" w:rsidP="006215FC">
      <w:pPr>
        <w:spacing w:line="440" w:lineRule="exact"/>
        <w:jc w:val="center"/>
        <w:rPr>
          <w:sz w:val="21"/>
          <w:szCs w:val="21"/>
        </w:rPr>
      </w:pPr>
      <w:r>
        <w:rPr>
          <w:rFonts w:hint="eastAsia"/>
          <w:sz w:val="21"/>
          <w:szCs w:val="21"/>
        </w:rPr>
        <w:t xml:space="preserve">Fig. </w:t>
      </w:r>
      <w:r w:rsidR="001161DC">
        <w:rPr>
          <w:sz w:val="21"/>
          <w:szCs w:val="21"/>
        </w:rPr>
        <w:t>7</w:t>
      </w:r>
      <w:r>
        <w:rPr>
          <w:rFonts w:hint="eastAsia"/>
          <w:sz w:val="21"/>
          <w:szCs w:val="21"/>
        </w:rPr>
        <w:t>.</w:t>
      </w:r>
      <w:r w:rsidR="00317A1C">
        <w:rPr>
          <w:sz w:val="21"/>
          <w:szCs w:val="21"/>
        </w:rPr>
        <w:t>1</w:t>
      </w:r>
      <w:r>
        <w:rPr>
          <w:rFonts w:hint="eastAsia"/>
          <w:sz w:val="21"/>
          <w:szCs w:val="21"/>
        </w:rPr>
        <w:t xml:space="preserve"> </w:t>
      </w:r>
      <w:r w:rsidRPr="006215FC">
        <w:rPr>
          <w:sz w:val="21"/>
          <w:szCs w:val="21"/>
        </w:rPr>
        <w:t xml:space="preserve">Effects of short-term synaptic plasticity mechanisms on </w:t>
      </w:r>
      <w:r>
        <w:rPr>
          <w:sz w:val="21"/>
          <w:szCs w:val="21"/>
        </w:rPr>
        <w:t>a</w:t>
      </w:r>
      <w:r w:rsidRPr="00D840FC">
        <w:rPr>
          <w:sz w:val="21"/>
          <w:szCs w:val="21"/>
        </w:rPr>
        <w:t xml:space="preserve">verage number of </w:t>
      </w:r>
      <w:r>
        <w:rPr>
          <w:rFonts w:hint="eastAsia"/>
          <w:sz w:val="21"/>
          <w:szCs w:val="21"/>
        </w:rPr>
        <w:t>spik</w:t>
      </w:r>
      <w:r w:rsidR="00317A1C">
        <w:rPr>
          <w:sz w:val="21"/>
          <w:szCs w:val="21"/>
        </w:rPr>
        <w:t>e</w:t>
      </w:r>
      <w:r>
        <w:rPr>
          <w:sz w:val="21"/>
          <w:szCs w:val="21"/>
        </w:rPr>
        <w:t xml:space="preserve"> </w:t>
      </w:r>
      <w:r>
        <w:rPr>
          <w:rFonts w:hint="eastAsia"/>
          <w:sz w:val="21"/>
          <w:szCs w:val="21"/>
        </w:rPr>
        <w:t>fires</w:t>
      </w:r>
    </w:p>
    <w:p w14:paraId="66CDE646" w14:textId="017F032F" w:rsidR="006747FC" w:rsidRDefault="00102792" w:rsidP="006747FC">
      <w:pPr>
        <w:spacing w:line="440" w:lineRule="exact"/>
        <w:ind w:firstLineChars="200" w:firstLine="480"/>
      </w:pPr>
      <w:r>
        <w:rPr>
          <w:rFonts w:hint="eastAsia"/>
        </w:rPr>
        <w:t>对第</w:t>
      </w:r>
      <w:r>
        <w:rPr>
          <w:rFonts w:hint="eastAsia"/>
        </w:rPr>
        <w:t>4</w:t>
      </w:r>
      <w:r>
        <w:rPr>
          <w:rFonts w:hint="eastAsia"/>
        </w:rPr>
        <w:t>章中作为超启发算法高层决策机构的脉冲神经网络</w:t>
      </w:r>
      <w:r>
        <w:rPr>
          <w:rFonts w:hint="eastAsia"/>
        </w:rPr>
        <w:t>SNN</w:t>
      </w:r>
      <w:r>
        <w:rPr>
          <w:rFonts w:hint="eastAsia"/>
        </w:rPr>
        <w:t>、引入第</w:t>
      </w:r>
      <w:r>
        <w:rPr>
          <w:rFonts w:hint="eastAsia"/>
        </w:rPr>
        <w:t>5</w:t>
      </w:r>
      <w:r>
        <w:rPr>
          <w:rFonts w:hint="eastAsia"/>
        </w:rPr>
        <w:t>章</w:t>
      </w:r>
      <w:r w:rsidR="00B55127">
        <w:rPr>
          <w:rFonts w:hint="eastAsia"/>
        </w:rPr>
        <w:t>短时程突触可塑性机制的</w:t>
      </w:r>
      <w:r w:rsidR="00B55127">
        <w:rPr>
          <w:rFonts w:hint="eastAsia"/>
        </w:rPr>
        <w:t>STSP</w:t>
      </w:r>
      <w:r w:rsidR="00B55127">
        <w:t>-</w:t>
      </w:r>
      <w:r w:rsidR="00B55127">
        <w:rPr>
          <w:rFonts w:hint="eastAsia"/>
        </w:rPr>
        <w:t>SNN</w:t>
      </w:r>
      <w:r w:rsidR="00B55127">
        <w:rPr>
          <w:rFonts w:hint="eastAsia"/>
        </w:rPr>
        <w:t>、引入第</w:t>
      </w:r>
      <w:r w:rsidR="00B55127">
        <w:rPr>
          <w:rFonts w:hint="eastAsia"/>
        </w:rPr>
        <w:t>6</w:t>
      </w:r>
      <w:r w:rsidR="00B55127">
        <w:rPr>
          <w:rFonts w:hint="eastAsia"/>
        </w:rPr>
        <w:t>章时空负反馈机制的</w:t>
      </w:r>
      <w:r w:rsidR="0037546E">
        <w:rPr>
          <w:rFonts w:hint="eastAsia"/>
        </w:rPr>
        <w:t>ST</w:t>
      </w:r>
      <w:r w:rsidR="00B55127">
        <w:rPr>
          <w:rFonts w:hint="eastAsia"/>
        </w:rPr>
        <w:t>NF</w:t>
      </w:r>
      <w:r w:rsidR="00B55127">
        <w:t>-</w:t>
      </w:r>
      <w:r w:rsidR="00B55127">
        <w:rPr>
          <w:rFonts w:hint="eastAsia"/>
        </w:rPr>
        <w:t>SNN</w:t>
      </w:r>
      <w:r w:rsidR="00B55127">
        <w:rPr>
          <w:rFonts w:hint="eastAsia"/>
        </w:rPr>
        <w:t>和同时引入这两个机制的生物可信性（</w:t>
      </w:r>
      <w:r w:rsidR="00B55127">
        <w:rPr>
          <w:rFonts w:hint="eastAsia"/>
        </w:rPr>
        <w:t>Biological</w:t>
      </w:r>
      <w:r w:rsidR="00B55127">
        <w:t xml:space="preserve"> </w:t>
      </w:r>
      <w:r w:rsidR="00B55127">
        <w:rPr>
          <w:rFonts w:hint="eastAsia"/>
        </w:rPr>
        <w:t>Credibility</w:t>
      </w:r>
      <w:r w:rsidR="00B55127">
        <w:rPr>
          <w:rFonts w:hint="eastAsia"/>
        </w:rPr>
        <w:t>，</w:t>
      </w:r>
      <w:r w:rsidR="00B55127">
        <w:rPr>
          <w:rFonts w:hint="eastAsia"/>
        </w:rPr>
        <w:t>BC</w:t>
      </w:r>
      <w:r w:rsidR="00B55127">
        <w:rPr>
          <w:rFonts w:hint="eastAsia"/>
        </w:rPr>
        <w:t>）网络</w:t>
      </w:r>
      <w:r w:rsidR="00B55127">
        <w:rPr>
          <w:rFonts w:hint="eastAsia"/>
        </w:rPr>
        <w:t>BC</w:t>
      </w:r>
      <w:r w:rsidR="00B55127">
        <w:t>-</w:t>
      </w:r>
      <w:r w:rsidR="00B55127">
        <w:rPr>
          <w:rFonts w:hint="eastAsia"/>
        </w:rPr>
        <w:t>SNN</w:t>
      </w:r>
      <w:r w:rsidR="00B55127">
        <w:rPr>
          <w:rFonts w:hint="eastAsia"/>
        </w:rPr>
        <w:t>的脉冲发放情况进行统计，可以得到不同网络中各层的平均脉冲激活数如图</w:t>
      </w:r>
      <w:r w:rsidR="001161DC">
        <w:t>7</w:t>
      </w:r>
      <w:r w:rsidR="00B55127">
        <w:t>.</w:t>
      </w:r>
      <w:r w:rsidR="00317A1C">
        <w:t>2</w:t>
      </w:r>
      <w:r w:rsidR="00317A1C">
        <w:rPr>
          <w:rFonts w:hint="eastAsia"/>
        </w:rPr>
        <w:t>所</w:t>
      </w:r>
      <w:r w:rsidR="00B55127">
        <w:rPr>
          <w:rFonts w:hint="eastAsia"/>
        </w:rPr>
        <w:t>示。</w:t>
      </w:r>
    </w:p>
    <w:p w14:paraId="0D40560A" w14:textId="426943E3" w:rsidR="00B55127" w:rsidRDefault="00566318" w:rsidP="00A7467D">
      <w:pPr>
        <w:jc w:val="center"/>
        <w:rPr>
          <w:szCs w:val="24"/>
        </w:rPr>
      </w:pPr>
      <w:r>
        <w:rPr>
          <w:noProof/>
          <w:szCs w:val="24"/>
        </w:rPr>
        <w:lastRenderedPageBreak/>
        <w:drawing>
          <wp:inline distT="0" distB="0" distL="0" distR="0" wp14:anchorId="1FBB870C" wp14:editId="302B1494">
            <wp:extent cx="3565850" cy="237621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579" cstate="print">
                      <a:extLst>
                        <a:ext uri="{28A0092B-C50C-407E-A947-70E740481C1C}">
                          <a14:useLocalDpi xmlns:a14="http://schemas.microsoft.com/office/drawing/2010/main" val="0"/>
                        </a:ext>
                      </a:extLst>
                    </a:blip>
                    <a:srcRect/>
                    <a:stretch>
                      <a:fillRect/>
                    </a:stretch>
                  </pic:blipFill>
                  <pic:spPr bwMode="auto">
                    <a:xfrm>
                      <a:off x="0" y="0"/>
                      <a:ext cx="3644638" cy="2428716"/>
                    </a:xfrm>
                    <a:prstGeom prst="rect">
                      <a:avLst/>
                    </a:prstGeom>
                    <a:noFill/>
                  </pic:spPr>
                </pic:pic>
              </a:graphicData>
            </a:graphic>
          </wp:inline>
        </w:drawing>
      </w:r>
    </w:p>
    <w:p w14:paraId="78317693" w14:textId="7911518C" w:rsidR="00B55127" w:rsidRDefault="00B55127" w:rsidP="00A7467D">
      <w:pPr>
        <w:jc w:val="center"/>
        <w:rPr>
          <w:sz w:val="21"/>
          <w:szCs w:val="21"/>
        </w:rPr>
      </w:pPr>
      <w:r>
        <w:rPr>
          <w:rFonts w:hint="eastAsia"/>
          <w:sz w:val="21"/>
          <w:szCs w:val="21"/>
        </w:rPr>
        <w:t>图</w:t>
      </w:r>
      <w:r w:rsidR="001161DC">
        <w:rPr>
          <w:sz w:val="21"/>
          <w:szCs w:val="21"/>
        </w:rPr>
        <w:t>7</w:t>
      </w:r>
      <w:r>
        <w:rPr>
          <w:rFonts w:hint="eastAsia"/>
          <w:sz w:val="21"/>
          <w:szCs w:val="21"/>
        </w:rPr>
        <w:t>.</w:t>
      </w:r>
      <w:r w:rsidR="006215FC">
        <w:rPr>
          <w:sz w:val="21"/>
          <w:szCs w:val="21"/>
        </w:rPr>
        <w:t>2</w:t>
      </w:r>
      <w:r>
        <w:rPr>
          <w:rFonts w:hint="eastAsia"/>
          <w:sz w:val="21"/>
          <w:szCs w:val="21"/>
        </w:rPr>
        <w:t xml:space="preserve"> </w:t>
      </w:r>
      <w:r>
        <w:rPr>
          <w:rFonts w:hint="eastAsia"/>
          <w:sz w:val="21"/>
          <w:szCs w:val="21"/>
        </w:rPr>
        <w:t>不同网络中各层的平均脉冲激活数</w:t>
      </w:r>
    </w:p>
    <w:p w14:paraId="1C9EE768" w14:textId="47234A2A" w:rsidR="00B55127" w:rsidRDefault="00B55127" w:rsidP="00A7467D">
      <w:pPr>
        <w:jc w:val="center"/>
        <w:rPr>
          <w:sz w:val="21"/>
          <w:szCs w:val="21"/>
        </w:rPr>
      </w:pPr>
      <w:r>
        <w:rPr>
          <w:rFonts w:hint="eastAsia"/>
          <w:sz w:val="21"/>
          <w:szCs w:val="21"/>
        </w:rPr>
        <w:t xml:space="preserve">Fig. </w:t>
      </w:r>
      <w:r w:rsidR="001161DC">
        <w:rPr>
          <w:sz w:val="21"/>
          <w:szCs w:val="21"/>
        </w:rPr>
        <w:t>7</w:t>
      </w:r>
      <w:r>
        <w:rPr>
          <w:rFonts w:hint="eastAsia"/>
          <w:sz w:val="21"/>
          <w:szCs w:val="21"/>
        </w:rPr>
        <w:t>.</w:t>
      </w:r>
      <w:r w:rsidR="006215FC">
        <w:rPr>
          <w:sz w:val="21"/>
          <w:szCs w:val="21"/>
        </w:rPr>
        <w:t>2</w:t>
      </w:r>
      <w:r>
        <w:rPr>
          <w:rFonts w:hint="eastAsia"/>
          <w:sz w:val="21"/>
          <w:szCs w:val="21"/>
        </w:rPr>
        <w:t xml:space="preserve"> </w:t>
      </w:r>
      <w:r w:rsidRPr="00D840FC">
        <w:rPr>
          <w:sz w:val="21"/>
          <w:szCs w:val="21"/>
        </w:rPr>
        <w:t xml:space="preserve">Average number of </w:t>
      </w:r>
      <w:r>
        <w:rPr>
          <w:rFonts w:hint="eastAsia"/>
          <w:sz w:val="21"/>
          <w:szCs w:val="21"/>
        </w:rPr>
        <w:t>spik</w:t>
      </w:r>
      <w:r w:rsidR="00317A1C">
        <w:rPr>
          <w:sz w:val="21"/>
          <w:szCs w:val="21"/>
        </w:rPr>
        <w:t>e</w:t>
      </w:r>
      <w:r>
        <w:rPr>
          <w:sz w:val="21"/>
          <w:szCs w:val="21"/>
        </w:rPr>
        <w:t xml:space="preserve"> </w:t>
      </w:r>
      <w:r>
        <w:rPr>
          <w:rFonts w:hint="eastAsia"/>
          <w:sz w:val="21"/>
          <w:szCs w:val="21"/>
        </w:rPr>
        <w:t>fires</w:t>
      </w:r>
      <w:r>
        <w:rPr>
          <w:sz w:val="21"/>
          <w:szCs w:val="21"/>
        </w:rPr>
        <w:t xml:space="preserve"> </w:t>
      </w:r>
      <w:r w:rsidRPr="00D840FC">
        <w:rPr>
          <w:sz w:val="21"/>
          <w:szCs w:val="21"/>
        </w:rPr>
        <w:t xml:space="preserve">at different layers in </w:t>
      </w:r>
      <w:r>
        <w:rPr>
          <w:rFonts w:hint="eastAsia"/>
          <w:sz w:val="21"/>
          <w:szCs w:val="21"/>
        </w:rPr>
        <w:t>different</w:t>
      </w:r>
      <w:r w:rsidRPr="00D840FC">
        <w:rPr>
          <w:sz w:val="21"/>
          <w:szCs w:val="21"/>
        </w:rPr>
        <w:t xml:space="preserve"> network</w:t>
      </w:r>
    </w:p>
    <w:p w14:paraId="1710DBF4" w14:textId="49C1FB70" w:rsidR="001161DC" w:rsidRPr="004973D5" w:rsidRDefault="001161DC" w:rsidP="001161DC">
      <w:pPr>
        <w:spacing w:line="440" w:lineRule="exact"/>
        <w:ind w:firstLineChars="200" w:firstLine="480"/>
      </w:pPr>
      <w:r>
        <w:rPr>
          <w:rFonts w:hint="eastAsia"/>
        </w:rPr>
        <w:t>由图</w:t>
      </w:r>
      <w:r w:rsidR="002438FC">
        <w:t>7</w:t>
      </w:r>
      <w:r>
        <w:t>.2</w:t>
      </w:r>
      <w:r>
        <w:rPr>
          <w:rFonts w:hint="eastAsia"/>
        </w:rPr>
        <w:t>可以看出，在</w:t>
      </w:r>
      <w:r>
        <w:rPr>
          <w:rFonts w:hint="eastAsia"/>
        </w:rPr>
        <w:t>TSP</w:t>
      </w:r>
      <w:r>
        <w:rPr>
          <w:rFonts w:hint="eastAsia"/>
        </w:rPr>
        <w:t>的求解任务上，直接将</w:t>
      </w:r>
      <w:r>
        <w:rPr>
          <w:rFonts w:hint="eastAsia"/>
        </w:rPr>
        <w:t>SNN</w:t>
      </w:r>
      <w:r>
        <w:rPr>
          <w:rFonts w:hint="eastAsia"/>
        </w:rPr>
        <w:t>作为高层决策结构会出现明显的脉冲发放不平衡问题，各层间脉冲激活数的平均值为</w:t>
      </w:r>
      <w:r>
        <w:rPr>
          <w:rFonts w:hint="eastAsia"/>
        </w:rPr>
        <w:t>3</w:t>
      </w:r>
      <w:r>
        <w:t>.27</w:t>
      </w:r>
      <w:r>
        <w:rPr>
          <w:rFonts w:hint="eastAsia"/>
        </w:rPr>
        <w:t>，标准差为</w:t>
      </w:r>
      <w:r>
        <w:rPr>
          <w:rFonts w:hint="eastAsia"/>
        </w:rPr>
        <w:t>4</w:t>
      </w:r>
      <w:r>
        <w:t>.64</w:t>
      </w:r>
      <w:r>
        <w:rPr>
          <w:rFonts w:hint="eastAsia"/>
        </w:rPr>
        <w:t>。</w:t>
      </w:r>
      <w:r>
        <w:rPr>
          <w:rFonts w:hint="eastAsia"/>
        </w:rPr>
        <w:t>STSP</w:t>
      </w:r>
      <w:r>
        <w:t>-</w:t>
      </w:r>
      <w:r>
        <w:rPr>
          <w:rFonts w:hint="eastAsia"/>
        </w:rPr>
        <w:t>SNN</w:t>
      </w:r>
      <w:r>
        <w:rPr>
          <w:rFonts w:hint="eastAsia"/>
        </w:rPr>
        <w:t>由于短时程突触可塑性机制的存在，能够显著地改善脉冲激活的平衡性，其</w:t>
      </w:r>
      <w:r w:rsidRPr="004973D5">
        <w:rPr>
          <w:rFonts w:hint="eastAsia"/>
        </w:rPr>
        <w:t>各层间脉冲激活数的平均值为</w:t>
      </w:r>
      <w:r>
        <w:t>2.61</w:t>
      </w:r>
      <w:r w:rsidRPr="004973D5">
        <w:rPr>
          <w:rFonts w:hint="eastAsia"/>
        </w:rPr>
        <w:t>，标准差为</w:t>
      </w:r>
      <w:r>
        <w:t>0.98</w:t>
      </w:r>
      <w:r>
        <w:rPr>
          <w:rFonts w:hint="eastAsia"/>
        </w:rPr>
        <w:t>，与</w:t>
      </w:r>
      <w:r>
        <w:rPr>
          <w:rFonts w:hint="eastAsia"/>
        </w:rPr>
        <w:t>SNN</w:t>
      </w:r>
      <w:r>
        <w:rPr>
          <w:rFonts w:hint="eastAsia"/>
        </w:rPr>
        <w:t>相比不平衡性大大降低。而</w:t>
      </w:r>
      <w:r>
        <w:rPr>
          <w:rFonts w:hint="eastAsia"/>
        </w:rPr>
        <w:t>STNF</w:t>
      </w:r>
      <w:r>
        <w:t>-</w:t>
      </w:r>
      <w:r>
        <w:rPr>
          <w:rFonts w:hint="eastAsia"/>
        </w:rPr>
        <w:t>SNN</w:t>
      </w:r>
      <w:r>
        <w:rPr>
          <w:rFonts w:hint="eastAsia"/>
        </w:rPr>
        <w:t>中存在的时空负反馈机制</w:t>
      </w:r>
      <w:r w:rsidR="00EF16D6">
        <w:rPr>
          <w:rFonts w:hint="eastAsia"/>
        </w:rPr>
        <w:t>能够使部分脉冲神经元陷入到类似</w:t>
      </w:r>
      <w:r w:rsidR="00EF16D6">
        <w:rPr>
          <w:rFonts w:hint="eastAsia"/>
        </w:rPr>
        <w:t>Dropout</w:t>
      </w:r>
      <w:r w:rsidR="00EF16D6">
        <w:rPr>
          <w:rFonts w:hint="eastAsia"/>
        </w:rPr>
        <w:t>的状态，因此也能对脉冲发放的平衡做出些许贡献</w:t>
      </w:r>
      <w:r>
        <w:rPr>
          <w:rFonts w:hint="eastAsia"/>
        </w:rPr>
        <w:t>，其各层间脉冲激活数的平均值为</w:t>
      </w:r>
      <w:r>
        <w:rPr>
          <w:rFonts w:hint="eastAsia"/>
        </w:rPr>
        <w:t>2</w:t>
      </w:r>
      <w:r>
        <w:t>.96</w:t>
      </w:r>
      <w:r>
        <w:rPr>
          <w:rFonts w:hint="eastAsia"/>
        </w:rPr>
        <w:t>，标准差为</w:t>
      </w:r>
      <w:r>
        <w:rPr>
          <w:rFonts w:hint="eastAsia"/>
        </w:rPr>
        <w:t>3</w:t>
      </w:r>
      <w:r>
        <w:t>.42</w:t>
      </w:r>
      <w:r>
        <w:rPr>
          <w:rFonts w:hint="eastAsia"/>
        </w:rPr>
        <w:t>，对</w:t>
      </w:r>
      <w:r>
        <w:rPr>
          <w:rFonts w:hint="eastAsia"/>
        </w:rPr>
        <w:t>SNN</w:t>
      </w:r>
      <w:r>
        <w:rPr>
          <w:rFonts w:hint="eastAsia"/>
        </w:rPr>
        <w:t>的脉冲激活的不平衡有略微的改善。融合了两个机制的</w:t>
      </w:r>
      <w:r>
        <w:rPr>
          <w:rFonts w:hint="eastAsia"/>
        </w:rPr>
        <w:t>BC</w:t>
      </w:r>
      <w:r>
        <w:t>-</w:t>
      </w:r>
      <w:r>
        <w:rPr>
          <w:rFonts w:hint="eastAsia"/>
        </w:rPr>
        <w:t>SNN</w:t>
      </w:r>
      <w:r>
        <w:rPr>
          <w:rFonts w:hint="eastAsia"/>
        </w:rPr>
        <w:t>表现最好，</w:t>
      </w:r>
      <w:r w:rsidRPr="004973D5">
        <w:rPr>
          <w:rFonts w:hint="eastAsia"/>
        </w:rPr>
        <w:t>其各层间脉冲激活数的平均值为</w:t>
      </w:r>
      <w:r w:rsidRPr="004973D5">
        <w:rPr>
          <w:rFonts w:hint="eastAsia"/>
        </w:rPr>
        <w:t>2.</w:t>
      </w:r>
      <w:r>
        <w:t>88</w:t>
      </w:r>
      <w:r w:rsidRPr="004973D5">
        <w:rPr>
          <w:rFonts w:hint="eastAsia"/>
        </w:rPr>
        <w:t>，标准差为</w:t>
      </w:r>
      <w:r w:rsidRPr="004973D5">
        <w:rPr>
          <w:rFonts w:hint="eastAsia"/>
        </w:rPr>
        <w:t>0.9</w:t>
      </w:r>
      <w:r>
        <w:t>8</w:t>
      </w:r>
      <w:r w:rsidRPr="004973D5">
        <w:rPr>
          <w:rFonts w:hint="eastAsia"/>
        </w:rPr>
        <w:t>，</w:t>
      </w:r>
      <w:r>
        <w:rPr>
          <w:rFonts w:hint="eastAsia"/>
        </w:rPr>
        <w:t>在显著改善脉冲激活不平衡问题的同时，还维持了较高的平均脉冲激活数，这对提高网络的决策能力大有裨益。</w:t>
      </w:r>
    </w:p>
    <w:p w14:paraId="68151176" w14:textId="632900CD" w:rsidR="00B55127" w:rsidRPr="00B55127" w:rsidRDefault="00012D4A" w:rsidP="006747FC">
      <w:pPr>
        <w:spacing w:line="440" w:lineRule="exact"/>
        <w:ind w:firstLineChars="200" w:firstLine="480"/>
      </w:pPr>
      <w:r>
        <w:rPr>
          <w:rFonts w:hint="eastAsia"/>
        </w:rPr>
        <w:t>之后，本文通过训练时的平均奖赏对高层决策结构的学习效率进行评估。</w:t>
      </w:r>
      <w:r w:rsidR="00B02A3B">
        <w:rPr>
          <w:rFonts w:hint="eastAsia"/>
        </w:rPr>
        <w:t>平均奖赏</w:t>
      </w:r>
      <w:r w:rsidR="00CD26F5" w:rsidRPr="00B02A3B">
        <w:rPr>
          <w:position w:val="-4"/>
        </w:rPr>
        <w:object w:dxaOrig="240" w:dyaOrig="300" w14:anchorId="19DD8D36">
          <v:shape id="_x0000_i1304" type="#_x0000_t75" style="width:12.2pt;height:14.95pt" o:ole="">
            <v:imagedata r:id="rId580" o:title=""/>
          </v:shape>
          <o:OLEObject Type="Embed" ProgID="Equation.DSMT4" ShapeID="_x0000_i1304" DrawAspect="Content" ObjectID="_1746360714" r:id="rId581"/>
        </w:object>
      </w:r>
      <w:r w:rsidR="00CD26F5">
        <w:rPr>
          <w:rFonts w:hint="eastAsia"/>
        </w:rPr>
        <w:t>对一个回合中的每个动作的奖赏进行记录，并统计它们的平均值。对于本文所设计的动作和奖赏，若</w:t>
      </w:r>
      <w:r w:rsidR="00CD26F5" w:rsidRPr="00CD26F5">
        <w:rPr>
          <w:position w:val="-6"/>
        </w:rPr>
        <w:object w:dxaOrig="600" w:dyaOrig="320" w14:anchorId="724F801A">
          <v:shape id="_x0000_i1305" type="#_x0000_t75" style="width:29.9pt;height:16.6pt" o:ole="">
            <v:imagedata r:id="rId582" o:title=""/>
          </v:shape>
          <o:OLEObject Type="Embed" ProgID="Equation.DSMT4" ShapeID="_x0000_i1305" DrawAspect="Content" ObjectID="_1746360715" r:id="rId583"/>
        </w:object>
      </w:r>
      <w:r w:rsidR="00CD26F5">
        <w:rPr>
          <w:rFonts w:hint="eastAsia"/>
        </w:rPr>
        <w:t>，则说明在寻找最优解的过程中，所选择的大部分低层算子对解的更新会让解的质量变好；若</w:t>
      </w:r>
      <w:r w:rsidR="00CD26F5" w:rsidRPr="00CD26F5">
        <w:rPr>
          <w:position w:val="-6"/>
        </w:rPr>
        <w:object w:dxaOrig="600" w:dyaOrig="320" w14:anchorId="5FCEDF07">
          <v:shape id="_x0000_i1306" type="#_x0000_t75" style="width:29.9pt;height:16.6pt" o:ole="">
            <v:imagedata r:id="rId584" o:title=""/>
          </v:shape>
          <o:OLEObject Type="Embed" ProgID="Equation.DSMT4" ShapeID="_x0000_i1306" DrawAspect="Content" ObjectID="_1746360716" r:id="rId585"/>
        </w:object>
      </w:r>
      <w:r w:rsidR="00CD26F5">
        <w:rPr>
          <w:rFonts w:hint="eastAsia"/>
        </w:rPr>
        <w:t>，则说明在寻找最优解的过程中，所选择的大部分低层算子对解的更新会让解的质量变差。平均奖赏</w:t>
      </w:r>
      <w:r w:rsidR="00CD26F5" w:rsidRPr="00B02A3B">
        <w:rPr>
          <w:position w:val="-4"/>
        </w:rPr>
        <w:object w:dxaOrig="240" w:dyaOrig="300" w14:anchorId="60B04017">
          <v:shape id="_x0000_i1307" type="#_x0000_t75" style="width:12.2pt;height:14.95pt" o:ole="">
            <v:imagedata r:id="rId580" o:title=""/>
          </v:shape>
          <o:OLEObject Type="Embed" ProgID="Equation.DSMT4" ShapeID="_x0000_i1307" DrawAspect="Content" ObjectID="_1746360717" r:id="rId586"/>
        </w:object>
      </w:r>
      <w:r w:rsidR="00CD26F5">
        <w:rPr>
          <w:rFonts w:hint="eastAsia"/>
        </w:rPr>
        <w:t>越高，则说明计算过程中的解向质量更优的更新次数越多。因此，训练后的高层决策的平均奖赏</w:t>
      </w:r>
      <w:r w:rsidR="00CD26F5" w:rsidRPr="00B02A3B">
        <w:rPr>
          <w:position w:val="-4"/>
        </w:rPr>
        <w:object w:dxaOrig="240" w:dyaOrig="300" w14:anchorId="5609B4A2">
          <v:shape id="_x0000_i1308" type="#_x0000_t75" style="width:12.2pt;height:14.95pt" o:ole="">
            <v:imagedata r:id="rId580" o:title=""/>
          </v:shape>
          <o:OLEObject Type="Embed" ProgID="Equation.DSMT4" ShapeID="_x0000_i1308" DrawAspect="Content" ObjectID="_1746360718" r:id="rId587"/>
        </w:object>
      </w:r>
      <w:r w:rsidR="00CD26F5">
        <w:rPr>
          <w:rFonts w:hint="eastAsia"/>
        </w:rPr>
        <w:t>应保持在一个较高值，以便令解能够被快速优化。</w:t>
      </w:r>
    </w:p>
    <w:p w14:paraId="40D058C3" w14:textId="7102BFF4" w:rsidR="006747FC" w:rsidRDefault="00691D1F" w:rsidP="006747FC">
      <w:pPr>
        <w:spacing w:line="440" w:lineRule="exact"/>
        <w:ind w:firstLineChars="200" w:firstLine="480"/>
      </w:pPr>
      <w:r>
        <w:rPr>
          <w:rFonts w:hint="eastAsia"/>
        </w:rPr>
        <w:t>为了验证时空负反馈机制对训练效率的提升，本文</w:t>
      </w:r>
      <w:r w:rsidR="00CD26F5">
        <w:rPr>
          <w:rFonts w:hint="eastAsia"/>
        </w:rPr>
        <w:t>对比引入时空负反馈机制前后的网络在训练过程中的平均奖赏变化情况</w:t>
      </w:r>
      <w:r w:rsidR="00EF16D6">
        <w:rPr>
          <w:rFonts w:hint="eastAsia"/>
        </w:rPr>
        <w:t>，</w:t>
      </w:r>
      <w:r w:rsidR="00CD26F5">
        <w:rPr>
          <w:rFonts w:hint="eastAsia"/>
        </w:rPr>
        <w:t>如图</w:t>
      </w:r>
      <w:r w:rsidR="001161DC">
        <w:t>7</w:t>
      </w:r>
      <w:r w:rsidR="00CD26F5">
        <w:t>.3</w:t>
      </w:r>
      <w:r w:rsidR="00CD26F5">
        <w:rPr>
          <w:rFonts w:hint="eastAsia"/>
        </w:rPr>
        <w:t>所示。可以看出，</w:t>
      </w:r>
      <w:r>
        <w:rPr>
          <w:rFonts w:hint="eastAsia"/>
        </w:rPr>
        <w:t>在</w:t>
      </w:r>
      <w:r>
        <w:rPr>
          <w:rFonts w:hint="eastAsia"/>
        </w:rPr>
        <w:t>TSP</w:t>
      </w:r>
      <w:r>
        <w:rPr>
          <w:rFonts w:hint="eastAsia"/>
        </w:rPr>
        <w:t>的求解任务上，</w:t>
      </w:r>
      <w:r w:rsidR="00CD26F5">
        <w:rPr>
          <w:rFonts w:hint="eastAsia"/>
        </w:rPr>
        <w:t>引入时空负反馈机制的网络能够更快地</w:t>
      </w:r>
      <w:r>
        <w:rPr>
          <w:rFonts w:hint="eastAsia"/>
        </w:rPr>
        <w:t>将平均奖赏收敛到较高值，加快了网络的训练速度。</w:t>
      </w:r>
    </w:p>
    <w:p w14:paraId="125581A8" w14:textId="51B6CE04" w:rsidR="006747FC" w:rsidRDefault="00A7467D" w:rsidP="00A7467D">
      <w:pPr>
        <w:jc w:val="center"/>
      </w:pPr>
      <w:r>
        <w:rPr>
          <w:noProof/>
        </w:rPr>
        <w:lastRenderedPageBreak/>
        <w:drawing>
          <wp:inline distT="0" distB="0" distL="0" distR="0" wp14:anchorId="4CAE1515" wp14:editId="01C24C9D">
            <wp:extent cx="3301240" cy="2512721"/>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588" cstate="print">
                      <a:extLst>
                        <a:ext uri="{28A0092B-C50C-407E-A947-70E740481C1C}">
                          <a14:useLocalDpi xmlns:a14="http://schemas.microsoft.com/office/drawing/2010/main" val="0"/>
                        </a:ext>
                      </a:extLst>
                    </a:blip>
                    <a:srcRect/>
                    <a:stretch>
                      <a:fillRect/>
                    </a:stretch>
                  </pic:blipFill>
                  <pic:spPr bwMode="auto">
                    <a:xfrm>
                      <a:off x="0" y="0"/>
                      <a:ext cx="3351976" cy="2551338"/>
                    </a:xfrm>
                    <a:prstGeom prst="rect">
                      <a:avLst/>
                    </a:prstGeom>
                    <a:noFill/>
                    <a:ln>
                      <a:noFill/>
                    </a:ln>
                  </pic:spPr>
                </pic:pic>
              </a:graphicData>
            </a:graphic>
          </wp:inline>
        </w:drawing>
      </w:r>
    </w:p>
    <w:p w14:paraId="5124794E" w14:textId="25D82F05" w:rsidR="0024143E" w:rsidRDefault="0024143E" w:rsidP="00A7467D">
      <w:pPr>
        <w:jc w:val="center"/>
        <w:rPr>
          <w:sz w:val="21"/>
          <w:szCs w:val="21"/>
        </w:rPr>
      </w:pPr>
      <w:r>
        <w:rPr>
          <w:rFonts w:hint="eastAsia"/>
          <w:sz w:val="21"/>
          <w:szCs w:val="21"/>
        </w:rPr>
        <w:t>图</w:t>
      </w:r>
      <w:r w:rsidR="001161DC">
        <w:rPr>
          <w:sz w:val="21"/>
          <w:szCs w:val="21"/>
        </w:rPr>
        <w:t>7</w:t>
      </w:r>
      <w:r>
        <w:rPr>
          <w:rFonts w:hint="eastAsia"/>
          <w:sz w:val="21"/>
          <w:szCs w:val="21"/>
        </w:rPr>
        <w:t>.</w:t>
      </w:r>
      <w:r>
        <w:rPr>
          <w:sz w:val="21"/>
          <w:szCs w:val="21"/>
        </w:rPr>
        <w:t>3</w:t>
      </w:r>
      <w:r>
        <w:rPr>
          <w:rFonts w:hint="eastAsia"/>
          <w:sz w:val="21"/>
          <w:szCs w:val="21"/>
        </w:rPr>
        <w:t xml:space="preserve"> </w:t>
      </w:r>
      <w:r>
        <w:rPr>
          <w:rFonts w:hint="eastAsia"/>
          <w:sz w:val="21"/>
          <w:szCs w:val="21"/>
        </w:rPr>
        <w:t>时空负反馈机制对</w:t>
      </w:r>
      <w:r w:rsidR="00153948">
        <w:rPr>
          <w:rFonts w:hint="eastAsia"/>
          <w:sz w:val="21"/>
          <w:szCs w:val="21"/>
        </w:rPr>
        <w:t>训练速度</w:t>
      </w:r>
      <w:r>
        <w:rPr>
          <w:rFonts w:hint="eastAsia"/>
          <w:sz w:val="21"/>
          <w:szCs w:val="21"/>
        </w:rPr>
        <w:t>的影响</w:t>
      </w:r>
    </w:p>
    <w:p w14:paraId="7F4E7B33" w14:textId="6D581216" w:rsidR="0024143E" w:rsidRDefault="0024143E" w:rsidP="00A7467D">
      <w:pPr>
        <w:jc w:val="center"/>
        <w:rPr>
          <w:sz w:val="21"/>
          <w:szCs w:val="21"/>
        </w:rPr>
      </w:pPr>
      <w:r>
        <w:rPr>
          <w:rFonts w:hint="eastAsia"/>
          <w:sz w:val="21"/>
          <w:szCs w:val="21"/>
        </w:rPr>
        <w:t xml:space="preserve">Fig. </w:t>
      </w:r>
      <w:r w:rsidR="001161DC">
        <w:rPr>
          <w:sz w:val="21"/>
          <w:szCs w:val="21"/>
        </w:rPr>
        <w:t>7</w:t>
      </w:r>
      <w:r>
        <w:rPr>
          <w:rFonts w:hint="eastAsia"/>
          <w:sz w:val="21"/>
          <w:szCs w:val="21"/>
        </w:rPr>
        <w:t>.</w:t>
      </w:r>
      <w:r w:rsidR="001161DC">
        <w:rPr>
          <w:sz w:val="21"/>
          <w:szCs w:val="21"/>
        </w:rPr>
        <w:t>3</w:t>
      </w:r>
      <w:r>
        <w:rPr>
          <w:rFonts w:hint="eastAsia"/>
          <w:sz w:val="21"/>
          <w:szCs w:val="21"/>
        </w:rPr>
        <w:t xml:space="preserve"> </w:t>
      </w:r>
      <w:r w:rsidRPr="006215FC">
        <w:rPr>
          <w:sz w:val="21"/>
          <w:szCs w:val="21"/>
        </w:rPr>
        <w:t xml:space="preserve">Effects of short-term synaptic plasticity mechanisms on </w:t>
      </w:r>
      <w:r>
        <w:rPr>
          <w:sz w:val="21"/>
          <w:szCs w:val="21"/>
        </w:rPr>
        <w:t>a</w:t>
      </w:r>
      <w:r w:rsidRPr="00D840FC">
        <w:rPr>
          <w:sz w:val="21"/>
          <w:szCs w:val="21"/>
        </w:rPr>
        <w:t xml:space="preserve">verage number of </w:t>
      </w:r>
      <w:r>
        <w:rPr>
          <w:rFonts w:hint="eastAsia"/>
          <w:sz w:val="21"/>
          <w:szCs w:val="21"/>
        </w:rPr>
        <w:t>spik</w:t>
      </w:r>
      <w:r>
        <w:rPr>
          <w:sz w:val="21"/>
          <w:szCs w:val="21"/>
        </w:rPr>
        <w:t xml:space="preserve">e </w:t>
      </w:r>
      <w:r>
        <w:rPr>
          <w:rFonts w:hint="eastAsia"/>
          <w:sz w:val="21"/>
          <w:szCs w:val="21"/>
        </w:rPr>
        <w:t>fires</w:t>
      </w:r>
    </w:p>
    <w:p w14:paraId="4CB09A76" w14:textId="196C0638" w:rsidR="00F07B1C" w:rsidRDefault="00F07B1C" w:rsidP="00F07B1C">
      <w:pPr>
        <w:spacing w:line="440" w:lineRule="exact"/>
        <w:ind w:firstLineChars="200" w:firstLine="480"/>
      </w:pPr>
      <w:r>
        <w:rPr>
          <w:rFonts w:hint="eastAsia"/>
        </w:rPr>
        <w:t>对</w:t>
      </w:r>
      <w:r>
        <w:rPr>
          <w:rFonts w:hint="eastAsia"/>
        </w:rPr>
        <w:t>SNN</w:t>
      </w:r>
      <w:r>
        <w:rPr>
          <w:rFonts w:hint="eastAsia"/>
        </w:rPr>
        <w:t>、</w:t>
      </w:r>
      <w:r>
        <w:rPr>
          <w:rFonts w:hint="eastAsia"/>
        </w:rPr>
        <w:t>STSP</w:t>
      </w:r>
      <w:r>
        <w:t>-</w:t>
      </w:r>
      <w:r>
        <w:rPr>
          <w:rFonts w:hint="eastAsia"/>
        </w:rPr>
        <w:t>SNN</w:t>
      </w:r>
      <w:r>
        <w:rPr>
          <w:rFonts w:hint="eastAsia"/>
        </w:rPr>
        <w:t>、</w:t>
      </w:r>
      <w:r w:rsidR="0037546E">
        <w:rPr>
          <w:rFonts w:hint="eastAsia"/>
        </w:rPr>
        <w:t>STNF</w:t>
      </w:r>
      <w:r>
        <w:t>-</w:t>
      </w:r>
      <w:r>
        <w:rPr>
          <w:rFonts w:hint="eastAsia"/>
        </w:rPr>
        <w:t>SNN</w:t>
      </w:r>
      <w:r>
        <w:rPr>
          <w:rFonts w:hint="eastAsia"/>
        </w:rPr>
        <w:t>和</w:t>
      </w:r>
      <w:r>
        <w:rPr>
          <w:rFonts w:hint="eastAsia"/>
        </w:rPr>
        <w:t>BC</w:t>
      </w:r>
      <w:r>
        <w:t>-</w:t>
      </w:r>
      <w:r>
        <w:rPr>
          <w:rFonts w:hint="eastAsia"/>
        </w:rPr>
        <w:t>SNN</w:t>
      </w:r>
      <w:r w:rsidR="002A6335">
        <w:rPr>
          <w:rFonts w:hint="eastAsia"/>
        </w:rPr>
        <w:t>训练时的平均奖赏</w:t>
      </w:r>
      <w:r>
        <w:rPr>
          <w:rFonts w:hint="eastAsia"/>
        </w:rPr>
        <w:t>情况进行统计，可以得到不同网络</w:t>
      </w:r>
      <w:r w:rsidR="002A6335">
        <w:rPr>
          <w:rFonts w:hint="eastAsia"/>
        </w:rPr>
        <w:t>在训练时</w:t>
      </w:r>
      <w:r>
        <w:rPr>
          <w:rFonts w:hint="eastAsia"/>
        </w:rPr>
        <w:t>的平均</w:t>
      </w:r>
      <w:r w:rsidR="002A6335">
        <w:rPr>
          <w:rFonts w:hint="eastAsia"/>
        </w:rPr>
        <w:t>奖赏变化</w:t>
      </w:r>
      <w:r w:rsidR="00EF16D6">
        <w:rPr>
          <w:rFonts w:hint="eastAsia"/>
        </w:rPr>
        <w:t>，</w:t>
      </w:r>
      <w:r>
        <w:rPr>
          <w:rFonts w:hint="eastAsia"/>
        </w:rPr>
        <w:t>如图</w:t>
      </w:r>
      <w:r w:rsidR="001161DC">
        <w:t>7</w:t>
      </w:r>
      <w:r>
        <w:t>.</w:t>
      </w:r>
      <w:r w:rsidR="002A6335">
        <w:t>4</w:t>
      </w:r>
      <w:r>
        <w:rPr>
          <w:rFonts w:hint="eastAsia"/>
        </w:rPr>
        <w:t>所示。</w:t>
      </w:r>
    </w:p>
    <w:p w14:paraId="5D62C822" w14:textId="23B9C5F7" w:rsidR="006747FC" w:rsidRDefault="00A7467D" w:rsidP="00A7467D">
      <w:pPr>
        <w:jc w:val="center"/>
      </w:pPr>
      <w:r>
        <w:rPr>
          <w:noProof/>
        </w:rPr>
        <w:drawing>
          <wp:inline distT="0" distB="0" distL="0" distR="0" wp14:anchorId="0F8DDBAD" wp14:editId="24355853">
            <wp:extent cx="3589885" cy="2743117"/>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589" cstate="print">
                      <a:extLst>
                        <a:ext uri="{28A0092B-C50C-407E-A947-70E740481C1C}">
                          <a14:useLocalDpi xmlns:a14="http://schemas.microsoft.com/office/drawing/2010/main" val="0"/>
                        </a:ext>
                      </a:extLst>
                    </a:blip>
                    <a:srcRect/>
                    <a:stretch>
                      <a:fillRect/>
                    </a:stretch>
                  </pic:blipFill>
                  <pic:spPr bwMode="auto">
                    <a:xfrm>
                      <a:off x="0" y="0"/>
                      <a:ext cx="3595612" cy="2747493"/>
                    </a:xfrm>
                    <a:prstGeom prst="rect">
                      <a:avLst/>
                    </a:prstGeom>
                    <a:noFill/>
                    <a:ln>
                      <a:noFill/>
                    </a:ln>
                  </pic:spPr>
                </pic:pic>
              </a:graphicData>
            </a:graphic>
          </wp:inline>
        </w:drawing>
      </w:r>
    </w:p>
    <w:p w14:paraId="0C5E6223" w14:textId="49D8DEF3" w:rsidR="00A7467D" w:rsidRDefault="00A7467D" w:rsidP="00A7467D">
      <w:pPr>
        <w:jc w:val="center"/>
        <w:rPr>
          <w:sz w:val="21"/>
          <w:szCs w:val="21"/>
        </w:rPr>
      </w:pPr>
      <w:r>
        <w:rPr>
          <w:rFonts w:hint="eastAsia"/>
          <w:sz w:val="21"/>
          <w:szCs w:val="21"/>
        </w:rPr>
        <w:t>图</w:t>
      </w:r>
      <w:r w:rsidR="001161DC">
        <w:rPr>
          <w:sz w:val="21"/>
          <w:szCs w:val="21"/>
        </w:rPr>
        <w:t>7</w:t>
      </w:r>
      <w:r>
        <w:rPr>
          <w:rFonts w:hint="eastAsia"/>
          <w:sz w:val="21"/>
          <w:szCs w:val="21"/>
        </w:rPr>
        <w:t>.</w:t>
      </w:r>
      <w:r>
        <w:rPr>
          <w:sz w:val="21"/>
          <w:szCs w:val="21"/>
        </w:rPr>
        <w:t>4</w:t>
      </w:r>
      <w:r>
        <w:rPr>
          <w:rFonts w:hint="eastAsia"/>
          <w:sz w:val="21"/>
          <w:szCs w:val="21"/>
        </w:rPr>
        <w:t xml:space="preserve"> </w:t>
      </w:r>
      <w:r>
        <w:rPr>
          <w:rFonts w:hint="eastAsia"/>
          <w:sz w:val="21"/>
          <w:szCs w:val="21"/>
        </w:rPr>
        <w:t>训练时不同网络的平均奖赏变化</w:t>
      </w:r>
    </w:p>
    <w:p w14:paraId="1BE7800E" w14:textId="1AB4E670" w:rsidR="00A7467D" w:rsidRDefault="00A7467D" w:rsidP="00A7467D">
      <w:pPr>
        <w:jc w:val="center"/>
        <w:rPr>
          <w:sz w:val="21"/>
          <w:szCs w:val="21"/>
        </w:rPr>
      </w:pPr>
      <w:r>
        <w:rPr>
          <w:rFonts w:hint="eastAsia"/>
          <w:sz w:val="21"/>
          <w:szCs w:val="21"/>
        </w:rPr>
        <w:t xml:space="preserve">Fig. </w:t>
      </w:r>
      <w:r w:rsidR="00EE0214">
        <w:rPr>
          <w:sz w:val="21"/>
          <w:szCs w:val="21"/>
        </w:rPr>
        <w:t>7</w:t>
      </w:r>
      <w:r>
        <w:rPr>
          <w:rFonts w:hint="eastAsia"/>
          <w:sz w:val="21"/>
          <w:szCs w:val="21"/>
        </w:rPr>
        <w:t>.</w:t>
      </w:r>
      <w:r>
        <w:rPr>
          <w:sz w:val="21"/>
          <w:szCs w:val="21"/>
        </w:rPr>
        <w:t>4</w:t>
      </w:r>
      <w:r>
        <w:rPr>
          <w:rFonts w:hint="eastAsia"/>
          <w:sz w:val="21"/>
          <w:szCs w:val="21"/>
        </w:rPr>
        <w:t xml:space="preserve"> </w:t>
      </w:r>
      <w:r w:rsidRPr="00A7467D">
        <w:rPr>
          <w:sz w:val="21"/>
          <w:szCs w:val="21"/>
        </w:rPr>
        <w:t>Average reward variation across different networks during training</w:t>
      </w:r>
    </w:p>
    <w:p w14:paraId="584A943A" w14:textId="65AAC882" w:rsidR="006747FC" w:rsidRDefault="002A6335" w:rsidP="006747FC">
      <w:pPr>
        <w:spacing w:line="440" w:lineRule="exact"/>
        <w:ind w:firstLineChars="200" w:firstLine="480"/>
      </w:pPr>
      <w:r w:rsidRPr="002A6335">
        <w:rPr>
          <w:rFonts w:hint="eastAsia"/>
        </w:rPr>
        <w:t>由图</w:t>
      </w:r>
      <w:r w:rsidR="001161DC">
        <w:t>7</w:t>
      </w:r>
      <w:r w:rsidRPr="002A6335">
        <w:rPr>
          <w:rFonts w:hint="eastAsia"/>
        </w:rPr>
        <w:t>.</w:t>
      </w:r>
      <w:r w:rsidR="00A7467D">
        <w:t>4</w:t>
      </w:r>
      <w:r w:rsidRPr="002A6335">
        <w:rPr>
          <w:rFonts w:hint="eastAsia"/>
        </w:rPr>
        <w:t>可以看出，在</w:t>
      </w:r>
      <w:r w:rsidRPr="002A6335">
        <w:rPr>
          <w:rFonts w:hint="eastAsia"/>
        </w:rPr>
        <w:t>TSP</w:t>
      </w:r>
      <w:r w:rsidRPr="002A6335">
        <w:rPr>
          <w:rFonts w:hint="eastAsia"/>
        </w:rPr>
        <w:t>的求解任务上，直接</w:t>
      </w:r>
      <w:r>
        <w:rPr>
          <w:rFonts w:hint="eastAsia"/>
        </w:rPr>
        <w:t>对</w:t>
      </w:r>
      <w:r w:rsidRPr="002A6335">
        <w:rPr>
          <w:rFonts w:hint="eastAsia"/>
        </w:rPr>
        <w:t>SNN</w:t>
      </w:r>
      <w:r>
        <w:rPr>
          <w:rFonts w:hint="eastAsia"/>
        </w:rPr>
        <w:t>进行训练时，平均奖赏收敛较慢，且稳定在一个较低值</w:t>
      </w:r>
      <w:r w:rsidRPr="002A6335">
        <w:rPr>
          <w:rFonts w:hint="eastAsia"/>
        </w:rPr>
        <w:t>。</w:t>
      </w:r>
      <w:r w:rsidR="0037546E">
        <w:rPr>
          <w:rFonts w:hint="eastAsia"/>
        </w:rPr>
        <w:t>ST</w:t>
      </w:r>
      <w:r>
        <w:rPr>
          <w:rFonts w:hint="eastAsia"/>
        </w:rPr>
        <w:t>NF</w:t>
      </w:r>
      <w:r w:rsidRPr="002A6335">
        <w:rPr>
          <w:rFonts w:hint="eastAsia"/>
        </w:rPr>
        <w:t>-SNN</w:t>
      </w:r>
      <w:r>
        <w:rPr>
          <w:rFonts w:hint="eastAsia"/>
        </w:rPr>
        <w:t>由于时空负反馈机制的存在，能够快速将平均奖赏收敛至一个较高值</w:t>
      </w:r>
      <w:r w:rsidRPr="002A6335">
        <w:rPr>
          <w:rFonts w:hint="eastAsia"/>
        </w:rPr>
        <w:t>。而</w:t>
      </w:r>
      <w:r>
        <w:rPr>
          <w:rFonts w:hint="eastAsia"/>
        </w:rPr>
        <w:t>STSP</w:t>
      </w:r>
      <w:r w:rsidRPr="002A6335">
        <w:rPr>
          <w:rFonts w:hint="eastAsia"/>
        </w:rPr>
        <w:t>-SNN</w:t>
      </w:r>
      <w:r>
        <w:rPr>
          <w:rFonts w:hint="eastAsia"/>
        </w:rPr>
        <w:t>由于平衡了脉冲神经网络中各层的激活率，提升了网络整体的计算能力，因此虽然收敛速度较</w:t>
      </w:r>
      <w:r w:rsidR="0037546E">
        <w:rPr>
          <w:rFonts w:hint="eastAsia"/>
        </w:rPr>
        <w:t>STNF</w:t>
      </w:r>
      <w:r>
        <w:t>-</w:t>
      </w:r>
      <w:r>
        <w:rPr>
          <w:rFonts w:hint="eastAsia"/>
        </w:rPr>
        <w:t>SNN</w:t>
      </w:r>
      <w:r>
        <w:rPr>
          <w:rFonts w:hint="eastAsia"/>
        </w:rPr>
        <w:t>稍慢，但最后可以使平均奖赏收敛到一个</w:t>
      </w:r>
      <w:r w:rsidR="00EF16D6">
        <w:rPr>
          <w:rFonts w:hint="eastAsia"/>
        </w:rPr>
        <w:t>较</w:t>
      </w:r>
      <w:r>
        <w:rPr>
          <w:rFonts w:hint="eastAsia"/>
        </w:rPr>
        <w:t>高的值</w:t>
      </w:r>
      <w:r w:rsidRPr="002A6335">
        <w:rPr>
          <w:rFonts w:hint="eastAsia"/>
        </w:rPr>
        <w:t>。融合了两个机制的</w:t>
      </w:r>
      <w:r w:rsidRPr="002A6335">
        <w:rPr>
          <w:rFonts w:hint="eastAsia"/>
        </w:rPr>
        <w:t>BC-SNN</w:t>
      </w:r>
      <w:r>
        <w:rPr>
          <w:rFonts w:hint="eastAsia"/>
        </w:rPr>
        <w:t>在四个网络中表现最好</w:t>
      </w:r>
      <w:r w:rsidRPr="002A6335">
        <w:rPr>
          <w:rFonts w:hint="eastAsia"/>
        </w:rPr>
        <w:t>，</w:t>
      </w:r>
      <w:r>
        <w:rPr>
          <w:rFonts w:hint="eastAsia"/>
        </w:rPr>
        <w:t>其在提升训练速度的同时，还能使得平均奖赏的数值更高，兼具了效率与效果上的优势</w:t>
      </w:r>
      <w:r w:rsidRPr="002A6335">
        <w:rPr>
          <w:rFonts w:hint="eastAsia"/>
        </w:rPr>
        <w:t>。</w:t>
      </w:r>
    </w:p>
    <w:p w14:paraId="18AB134F" w14:textId="4EA1ACB8" w:rsidR="002A6335" w:rsidRDefault="00EC77D3" w:rsidP="006747FC">
      <w:pPr>
        <w:spacing w:line="440" w:lineRule="exact"/>
        <w:ind w:firstLineChars="200" w:firstLine="480"/>
      </w:pPr>
      <w:r>
        <w:rPr>
          <w:rFonts w:hint="eastAsia"/>
        </w:rPr>
        <w:lastRenderedPageBreak/>
        <w:t>为了评判各模块的实际求解效果，</w:t>
      </w:r>
      <w:r w:rsidR="00D164E4">
        <w:rPr>
          <w:rFonts w:hint="eastAsia"/>
        </w:rPr>
        <w:t>对比分别由上述四个网络作为高层决策结构的脉冲超启发式算法（</w:t>
      </w:r>
      <w:r w:rsidR="00D164E4">
        <w:rPr>
          <w:rFonts w:hint="eastAsia"/>
        </w:rPr>
        <w:t>Spiking</w:t>
      </w:r>
      <w:r w:rsidR="00D164E4">
        <w:t xml:space="preserve"> </w:t>
      </w:r>
      <w:r w:rsidR="00D164E4">
        <w:rPr>
          <w:rFonts w:hint="eastAsia"/>
        </w:rPr>
        <w:t>Hyper</w:t>
      </w:r>
      <w:r w:rsidR="00D164E4">
        <w:t>-</w:t>
      </w:r>
      <w:r w:rsidR="0037546E">
        <w:rPr>
          <w:rFonts w:hint="eastAsia"/>
        </w:rPr>
        <w:t>h</w:t>
      </w:r>
      <w:r w:rsidR="00D164E4">
        <w:rPr>
          <w:rFonts w:hint="eastAsia"/>
        </w:rPr>
        <w:t>euristic</w:t>
      </w:r>
      <w:r w:rsidR="00D164E4">
        <w:rPr>
          <w:rFonts w:hint="eastAsia"/>
        </w:rPr>
        <w:t>，</w:t>
      </w:r>
      <w:r w:rsidR="00D164E4">
        <w:rPr>
          <w:rFonts w:hint="eastAsia"/>
        </w:rPr>
        <w:t>S</w:t>
      </w:r>
      <w:r w:rsidR="00AE6E47">
        <w:t>HH</w:t>
      </w:r>
      <w:r w:rsidR="00D164E4">
        <w:rPr>
          <w:rFonts w:hint="eastAsia"/>
        </w:rPr>
        <w:t>）、</w:t>
      </w:r>
      <w:r w:rsidR="00AE6E47">
        <w:rPr>
          <w:rFonts w:hint="eastAsia"/>
        </w:rPr>
        <w:t>基于</w:t>
      </w:r>
      <w:r w:rsidR="00D164E4">
        <w:rPr>
          <w:rFonts w:hint="eastAsia"/>
        </w:rPr>
        <w:t>短时程突触可塑性的脉冲超启发</w:t>
      </w:r>
      <w:r w:rsidR="00AE6E47">
        <w:rPr>
          <w:rFonts w:hint="eastAsia"/>
        </w:rPr>
        <w:t>式</w:t>
      </w:r>
      <w:r w:rsidR="00D164E4">
        <w:rPr>
          <w:rFonts w:hint="eastAsia"/>
        </w:rPr>
        <w:t>算法（</w:t>
      </w:r>
      <w:r w:rsidR="00AE6E47">
        <w:rPr>
          <w:rFonts w:hint="eastAsia"/>
        </w:rPr>
        <w:t>Spiking</w:t>
      </w:r>
      <w:r w:rsidR="00AE6E47">
        <w:t xml:space="preserve"> </w:t>
      </w:r>
      <w:r w:rsidR="00AE6E47">
        <w:rPr>
          <w:rFonts w:hint="eastAsia"/>
        </w:rPr>
        <w:t>Hyper</w:t>
      </w:r>
      <w:r w:rsidR="00AE6E47">
        <w:t>-</w:t>
      </w:r>
      <w:r w:rsidR="00AE6E47">
        <w:rPr>
          <w:rFonts w:hint="eastAsia"/>
        </w:rPr>
        <w:t>heuristic</w:t>
      </w:r>
      <w:r w:rsidR="00AE6E47">
        <w:t xml:space="preserve"> </w:t>
      </w:r>
      <w:r w:rsidR="00AE6E47">
        <w:rPr>
          <w:rFonts w:hint="eastAsia"/>
        </w:rPr>
        <w:t>based</w:t>
      </w:r>
      <w:r w:rsidR="00AE6E47">
        <w:t xml:space="preserve"> on </w:t>
      </w:r>
      <w:r w:rsidR="00AE6E47">
        <w:rPr>
          <w:rFonts w:hint="eastAsia"/>
          <w:szCs w:val="24"/>
        </w:rPr>
        <w:t>S</w:t>
      </w:r>
      <w:r w:rsidR="00AE6E47">
        <w:rPr>
          <w:szCs w:val="24"/>
        </w:rPr>
        <w:t>hort-term Synaptic Plasticity</w:t>
      </w:r>
      <w:r w:rsidR="00AE6E47">
        <w:rPr>
          <w:rFonts w:hint="eastAsia"/>
        </w:rPr>
        <w:t>，</w:t>
      </w:r>
      <w:r w:rsidR="00AE6E47">
        <w:rPr>
          <w:rFonts w:hint="eastAsia"/>
        </w:rPr>
        <w:t>S</w:t>
      </w:r>
      <w:r w:rsidR="00AE6E47">
        <w:t>TSP-SHH</w:t>
      </w:r>
      <w:r w:rsidR="00D164E4">
        <w:rPr>
          <w:rFonts w:hint="eastAsia"/>
        </w:rPr>
        <w:t>）</w:t>
      </w:r>
      <w:r w:rsidR="00AE6E47">
        <w:rPr>
          <w:rFonts w:hint="eastAsia"/>
        </w:rPr>
        <w:t>、基于时空负反馈的脉冲超启发式算法</w:t>
      </w:r>
      <w:r w:rsidR="0037546E">
        <w:rPr>
          <w:rFonts w:hint="eastAsia"/>
        </w:rPr>
        <w:t>（</w:t>
      </w:r>
      <w:r w:rsidR="0037546E">
        <w:rPr>
          <w:rFonts w:hint="eastAsia"/>
        </w:rPr>
        <w:t>Spiking</w:t>
      </w:r>
      <w:r w:rsidR="0037546E">
        <w:t xml:space="preserve"> </w:t>
      </w:r>
      <w:r w:rsidR="0037546E">
        <w:rPr>
          <w:rFonts w:hint="eastAsia"/>
        </w:rPr>
        <w:t>Hyper</w:t>
      </w:r>
      <w:r w:rsidR="0037546E">
        <w:t>-</w:t>
      </w:r>
      <w:r w:rsidR="0037546E">
        <w:rPr>
          <w:rFonts w:hint="eastAsia"/>
        </w:rPr>
        <w:t>heuristic</w:t>
      </w:r>
      <w:r w:rsidR="0037546E">
        <w:t xml:space="preserve"> </w:t>
      </w:r>
      <w:r w:rsidR="0037546E">
        <w:rPr>
          <w:rFonts w:hint="eastAsia"/>
        </w:rPr>
        <w:t>based</w:t>
      </w:r>
      <w:r w:rsidR="0037546E">
        <w:t xml:space="preserve"> on </w:t>
      </w:r>
      <w:r w:rsidR="0037546E">
        <w:rPr>
          <w:rFonts w:hint="eastAsia"/>
        </w:rPr>
        <w:t>S</w:t>
      </w:r>
      <w:r w:rsidR="0037546E" w:rsidRPr="0037546E">
        <w:t>patio</w:t>
      </w:r>
      <w:r w:rsidR="0037546E">
        <w:t>-</w:t>
      </w:r>
      <w:r w:rsidR="0037546E">
        <w:rPr>
          <w:rFonts w:hint="eastAsia"/>
        </w:rPr>
        <w:t>t</w:t>
      </w:r>
      <w:r w:rsidR="0037546E" w:rsidRPr="0037546E">
        <w:t xml:space="preserve">emporal </w:t>
      </w:r>
      <w:r w:rsidR="0037546E">
        <w:rPr>
          <w:rFonts w:hint="eastAsia"/>
        </w:rPr>
        <w:t>N</w:t>
      </w:r>
      <w:r w:rsidR="0037546E" w:rsidRPr="0037546E">
        <w:t xml:space="preserve">egative </w:t>
      </w:r>
      <w:r w:rsidR="0037546E">
        <w:rPr>
          <w:rFonts w:hint="eastAsia"/>
        </w:rPr>
        <w:t>F</w:t>
      </w:r>
      <w:r w:rsidR="0037546E" w:rsidRPr="0037546E">
        <w:t>eedback</w:t>
      </w:r>
      <w:r w:rsidR="0037546E">
        <w:rPr>
          <w:rFonts w:hint="eastAsia"/>
        </w:rPr>
        <w:t>，</w:t>
      </w:r>
      <w:r w:rsidR="0037546E">
        <w:rPr>
          <w:rFonts w:hint="eastAsia"/>
        </w:rPr>
        <w:t>STNF</w:t>
      </w:r>
      <w:r w:rsidR="0037546E">
        <w:t>-</w:t>
      </w:r>
      <w:r w:rsidR="0037546E">
        <w:rPr>
          <w:rFonts w:hint="eastAsia"/>
        </w:rPr>
        <w:t>SHH</w:t>
      </w:r>
      <w:r w:rsidR="0037546E">
        <w:rPr>
          <w:rFonts w:hint="eastAsia"/>
        </w:rPr>
        <w:t>）和基于生物可信性的脉冲超启发式算法（</w:t>
      </w:r>
      <w:r w:rsidR="0037546E">
        <w:rPr>
          <w:rFonts w:hint="eastAsia"/>
        </w:rPr>
        <w:t>Spiking</w:t>
      </w:r>
      <w:r w:rsidR="0037546E">
        <w:t xml:space="preserve"> </w:t>
      </w:r>
      <w:r w:rsidR="0037546E">
        <w:rPr>
          <w:rFonts w:hint="eastAsia"/>
        </w:rPr>
        <w:t>Hyper</w:t>
      </w:r>
      <w:r w:rsidR="0037546E">
        <w:t>-</w:t>
      </w:r>
      <w:r w:rsidR="0037546E">
        <w:rPr>
          <w:rFonts w:hint="eastAsia"/>
        </w:rPr>
        <w:t>heuristic</w:t>
      </w:r>
      <w:r w:rsidR="0037546E">
        <w:t xml:space="preserve"> </w:t>
      </w:r>
      <w:r w:rsidR="0037546E">
        <w:rPr>
          <w:rFonts w:hint="eastAsia"/>
        </w:rPr>
        <w:t>based</w:t>
      </w:r>
      <w:r w:rsidR="0037546E">
        <w:t xml:space="preserve"> on </w:t>
      </w:r>
      <w:r w:rsidR="0037546E" w:rsidRPr="0037546E">
        <w:t>Biological Credibility</w:t>
      </w:r>
      <w:r w:rsidR="0037546E">
        <w:rPr>
          <w:rFonts w:hint="eastAsia"/>
        </w:rPr>
        <w:t>，</w:t>
      </w:r>
      <w:r w:rsidR="0037546E">
        <w:rPr>
          <w:rFonts w:hint="eastAsia"/>
        </w:rPr>
        <w:t>BC</w:t>
      </w:r>
      <w:r w:rsidR="0037546E">
        <w:t>-</w:t>
      </w:r>
      <w:r w:rsidR="0037546E">
        <w:rPr>
          <w:rFonts w:hint="eastAsia"/>
        </w:rPr>
        <w:t>SHH</w:t>
      </w:r>
      <w:r w:rsidR="0037546E">
        <w:rPr>
          <w:rFonts w:hint="eastAsia"/>
        </w:rPr>
        <w:t>）的</w:t>
      </w:r>
      <w:r w:rsidR="00FE37C7">
        <w:rPr>
          <w:rFonts w:hint="eastAsia"/>
        </w:rPr>
        <w:t>求解情况</w:t>
      </w:r>
      <w:r w:rsidR="00EF16D6">
        <w:rPr>
          <w:rFonts w:hint="eastAsia"/>
        </w:rPr>
        <w:t>，</w:t>
      </w:r>
      <w:r w:rsidR="00566318">
        <w:rPr>
          <w:rFonts w:hint="eastAsia"/>
        </w:rPr>
        <w:t>如表</w:t>
      </w:r>
      <w:r w:rsidR="001161DC">
        <w:t>7</w:t>
      </w:r>
      <w:r w:rsidR="00566318">
        <w:t>.1</w:t>
      </w:r>
      <w:r w:rsidR="00566318">
        <w:rPr>
          <w:rFonts w:hint="eastAsia"/>
        </w:rPr>
        <w:t>所示。</w:t>
      </w:r>
      <w:r w:rsidR="00094C60">
        <w:rPr>
          <w:rFonts w:hint="eastAsia"/>
        </w:rPr>
        <w:t>由于求解过程只能体现前向计算时的信息，因此将训练轮次设定为</w:t>
      </w:r>
      <w:r w:rsidR="00094C60">
        <w:rPr>
          <w:rFonts w:hint="eastAsia"/>
        </w:rPr>
        <w:t>6</w:t>
      </w:r>
      <w:r w:rsidR="00094C60">
        <w:t>00</w:t>
      </w:r>
      <w:r w:rsidR="00094C60">
        <w:rPr>
          <w:rFonts w:hint="eastAsia"/>
        </w:rPr>
        <w:t>轮，通过模型在不充分训练时的表现情况，来更好地体现</w:t>
      </w:r>
      <w:r w:rsidR="00094C60">
        <w:rPr>
          <w:rFonts w:hint="eastAsia"/>
        </w:rPr>
        <w:t>STNF</w:t>
      </w:r>
      <w:r w:rsidR="00094C60">
        <w:t>-</w:t>
      </w:r>
      <w:r w:rsidR="00094C60">
        <w:rPr>
          <w:rFonts w:hint="eastAsia"/>
        </w:rPr>
        <w:t>SHH</w:t>
      </w:r>
      <w:r w:rsidR="00094C60">
        <w:rPr>
          <w:rFonts w:hint="eastAsia"/>
        </w:rPr>
        <w:t>在训练速度上的优势。</w:t>
      </w:r>
    </w:p>
    <w:p w14:paraId="7B430D3F" w14:textId="192638A0" w:rsidR="001C3816" w:rsidRDefault="001C3816" w:rsidP="001C3816">
      <w:pPr>
        <w:spacing w:line="440" w:lineRule="exact"/>
        <w:ind w:firstLineChars="200" w:firstLine="480"/>
      </w:pPr>
      <w:r>
        <w:rPr>
          <w:rFonts w:hint="eastAsia"/>
        </w:rPr>
        <w:t>从表</w:t>
      </w:r>
      <w:r>
        <w:t>7.1</w:t>
      </w:r>
      <w:r>
        <w:rPr>
          <w:rFonts w:hint="eastAsia"/>
        </w:rPr>
        <w:t>中可以看出，加入短时程突触可塑性机制之后，</w:t>
      </w:r>
      <w:r>
        <w:rPr>
          <w:rFonts w:hint="eastAsia"/>
        </w:rPr>
        <w:t>STSP</w:t>
      </w:r>
      <w:r>
        <w:t>-</w:t>
      </w:r>
      <w:r>
        <w:rPr>
          <w:rFonts w:hint="eastAsia"/>
        </w:rPr>
        <w:t>SHH</w:t>
      </w:r>
      <w:r w:rsidRPr="00094C60">
        <w:rPr>
          <w:rFonts w:hint="eastAsia"/>
        </w:rPr>
        <w:t>在求解速度上较</w:t>
      </w:r>
      <w:r w:rsidRPr="00094C60">
        <w:rPr>
          <w:rFonts w:hint="eastAsia"/>
        </w:rPr>
        <w:t>SHH</w:t>
      </w:r>
      <w:r w:rsidRPr="00094C60">
        <w:rPr>
          <w:rFonts w:hint="eastAsia"/>
        </w:rPr>
        <w:t>显著提升，且在</w:t>
      </w:r>
      <w:r w:rsidRPr="00094C60">
        <w:rPr>
          <w:rFonts w:hint="eastAsia"/>
        </w:rPr>
        <w:t>TSP-150</w:t>
      </w:r>
      <w:r w:rsidRPr="00094C60">
        <w:rPr>
          <w:rFonts w:hint="eastAsia"/>
        </w:rPr>
        <w:t>和</w:t>
      </w:r>
      <w:r w:rsidRPr="00094C60">
        <w:rPr>
          <w:rFonts w:hint="eastAsia"/>
        </w:rPr>
        <w:t>TSP-200</w:t>
      </w:r>
      <w:r w:rsidRPr="00094C60">
        <w:rPr>
          <w:rFonts w:hint="eastAsia"/>
        </w:rPr>
        <w:t>这样的大规模问题上优势愈加明显。</w:t>
      </w:r>
      <w:r>
        <w:rPr>
          <w:rFonts w:hint="eastAsia"/>
        </w:rPr>
        <w:t>证明平衡网络间的脉冲激活之后，对网络的决策能力带来了提升，能够依据当前解的结构选择更适宜的算子，加快求解速度。</w:t>
      </w:r>
      <w:r w:rsidR="00EF16D6">
        <w:rPr>
          <w:rFonts w:hint="eastAsia"/>
        </w:rPr>
        <w:t>然而其解的质量提升较小，与</w:t>
      </w:r>
      <w:r w:rsidR="00EF16D6">
        <w:rPr>
          <w:rFonts w:hint="eastAsia"/>
        </w:rPr>
        <w:t>STNF</w:t>
      </w:r>
      <w:r w:rsidR="00EF16D6">
        <w:t>-</w:t>
      </w:r>
      <w:r w:rsidR="00EF16D6">
        <w:rPr>
          <w:rFonts w:hint="eastAsia"/>
        </w:rPr>
        <w:t>SHH</w:t>
      </w:r>
      <w:r w:rsidR="00EF16D6">
        <w:rPr>
          <w:rFonts w:hint="eastAsia"/>
        </w:rPr>
        <w:t>和</w:t>
      </w:r>
      <w:r w:rsidR="00EF16D6">
        <w:rPr>
          <w:rFonts w:hint="eastAsia"/>
        </w:rPr>
        <w:t>BC</w:t>
      </w:r>
      <w:r w:rsidR="00EF16D6">
        <w:t>-</w:t>
      </w:r>
      <w:r w:rsidR="00EF16D6">
        <w:rPr>
          <w:rFonts w:hint="eastAsia"/>
        </w:rPr>
        <w:t>SHH</w:t>
      </w:r>
      <w:r w:rsidR="00EF16D6">
        <w:rPr>
          <w:rFonts w:hint="eastAsia"/>
        </w:rPr>
        <w:t>相比处于劣势，证明在训练到</w:t>
      </w:r>
      <w:r w:rsidR="00EF16D6">
        <w:rPr>
          <w:rFonts w:hint="eastAsia"/>
        </w:rPr>
        <w:t>6</w:t>
      </w:r>
      <w:r w:rsidR="00EF16D6">
        <w:t>00</w:t>
      </w:r>
      <w:r w:rsidR="00EF16D6">
        <w:rPr>
          <w:rFonts w:hint="eastAsia"/>
        </w:rPr>
        <w:t>轮时，</w:t>
      </w:r>
      <w:r w:rsidR="00EF16D6">
        <w:rPr>
          <w:rFonts w:hint="eastAsia"/>
        </w:rPr>
        <w:t>STSP</w:t>
      </w:r>
      <w:r w:rsidR="00EF16D6">
        <w:t>-</w:t>
      </w:r>
      <w:r w:rsidR="00EF16D6">
        <w:rPr>
          <w:rFonts w:hint="eastAsia"/>
        </w:rPr>
        <w:t>SHH</w:t>
      </w:r>
      <w:r w:rsidR="00EF16D6">
        <w:rPr>
          <w:rFonts w:hint="eastAsia"/>
        </w:rPr>
        <w:t>的脉冲神经网络训练程度较差。</w:t>
      </w:r>
      <w:r>
        <w:rPr>
          <w:rFonts w:hint="eastAsia"/>
        </w:rPr>
        <w:t>而加入了时空负反馈调节机制之后，</w:t>
      </w:r>
      <w:r>
        <w:rPr>
          <w:rFonts w:hint="eastAsia"/>
        </w:rPr>
        <w:t>STNF</w:t>
      </w:r>
      <w:r>
        <w:t>-</w:t>
      </w:r>
      <w:r>
        <w:rPr>
          <w:rFonts w:hint="eastAsia"/>
        </w:rPr>
        <w:t>SHH</w:t>
      </w:r>
      <w:r w:rsidRPr="00094C60">
        <w:rPr>
          <w:rFonts w:hint="eastAsia"/>
        </w:rPr>
        <w:t>求得的解相较于</w:t>
      </w:r>
      <w:r w:rsidRPr="00094C60">
        <w:rPr>
          <w:rFonts w:hint="eastAsia"/>
        </w:rPr>
        <w:t>S</w:t>
      </w:r>
      <w:r w:rsidR="00EF16D6">
        <w:rPr>
          <w:rFonts w:hint="eastAsia"/>
        </w:rPr>
        <w:t>HH</w:t>
      </w:r>
      <w:r w:rsidR="00EF16D6">
        <w:rPr>
          <w:rFonts w:hint="eastAsia"/>
        </w:rPr>
        <w:t>和</w:t>
      </w:r>
      <w:r w:rsidR="00EF16D6">
        <w:rPr>
          <w:rFonts w:hint="eastAsia"/>
        </w:rPr>
        <w:t>STSP</w:t>
      </w:r>
      <w:r w:rsidR="00EF16D6">
        <w:t>-</w:t>
      </w:r>
      <w:r w:rsidR="00EF16D6">
        <w:rPr>
          <w:rFonts w:hint="eastAsia"/>
        </w:rPr>
        <w:t>SHH</w:t>
      </w:r>
      <w:r w:rsidRPr="00094C60">
        <w:rPr>
          <w:rFonts w:hint="eastAsia"/>
        </w:rPr>
        <w:t>在距离成本上更低</w:t>
      </w:r>
      <w:r w:rsidR="00C0760C">
        <w:rPr>
          <w:rFonts w:hint="eastAsia"/>
        </w:rPr>
        <w:t>，说明此时</w:t>
      </w:r>
      <w:r w:rsidR="00C0760C">
        <w:rPr>
          <w:rFonts w:hint="eastAsia"/>
        </w:rPr>
        <w:t>STNF</w:t>
      </w:r>
      <w:r w:rsidR="00C0760C">
        <w:t>-</w:t>
      </w:r>
      <w:r w:rsidR="00C0760C">
        <w:rPr>
          <w:rFonts w:hint="eastAsia"/>
        </w:rPr>
        <w:t>SHH</w:t>
      </w:r>
      <w:r w:rsidR="00C0760C">
        <w:rPr>
          <w:rFonts w:hint="eastAsia"/>
        </w:rPr>
        <w:t>的脉冲神经网络在</w:t>
      </w:r>
      <w:r w:rsidR="00C0760C">
        <w:rPr>
          <w:rFonts w:hint="eastAsia"/>
        </w:rPr>
        <w:t>6</w:t>
      </w:r>
      <w:r w:rsidR="00C0760C">
        <w:t>00</w:t>
      </w:r>
      <w:r w:rsidR="00C0760C">
        <w:rPr>
          <w:rFonts w:hint="eastAsia"/>
        </w:rPr>
        <w:t>轮时已训练到较好程度</w:t>
      </w:r>
      <w:r w:rsidRPr="00094C60">
        <w:rPr>
          <w:rFonts w:hint="eastAsia"/>
        </w:rPr>
        <w:t>。</w:t>
      </w:r>
      <w:r>
        <w:rPr>
          <w:rFonts w:hint="eastAsia"/>
        </w:rPr>
        <w:t>这验证了通过带有时空信息的负反馈调节，对训练中不同类型的神经元实施不同速度的权重更新，能够有效加快网络的训练速度，使得</w:t>
      </w:r>
      <w:r>
        <w:rPr>
          <w:rFonts w:hint="eastAsia"/>
        </w:rPr>
        <w:t>STNF</w:t>
      </w:r>
      <w:r>
        <w:t>-</w:t>
      </w:r>
      <w:r>
        <w:rPr>
          <w:rFonts w:hint="eastAsia"/>
        </w:rPr>
        <w:t>SNN</w:t>
      </w:r>
      <w:r>
        <w:rPr>
          <w:rFonts w:hint="eastAsia"/>
        </w:rPr>
        <w:t>在相同的训练轮次下学习到更优的权重参数。</w:t>
      </w:r>
      <w:r w:rsidR="00C0760C">
        <w:rPr>
          <w:rFonts w:hint="eastAsia"/>
        </w:rPr>
        <w:t>但其求解速度相较于</w:t>
      </w:r>
      <w:r w:rsidR="00C0760C">
        <w:rPr>
          <w:rFonts w:hint="eastAsia"/>
        </w:rPr>
        <w:t>STSP</w:t>
      </w:r>
      <w:r w:rsidR="00C0760C">
        <w:t>-</w:t>
      </w:r>
      <w:r w:rsidR="00C0760C">
        <w:rPr>
          <w:rFonts w:hint="eastAsia"/>
        </w:rPr>
        <w:t>SHH</w:t>
      </w:r>
      <w:r w:rsidR="00C0760C">
        <w:rPr>
          <w:rFonts w:hint="eastAsia"/>
        </w:rPr>
        <w:t>和</w:t>
      </w:r>
      <w:r w:rsidR="00C0760C">
        <w:rPr>
          <w:rFonts w:hint="eastAsia"/>
        </w:rPr>
        <w:t>BC</w:t>
      </w:r>
      <w:r w:rsidR="00C0760C">
        <w:t>-</w:t>
      </w:r>
      <w:r w:rsidR="00C0760C">
        <w:rPr>
          <w:rFonts w:hint="eastAsia"/>
        </w:rPr>
        <w:t>SHH</w:t>
      </w:r>
      <w:r w:rsidR="00C0760C">
        <w:rPr>
          <w:rFonts w:hint="eastAsia"/>
        </w:rPr>
        <w:t>有所不足，证明其因为脉冲发放不平衡程度较高，导致网络整体的决策能力有所不足。</w:t>
      </w:r>
      <w:r>
        <w:rPr>
          <w:rFonts w:hint="eastAsia"/>
        </w:rPr>
        <w:t>而</w:t>
      </w:r>
      <w:r>
        <w:rPr>
          <w:rFonts w:hint="eastAsia"/>
        </w:rPr>
        <w:t>BC</w:t>
      </w:r>
      <w:r>
        <w:t>-</w:t>
      </w:r>
      <w:r>
        <w:rPr>
          <w:rFonts w:hint="eastAsia"/>
        </w:rPr>
        <w:t>SHH</w:t>
      </w:r>
      <w:r>
        <w:rPr>
          <w:rFonts w:hint="eastAsia"/>
        </w:rPr>
        <w:t>求得的解在距离成本和运行时间上都取得了比</w:t>
      </w:r>
      <w:r w:rsidR="00C0760C">
        <w:rPr>
          <w:rFonts w:hint="eastAsia"/>
        </w:rPr>
        <w:t>其他三个网络</w:t>
      </w:r>
      <w:r>
        <w:rPr>
          <w:rFonts w:hint="eastAsia"/>
        </w:rPr>
        <w:t>更好的表现，证明通过融合两种生物可信性机制，作为高层决策结构的网络的性能可以得到显著提升。</w:t>
      </w:r>
    </w:p>
    <w:p w14:paraId="6FC43DAA" w14:textId="3C592B54" w:rsidR="002A6335" w:rsidRPr="001C3816" w:rsidRDefault="001161DC" w:rsidP="002438FC">
      <w:pPr>
        <w:jc w:val="center"/>
        <w:rPr>
          <w:sz w:val="21"/>
          <w:szCs w:val="21"/>
        </w:rPr>
      </w:pPr>
      <w:r w:rsidRPr="001C3816">
        <w:rPr>
          <w:rFonts w:hint="eastAsia"/>
          <w:sz w:val="21"/>
          <w:szCs w:val="21"/>
        </w:rPr>
        <w:t>表</w:t>
      </w:r>
      <w:r w:rsidRPr="001C3816">
        <w:rPr>
          <w:rFonts w:hint="eastAsia"/>
          <w:sz w:val="21"/>
          <w:szCs w:val="21"/>
        </w:rPr>
        <w:t>7</w:t>
      </w:r>
      <w:r w:rsidRPr="001C3816">
        <w:rPr>
          <w:sz w:val="21"/>
          <w:szCs w:val="21"/>
        </w:rPr>
        <w:t>.1</w:t>
      </w:r>
      <w:r w:rsidR="00C0760C">
        <w:rPr>
          <w:sz w:val="21"/>
          <w:szCs w:val="21"/>
        </w:rPr>
        <w:t xml:space="preserve"> </w:t>
      </w:r>
      <w:r w:rsidR="002438FC">
        <w:rPr>
          <w:rFonts w:hint="eastAsia"/>
          <w:sz w:val="21"/>
          <w:szCs w:val="21"/>
        </w:rPr>
        <w:t>TSP</w:t>
      </w:r>
      <w:r w:rsidR="002438FC">
        <w:rPr>
          <w:rFonts w:hint="eastAsia"/>
          <w:sz w:val="21"/>
          <w:szCs w:val="21"/>
        </w:rPr>
        <w:t>上的消融实验</w:t>
      </w:r>
    </w:p>
    <w:p w14:paraId="6BEE500B" w14:textId="056C4B3A" w:rsidR="001161DC" w:rsidRPr="001C3816" w:rsidRDefault="002438FC" w:rsidP="002438FC">
      <w:pPr>
        <w:jc w:val="center"/>
        <w:rPr>
          <w:sz w:val="21"/>
          <w:szCs w:val="21"/>
        </w:rPr>
      </w:pPr>
      <w:r>
        <w:rPr>
          <w:rFonts w:hint="eastAsia"/>
          <w:sz w:val="21"/>
          <w:szCs w:val="21"/>
        </w:rPr>
        <w:t>Tab</w:t>
      </w:r>
      <w:r>
        <w:rPr>
          <w:sz w:val="21"/>
          <w:szCs w:val="21"/>
        </w:rPr>
        <w:t>. 7.1</w:t>
      </w:r>
      <w:r w:rsidR="00C0760C">
        <w:rPr>
          <w:sz w:val="21"/>
          <w:szCs w:val="21"/>
        </w:rPr>
        <w:t xml:space="preserve"> </w:t>
      </w:r>
      <w:r w:rsidRPr="002438FC">
        <w:rPr>
          <w:sz w:val="21"/>
          <w:szCs w:val="21"/>
        </w:rPr>
        <w:t>Ablation experiments on TSP</w:t>
      </w:r>
    </w:p>
    <w:tbl>
      <w:tblPr>
        <w:tblStyle w:val="21"/>
        <w:tblW w:w="8970" w:type="dxa"/>
        <w:jc w:val="center"/>
        <w:tblBorders>
          <w:top w:val="single" w:sz="12" w:space="0" w:color="auto"/>
          <w:bottom w:val="single" w:sz="12" w:space="0" w:color="auto"/>
          <w:insideH w:val="single" w:sz="4" w:space="0" w:color="7F7F7F" w:themeColor="text1" w:themeTint="80"/>
        </w:tblBorders>
        <w:tblLayout w:type="fixed"/>
        <w:tblLook w:val="0420" w:firstRow="1" w:lastRow="0" w:firstColumn="0" w:lastColumn="0" w:noHBand="0" w:noVBand="1"/>
      </w:tblPr>
      <w:tblGrid>
        <w:gridCol w:w="1655"/>
        <w:gridCol w:w="913"/>
        <w:gridCol w:w="915"/>
        <w:gridCol w:w="914"/>
        <w:gridCol w:w="915"/>
        <w:gridCol w:w="914"/>
        <w:gridCol w:w="915"/>
        <w:gridCol w:w="913"/>
        <w:gridCol w:w="916"/>
      </w:tblGrid>
      <w:tr w:rsidR="001161DC" w:rsidRPr="00EC67D0" w14:paraId="39BB7910" w14:textId="77777777" w:rsidTr="00B40688">
        <w:trPr>
          <w:cnfStyle w:val="100000000000" w:firstRow="1" w:lastRow="0" w:firstColumn="0" w:lastColumn="0" w:oddVBand="0" w:evenVBand="0" w:oddHBand="0" w:evenHBand="0" w:firstRowFirstColumn="0" w:firstRowLastColumn="0" w:lastRowFirstColumn="0" w:lastRowLastColumn="0"/>
          <w:trHeight w:val="411"/>
          <w:jc w:val="center"/>
        </w:trPr>
        <w:tc>
          <w:tcPr>
            <w:tcW w:w="1655" w:type="dxa"/>
            <w:vMerge w:val="restart"/>
            <w:tcBorders>
              <w:bottom w:val="none" w:sz="0" w:space="0" w:color="auto"/>
            </w:tcBorders>
            <w:vAlign w:val="center"/>
            <w:hideMark/>
          </w:tcPr>
          <w:p w14:paraId="52334AEE" w14:textId="77777777" w:rsidR="001161DC" w:rsidRPr="00B40688" w:rsidRDefault="001161DC" w:rsidP="00B40688">
            <w:pPr>
              <w:spacing w:line="300" w:lineRule="auto"/>
              <w:jc w:val="center"/>
              <w:rPr>
                <w:sz w:val="21"/>
                <w:szCs w:val="21"/>
              </w:rPr>
            </w:pPr>
            <w:bookmarkStart w:id="112" w:name="_Hlk134464512"/>
            <w:r w:rsidRPr="00B40688">
              <w:rPr>
                <w:sz w:val="21"/>
                <w:szCs w:val="21"/>
              </w:rPr>
              <w:t>Instances</w:t>
            </w:r>
          </w:p>
        </w:tc>
        <w:tc>
          <w:tcPr>
            <w:tcW w:w="1828" w:type="dxa"/>
            <w:gridSpan w:val="2"/>
            <w:tcBorders>
              <w:bottom w:val="none" w:sz="0" w:space="0" w:color="auto"/>
            </w:tcBorders>
            <w:vAlign w:val="center"/>
            <w:hideMark/>
          </w:tcPr>
          <w:p w14:paraId="14CE6328" w14:textId="77777777" w:rsidR="001161DC" w:rsidRPr="00B40688" w:rsidRDefault="001161DC" w:rsidP="00B40688">
            <w:pPr>
              <w:spacing w:line="300" w:lineRule="auto"/>
              <w:jc w:val="center"/>
              <w:rPr>
                <w:sz w:val="21"/>
                <w:szCs w:val="21"/>
              </w:rPr>
            </w:pPr>
            <w:r w:rsidRPr="00B40688">
              <w:rPr>
                <w:bCs w:val="0"/>
                <w:sz w:val="21"/>
                <w:szCs w:val="21"/>
              </w:rPr>
              <w:t>SHH</w:t>
            </w:r>
          </w:p>
        </w:tc>
        <w:tc>
          <w:tcPr>
            <w:tcW w:w="1829" w:type="dxa"/>
            <w:gridSpan w:val="2"/>
            <w:tcBorders>
              <w:bottom w:val="none" w:sz="0" w:space="0" w:color="auto"/>
            </w:tcBorders>
            <w:vAlign w:val="center"/>
            <w:hideMark/>
          </w:tcPr>
          <w:p w14:paraId="4CBEAF13" w14:textId="77777777" w:rsidR="001161DC" w:rsidRPr="00B40688" w:rsidRDefault="001161DC" w:rsidP="00B40688">
            <w:pPr>
              <w:spacing w:line="300" w:lineRule="auto"/>
              <w:jc w:val="center"/>
              <w:rPr>
                <w:sz w:val="21"/>
                <w:szCs w:val="21"/>
              </w:rPr>
            </w:pPr>
            <w:r w:rsidRPr="00B40688">
              <w:rPr>
                <w:sz w:val="21"/>
                <w:szCs w:val="21"/>
              </w:rPr>
              <w:t>STSP-SHH</w:t>
            </w:r>
          </w:p>
        </w:tc>
        <w:tc>
          <w:tcPr>
            <w:tcW w:w="1829" w:type="dxa"/>
            <w:gridSpan w:val="2"/>
            <w:tcBorders>
              <w:bottom w:val="none" w:sz="0" w:space="0" w:color="auto"/>
            </w:tcBorders>
            <w:vAlign w:val="center"/>
            <w:hideMark/>
          </w:tcPr>
          <w:p w14:paraId="4A4F58EC" w14:textId="77777777" w:rsidR="001161DC" w:rsidRPr="00B40688" w:rsidRDefault="001161DC" w:rsidP="00B40688">
            <w:pPr>
              <w:spacing w:line="300" w:lineRule="auto"/>
              <w:jc w:val="center"/>
              <w:rPr>
                <w:sz w:val="21"/>
                <w:szCs w:val="21"/>
              </w:rPr>
            </w:pPr>
            <w:r w:rsidRPr="00B40688">
              <w:rPr>
                <w:sz w:val="21"/>
                <w:szCs w:val="21"/>
              </w:rPr>
              <w:t>STNF-SHH</w:t>
            </w:r>
          </w:p>
        </w:tc>
        <w:tc>
          <w:tcPr>
            <w:tcW w:w="1829" w:type="dxa"/>
            <w:gridSpan w:val="2"/>
            <w:tcBorders>
              <w:bottom w:val="none" w:sz="0" w:space="0" w:color="auto"/>
            </w:tcBorders>
            <w:vAlign w:val="center"/>
            <w:hideMark/>
          </w:tcPr>
          <w:p w14:paraId="61133A96" w14:textId="77777777" w:rsidR="001161DC" w:rsidRPr="00B40688" w:rsidRDefault="001161DC" w:rsidP="00B40688">
            <w:pPr>
              <w:spacing w:line="300" w:lineRule="auto"/>
              <w:jc w:val="center"/>
              <w:rPr>
                <w:sz w:val="21"/>
                <w:szCs w:val="21"/>
              </w:rPr>
            </w:pPr>
            <w:r w:rsidRPr="00B40688">
              <w:rPr>
                <w:sz w:val="21"/>
                <w:szCs w:val="21"/>
              </w:rPr>
              <w:t>BC-HH</w:t>
            </w:r>
          </w:p>
        </w:tc>
      </w:tr>
      <w:tr w:rsidR="00B40688" w:rsidRPr="00EC67D0" w14:paraId="02ABE0E3" w14:textId="77777777" w:rsidTr="00B40688">
        <w:trPr>
          <w:cnfStyle w:val="000000100000" w:firstRow="0" w:lastRow="0" w:firstColumn="0" w:lastColumn="0" w:oddVBand="0" w:evenVBand="0" w:oddHBand="1" w:evenHBand="0" w:firstRowFirstColumn="0" w:firstRowLastColumn="0" w:lastRowFirstColumn="0" w:lastRowLastColumn="0"/>
          <w:trHeight w:val="411"/>
          <w:jc w:val="center"/>
        </w:trPr>
        <w:tc>
          <w:tcPr>
            <w:tcW w:w="1655" w:type="dxa"/>
            <w:vMerge/>
            <w:vAlign w:val="center"/>
            <w:hideMark/>
          </w:tcPr>
          <w:p w14:paraId="68203C38" w14:textId="77777777" w:rsidR="001161DC" w:rsidRPr="00B40688" w:rsidRDefault="001161DC" w:rsidP="00B40688">
            <w:pPr>
              <w:spacing w:line="300" w:lineRule="auto"/>
              <w:jc w:val="center"/>
              <w:rPr>
                <w:b/>
                <w:sz w:val="21"/>
                <w:szCs w:val="21"/>
              </w:rPr>
            </w:pPr>
          </w:p>
        </w:tc>
        <w:tc>
          <w:tcPr>
            <w:tcW w:w="913" w:type="dxa"/>
            <w:vAlign w:val="center"/>
            <w:hideMark/>
          </w:tcPr>
          <w:p w14:paraId="37B30F47" w14:textId="77777777" w:rsidR="001161DC" w:rsidRPr="00B40688" w:rsidRDefault="001161DC" w:rsidP="00B40688">
            <w:pPr>
              <w:spacing w:line="300" w:lineRule="auto"/>
              <w:jc w:val="center"/>
              <w:rPr>
                <w:b/>
                <w:sz w:val="21"/>
                <w:szCs w:val="21"/>
              </w:rPr>
            </w:pPr>
            <w:r w:rsidRPr="00B40688">
              <w:rPr>
                <w:b/>
                <w:sz w:val="21"/>
                <w:szCs w:val="21"/>
              </w:rPr>
              <w:t>cost</w:t>
            </w:r>
          </w:p>
        </w:tc>
        <w:tc>
          <w:tcPr>
            <w:tcW w:w="914" w:type="dxa"/>
            <w:vAlign w:val="center"/>
            <w:hideMark/>
          </w:tcPr>
          <w:p w14:paraId="6B5DF5F3" w14:textId="0190604C" w:rsidR="001161DC" w:rsidRPr="00B40688" w:rsidRDefault="001161DC" w:rsidP="00B40688">
            <w:pPr>
              <w:spacing w:line="300" w:lineRule="auto"/>
              <w:jc w:val="center"/>
              <w:rPr>
                <w:b/>
                <w:sz w:val="21"/>
                <w:szCs w:val="21"/>
              </w:rPr>
            </w:pPr>
            <w:r w:rsidRPr="00B40688">
              <w:rPr>
                <w:b/>
                <w:sz w:val="21"/>
                <w:szCs w:val="21"/>
              </w:rPr>
              <w:t>time</w:t>
            </w:r>
          </w:p>
        </w:tc>
        <w:tc>
          <w:tcPr>
            <w:tcW w:w="914" w:type="dxa"/>
            <w:vAlign w:val="center"/>
            <w:hideMark/>
          </w:tcPr>
          <w:p w14:paraId="0EB15F58" w14:textId="77777777" w:rsidR="001161DC" w:rsidRPr="00B40688" w:rsidRDefault="001161DC" w:rsidP="00B40688">
            <w:pPr>
              <w:spacing w:line="300" w:lineRule="auto"/>
              <w:jc w:val="center"/>
              <w:rPr>
                <w:b/>
                <w:sz w:val="21"/>
                <w:szCs w:val="21"/>
              </w:rPr>
            </w:pPr>
            <w:r w:rsidRPr="00B40688">
              <w:rPr>
                <w:b/>
                <w:sz w:val="21"/>
                <w:szCs w:val="21"/>
              </w:rPr>
              <w:t>cost</w:t>
            </w:r>
          </w:p>
        </w:tc>
        <w:tc>
          <w:tcPr>
            <w:tcW w:w="914" w:type="dxa"/>
            <w:vAlign w:val="center"/>
            <w:hideMark/>
          </w:tcPr>
          <w:p w14:paraId="45A37462" w14:textId="699303FA" w:rsidR="001161DC" w:rsidRPr="00B40688" w:rsidRDefault="001161DC" w:rsidP="00B40688">
            <w:pPr>
              <w:spacing w:line="300" w:lineRule="auto"/>
              <w:jc w:val="center"/>
              <w:rPr>
                <w:b/>
                <w:sz w:val="21"/>
                <w:szCs w:val="21"/>
              </w:rPr>
            </w:pPr>
            <w:r w:rsidRPr="00B40688">
              <w:rPr>
                <w:b/>
                <w:sz w:val="21"/>
                <w:szCs w:val="21"/>
              </w:rPr>
              <w:t>time</w:t>
            </w:r>
          </w:p>
        </w:tc>
        <w:tc>
          <w:tcPr>
            <w:tcW w:w="914" w:type="dxa"/>
            <w:vAlign w:val="center"/>
            <w:hideMark/>
          </w:tcPr>
          <w:p w14:paraId="2AB49D08" w14:textId="77777777" w:rsidR="001161DC" w:rsidRPr="00B40688" w:rsidRDefault="001161DC" w:rsidP="00B40688">
            <w:pPr>
              <w:spacing w:line="300" w:lineRule="auto"/>
              <w:jc w:val="center"/>
              <w:rPr>
                <w:b/>
                <w:sz w:val="21"/>
                <w:szCs w:val="21"/>
              </w:rPr>
            </w:pPr>
            <w:r w:rsidRPr="00B40688">
              <w:rPr>
                <w:b/>
                <w:sz w:val="21"/>
                <w:szCs w:val="21"/>
              </w:rPr>
              <w:t>cost</w:t>
            </w:r>
          </w:p>
        </w:tc>
        <w:tc>
          <w:tcPr>
            <w:tcW w:w="914" w:type="dxa"/>
            <w:vAlign w:val="center"/>
            <w:hideMark/>
          </w:tcPr>
          <w:p w14:paraId="6DF9160B" w14:textId="0B392A7B" w:rsidR="001161DC" w:rsidRPr="00B40688" w:rsidRDefault="001161DC" w:rsidP="00B40688">
            <w:pPr>
              <w:spacing w:line="300" w:lineRule="auto"/>
              <w:jc w:val="center"/>
              <w:rPr>
                <w:b/>
                <w:sz w:val="21"/>
                <w:szCs w:val="21"/>
              </w:rPr>
            </w:pPr>
            <w:r w:rsidRPr="00B40688">
              <w:rPr>
                <w:b/>
                <w:sz w:val="21"/>
                <w:szCs w:val="21"/>
              </w:rPr>
              <w:t>time</w:t>
            </w:r>
          </w:p>
        </w:tc>
        <w:tc>
          <w:tcPr>
            <w:tcW w:w="913" w:type="dxa"/>
            <w:vAlign w:val="center"/>
            <w:hideMark/>
          </w:tcPr>
          <w:p w14:paraId="07CF918C" w14:textId="77777777" w:rsidR="001161DC" w:rsidRPr="00B40688" w:rsidRDefault="001161DC" w:rsidP="00B40688">
            <w:pPr>
              <w:spacing w:line="300" w:lineRule="auto"/>
              <w:jc w:val="center"/>
              <w:rPr>
                <w:b/>
                <w:sz w:val="21"/>
                <w:szCs w:val="21"/>
              </w:rPr>
            </w:pPr>
            <w:r w:rsidRPr="00B40688">
              <w:rPr>
                <w:b/>
                <w:sz w:val="21"/>
                <w:szCs w:val="21"/>
              </w:rPr>
              <w:t>cost</w:t>
            </w:r>
          </w:p>
        </w:tc>
        <w:tc>
          <w:tcPr>
            <w:tcW w:w="915" w:type="dxa"/>
            <w:vAlign w:val="center"/>
            <w:hideMark/>
          </w:tcPr>
          <w:p w14:paraId="410F4A8D" w14:textId="62CEFFF4" w:rsidR="001161DC" w:rsidRPr="00B40688" w:rsidRDefault="001161DC" w:rsidP="00B40688">
            <w:pPr>
              <w:spacing w:line="300" w:lineRule="auto"/>
              <w:jc w:val="center"/>
              <w:rPr>
                <w:b/>
                <w:sz w:val="21"/>
                <w:szCs w:val="21"/>
              </w:rPr>
            </w:pPr>
            <w:r w:rsidRPr="00B40688">
              <w:rPr>
                <w:b/>
                <w:sz w:val="21"/>
                <w:szCs w:val="21"/>
              </w:rPr>
              <w:t>time</w:t>
            </w:r>
          </w:p>
        </w:tc>
      </w:tr>
      <w:tr w:rsidR="00B40688" w:rsidRPr="00EC67D0" w14:paraId="1C7E411C" w14:textId="77777777" w:rsidTr="00B40688">
        <w:trPr>
          <w:trHeight w:val="411"/>
          <w:jc w:val="center"/>
        </w:trPr>
        <w:tc>
          <w:tcPr>
            <w:tcW w:w="1655" w:type="dxa"/>
            <w:vAlign w:val="center"/>
          </w:tcPr>
          <w:p w14:paraId="16DF19E4" w14:textId="611734D8" w:rsidR="00B40688" w:rsidRPr="00B40688" w:rsidRDefault="00B40688" w:rsidP="00B40688">
            <w:pPr>
              <w:spacing w:line="300" w:lineRule="auto"/>
              <w:jc w:val="center"/>
              <w:rPr>
                <w:sz w:val="21"/>
                <w:szCs w:val="21"/>
              </w:rPr>
            </w:pPr>
            <w:r w:rsidRPr="00B40688">
              <w:rPr>
                <w:sz w:val="21"/>
                <w:szCs w:val="21"/>
              </w:rPr>
              <w:t>TSP-20</w:t>
            </w:r>
          </w:p>
        </w:tc>
        <w:tc>
          <w:tcPr>
            <w:tcW w:w="913" w:type="dxa"/>
            <w:vAlign w:val="center"/>
          </w:tcPr>
          <w:p w14:paraId="07F106DE" w14:textId="67D92421" w:rsidR="00B40688" w:rsidRPr="00B40688" w:rsidRDefault="00B40688" w:rsidP="00B40688">
            <w:pPr>
              <w:spacing w:line="300" w:lineRule="auto"/>
              <w:jc w:val="center"/>
              <w:rPr>
                <w:sz w:val="21"/>
                <w:szCs w:val="21"/>
              </w:rPr>
            </w:pPr>
            <w:r w:rsidRPr="00B40688">
              <w:rPr>
                <w:rFonts w:eastAsia="等线"/>
                <w:color w:val="000000"/>
                <w:sz w:val="21"/>
                <w:szCs w:val="21"/>
              </w:rPr>
              <w:t>3.88</w:t>
            </w:r>
          </w:p>
        </w:tc>
        <w:tc>
          <w:tcPr>
            <w:tcW w:w="914" w:type="dxa"/>
            <w:vAlign w:val="center"/>
          </w:tcPr>
          <w:p w14:paraId="44A11E42" w14:textId="4CA2597C" w:rsidR="00B40688" w:rsidRPr="00B40688" w:rsidRDefault="00B40688" w:rsidP="00B40688">
            <w:pPr>
              <w:spacing w:line="300" w:lineRule="auto"/>
              <w:jc w:val="center"/>
              <w:rPr>
                <w:sz w:val="21"/>
                <w:szCs w:val="21"/>
              </w:rPr>
            </w:pPr>
            <w:r w:rsidRPr="00B40688">
              <w:rPr>
                <w:rFonts w:eastAsia="等线"/>
                <w:color w:val="000000"/>
                <w:sz w:val="21"/>
                <w:szCs w:val="21"/>
              </w:rPr>
              <w:t>11m31s</w:t>
            </w:r>
          </w:p>
        </w:tc>
        <w:tc>
          <w:tcPr>
            <w:tcW w:w="914" w:type="dxa"/>
            <w:vAlign w:val="center"/>
          </w:tcPr>
          <w:p w14:paraId="741298E0" w14:textId="0F7C3D3C" w:rsidR="00B40688" w:rsidRPr="00B40688" w:rsidRDefault="00B40688" w:rsidP="00B40688">
            <w:pPr>
              <w:spacing w:line="300" w:lineRule="auto"/>
              <w:jc w:val="center"/>
              <w:rPr>
                <w:sz w:val="21"/>
                <w:szCs w:val="21"/>
              </w:rPr>
            </w:pPr>
            <w:r w:rsidRPr="00B40688">
              <w:rPr>
                <w:rFonts w:eastAsia="等线"/>
                <w:color w:val="000000"/>
                <w:sz w:val="21"/>
                <w:szCs w:val="21"/>
              </w:rPr>
              <w:t>3.85</w:t>
            </w:r>
          </w:p>
        </w:tc>
        <w:tc>
          <w:tcPr>
            <w:tcW w:w="914" w:type="dxa"/>
            <w:vAlign w:val="center"/>
          </w:tcPr>
          <w:p w14:paraId="087FAD7C" w14:textId="0D88EFFA" w:rsidR="00B40688" w:rsidRPr="00B40688" w:rsidRDefault="00B40688" w:rsidP="00B40688">
            <w:pPr>
              <w:spacing w:line="300" w:lineRule="auto"/>
              <w:jc w:val="center"/>
              <w:rPr>
                <w:sz w:val="21"/>
                <w:szCs w:val="21"/>
              </w:rPr>
            </w:pPr>
            <w:r w:rsidRPr="00B40688">
              <w:rPr>
                <w:rFonts w:eastAsia="等线"/>
                <w:color w:val="000000"/>
                <w:sz w:val="21"/>
                <w:szCs w:val="21"/>
              </w:rPr>
              <w:t>10m12s</w:t>
            </w:r>
          </w:p>
        </w:tc>
        <w:tc>
          <w:tcPr>
            <w:tcW w:w="914" w:type="dxa"/>
            <w:vAlign w:val="center"/>
          </w:tcPr>
          <w:p w14:paraId="252F14F0" w14:textId="7A7B27A5" w:rsidR="00B40688" w:rsidRPr="00B40688" w:rsidRDefault="00B40688" w:rsidP="00B40688">
            <w:pPr>
              <w:spacing w:line="300" w:lineRule="auto"/>
              <w:jc w:val="center"/>
              <w:rPr>
                <w:sz w:val="21"/>
                <w:szCs w:val="21"/>
              </w:rPr>
            </w:pPr>
            <w:r w:rsidRPr="00B40688">
              <w:rPr>
                <w:rFonts w:eastAsia="等线"/>
                <w:color w:val="000000"/>
                <w:sz w:val="21"/>
                <w:szCs w:val="21"/>
              </w:rPr>
              <w:t>3.87</w:t>
            </w:r>
          </w:p>
        </w:tc>
        <w:tc>
          <w:tcPr>
            <w:tcW w:w="914" w:type="dxa"/>
            <w:vAlign w:val="center"/>
          </w:tcPr>
          <w:p w14:paraId="1A42F915" w14:textId="41F66192" w:rsidR="00B40688" w:rsidRPr="00B40688" w:rsidRDefault="00B40688" w:rsidP="00B40688">
            <w:pPr>
              <w:spacing w:line="300" w:lineRule="auto"/>
              <w:jc w:val="center"/>
              <w:rPr>
                <w:sz w:val="21"/>
                <w:szCs w:val="21"/>
              </w:rPr>
            </w:pPr>
            <w:r w:rsidRPr="00B40688">
              <w:rPr>
                <w:rFonts w:eastAsia="等线"/>
                <w:color w:val="000000"/>
                <w:sz w:val="21"/>
                <w:szCs w:val="21"/>
              </w:rPr>
              <w:t>7m4s</w:t>
            </w:r>
          </w:p>
        </w:tc>
        <w:tc>
          <w:tcPr>
            <w:tcW w:w="913" w:type="dxa"/>
            <w:vAlign w:val="center"/>
          </w:tcPr>
          <w:p w14:paraId="165A4F75" w14:textId="2AFC00FE" w:rsidR="00B40688" w:rsidRPr="00B40688" w:rsidRDefault="00B40688" w:rsidP="00B40688">
            <w:pPr>
              <w:spacing w:line="300" w:lineRule="auto"/>
              <w:jc w:val="center"/>
              <w:rPr>
                <w:sz w:val="21"/>
                <w:szCs w:val="21"/>
              </w:rPr>
            </w:pPr>
            <w:r w:rsidRPr="00B40688">
              <w:rPr>
                <w:rFonts w:eastAsia="等线"/>
                <w:color w:val="000000"/>
                <w:sz w:val="21"/>
                <w:szCs w:val="21"/>
              </w:rPr>
              <w:t>3.85</w:t>
            </w:r>
          </w:p>
        </w:tc>
        <w:tc>
          <w:tcPr>
            <w:tcW w:w="915" w:type="dxa"/>
            <w:vAlign w:val="center"/>
          </w:tcPr>
          <w:p w14:paraId="21A6F128" w14:textId="55989E2F" w:rsidR="00B40688" w:rsidRPr="00B40688" w:rsidRDefault="00B40688" w:rsidP="00B40688">
            <w:pPr>
              <w:spacing w:line="300" w:lineRule="auto"/>
              <w:jc w:val="center"/>
              <w:rPr>
                <w:sz w:val="21"/>
                <w:szCs w:val="21"/>
              </w:rPr>
            </w:pPr>
            <w:r w:rsidRPr="00B40688">
              <w:rPr>
                <w:rFonts w:eastAsia="等线"/>
                <w:color w:val="000000"/>
                <w:sz w:val="21"/>
                <w:szCs w:val="21"/>
              </w:rPr>
              <w:t>6m7s</w:t>
            </w:r>
          </w:p>
        </w:tc>
      </w:tr>
      <w:tr w:rsidR="00B40688" w:rsidRPr="00EC67D0" w14:paraId="10497392" w14:textId="77777777" w:rsidTr="00B40688">
        <w:trPr>
          <w:cnfStyle w:val="000000100000" w:firstRow="0" w:lastRow="0" w:firstColumn="0" w:lastColumn="0" w:oddVBand="0" w:evenVBand="0" w:oddHBand="1" w:evenHBand="0" w:firstRowFirstColumn="0" w:firstRowLastColumn="0" w:lastRowFirstColumn="0" w:lastRowLastColumn="0"/>
          <w:trHeight w:val="411"/>
          <w:jc w:val="center"/>
        </w:trPr>
        <w:tc>
          <w:tcPr>
            <w:tcW w:w="1655" w:type="dxa"/>
            <w:vAlign w:val="center"/>
          </w:tcPr>
          <w:p w14:paraId="32947DC7" w14:textId="2E3D8F86" w:rsidR="00B40688" w:rsidRPr="00B40688" w:rsidRDefault="00B40688" w:rsidP="00B40688">
            <w:pPr>
              <w:spacing w:line="300" w:lineRule="auto"/>
              <w:jc w:val="center"/>
              <w:rPr>
                <w:color w:val="000000"/>
                <w:kern w:val="24"/>
                <w:sz w:val="21"/>
                <w:szCs w:val="21"/>
              </w:rPr>
            </w:pPr>
            <w:r w:rsidRPr="00B40688">
              <w:rPr>
                <w:color w:val="000000"/>
                <w:kern w:val="24"/>
                <w:sz w:val="21"/>
                <w:szCs w:val="21"/>
              </w:rPr>
              <w:t>TSP-50</w:t>
            </w:r>
          </w:p>
        </w:tc>
        <w:tc>
          <w:tcPr>
            <w:tcW w:w="913" w:type="dxa"/>
            <w:vAlign w:val="center"/>
          </w:tcPr>
          <w:p w14:paraId="05AA1463" w14:textId="2845E9FC" w:rsidR="00B40688" w:rsidRPr="00B40688" w:rsidRDefault="00B40688" w:rsidP="00B40688">
            <w:pPr>
              <w:spacing w:line="300" w:lineRule="auto"/>
              <w:jc w:val="center"/>
              <w:rPr>
                <w:rFonts w:eastAsia="等线"/>
                <w:color w:val="000000"/>
                <w:kern w:val="24"/>
                <w:sz w:val="21"/>
                <w:szCs w:val="21"/>
              </w:rPr>
            </w:pPr>
            <w:r w:rsidRPr="00B40688">
              <w:rPr>
                <w:rFonts w:eastAsia="等线"/>
                <w:color w:val="000000"/>
                <w:sz w:val="21"/>
                <w:szCs w:val="21"/>
              </w:rPr>
              <w:t>5.81</w:t>
            </w:r>
          </w:p>
        </w:tc>
        <w:tc>
          <w:tcPr>
            <w:tcW w:w="914" w:type="dxa"/>
            <w:vAlign w:val="center"/>
          </w:tcPr>
          <w:p w14:paraId="68DCCC51" w14:textId="0F37A9DC" w:rsidR="00B40688" w:rsidRPr="00B40688" w:rsidRDefault="00B40688" w:rsidP="00B40688">
            <w:pPr>
              <w:spacing w:line="300" w:lineRule="auto"/>
              <w:jc w:val="center"/>
              <w:rPr>
                <w:rFonts w:eastAsia="等线"/>
                <w:color w:val="000000"/>
                <w:kern w:val="24"/>
                <w:sz w:val="21"/>
                <w:szCs w:val="21"/>
              </w:rPr>
            </w:pPr>
            <w:r w:rsidRPr="00B40688">
              <w:rPr>
                <w:rFonts w:eastAsia="等线"/>
                <w:color w:val="000000"/>
                <w:sz w:val="21"/>
                <w:szCs w:val="21"/>
              </w:rPr>
              <w:t>15m38s</w:t>
            </w:r>
          </w:p>
        </w:tc>
        <w:tc>
          <w:tcPr>
            <w:tcW w:w="914" w:type="dxa"/>
            <w:vAlign w:val="center"/>
          </w:tcPr>
          <w:p w14:paraId="79971BA9" w14:textId="65D57079" w:rsidR="00B40688" w:rsidRPr="00B40688" w:rsidRDefault="00B40688" w:rsidP="00B40688">
            <w:pPr>
              <w:spacing w:line="300" w:lineRule="auto"/>
              <w:jc w:val="center"/>
              <w:rPr>
                <w:color w:val="000000"/>
                <w:kern w:val="24"/>
                <w:sz w:val="21"/>
                <w:szCs w:val="21"/>
              </w:rPr>
            </w:pPr>
            <w:r w:rsidRPr="00B40688">
              <w:rPr>
                <w:rFonts w:eastAsia="等线"/>
                <w:color w:val="000000"/>
                <w:sz w:val="21"/>
                <w:szCs w:val="21"/>
              </w:rPr>
              <w:t>5.78</w:t>
            </w:r>
          </w:p>
        </w:tc>
        <w:tc>
          <w:tcPr>
            <w:tcW w:w="914" w:type="dxa"/>
            <w:vAlign w:val="center"/>
          </w:tcPr>
          <w:p w14:paraId="350D133D" w14:textId="27FED6C1" w:rsidR="00B40688" w:rsidRPr="00B40688" w:rsidRDefault="00B40688" w:rsidP="00B40688">
            <w:pPr>
              <w:spacing w:line="300" w:lineRule="auto"/>
              <w:jc w:val="center"/>
              <w:rPr>
                <w:rFonts w:eastAsia="等线"/>
                <w:color w:val="000000"/>
                <w:kern w:val="24"/>
                <w:sz w:val="21"/>
                <w:szCs w:val="21"/>
              </w:rPr>
            </w:pPr>
            <w:r w:rsidRPr="00B40688">
              <w:rPr>
                <w:rFonts w:eastAsia="等线"/>
                <w:color w:val="000000"/>
                <w:sz w:val="21"/>
                <w:szCs w:val="21"/>
              </w:rPr>
              <w:t>13m22s</w:t>
            </w:r>
          </w:p>
        </w:tc>
        <w:tc>
          <w:tcPr>
            <w:tcW w:w="914" w:type="dxa"/>
            <w:vAlign w:val="center"/>
          </w:tcPr>
          <w:p w14:paraId="51A7D3EA" w14:textId="61AD1971" w:rsidR="00B40688" w:rsidRPr="00B40688" w:rsidRDefault="00B40688" w:rsidP="00B40688">
            <w:pPr>
              <w:spacing w:line="300" w:lineRule="auto"/>
              <w:jc w:val="center"/>
              <w:rPr>
                <w:color w:val="000000"/>
                <w:kern w:val="24"/>
                <w:sz w:val="21"/>
                <w:szCs w:val="21"/>
              </w:rPr>
            </w:pPr>
            <w:r w:rsidRPr="00B40688">
              <w:rPr>
                <w:rFonts w:eastAsia="等线"/>
                <w:color w:val="000000"/>
                <w:sz w:val="21"/>
                <w:szCs w:val="21"/>
              </w:rPr>
              <w:t>5.79</w:t>
            </w:r>
          </w:p>
        </w:tc>
        <w:tc>
          <w:tcPr>
            <w:tcW w:w="914" w:type="dxa"/>
            <w:vAlign w:val="center"/>
          </w:tcPr>
          <w:p w14:paraId="2E79A029" w14:textId="049DFF0A" w:rsidR="00B40688" w:rsidRPr="00B40688" w:rsidRDefault="00B40688" w:rsidP="00B40688">
            <w:pPr>
              <w:spacing w:line="300" w:lineRule="auto"/>
              <w:jc w:val="center"/>
              <w:rPr>
                <w:rFonts w:eastAsia="等线"/>
                <w:color w:val="000000"/>
                <w:kern w:val="24"/>
                <w:sz w:val="21"/>
                <w:szCs w:val="21"/>
              </w:rPr>
            </w:pPr>
            <w:r w:rsidRPr="00B40688">
              <w:rPr>
                <w:rFonts w:eastAsia="等线"/>
                <w:color w:val="000000"/>
                <w:sz w:val="21"/>
                <w:szCs w:val="21"/>
              </w:rPr>
              <w:t>9m14s</w:t>
            </w:r>
          </w:p>
        </w:tc>
        <w:tc>
          <w:tcPr>
            <w:tcW w:w="913" w:type="dxa"/>
            <w:vAlign w:val="center"/>
          </w:tcPr>
          <w:p w14:paraId="0B020ACE" w14:textId="0EE85B32" w:rsidR="00B40688" w:rsidRPr="00B40688" w:rsidRDefault="00B40688" w:rsidP="00B40688">
            <w:pPr>
              <w:spacing w:line="300" w:lineRule="auto"/>
              <w:jc w:val="center"/>
              <w:rPr>
                <w:rFonts w:eastAsia="等线"/>
                <w:color w:val="000000"/>
                <w:kern w:val="24"/>
                <w:sz w:val="21"/>
                <w:szCs w:val="21"/>
              </w:rPr>
            </w:pPr>
            <w:r w:rsidRPr="00B40688">
              <w:rPr>
                <w:rFonts w:eastAsia="等线"/>
                <w:color w:val="000000"/>
                <w:sz w:val="21"/>
                <w:szCs w:val="21"/>
              </w:rPr>
              <w:t>5.78</w:t>
            </w:r>
          </w:p>
        </w:tc>
        <w:tc>
          <w:tcPr>
            <w:tcW w:w="915" w:type="dxa"/>
            <w:vAlign w:val="center"/>
          </w:tcPr>
          <w:p w14:paraId="6865465E" w14:textId="159EE268" w:rsidR="00B40688" w:rsidRPr="00B40688" w:rsidRDefault="00B40688" w:rsidP="00B40688">
            <w:pPr>
              <w:spacing w:line="300" w:lineRule="auto"/>
              <w:jc w:val="center"/>
              <w:rPr>
                <w:rFonts w:eastAsia="等线"/>
                <w:color w:val="000000"/>
                <w:kern w:val="24"/>
                <w:sz w:val="21"/>
                <w:szCs w:val="21"/>
              </w:rPr>
            </w:pPr>
            <w:r w:rsidRPr="00B40688">
              <w:rPr>
                <w:rFonts w:eastAsia="等线"/>
                <w:color w:val="000000"/>
                <w:sz w:val="21"/>
                <w:szCs w:val="21"/>
              </w:rPr>
              <w:t>7m47s</w:t>
            </w:r>
          </w:p>
        </w:tc>
      </w:tr>
      <w:tr w:rsidR="00B40688" w:rsidRPr="00EC67D0" w14:paraId="2FE01395" w14:textId="77777777" w:rsidTr="00B40688">
        <w:trPr>
          <w:trHeight w:val="411"/>
          <w:jc w:val="center"/>
        </w:trPr>
        <w:tc>
          <w:tcPr>
            <w:tcW w:w="1655" w:type="dxa"/>
            <w:vAlign w:val="center"/>
          </w:tcPr>
          <w:p w14:paraId="6CE35F55" w14:textId="51A69F66" w:rsidR="00B40688" w:rsidRPr="00B40688" w:rsidRDefault="00B40688" w:rsidP="00B40688">
            <w:pPr>
              <w:spacing w:line="300" w:lineRule="auto"/>
              <w:jc w:val="center"/>
              <w:rPr>
                <w:color w:val="000000"/>
                <w:kern w:val="24"/>
                <w:sz w:val="21"/>
                <w:szCs w:val="21"/>
              </w:rPr>
            </w:pPr>
            <w:r w:rsidRPr="00B40688">
              <w:rPr>
                <w:color w:val="000000"/>
                <w:kern w:val="24"/>
                <w:sz w:val="21"/>
                <w:szCs w:val="21"/>
              </w:rPr>
              <w:t>TSP-100</w:t>
            </w:r>
          </w:p>
        </w:tc>
        <w:tc>
          <w:tcPr>
            <w:tcW w:w="913" w:type="dxa"/>
            <w:vAlign w:val="center"/>
          </w:tcPr>
          <w:p w14:paraId="69CD4207" w14:textId="0F649A45" w:rsidR="00B40688" w:rsidRPr="00B40688" w:rsidRDefault="00B40688" w:rsidP="00B40688">
            <w:pPr>
              <w:spacing w:line="300" w:lineRule="auto"/>
              <w:jc w:val="center"/>
              <w:rPr>
                <w:rFonts w:eastAsia="等线"/>
                <w:color w:val="000000"/>
                <w:kern w:val="24"/>
                <w:sz w:val="21"/>
                <w:szCs w:val="21"/>
              </w:rPr>
            </w:pPr>
            <w:r w:rsidRPr="00B40688">
              <w:rPr>
                <w:rFonts w:eastAsia="等线"/>
                <w:color w:val="000000"/>
                <w:sz w:val="21"/>
                <w:szCs w:val="21"/>
              </w:rPr>
              <w:t>8.17</w:t>
            </w:r>
          </w:p>
        </w:tc>
        <w:tc>
          <w:tcPr>
            <w:tcW w:w="914" w:type="dxa"/>
            <w:vAlign w:val="center"/>
          </w:tcPr>
          <w:p w14:paraId="026AF404" w14:textId="21D5F936" w:rsidR="00B40688" w:rsidRPr="00B40688" w:rsidRDefault="00B40688" w:rsidP="00B40688">
            <w:pPr>
              <w:spacing w:line="300" w:lineRule="auto"/>
              <w:jc w:val="center"/>
              <w:rPr>
                <w:rFonts w:eastAsia="等线"/>
                <w:color w:val="000000"/>
                <w:kern w:val="24"/>
                <w:sz w:val="21"/>
                <w:szCs w:val="21"/>
              </w:rPr>
            </w:pPr>
            <w:r w:rsidRPr="00B40688">
              <w:rPr>
                <w:rFonts w:eastAsia="等线"/>
                <w:color w:val="000000"/>
                <w:sz w:val="21"/>
                <w:szCs w:val="21"/>
              </w:rPr>
              <w:t>23m36s</w:t>
            </w:r>
          </w:p>
        </w:tc>
        <w:tc>
          <w:tcPr>
            <w:tcW w:w="914" w:type="dxa"/>
            <w:vAlign w:val="center"/>
          </w:tcPr>
          <w:p w14:paraId="5C1FFF63" w14:textId="5A0E3973" w:rsidR="00B40688" w:rsidRPr="00B40688" w:rsidRDefault="00B40688" w:rsidP="00B40688">
            <w:pPr>
              <w:spacing w:line="300" w:lineRule="auto"/>
              <w:jc w:val="center"/>
              <w:rPr>
                <w:color w:val="000000"/>
                <w:kern w:val="24"/>
                <w:sz w:val="21"/>
                <w:szCs w:val="21"/>
              </w:rPr>
            </w:pPr>
            <w:r w:rsidRPr="00B40688">
              <w:rPr>
                <w:rFonts w:eastAsia="等线"/>
                <w:color w:val="000000"/>
                <w:sz w:val="21"/>
                <w:szCs w:val="21"/>
              </w:rPr>
              <w:t>8.06</w:t>
            </w:r>
          </w:p>
        </w:tc>
        <w:tc>
          <w:tcPr>
            <w:tcW w:w="914" w:type="dxa"/>
            <w:vAlign w:val="center"/>
          </w:tcPr>
          <w:p w14:paraId="5295732D" w14:textId="27F446A2" w:rsidR="00B40688" w:rsidRPr="00B40688" w:rsidRDefault="00B40688" w:rsidP="00B40688">
            <w:pPr>
              <w:spacing w:line="300" w:lineRule="auto"/>
              <w:jc w:val="center"/>
              <w:rPr>
                <w:rFonts w:eastAsia="等线"/>
                <w:color w:val="000000"/>
                <w:kern w:val="24"/>
                <w:sz w:val="21"/>
                <w:szCs w:val="21"/>
              </w:rPr>
            </w:pPr>
            <w:r w:rsidRPr="00B40688">
              <w:rPr>
                <w:rFonts w:eastAsia="等线"/>
                <w:color w:val="000000"/>
                <w:sz w:val="21"/>
                <w:szCs w:val="21"/>
              </w:rPr>
              <w:t>21m2s</w:t>
            </w:r>
          </w:p>
        </w:tc>
        <w:tc>
          <w:tcPr>
            <w:tcW w:w="914" w:type="dxa"/>
            <w:vAlign w:val="center"/>
          </w:tcPr>
          <w:p w14:paraId="4A7059A4" w14:textId="689E07D6" w:rsidR="00B40688" w:rsidRPr="00B40688" w:rsidRDefault="00B40688" w:rsidP="00B40688">
            <w:pPr>
              <w:spacing w:line="300" w:lineRule="auto"/>
              <w:jc w:val="center"/>
              <w:rPr>
                <w:color w:val="000000"/>
                <w:kern w:val="24"/>
                <w:sz w:val="21"/>
                <w:szCs w:val="21"/>
              </w:rPr>
            </w:pPr>
            <w:r w:rsidRPr="00B40688">
              <w:rPr>
                <w:rFonts w:eastAsia="等线"/>
                <w:color w:val="000000"/>
                <w:sz w:val="21"/>
                <w:szCs w:val="21"/>
              </w:rPr>
              <w:t>8.11</w:t>
            </w:r>
          </w:p>
        </w:tc>
        <w:tc>
          <w:tcPr>
            <w:tcW w:w="914" w:type="dxa"/>
            <w:vAlign w:val="center"/>
          </w:tcPr>
          <w:p w14:paraId="532BCFAE" w14:textId="304CA481" w:rsidR="00B40688" w:rsidRPr="00B40688" w:rsidRDefault="00B40688" w:rsidP="00B40688">
            <w:pPr>
              <w:spacing w:line="300" w:lineRule="auto"/>
              <w:jc w:val="center"/>
              <w:rPr>
                <w:rFonts w:eastAsia="等线"/>
                <w:color w:val="000000"/>
                <w:kern w:val="24"/>
                <w:sz w:val="21"/>
                <w:szCs w:val="21"/>
              </w:rPr>
            </w:pPr>
            <w:r w:rsidRPr="00B40688">
              <w:rPr>
                <w:rFonts w:eastAsia="等线"/>
                <w:color w:val="000000"/>
                <w:sz w:val="21"/>
                <w:szCs w:val="21"/>
              </w:rPr>
              <w:t>16m21s</w:t>
            </w:r>
          </w:p>
        </w:tc>
        <w:tc>
          <w:tcPr>
            <w:tcW w:w="913" w:type="dxa"/>
            <w:vAlign w:val="center"/>
          </w:tcPr>
          <w:p w14:paraId="52CB1DA7" w14:textId="19E1C595" w:rsidR="00B40688" w:rsidRPr="00B40688" w:rsidRDefault="00B40688" w:rsidP="00B40688">
            <w:pPr>
              <w:spacing w:line="300" w:lineRule="auto"/>
              <w:jc w:val="center"/>
              <w:rPr>
                <w:rFonts w:eastAsia="等线"/>
                <w:color w:val="000000"/>
                <w:kern w:val="24"/>
                <w:sz w:val="21"/>
                <w:szCs w:val="21"/>
              </w:rPr>
            </w:pPr>
            <w:r w:rsidRPr="00B40688">
              <w:rPr>
                <w:rFonts w:eastAsia="等线"/>
                <w:color w:val="000000"/>
                <w:sz w:val="21"/>
                <w:szCs w:val="21"/>
              </w:rPr>
              <w:t>8.02</w:t>
            </w:r>
          </w:p>
        </w:tc>
        <w:tc>
          <w:tcPr>
            <w:tcW w:w="915" w:type="dxa"/>
            <w:vAlign w:val="center"/>
          </w:tcPr>
          <w:p w14:paraId="553D6888" w14:textId="2803684E" w:rsidR="00B40688" w:rsidRPr="00B40688" w:rsidRDefault="00B40688" w:rsidP="00B40688">
            <w:pPr>
              <w:spacing w:line="300" w:lineRule="auto"/>
              <w:jc w:val="center"/>
              <w:rPr>
                <w:rFonts w:eastAsia="等线"/>
                <w:color w:val="000000"/>
                <w:kern w:val="24"/>
                <w:sz w:val="21"/>
                <w:szCs w:val="21"/>
              </w:rPr>
            </w:pPr>
            <w:r w:rsidRPr="00B40688">
              <w:rPr>
                <w:rFonts w:eastAsia="等线"/>
                <w:color w:val="000000"/>
                <w:sz w:val="21"/>
                <w:szCs w:val="21"/>
              </w:rPr>
              <w:t>10m37s</w:t>
            </w:r>
          </w:p>
        </w:tc>
      </w:tr>
      <w:tr w:rsidR="00B40688" w:rsidRPr="00EC67D0" w14:paraId="7ABB3803" w14:textId="77777777" w:rsidTr="00B40688">
        <w:trPr>
          <w:cnfStyle w:val="000000100000" w:firstRow="0" w:lastRow="0" w:firstColumn="0" w:lastColumn="0" w:oddVBand="0" w:evenVBand="0" w:oddHBand="1" w:evenHBand="0" w:firstRowFirstColumn="0" w:firstRowLastColumn="0" w:lastRowFirstColumn="0" w:lastRowLastColumn="0"/>
          <w:trHeight w:val="411"/>
          <w:jc w:val="center"/>
        </w:trPr>
        <w:tc>
          <w:tcPr>
            <w:tcW w:w="1655" w:type="dxa"/>
            <w:vAlign w:val="center"/>
          </w:tcPr>
          <w:p w14:paraId="425BFD5E" w14:textId="448A8632" w:rsidR="00B40688" w:rsidRPr="00B40688" w:rsidRDefault="00B40688" w:rsidP="00B40688">
            <w:pPr>
              <w:spacing w:line="300" w:lineRule="auto"/>
              <w:jc w:val="center"/>
              <w:rPr>
                <w:color w:val="000000"/>
                <w:kern w:val="24"/>
                <w:sz w:val="21"/>
                <w:szCs w:val="21"/>
              </w:rPr>
            </w:pPr>
            <w:r w:rsidRPr="00B40688">
              <w:rPr>
                <w:color w:val="000000"/>
                <w:kern w:val="24"/>
                <w:sz w:val="21"/>
                <w:szCs w:val="21"/>
              </w:rPr>
              <w:t>TSP-150</w:t>
            </w:r>
          </w:p>
        </w:tc>
        <w:tc>
          <w:tcPr>
            <w:tcW w:w="913" w:type="dxa"/>
            <w:vAlign w:val="center"/>
          </w:tcPr>
          <w:p w14:paraId="5E13C880" w14:textId="1DEE5A06" w:rsidR="00B40688" w:rsidRPr="00B40688" w:rsidRDefault="00B40688" w:rsidP="00B40688">
            <w:pPr>
              <w:spacing w:line="300" w:lineRule="auto"/>
              <w:jc w:val="center"/>
              <w:rPr>
                <w:rFonts w:eastAsia="等线"/>
                <w:color w:val="000000"/>
                <w:kern w:val="24"/>
                <w:sz w:val="21"/>
                <w:szCs w:val="21"/>
              </w:rPr>
            </w:pPr>
            <w:r w:rsidRPr="00B40688">
              <w:rPr>
                <w:rFonts w:eastAsia="等线"/>
                <w:color w:val="000000"/>
                <w:sz w:val="21"/>
                <w:szCs w:val="21"/>
              </w:rPr>
              <w:t>21.47</w:t>
            </w:r>
          </w:p>
        </w:tc>
        <w:tc>
          <w:tcPr>
            <w:tcW w:w="914" w:type="dxa"/>
            <w:vAlign w:val="center"/>
          </w:tcPr>
          <w:p w14:paraId="37FFD009" w14:textId="1251FE7B" w:rsidR="00B40688" w:rsidRPr="00B40688" w:rsidRDefault="00B40688" w:rsidP="00B40688">
            <w:pPr>
              <w:spacing w:line="300" w:lineRule="auto"/>
              <w:jc w:val="center"/>
              <w:rPr>
                <w:rFonts w:eastAsia="等线"/>
                <w:color w:val="000000"/>
                <w:kern w:val="24"/>
                <w:sz w:val="21"/>
                <w:szCs w:val="21"/>
              </w:rPr>
            </w:pPr>
            <w:r w:rsidRPr="00B40688">
              <w:rPr>
                <w:rFonts w:eastAsia="等线"/>
                <w:color w:val="000000"/>
                <w:sz w:val="21"/>
                <w:szCs w:val="21"/>
              </w:rPr>
              <w:t>37m23s</w:t>
            </w:r>
          </w:p>
        </w:tc>
        <w:tc>
          <w:tcPr>
            <w:tcW w:w="914" w:type="dxa"/>
            <w:vAlign w:val="center"/>
          </w:tcPr>
          <w:p w14:paraId="6BDCB492" w14:textId="04F814AB" w:rsidR="00B40688" w:rsidRPr="00B40688" w:rsidRDefault="00B40688" w:rsidP="00B40688">
            <w:pPr>
              <w:spacing w:line="300" w:lineRule="auto"/>
              <w:jc w:val="center"/>
              <w:rPr>
                <w:color w:val="000000"/>
                <w:kern w:val="24"/>
                <w:sz w:val="21"/>
                <w:szCs w:val="21"/>
              </w:rPr>
            </w:pPr>
            <w:r w:rsidRPr="00B40688">
              <w:rPr>
                <w:rFonts w:eastAsia="等线"/>
                <w:color w:val="000000"/>
                <w:sz w:val="21"/>
                <w:szCs w:val="21"/>
              </w:rPr>
              <w:t>18.09</w:t>
            </w:r>
          </w:p>
        </w:tc>
        <w:tc>
          <w:tcPr>
            <w:tcW w:w="914" w:type="dxa"/>
            <w:vAlign w:val="center"/>
          </w:tcPr>
          <w:p w14:paraId="0D0833F0" w14:textId="23018DD7" w:rsidR="00B40688" w:rsidRPr="00B40688" w:rsidRDefault="00B40688" w:rsidP="00B40688">
            <w:pPr>
              <w:spacing w:line="300" w:lineRule="auto"/>
              <w:jc w:val="center"/>
              <w:rPr>
                <w:rFonts w:eastAsia="等线"/>
                <w:color w:val="000000"/>
                <w:kern w:val="24"/>
                <w:sz w:val="21"/>
                <w:szCs w:val="21"/>
              </w:rPr>
            </w:pPr>
            <w:r w:rsidRPr="00B40688">
              <w:rPr>
                <w:rFonts w:eastAsia="等线"/>
                <w:color w:val="000000"/>
                <w:sz w:val="21"/>
                <w:szCs w:val="21"/>
              </w:rPr>
              <w:t>32m50s</w:t>
            </w:r>
          </w:p>
        </w:tc>
        <w:tc>
          <w:tcPr>
            <w:tcW w:w="914" w:type="dxa"/>
            <w:vAlign w:val="center"/>
          </w:tcPr>
          <w:p w14:paraId="0EBD2B13" w14:textId="7D89CD0D" w:rsidR="00B40688" w:rsidRPr="00B40688" w:rsidRDefault="00B40688" w:rsidP="00B40688">
            <w:pPr>
              <w:spacing w:line="300" w:lineRule="auto"/>
              <w:jc w:val="center"/>
              <w:rPr>
                <w:color w:val="000000"/>
                <w:kern w:val="24"/>
                <w:sz w:val="21"/>
                <w:szCs w:val="21"/>
              </w:rPr>
            </w:pPr>
            <w:r w:rsidRPr="00B40688">
              <w:rPr>
                <w:rFonts w:eastAsia="等线"/>
                <w:color w:val="000000"/>
                <w:sz w:val="21"/>
                <w:szCs w:val="21"/>
              </w:rPr>
              <w:t>18.99</w:t>
            </w:r>
          </w:p>
        </w:tc>
        <w:tc>
          <w:tcPr>
            <w:tcW w:w="914" w:type="dxa"/>
            <w:vAlign w:val="center"/>
          </w:tcPr>
          <w:p w14:paraId="0A2A23D0" w14:textId="670CC0BE" w:rsidR="00B40688" w:rsidRPr="00B40688" w:rsidRDefault="00B40688" w:rsidP="00B40688">
            <w:pPr>
              <w:spacing w:line="300" w:lineRule="auto"/>
              <w:jc w:val="center"/>
              <w:rPr>
                <w:rFonts w:eastAsia="等线"/>
                <w:color w:val="000000"/>
                <w:kern w:val="24"/>
                <w:sz w:val="21"/>
                <w:szCs w:val="21"/>
              </w:rPr>
            </w:pPr>
            <w:r w:rsidRPr="00B40688">
              <w:rPr>
                <w:rFonts w:eastAsia="等线"/>
                <w:color w:val="000000"/>
                <w:sz w:val="21"/>
                <w:szCs w:val="21"/>
              </w:rPr>
              <w:t>22m57s</w:t>
            </w:r>
          </w:p>
        </w:tc>
        <w:tc>
          <w:tcPr>
            <w:tcW w:w="913" w:type="dxa"/>
            <w:vAlign w:val="center"/>
          </w:tcPr>
          <w:p w14:paraId="0DACA6FA" w14:textId="2E6D1677" w:rsidR="00B40688" w:rsidRPr="00B40688" w:rsidRDefault="00B40688" w:rsidP="00B40688">
            <w:pPr>
              <w:spacing w:line="300" w:lineRule="auto"/>
              <w:jc w:val="center"/>
              <w:rPr>
                <w:rFonts w:eastAsia="等线"/>
                <w:color w:val="000000"/>
                <w:kern w:val="24"/>
                <w:sz w:val="21"/>
                <w:szCs w:val="21"/>
              </w:rPr>
            </w:pPr>
            <w:r w:rsidRPr="00B40688">
              <w:rPr>
                <w:rFonts w:eastAsia="等线"/>
                <w:color w:val="000000"/>
                <w:sz w:val="21"/>
                <w:szCs w:val="21"/>
              </w:rPr>
              <w:t>17.26</w:t>
            </w:r>
          </w:p>
        </w:tc>
        <w:tc>
          <w:tcPr>
            <w:tcW w:w="915" w:type="dxa"/>
            <w:vAlign w:val="center"/>
          </w:tcPr>
          <w:p w14:paraId="338E7214" w14:textId="6A979742" w:rsidR="00B40688" w:rsidRPr="00B40688" w:rsidRDefault="00B40688" w:rsidP="00B40688">
            <w:pPr>
              <w:spacing w:line="300" w:lineRule="auto"/>
              <w:jc w:val="center"/>
              <w:rPr>
                <w:rFonts w:eastAsia="等线"/>
                <w:color w:val="000000"/>
                <w:kern w:val="24"/>
                <w:sz w:val="21"/>
                <w:szCs w:val="21"/>
              </w:rPr>
            </w:pPr>
            <w:r w:rsidRPr="00B40688">
              <w:rPr>
                <w:rFonts w:eastAsia="等线"/>
                <w:color w:val="000000"/>
                <w:sz w:val="21"/>
                <w:szCs w:val="21"/>
              </w:rPr>
              <w:t>16m25s</w:t>
            </w:r>
          </w:p>
        </w:tc>
      </w:tr>
      <w:tr w:rsidR="00B40688" w:rsidRPr="00EC67D0" w14:paraId="6B467585" w14:textId="77777777" w:rsidTr="00B40688">
        <w:trPr>
          <w:trHeight w:val="411"/>
          <w:jc w:val="center"/>
        </w:trPr>
        <w:tc>
          <w:tcPr>
            <w:tcW w:w="1655" w:type="dxa"/>
            <w:vAlign w:val="center"/>
          </w:tcPr>
          <w:p w14:paraId="7B60C79E" w14:textId="2A6D883D" w:rsidR="00B40688" w:rsidRPr="00B40688" w:rsidRDefault="00B40688" w:rsidP="00B40688">
            <w:pPr>
              <w:spacing w:line="300" w:lineRule="auto"/>
              <w:jc w:val="center"/>
              <w:rPr>
                <w:color w:val="000000"/>
                <w:kern w:val="24"/>
                <w:sz w:val="21"/>
                <w:szCs w:val="21"/>
              </w:rPr>
            </w:pPr>
            <w:r w:rsidRPr="00B40688">
              <w:rPr>
                <w:color w:val="000000"/>
                <w:kern w:val="24"/>
                <w:sz w:val="21"/>
                <w:szCs w:val="21"/>
              </w:rPr>
              <w:t>TSP-200</w:t>
            </w:r>
          </w:p>
        </w:tc>
        <w:tc>
          <w:tcPr>
            <w:tcW w:w="913" w:type="dxa"/>
            <w:vAlign w:val="center"/>
          </w:tcPr>
          <w:p w14:paraId="4AD6F468" w14:textId="1D021648" w:rsidR="00B40688" w:rsidRPr="00B40688" w:rsidRDefault="00B40688" w:rsidP="00B40688">
            <w:pPr>
              <w:spacing w:line="300" w:lineRule="auto"/>
              <w:jc w:val="center"/>
              <w:rPr>
                <w:rFonts w:eastAsia="等线"/>
                <w:color w:val="000000"/>
                <w:kern w:val="24"/>
                <w:sz w:val="21"/>
                <w:szCs w:val="21"/>
              </w:rPr>
            </w:pPr>
            <w:r w:rsidRPr="00B40688">
              <w:rPr>
                <w:rFonts w:eastAsia="等线"/>
                <w:color w:val="000000"/>
                <w:sz w:val="21"/>
                <w:szCs w:val="21"/>
              </w:rPr>
              <w:t>43.63</w:t>
            </w:r>
          </w:p>
        </w:tc>
        <w:tc>
          <w:tcPr>
            <w:tcW w:w="914" w:type="dxa"/>
            <w:vAlign w:val="center"/>
          </w:tcPr>
          <w:p w14:paraId="336B04EF" w14:textId="2C786C5E" w:rsidR="00B40688" w:rsidRPr="00B40688" w:rsidRDefault="00B40688" w:rsidP="00B40688">
            <w:pPr>
              <w:spacing w:line="300" w:lineRule="auto"/>
              <w:jc w:val="center"/>
              <w:rPr>
                <w:rFonts w:eastAsia="等线"/>
                <w:color w:val="000000"/>
                <w:kern w:val="24"/>
                <w:sz w:val="21"/>
                <w:szCs w:val="21"/>
              </w:rPr>
            </w:pPr>
            <w:r w:rsidRPr="00B40688">
              <w:rPr>
                <w:rFonts w:eastAsia="等线"/>
                <w:color w:val="000000"/>
                <w:sz w:val="21"/>
                <w:szCs w:val="21"/>
              </w:rPr>
              <w:t>1h58m</w:t>
            </w:r>
          </w:p>
        </w:tc>
        <w:tc>
          <w:tcPr>
            <w:tcW w:w="914" w:type="dxa"/>
            <w:vAlign w:val="center"/>
          </w:tcPr>
          <w:p w14:paraId="2BA925C8" w14:textId="56770058" w:rsidR="00B40688" w:rsidRPr="00B40688" w:rsidRDefault="00B40688" w:rsidP="00B40688">
            <w:pPr>
              <w:spacing w:line="300" w:lineRule="auto"/>
              <w:jc w:val="center"/>
              <w:rPr>
                <w:color w:val="000000"/>
                <w:kern w:val="24"/>
                <w:sz w:val="21"/>
                <w:szCs w:val="21"/>
              </w:rPr>
            </w:pPr>
            <w:r w:rsidRPr="00B40688">
              <w:rPr>
                <w:rFonts w:eastAsia="等线"/>
                <w:color w:val="000000"/>
                <w:sz w:val="21"/>
                <w:szCs w:val="21"/>
              </w:rPr>
              <w:t>41.14</w:t>
            </w:r>
          </w:p>
        </w:tc>
        <w:tc>
          <w:tcPr>
            <w:tcW w:w="914" w:type="dxa"/>
            <w:vAlign w:val="center"/>
          </w:tcPr>
          <w:p w14:paraId="131B4526" w14:textId="11714456" w:rsidR="00B40688" w:rsidRPr="00B40688" w:rsidRDefault="00B40688" w:rsidP="00B40688">
            <w:pPr>
              <w:spacing w:line="300" w:lineRule="auto"/>
              <w:jc w:val="center"/>
              <w:rPr>
                <w:rFonts w:eastAsia="等线"/>
                <w:color w:val="000000"/>
                <w:kern w:val="24"/>
                <w:sz w:val="21"/>
                <w:szCs w:val="21"/>
              </w:rPr>
            </w:pPr>
            <w:r w:rsidRPr="00B40688">
              <w:rPr>
                <w:rFonts w:eastAsia="等线"/>
                <w:color w:val="000000"/>
                <w:sz w:val="21"/>
                <w:szCs w:val="21"/>
              </w:rPr>
              <w:t>1h46m</w:t>
            </w:r>
          </w:p>
        </w:tc>
        <w:tc>
          <w:tcPr>
            <w:tcW w:w="914" w:type="dxa"/>
            <w:vAlign w:val="center"/>
          </w:tcPr>
          <w:p w14:paraId="18386DF7" w14:textId="4F5E298C" w:rsidR="00B40688" w:rsidRPr="00B40688" w:rsidRDefault="00B40688" w:rsidP="00B40688">
            <w:pPr>
              <w:spacing w:line="300" w:lineRule="auto"/>
              <w:jc w:val="center"/>
              <w:rPr>
                <w:color w:val="000000"/>
                <w:kern w:val="24"/>
                <w:sz w:val="21"/>
                <w:szCs w:val="21"/>
              </w:rPr>
            </w:pPr>
            <w:r w:rsidRPr="00B40688">
              <w:rPr>
                <w:rFonts w:eastAsia="等线"/>
                <w:color w:val="000000"/>
                <w:sz w:val="21"/>
                <w:szCs w:val="21"/>
              </w:rPr>
              <w:t>42.28</w:t>
            </w:r>
          </w:p>
        </w:tc>
        <w:tc>
          <w:tcPr>
            <w:tcW w:w="914" w:type="dxa"/>
            <w:vAlign w:val="center"/>
          </w:tcPr>
          <w:p w14:paraId="47DF682F" w14:textId="67AF9E9D" w:rsidR="00B40688" w:rsidRPr="00B40688" w:rsidRDefault="00B40688" w:rsidP="00B40688">
            <w:pPr>
              <w:spacing w:line="300" w:lineRule="auto"/>
              <w:jc w:val="center"/>
              <w:rPr>
                <w:rFonts w:eastAsia="等线"/>
                <w:color w:val="000000"/>
                <w:kern w:val="24"/>
                <w:sz w:val="21"/>
                <w:szCs w:val="21"/>
              </w:rPr>
            </w:pPr>
            <w:r w:rsidRPr="00B40688">
              <w:rPr>
                <w:rFonts w:eastAsia="等线"/>
                <w:color w:val="000000"/>
                <w:sz w:val="21"/>
                <w:szCs w:val="21"/>
              </w:rPr>
              <w:t>1h4m</w:t>
            </w:r>
          </w:p>
        </w:tc>
        <w:tc>
          <w:tcPr>
            <w:tcW w:w="913" w:type="dxa"/>
            <w:vAlign w:val="center"/>
          </w:tcPr>
          <w:p w14:paraId="60ACA98A" w14:textId="5095CC64" w:rsidR="00B40688" w:rsidRPr="00B40688" w:rsidRDefault="00B40688" w:rsidP="00B40688">
            <w:pPr>
              <w:spacing w:line="300" w:lineRule="auto"/>
              <w:jc w:val="center"/>
              <w:rPr>
                <w:rFonts w:eastAsia="等线"/>
                <w:color w:val="000000"/>
                <w:kern w:val="24"/>
                <w:sz w:val="21"/>
                <w:szCs w:val="21"/>
              </w:rPr>
            </w:pPr>
            <w:r w:rsidRPr="00B40688">
              <w:rPr>
                <w:rFonts w:eastAsia="等线"/>
                <w:color w:val="000000"/>
                <w:sz w:val="21"/>
                <w:szCs w:val="21"/>
              </w:rPr>
              <w:t>38.74</w:t>
            </w:r>
          </w:p>
        </w:tc>
        <w:tc>
          <w:tcPr>
            <w:tcW w:w="915" w:type="dxa"/>
            <w:vAlign w:val="center"/>
          </w:tcPr>
          <w:p w14:paraId="5AF1047F" w14:textId="27DF6547" w:rsidR="00B40688" w:rsidRPr="00B40688" w:rsidRDefault="00B40688" w:rsidP="00B40688">
            <w:pPr>
              <w:spacing w:line="300" w:lineRule="auto"/>
              <w:jc w:val="center"/>
              <w:rPr>
                <w:rFonts w:eastAsia="等线"/>
                <w:color w:val="000000"/>
                <w:kern w:val="24"/>
                <w:sz w:val="21"/>
                <w:szCs w:val="21"/>
              </w:rPr>
            </w:pPr>
            <w:r w:rsidRPr="00B40688">
              <w:rPr>
                <w:rFonts w:eastAsia="等线"/>
                <w:color w:val="000000"/>
                <w:sz w:val="21"/>
                <w:szCs w:val="21"/>
              </w:rPr>
              <w:t>52m20s</w:t>
            </w:r>
          </w:p>
        </w:tc>
      </w:tr>
    </w:tbl>
    <w:p w14:paraId="04319A58" w14:textId="66083F78" w:rsidR="00AB0B4F" w:rsidRDefault="00AB0B4F" w:rsidP="00AB0B4F">
      <w:pPr>
        <w:pStyle w:val="3"/>
        <w:spacing w:before="163" w:after="163"/>
      </w:pPr>
      <w:bookmarkStart w:id="113" w:name="_Toc134933714"/>
      <w:bookmarkEnd w:id="112"/>
      <w:r>
        <w:rPr>
          <w:rFonts w:hint="eastAsia"/>
        </w:rPr>
        <w:lastRenderedPageBreak/>
        <w:t>7</w:t>
      </w:r>
      <w:r>
        <w:t>.2.</w:t>
      </w:r>
      <w:r w:rsidR="00C0760C">
        <w:t xml:space="preserve">3 </w:t>
      </w:r>
      <w:r>
        <w:rPr>
          <w:rFonts w:hint="eastAsia"/>
        </w:rPr>
        <w:t>对比实验结果与分析</w:t>
      </w:r>
      <w:bookmarkEnd w:id="113"/>
    </w:p>
    <w:p w14:paraId="1EDB333A" w14:textId="087121F3" w:rsidR="002A6335" w:rsidRDefault="00AB0B4F" w:rsidP="006747FC">
      <w:pPr>
        <w:spacing w:line="440" w:lineRule="exact"/>
        <w:ind w:firstLineChars="200" w:firstLine="480"/>
      </w:pPr>
      <w:r>
        <w:rPr>
          <w:rFonts w:hint="eastAsia"/>
        </w:rPr>
        <w:t>为了验证</w:t>
      </w:r>
      <w:r w:rsidR="003E798E">
        <w:rPr>
          <w:rFonts w:hint="eastAsia"/>
        </w:rPr>
        <w:t>本文提出的</w:t>
      </w:r>
      <w:r w:rsidR="003E798E">
        <w:rPr>
          <w:rFonts w:hint="eastAsia"/>
        </w:rPr>
        <w:t>BC</w:t>
      </w:r>
      <w:r w:rsidR="003E798E">
        <w:t>-</w:t>
      </w:r>
      <w:r w:rsidR="003E798E">
        <w:rPr>
          <w:rFonts w:hint="eastAsia"/>
        </w:rPr>
        <w:t>SHH</w:t>
      </w:r>
      <w:r w:rsidR="003E798E">
        <w:rPr>
          <w:rFonts w:hint="eastAsia"/>
        </w:rPr>
        <w:t>框架的性能水平，本节将与最新的求解</w:t>
      </w:r>
      <w:r w:rsidR="003E798E">
        <w:rPr>
          <w:rFonts w:hint="eastAsia"/>
        </w:rPr>
        <w:t>TSP</w:t>
      </w:r>
      <w:r w:rsidR="003E798E">
        <w:rPr>
          <w:rFonts w:hint="eastAsia"/>
        </w:rPr>
        <w:t>问题的超启发算法进行对比，通过解的质量来验证基于生物可信性的脉冲神经网络作为超启发式算法的高层结构的优越性。</w:t>
      </w:r>
    </w:p>
    <w:p w14:paraId="3F6F12C2" w14:textId="09808332" w:rsidR="002A6335" w:rsidRDefault="00B413D1" w:rsidP="006747FC">
      <w:pPr>
        <w:spacing w:line="440" w:lineRule="exact"/>
        <w:ind w:firstLineChars="200" w:firstLine="480"/>
      </w:pPr>
      <w:r>
        <w:rPr>
          <w:rFonts w:hint="eastAsia"/>
        </w:rPr>
        <w:t>Concord</w:t>
      </w:r>
      <w:r w:rsidRPr="002438FC">
        <w:rPr>
          <w:rFonts w:hint="eastAsia"/>
          <w:vertAlign w:val="superscript"/>
        </w:rPr>
        <w:t>[</w:t>
      </w:r>
      <w:r w:rsidRPr="002438FC">
        <w:rPr>
          <w:vertAlign w:val="superscript"/>
        </w:rPr>
        <w:t>1</w:t>
      </w:r>
      <w:r w:rsidR="00B40688" w:rsidRPr="002438FC">
        <w:rPr>
          <w:vertAlign w:val="superscript"/>
        </w:rPr>
        <w:t>07</w:t>
      </w:r>
      <w:r w:rsidRPr="002438FC">
        <w:rPr>
          <w:vertAlign w:val="superscript"/>
        </w:rPr>
        <w:t>]</w:t>
      </w:r>
      <w:r>
        <w:rPr>
          <w:rFonts w:hint="eastAsia"/>
        </w:rPr>
        <w:t>是一款针对</w:t>
      </w:r>
      <w:r>
        <w:rPr>
          <w:rFonts w:hint="eastAsia"/>
        </w:rPr>
        <w:t>TSP</w:t>
      </w:r>
      <w:r>
        <w:rPr>
          <w:rFonts w:hint="eastAsia"/>
        </w:rPr>
        <w:t>问题的专用求解器，其能够对给出的</w:t>
      </w:r>
      <w:r>
        <w:rPr>
          <w:rFonts w:hint="eastAsia"/>
        </w:rPr>
        <w:t>TSP</w:t>
      </w:r>
      <w:r>
        <w:rPr>
          <w:rFonts w:hint="eastAsia"/>
        </w:rPr>
        <w:t>问题求出其精确解。然而，其在大规模问题上的求解能力不足，所用时间往往是不可接受的。因此，本节仅在小规模问题上使用其进行求解。</w:t>
      </w:r>
    </w:p>
    <w:p w14:paraId="6DE0BE59" w14:textId="46C69302" w:rsidR="002A6335" w:rsidRDefault="00B413D1" w:rsidP="006747FC">
      <w:pPr>
        <w:spacing w:line="440" w:lineRule="exact"/>
        <w:ind w:firstLineChars="200" w:firstLine="480"/>
      </w:pPr>
      <w:r>
        <w:rPr>
          <w:rFonts w:hint="eastAsia"/>
        </w:rPr>
        <w:t>SAD</w:t>
      </w:r>
      <w:r>
        <w:t>-</w:t>
      </w:r>
      <w:r>
        <w:rPr>
          <w:rFonts w:hint="eastAsia"/>
        </w:rPr>
        <w:t>GED</w:t>
      </w:r>
      <w:r>
        <w:rPr>
          <w:rFonts w:hint="eastAsia"/>
        </w:rPr>
        <w:t>是</w:t>
      </w:r>
      <w:r w:rsidR="00262086" w:rsidRPr="00B413D1">
        <w:t>Saputra W</w:t>
      </w:r>
      <w:r w:rsidR="00262086">
        <w:rPr>
          <w:rFonts w:hint="eastAsia"/>
        </w:rPr>
        <w:t>等人</w:t>
      </w:r>
      <w:r w:rsidR="00262086" w:rsidRPr="002438FC">
        <w:rPr>
          <w:vertAlign w:val="superscript"/>
        </w:rPr>
        <w:t>[</w:t>
      </w:r>
      <w:r w:rsidR="00B40688" w:rsidRPr="002438FC">
        <w:rPr>
          <w:vertAlign w:val="superscript"/>
        </w:rPr>
        <w:t>108</w:t>
      </w:r>
      <w:r w:rsidR="00262086" w:rsidRPr="002438FC">
        <w:rPr>
          <w:vertAlign w:val="superscript"/>
        </w:rPr>
        <w:t>]</w:t>
      </w:r>
      <w:r w:rsidR="00262086">
        <w:rPr>
          <w:rFonts w:hint="eastAsia"/>
        </w:rPr>
        <w:t>在</w:t>
      </w:r>
      <w:r w:rsidR="00262086">
        <w:rPr>
          <w:rFonts w:hint="eastAsia"/>
        </w:rPr>
        <w:t>2</w:t>
      </w:r>
      <w:r w:rsidR="00262086">
        <w:t>020</w:t>
      </w:r>
      <w:r w:rsidR="00262086">
        <w:rPr>
          <w:rFonts w:hint="eastAsia"/>
        </w:rPr>
        <w:t>年提出的一个自适应大洪水超启发式算法。其通过一个自适应的选择机制</w:t>
      </w:r>
      <w:r w:rsidR="00DF73CC">
        <w:rPr>
          <w:rFonts w:hint="eastAsia"/>
        </w:rPr>
        <w:t>对</w:t>
      </w:r>
      <w:r w:rsidR="00262086">
        <w:rPr>
          <w:rFonts w:hint="eastAsia"/>
        </w:rPr>
        <w:t>低层算子进行选择，并采用大洪水算法作为解的接受机制。</w:t>
      </w:r>
      <w:r w:rsidR="00DF73CC">
        <w:rPr>
          <w:rFonts w:hint="eastAsia"/>
        </w:rPr>
        <w:t>该算法能够</w:t>
      </w:r>
      <w:r w:rsidR="00C0760C">
        <w:rPr>
          <w:rFonts w:hint="eastAsia"/>
        </w:rPr>
        <w:t>完成</w:t>
      </w:r>
      <w:r w:rsidR="00DF73CC">
        <w:rPr>
          <w:rFonts w:hint="eastAsia"/>
        </w:rPr>
        <w:t>TSP</w:t>
      </w:r>
      <w:r w:rsidR="00C0760C">
        <w:rPr>
          <w:rFonts w:hint="eastAsia"/>
        </w:rPr>
        <w:t>和</w:t>
      </w:r>
      <w:r w:rsidR="00DF73CC">
        <w:rPr>
          <w:rFonts w:hint="eastAsia"/>
        </w:rPr>
        <w:t>VRP</w:t>
      </w:r>
      <w:r w:rsidR="00C0760C">
        <w:rPr>
          <w:rFonts w:hint="eastAsia"/>
        </w:rPr>
        <w:t>上的求解任务，并获得良好的表现</w:t>
      </w:r>
      <w:r w:rsidR="00DF73CC">
        <w:rPr>
          <w:rFonts w:hint="eastAsia"/>
        </w:rPr>
        <w:t>。当求解</w:t>
      </w:r>
      <w:r w:rsidR="00DF73CC">
        <w:rPr>
          <w:rFonts w:hint="eastAsia"/>
        </w:rPr>
        <w:t>TSP</w:t>
      </w:r>
      <w:r w:rsidR="00DF73CC">
        <w:rPr>
          <w:rFonts w:hint="eastAsia"/>
        </w:rPr>
        <w:t>问题时，</w:t>
      </w:r>
      <w:r w:rsidR="00DF73CC">
        <w:rPr>
          <w:rFonts w:hint="eastAsia"/>
        </w:rPr>
        <w:t>SAD</w:t>
      </w:r>
      <w:r w:rsidR="00DF73CC">
        <w:t>-</w:t>
      </w:r>
      <w:r w:rsidR="00DF73CC">
        <w:rPr>
          <w:rFonts w:hint="eastAsia"/>
        </w:rPr>
        <w:t>GED</w:t>
      </w:r>
      <w:r w:rsidR="00DF73CC">
        <w:rPr>
          <w:rFonts w:hint="eastAsia"/>
        </w:rPr>
        <w:t>采用了</w:t>
      </w:r>
      <w:r w:rsidR="00A12645">
        <w:rPr>
          <w:rFonts w:hint="eastAsia"/>
        </w:rPr>
        <w:t>Hyflex</w:t>
      </w:r>
      <w:r w:rsidR="00A12645">
        <w:rPr>
          <w:rFonts w:hint="eastAsia"/>
        </w:rPr>
        <w:t>框架</w:t>
      </w:r>
      <w:r w:rsidR="00A12645" w:rsidRPr="002438FC">
        <w:rPr>
          <w:rFonts w:hint="eastAsia"/>
          <w:vertAlign w:val="superscript"/>
        </w:rPr>
        <w:t>[</w:t>
      </w:r>
      <w:r w:rsidR="00B40688" w:rsidRPr="002438FC">
        <w:rPr>
          <w:vertAlign w:val="superscript"/>
        </w:rPr>
        <w:t>109</w:t>
      </w:r>
      <w:r w:rsidR="00A12645" w:rsidRPr="002438FC">
        <w:rPr>
          <w:vertAlign w:val="superscript"/>
        </w:rPr>
        <w:t>]</w:t>
      </w:r>
      <w:r w:rsidR="00A12645">
        <w:rPr>
          <w:rFonts w:hint="eastAsia"/>
        </w:rPr>
        <w:t>中提出的</w:t>
      </w:r>
      <w:r w:rsidR="00DF73CC">
        <w:rPr>
          <w:rFonts w:hint="eastAsia"/>
        </w:rPr>
        <w:t>1</w:t>
      </w:r>
      <w:r w:rsidR="00DF73CC">
        <w:t>5</w:t>
      </w:r>
      <w:r w:rsidR="00DF73CC">
        <w:rPr>
          <w:rFonts w:hint="eastAsia"/>
        </w:rPr>
        <w:t>个对应的低层求解算子。</w:t>
      </w:r>
    </w:p>
    <w:p w14:paraId="31FE0E53" w14:textId="5F120ED4" w:rsidR="00AE38A7" w:rsidRDefault="00AE38A7" w:rsidP="006747FC">
      <w:pPr>
        <w:spacing w:line="440" w:lineRule="exact"/>
        <w:ind w:firstLineChars="200" w:firstLine="480"/>
      </w:pPr>
      <w:r>
        <w:rPr>
          <w:rFonts w:hint="eastAsia"/>
        </w:rPr>
        <w:t>CMS</w:t>
      </w:r>
      <w:r>
        <w:t>-</w:t>
      </w:r>
      <w:r>
        <w:rPr>
          <w:rFonts w:hint="eastAsia"/>
        </w:rPr>
        <w:t>HH</w:t>
      </w:r>
      <w:r>
        <w:rPr>
          <w:rFonts w:hint="eastAsia"/>
        </w:rPr>
        <w:t>是</w:t>
      </w:r>
      <w:r w:rsidRPr="00AE38A7">
        <w:t>Zhao F</w:t>
      </w:r>
      <w:r>
        <w:rPr>
          <w:rFonts w:hint="eastAsia"/>
        </w:rPr>
        <w:t>等人</w:t>
      </w:r>
      <w:r w:rsidRPr="002438FC">
        <w:rPr>
          <w:rFonts w:hint="eastAsia"/>
          <w:vertAlign w:val="superscript"/>
        </w:rPr>
        <w:t>[</w:t>
      </w:r>
      <w:r w:rsidR="00B40688" w:rsidRPr="002438FC">
        <w:rPr>
          <w:vertAlign w:val="superscript"/>
        </w:rPr>
        <w:t>110</w:t>
      </w:r>
      <w:r w:rsidRPr="002438FC">
        <w:rPr>
          <w:vertAlign w:val="superscript"/>
        </w:rPr>
        <w:t>]</w:t>
      </w:r>
      <w:r>
        <w:rPr>
          <w:rFonts w:hint="eastAsia"/>
        </w:rPr>
        <w:t>在</w:t>
      </w:r>
      <w:r>
        <w:rPr>
          <w:rFonts w:hint="eastAsia"/>
        </w:rPr>
        <w:t>2</w:t>
      </w:r>
      <w:r>
        <w:t>021</w:t>
      </w:r>
      <w:r>
        <w:rPr>
          <w:rFonts w:hint="eastAsia"/>
        </w:rPr>
        <w:t>年提出的一种合作多阶段超启发式算法。</w:t>
      </w:r>
      <w:r w:rsidR="00B8264A">
        <w:rPr>
          <w:rFonts w:hint="eastAsia"/>
        </w:rPr>
        <w:t>其将多臂老虎机和中继杂交技术进行混合，作为选择机制对底层算子进行选择，以获得更大的未来收益。</w:t>
      </w:r>
      <w:r w:rsidR="00B8264A">
        <w:rPr>
          <w:rFonts w:hint="eastAsia"/>
        </w:rPr>
        <w:t>CMS</w:t>
      </w:r>
      <w:r w:rsidR="00B8264A">
        <w:t>-</w:t>
      </w:r>
      <w:r w:rsidR="00B8264A">
        <w:rPr>
          <w:rFonts w:hint="eastAsia"/>
        </w:rPr>
        <w:t>HH</w:t>
      </w:r>
      <w:r w:rsidR="00C0760C">
        <w:rPr>
          <w:rFonts w:hint="eastAsia"/>
        </w:rPr>
        <w:t>同样</w:t>
      </w:r>
      <w:r w:rsidR="006F3DB2">
        <w:rPr>
          <w:rFonts w:hint="eastAsia"/>
        </w:rPr>
        <w:t>在</w:t>
      </w:r>
      <w:r w:rsidR="00B8264A">
        <w:rPr>
          <w:rFonts w:hint="eastAsia"/>
        </w:rPr>
        <w:t>TSP</w:t>
      </w:r>
      <w:r w:rsidR="00B8264A">
        <w:rPr>
          <w:rFonts w:hint="eastAsia"/>
        </w:rPr>
        <w:t>和</w:t>
      </w:r>
      <w:r w:rsidR="00B8264A">
        <w:rPr>
          <w:rFonts w:hint="eastAsia"/>
        </w:rPr>
        <w:t>VRP</w:t>
      </w:r>
      <w:r w:rsidR="00B8264A">
        <w:rPr>
          <w:rFonts w:hint="eastAsia"/>
        </w:rPr>
        <w:t>的优化任务上都取得了良好表现。当求解</w:t>
      </w:r>
      <w:r w:rsidR="00B8264A">
        <w:rPr>
          <w:rFonts w:hint="eastAsia"/>
        </w:rPr>
        <w:t>TSP</w:t>
      </w:r>
      <w:r w:rsidR="00B8264A">
        <w:rPr>
          <w:rFonts w:hint="eastAsia"/>
        </w:rPr>
        <w:t>任务时，</w:t>
      </w:r>
      <w:r w:rsidR="00B8264A">
        <w:rPr>
          <w:rFonts w:hint="eastAsia"/>
        </w:rPr>
        <w:t>CMS</w:t>
      </w:r>
      <w:r w:rsidR="00B8264A">
        <w:t>-</w:t>
      </w:r>
      <w:r w:rsidR="00B8264A">
        <w:rPr>
          <w:rFonts w:hint="eastAsia"/>
        </w:rPr>
        <w:t>HH</w:t>
      </w:r>
      <w:r w:rsidR="00B8264A">
        <w:rPr>
          <w:rFonts w:hint="eastAsia"/>
        </w:rPr>
        <w:t>采用了专为</w:t>
      </w:r>
      <w:r w:rsidR="00B8264A">
        <w:rPr>
          <w:rFonts w:hint="eastAsia"/>
        </w:rPr>
        <w:t>TSP</w:t>
      </w:r>
      <w:r w:rsidR="00B8264A">
        <w:rPr>
          <w:rFonts w:hint="eastAsia"/>
        </w:rPr>
        <w:t>求解任务设计的</w:t>
      </w:r>
      <w:r w:rsidR="00B8264A">
        <w:rPr>
          <w:rFonts w:hint="eastAsia"/>
        </w:rPr>
        <w:t>1</w:t>
      </w:r>
      <w:r w:rsidR="00B8264A">
        <w:t>3</w:t>
      </w:r>
      <w:r w:rsidR="00B8264A">
        <w:rPr>
          <w:rFonts w:hint="eastAsia"/>
        </w:rPr>
        <w:t>个低层求解算子。</w:t>
      </w:r>
    </w:p>
    <w:p w14:paraId="4C5D91B1" w14:textId="52CFC8C9" w:rsidR="002A6335" w:rsidRPr="00A12645" w:rsidRDefault="00A12645" w:rsidP="006747FC">
      <w:pPr>
        <w:spacing w:line="440" w:lineRule="exact"/>
        <w:ind w:firstLineChars="200" w:firstLine="480"/>
      </w:pPr>
      <w:r>
        <w:rPr>
          <w:rFonts w:hint="eastAsia"/>
        </w:rPr>
        <w:t>A</w:t>
      </w:r>
      <w:r>
        <w:t>QHH</w:t>
      </w:r>
      <w:r>
        <w:rPr>
          <w:rFonts w:hint="eastAsia"/>
        </w:rPr>
        <w:t>是</w:t>
      </w:r>
      <w:r w:rsidRPr="00A12645">
        <w:t>Dantas A</w:t>
      </w:r>
      <w:r>
        <w:rPr>
          <w:rFonts w:hint="eastAsia"/>
        </w:rPr>
        <w:t>等人</w:t>
      </w:r>
      <w:r w:rsidRPr="002438FC">
        <w:rPr>
          <w:rFonts w:hint="eastAsia"/>
          <w:vertAlign w:val="superscript"/>
        </w:rPr>
        <w:t>[</w:t>
      </w:r>
      <w:r w:rsidR="00B40688" w:rsidRPr="002438FC">
        <w:rPr>
          <w:vertAlign w:val="superscript"/>
        </w:rPr>
        <w:t>111</w:t>
      </w:r>
      <w:r w:rsidRPr="002438FC">
        <w:rPr>
          <w:vertAlign w:val="superscript"/>
        </w:rPr>
        <w:t>]</w:t>
      </w:r>
      <w:r>
        <w:rPr>
          <w:rFonts w:hint="eastAsia"/>
        </w:rPr>
        <w:t>在</w:t>
      </w:r>
      <w:r>
        <w:rPr>
          <w:rFonts w:hint="eastAsia"/>
        </w:rPr>
        <w:t>2</w:t>
      </w:r>
      <w:r>
        <w:t>022</w:t>
      </w:r>
      <w:r>
        <w:rPr>
          <w:rFonts w:hint="eastAsia"/>
        </w:rPr>
        <w:t>年提出的一个基于</w:t>
      </w:r>
      <w:r w:rsidR="00AE38A7" w:rsidRPr="00A12645">
        <w:t>Approximate Q-Learning</w:t>
      </w:r>
      <w:r w:rsidR="00AE38A7">
        <w:rPr>
          <w:rFonts w:hint="eastAsia"/>
        </w:rPr>
        <w:t>思想</w:t>
      </w:r>
      <w:r>
        <w:rPr>
          <w:rFonts w:hint="eastAsia"/>
        </w:rPr>
        <w:t>的超启发式算法。</w:t>
      </w:r>
      <w:r w:rsidR="00AE38A7">
        <w:rPr>
          <w:rFonts w:hint="eastAsia"/>
        </w:rPr>
        <w:t>其高层选择策略采用</w:t>
      </w:r>
      <w:r w:rsidR="00AE38A7">
        <w:rPr>
          <w:rFonts w:hint="eastAsia"/>
        </w:rPr>
        <w:t>DQN</w:t>
      </w:r>
      <w:r w:rsidR="00AE38A7">
        <w:rPr>
          <w:rFonts w:hint="eastAsia"/>
        </w:rPr>
        <w:t>来增强决策能力，能够</w:t>
      </w:r>
      <w:r w:rsidR="00AE38A7">
        <w:rPr>
          <w:rFonts w:hint="eastAsia"/>
        </w:rPr>
        <w:t>TSP</w:t>
      </w:r>
      <w:r w:rsidR="00AE38A7">
        <w:rPr>
          <w:rFonts w:hint="eastAsia"/>
        </w:rPr>
        <w:t>和</w:t>
      </w:r>
      <w:r w:rsidR="00AE38A7">
        <w:rPr>
          <w:rFonts w:hint="eastAsia"/>
        </w:rPr>
        <w:t>VRP</w:t>
      </w:r>
      <w:r w:rsidR="00AE38A7">
        <w:rPr>
          <w:rFonts w:hint="eastAsia"/>
        </w:rPr>
        <w:t>上取得最优的结果。当求解</w:t>
      </w:r>
      <w:r w:rsidR="00AE38A7">
        <w:rPr>
          <w:rFonts w:hint="eastAsia"/>
        </w:rPr>
        <w:t>TSP</w:t>
      </w:r>
      <w:r w:rsidR="00AE38A7">
        <w:rPr>
          <w:rFonts w:hint="eastAsia"/>
        </w:rPr>
        <w:t>问题</w:t>
      </w:r>
      <w:r w:rsidR="00461E66">
        <w:rPr>
          <w:rFonts w:hint="eastAsia"/>
        </w:rPr>
        <w:t>时</w:t>
      </w:r>
      <w:r w:rsidR="00AE38A7">
        <w:rPr>
          <w:rFonts w:hint="eastAsia"/>
        </w:rPr>
        <w:t>，</w:t>
      </w:r>
      <w:r w:rsidR="00AE38A7">
        <w:rPr>
          <w:rFonts w:hint="eastAsia"/>
        </w:rPr>
        <w:t>AQHH</w:t>
      </w:r>
      <w:r w:rsidR="00AE38A7">
        <w:rPr>
          <w:rFonts w:hint="eastAsia"/>
        </w:rPr>
        <w:t>同样采用了</w:t>
      </w:r>
      <w:r w:rsidR="00AE38A7">
        <w:rPr>
          <w:rFonts w:hint="eastAsia"/>
        </w:rPr>
        <w:t>Hyflex</w:t>
      </w:r>
      <w:r w:rsidR="00AE38A7">
        <w:rPr>
          <w:rFonts w:hint="eastAsia"/>
        </w:rPr>
        <w:t>框架中提出的</w:t>
      </w:r>
      <w:r w:rsidR="00AE38A7">
        <w:rPr>
          <w:rFonts w:hint="eastAsia"/>
        </w:rPr>
        <w:t>1</w:t>
      </w:r>
      <w:r w:rsidR="00AE38A7">
        <w:t>5</w:t>
      </w:r>
      <w:r w:rsidR="00AE38A7">
        <w:rPr>
          <w:rFonts w:hint="eastAsia"/>
        </w:rPr>
        <w:t>个低层求解算子。</w:t>
      </w:r>
    </w:p>
    <w:p w14:paraId="2D47213A" w14:textId="70C5AE6A" w:rsidR="00B40688" w:rsidRPr="001C3816" w:rsidRDefault="00B40688" w:rsidP="002438FC">
      <w:pPr>
        <w:jc w:val="center"/>
        <w:rPr>
          <w:sz w:val="21"/>
          <w:szCs w:val="21"/>
        </w:rPr>
      </w:pPr>
      <w:r w:rsidRPr="001C3816">
        <w:rPr>
          <w:rFonts w:hint="eastAsia"/>
          <w:sz w:val="21"/>
          <w:szCs w:val="21"/>
        </w:rPr>
        <w:t>表</w:t>
      </w:r>
      <w:r w:rsidRPr="001C3816">
        <w:rPr>
          <w:rFonts w:hint="eastAsia"/>
          <w:sz w:val="21"/>
          <w:szCs w:val="21"/>
        </w:rPr>
        <w:t>7</w:t>
      </w:r>
      <w:r w:rsidRPr="001C3816">
        <w:rPr>
          <w:sz w:val="21"/>
          <w:szCs w:val="21"/>
        </w:rPr>
        <w:t>.</w:t>
      </w:r>
      <w:r>
        <w:rPr>
          <w:sz w:val="21"/>
          <w:szCs w:val="21"/>
        </w:rPr>
        <w:t>2</w:t>
      </w:r>
      <w:r w:rsidR="002438FC">
        <w:rPr>
          <w:sz w:val="21"/>
          <w:szCs w:val="21"/>
        </w:rPr>
        <w:t xml:space="preserve"> </w:t>
      </w:r>
      <w:r w:rsidR="002438FC" w:rsidRPr="002438FC">
        <w:rPr>
          <w:rFonts w:hint="eastAsia"/>
          <w:sz w:val="21"/>
          <w:szCs w:val="21"/>
        </w:rPr>
        <w:t>小规模</w:t>
      </w:r>
      <w:r w:rsidR="002438FC" w:rsidRPr="002438FC">
        <w:rPr>
          <w:rFonts w:hint="eastAsia"/>
          <w:sz w:val="21"/>
          <w:szCs w:val="21"/>
        </w:rPr>
        <w:t>TSP</w:t>
      </w:r>
      <w:r w:rsidR="002438FC" w:rsidRPr="002438FC">
        <w:rPr>
          <w:rFonts w:hint="eastAsia"/>
          <w:sz w:val="21"/>
          <w:szCs w:val="21"/>
        </w:rPr>
        <w:t>上的对比实验</w:t>
      </w:r>
    </w:p>
    <w:p w14:paraId="1CD26C43" w14:textId="58F0D018" w:rsidR="00B40688" w:rsidRPr="001C3816" w:rsidRDefault="002438FC" w:rsidP="002438FC">
      <w:pPr>
        <w:jc w:val="center"/>
        <w:rPr>
          <w:sz w:val="21"/>
          <w:szCs w:val="21"/>
        </w:rPr>
      </w:pPr>
      <w:r>
        <w:rPr>
          <w:rFonts w:hint="eastAsia"/>
          <w:sz w:val="21"/>
          <w:szCs w:val="21"/>
        </w:rPr>
        <w:t>T</w:t>
      </w:r>
      <w:r>
        <w:rPr>
          <w:sz w:val="21"/>
          <w:szCs w:val="21"/>
        </w:rPr>
        <w:t xml:space="preserve">ab. 7.2 </w:t>
      </w:r>
      <w:bookmarkStart w:id="114" w:name="_Hlk134473311"/>
      <w:r w:rsidRPr="002438FC">
        <w:rPr>
          <w:sz w:val="21"/>
          <w:szCs w:val="21"/>
        </w:rPr>
        <w:t>Comparative experiment on small-scale TSP</w:t>
      </w:r>
      <w:bookmarkEnd w:id="114"/>
    </w:p>
    <w:tbl>
      <w:tblPr>
        <w:tblStyle w:val="21"/>
        <w:tblW w:w="7141" w:type="dxa"/>
        <w:jc w:val="center"/>
        <w:tblBorders>
          <w:top w:val="single" w:sz="12" w:space="0" w:color="auto"/>
          <w:bottom w:val="single" w:sz="12" w:space="0" w:color="auto"/>
          <w:insideH w:val="single" w:sz="4" w:space="0" w:color="7F7F7F" w:themeColor="text1" w:themeTint="80"/>
        </w:tblBorders>
        <w:tblLayout w:type="fixed"/>
        <w:tblLook w:val="0420" w:firstRow="1" w:lastRow="0" w:firstColumn="0" w:lastColumn="0" w:noHBand="0" w:noVBand="1"/>
      </w:tblPr>
      <w:tblGrid>
        <w:gridCol w:w="1655"/>
        <w:gridCol w:w="913"/>
        <w:gridCol w:w="915"/>
        <w:gridCol w:w="914"/>
        <w:gridCol w:w="915"/>
        <w:gridCol w:w="914"/>
        <w:gridCol w:w="915"/>
      </w:tblGrid>
      <w:tr w:rsidR="00B40688" w:rsidRPr="00EC67D0" w14:paraId="69F3A501" w14:textId="77777777" w:rsidTr="00B40688">
        <w:trPr>
          <w:cnfStyle w:val="100000000000" w:firstRow="1" w:lastRow="0" w:firstColumn="0" w:lastColumn="0" w:oddVBand="0" w:evenVBand="0" w:oddHBand="0" w:evenHBand="0" w:firstRowFirstColumn="0" w:firstRowLastColumn="0" w:lastRowFirstColumn="0" w:lastRowLastColumn="0"/>
          <w:trHeight w:val="411"/>
          <w:jc w:val="center"/>
        </w:trPr>
        <w:tc>
          <w:tcPr>
            <w:tcW w:w="1655" w:type="dxa"/>
            <w:vMerge w:val="restart"/>
            <w:vAlign w:val="center"/>
            <w:hideMark/>
          </w:tcPr>
          <w:p w14:paraId="4F901709" w14:textId="62EC7057" w:rsidR="00B40688" w:rsidRPr="00B40688" w:rsidRDefault="00B40688" w:rsidP="00B40688">
            <w:pPr>
              <w:spacing w:line="300" w:lineRule="auto"/>
              <w:jc w:val="center"/>
              <w:rPr>
                <w:sz w:val="21"/>
                <w:szCs w:val="21"/>
              </w:rPr>
            </w:pPr>
            <w:bookmarkStart w:id="115" w:name="_Hlk134465407"/>
            <w:r w:rsidRPr="00B40688">
              <w:rPr>
                <w:sz w:val="21"/>
                <w:szCs w:val="21"/>
              </w:rPr>
              <w:t>Algo</w:t>
            </w:r>
          </w:p>
        </w:tc>
        <w:tc>
          <w:tcPr>
            <w:tcW w:w="1828" w:type="dxa"/>
            <w:gridSpan w:val="2"/>
            <w:vAlign w:val="center"/>
            <w:hideMark/>
          </w:tcPr>
          <w:p w14:paraId="65D0A629" w14:textId="35E6CB9A" w:rsidR="00B40688" w:rsidRPr="00B40688" w:rsidRDefault="00B40688" w:rsidP="00B40688">
            <w:pPr>
              <w:spacing w:line="300" w:lineRule="auto"/>
              <w:jc w:val="center"/>
              <w:rPr>
                <w:sz w:val="21"/>
                <w:szCs w:val="21"/>
              </w:rPr>
            </w:pPr>
            <w:r w:rsidRPr="00B40688">
              <w:rPr>
                <w:bCs w:val="0"/>
                <w:sz w:val="21"/>
                <w:szCs w:val="21"/>
              </w:rPr>
              <w:t>TSP-20</w:t>
            </w:r>
          </w:p>
        </w:tc>
        <w:tc>
          <w:tcPr>
            <w:tcW w:w="1829" w:type="dxa"/>
            <w:gridSpan w:val="2"/>
            <w:vAlign w:val="center"/>
            <w:hideMark/>
          </w:tcPr>
          <w:p w14:paraId="10835055" w14:textId="0C402A26" w:rsidR="00B40688" w:rsidRPr="00B40688" w:rsidRDefault="00B40688" w:rsidP="00B40688">
            <w:pPr>
              <w:spacing w:line="300" w:lineRule="auto"/>
              <w:jc w:val="center"/>
              <w:rPr>
                <w:sz w:val="21"/>
                <w:szCs w:val="21"/>
              </w:rPr>
            </w:pPr>
            <w:r w:rsidRPr="00B40688">
              <w:rPr>
                <w:sz w:val="21"/>
                <w:szCs w:val="21"/>
              </w:rPr>
              <w:t>TSP-50</w:t>
            </w:r>
          </w:p>
        </w:tc>
        <w:tc>
          <w:tcPr>
            <w:tcW w:w="1829" w:type="dxa"/>
            <w:gridSpan w:val="2"/>
            <w:vAlign w:val="center"/>
            <w:hideMark/>
          </w:tcPr>
          <w:p w14:paraId="18AD93C4" w14:textId="41587825" w:rsidR="00B40688" w:rsidRPr="00B40688" w:rsidRDefault="00B40688" w:rsidP="00B40688">
            <w:pPr>
              <w:spacing w:line="300" w:lineRule="auto"/>
              <w:jc w:val="center"/>
              <w:rPr>
                <w:sz w:val="21"/>
                <w:szCs w:val="21"/>
              </w:rPr>
            </w:pPr>
            <w:r w:rsidRPr="00B40688">
              <w:rPr>
                <w:sz w:val="21"/>
                <w:szCs w:val="21"/>
              </w:rPr>
              <w:t>TSP-100</w:t>
            </w:r>
          </w:p>
        </w:tc>
      </w:tr>
      <w:tr w:rsidR="00B40688" w:rsidRPr="00EC67D0" w14:paraId="4AF8A237" w14:textId="77777777" w:rsidTr="00B40688">
        <w:trPr>
          <w:cnfStyle w:val="000000100000" w:firstRow="0" w:lastRow="0" w:firstColumn="0" w:lastColumn="0" w:oddVBand="0" w:evenVBand="0" w:oddHBand="1" w:evenHBand="0" w:firstRowFirstColumn="0" w:firstRowLastColumn="0" w:lastRowFirstColumn="0" w:lastRowLastColumn="0"/>
          <w:trHeight w:val="411"/>
          <w:jc w:val="center"/>
        </w:trPr>
        <w:tc>
          <w:tcPr>
            <w:tcW w:w="1655" w:type="dxa"/>
            <w:vMerge/>
            <w:vAlign w:val="center"/>
            <w:hideMark/>
          </w:tcPr>
          <w:p w14:paraId="430DF9E5" w14:textId="77777777" w:rsidR="00B40688" w:rsidRPr="00B40688" w:rsidRDefault="00B40688" w:rsidP="00B40688">
            <w:pPr>
              <w:spacing w:line="300" w:lineRule="auto"/>
              <w:jc w:val="center"/>
              <w:rPr>
                <w:b/>
                <w:sz w:val="21"/>
                <w:szCs w:val="21"/>
              </w:rPr>
            </w:pPr>
          </w:p>
        </w:tc>
        <w:tc>
          <w:tcPr>
            <w:tcW w:w="913" w:type="dxa"/>
            <w:vAlign w:val="center"/>
            <w:hideMark/>
          </w:tcPr>
          <w:p w14:paraId="0A389A90" w14:textId="77777777" w:rsidR="00B40688" w:rsidRPr="00B40688" w:rsidRDefault="00B40688" w:rsidP="00B40688">
            <w:pPr>
              <w:spacing w:line="300" w:lineRule="auto"/>
              <w:jc w:val="center"/>
              <w:rPr>
                <w:b/>
                <w:sz w:val="21"/>
                <w:szCs w:val="21"/>
              </w:rPr>
            </w:pPr>
            <w:r w:rsidRPr="00B40688">
              <w:rPr>
                <w:b/>
                <w:sz w:val="21"/>
                <w:szCs w:val="21"/>
              </w:rPr>
              <w:t>cost</w:t>
            </w:r>
          </w:p>
        </w:tc>
        <w:tc>
          <w:tcPr>
            <w:tcW w:w="915" w:type="dxa"/>
            <w:vAlign w:val="center"/>
            <w:hideMark/>
          </w:tcPr>
          <w:p w14:paraId="388E4E05" w14:textId="77777777" w:rsidR="00B40688" w:rsidRPr="00B40688" w:rsidRDefault="00B40688" w:rsidP="00B40688">
            <w:pPr>
              <w:spacing w:line="300" w:lineRule="auto"/>
              <w:jc w:val="center"/>
              <w:rPr>
                <w:b/>
                <w:sz w:val="21"/>
                <w:szCs w:val="21"/>
              </w:rPr>
            </w:pPr>
            <w:r w:rsidRPr="00B40688">
              <w:rPr>
                <w:b/>
                <w:sz w:val="21"/>
                <w:szCs w:val="21"/>
              </w:rPr>
              <w:t>time</w:t>
            </w:r>
          </w:p>
        </w:tc>
        <w:tc>
          <w:tcPr>
            <w:tcW w:w="914" w:type="dxa"/>
            <w:vAlign w:val="center"/>
            <w:hideMark/>
          </w:tcPr>
          <w:p w14:paraId="4653E923" w14:textId="77777777" w:rsidR="00B40688" w:rsidRPr="00B40688" w:rsidRDefault="00B40688" w:rsidP="00B40688">
            <w:pPr>
              <w:spacing w:line="300" w:lineRule="auto"/>
              <w:jc w:val="center"/>
              <w:rPr>
                <w:b/>
                <w:sz w:val="21"/>
                <w:szCs w:val="21"/>
              </w:rPr>
            </w:pPr>
            <w:r w:rsidRPr="00B40688">
              <w:rPr>
                <w:b/>
                <w:sz w:val="21"/>
                <w:szCs w:val="21"/>
              </w:rPr>
              <w:t>cost</w:t>
            </w:r>
          </w:p>
        </w:tc>
        <w:tc>
          <w:tcPr>
            <w:tcW w:w="915" w:type="dxa"/>
            <w:vAlign w:val="center"/>
            <w:hideMark/>
          </w:tcPr>
          <w:p w14:paraId="1C23BCF5" w14:textId="77777777" w:rsidR="00B40688" w:rsidRPr="00B40688" w:rsidRDefault="00B40688" w:rsidP="00B40688">
            <w:pPr>
              <w:spacing w:line="300" w:lineRule="auto"/>
              <w:jc w:val="center"/>
              <w:rPr>
                <w:b/>
                <w:sz w:val="21"/>
                <w:szCs w:val="21"/>
              </w:rPr>
            </w:pPr>
            <w:r w:rsidRPr="00B40688">
              <w:rPr>
                <w:b/>
                <w:sz w:val="21"/>
                <w:szCs w:val="21"/>
              </w:rPr>
              <w:t>time</w:t>
            </w:r>
          </w:p>
        </w:tc>
        <w:tc>
          <w:tcPr>
            <w:tcW w:w="914" w:type="dxa"/>
            <w:vAlign w:val="center"/>
            <w:hideMark/>
          </w:tcPr>
          <w:p w14:paraId="2214C34B" w14:textId="77777777" w:rsidR="00B40688" w:rsidRPr="00B40688" w:rsidRDefault="00B40688" w:rsidP="00B40688">
            <w:pPr>
              <w:spacing w:line="300" w:lineRule="auto"/>
              <w:jc w:val="center"/>
              <w:rPr>
                <w:b/>
                <w:sz w:val="21"/>
                <w:szCs w:val="21"/>
              </w:rPr>
            </w:pPr>
            <w:r w:rsidRPr="00B40688">
              <w:rPr>
                <w:b/>
                <w:sz w:val="21"/>
                <w:szCs w:val="21"/>
              </w:rPr>
              <w:t>cost</w:t>
            </w:r>
          </w:p>
        </w:tc>
        <w:tc>
          <w:tcPr>
            <w:tcW w:w="915" w:type="dxa"/>
            <w:vAlign w:val="center"/>
            <w:hideMark/>
          </w:tcPr>
          <w:p w14:paraId="1194E83E" w14:textId="77777777" w:rsidR="00B40688" w:rsidRPr="00B40688" w:rsidRDefault="00B40688" w:rsidP="00B40688">
            <w:pPr>
              <w:spacing w:line="300" w:lineRule="auto"/>
              <w:jc w:val="center"/>
              <w:rPr>
                <w:b/>
                <w:sz w:val="21"/>
                <w:szCs w:val="21"/>
              </w:rPr>
            </w:pPr>
            <w:r w:rsidRPr="00B40688">
              <w:rPr>
                <w:b/>
                <w:sz w:val="21"/>
                <w:szCs w:val="21"/>
              </w:rPr>
              <w:t>time</w:t>
            </w:r>
          </w:p>
        </w:tc>
      </w:tr>
      <w:tr w:rsidR="00B40688" w:rsidRPr="00EC67D0" w14:paraId="32744531" w14:textId="77777777" w:rsidTr="00B40688">
        <w:trPr>
          <w:trHeight w:val="411"/>
          <w:jc w:val="center"/>
        </w:trPr>
        <w:tc>
          <w:tcPr>
            <w:tcW w:w="1655" w:type="dxa"/>
            <w:vAlign w:val="center"/>
          </w:tcPr>
          <w:p w14:paraId="3F73E9E1" w14:textId="4CA0037A" w:rsidR="00B40688" w:rsidRPr="00B40688" w:rsidRDefault="00B40688" w:rsidP="00B40688">
            <w:pPr>
              <w:spacing w:line="300" w:lineRule="auto"/>
              <w:jc w:val="center"/>
              <w:rPr>
                <w:sz w:val="21"/>
                <w:szCs w:val="21"/>
              </w:rPr>
            </w:pPr>
            <w:r w:rsidRPr="00B40688">
              <w:rPr>
                <w:sz w:val="21"/>
                <w:szCs w:val="21"/>
              </w:rPr>
              <w:t>Concorde</w:t>
            </w:r>
          </w:p>
        </w:tc>
        <w:tc>
          <w:tcPr>
            <w:tcW w:w="913" w:type="dxa"/>
            <w:vAlign w:val="center"/>
          </w:tcPr>
          <w:p w14:paraId="5CE024AB" w14:textId="6E8A8602" w:rsidR="00B40688" w:rsidRPr="00B40688" w:rsidRDefault="00B40688" w:rsidP="00B40688">
            <w:pPr>
              <w:spacing w:line="300" w:lineRule="auto"/>
              <w:jc w:val="center"/>
              <w:rPr>
                <w:sz w:val="21"/>
                <w:szCs w:val="21"/>
              </w:rPr>
            </w:pPr>
            <w:r w:rsidRPr="00B40688">
              <w:rPr>
                <w:sz w:val="21"/>
                <w:szCs w:val="21"/>
              </w:rPr>
              <w:t>3.84</w:t>
            </w:r>
          </w:p>
        </w:tc>
        <w:tc>
          <w:tcPr>
            <w:tcW w:w="915" w:type="dxa"/>
            <w:vAlign w:val="center"/>
          </w:tcPr>
          <w:p w14:paraId="1DEB9C59" w14:textId="6F3B2E05" w:rsidR="00B40688" w:rsidRPr="00B40688" w:rsidRDefault="00B40688" w:rsidP="00B40688">
            <w:pPr>
              <w:spacing w:line="300" w:lineRule="auto"/>
              <w:jc w:val="center"/>
              <w:rPr>
                <w:sz w:val="21"/>
                <w:szCs w:val="21"/>
              </w:rPr>
            </w:pPr>
            <w:r w:rsidRPr="00B40688">
              <w:rPr>
                <w:sz w:val="21"/>
                <w:szCs w:val="21"/>
              </w:rPr>
              <w:t>5m13s</w:t>
            </w:r>
          </w:p>
        </w:tc>
        <w:tc>
          <w:tcPr>
            <w:tcW w:w="914" w:type="dxa"/>
            <w:vAlign w:val="center"/>
          </w:tcPr>
          <w:p w14:paraId="72D9CF35" w14:textId="4FA66A42" w:rsidR="00B40688" w:rsidRPr="00B40688" w:rsidRDefault="00B40688" w:rsidP="00B40688">
            <w:pPr>
              <w:spacing w:line="300" w:lineRule="auto"/>
              <w:jc w:val="center"/>
              <w:rPr>
                <w:sz w:val="21"/>
                <w:szCs w:val="21"/>
              </w:rPr>
            </w:pPr>
            <w:r w:rsidRPr="00B40688">
              <w:rPr>
                <w:sz w:val="21"/>
                <w:szCs w:val="21"/>
              </w:rPr>
              <w:t>5.70</w:t>
            </w:r>
          </w:p>
        </w:tc>
        <w:tc>
          <w:tcPr>
            <w:tcW w:w="915" w:type="dxa"/>
            <w:vAlign w:val="center"/>
          </w:tcPr>
          <w:p w14:paraId="28EF0C08" w14:textId="4FB297B9" w:rsidR="00B40688" w:rsidRPr="00B40688" w:rsidRDefault="00B40688" w:rsidP="00B40688">
            <w:pPr>
              <w:spacing w:line="300" w:lineRule="auto"/>
              <w:jc w:val="center"/>
              <w:rPr>
                <w:sz w:val="21"/>
                <w:szCs w:val="21"/>
              </w:rPr>
            </w:pPr>
            <w:r w:rsidRPr="00B40688">
              <w:rPr>
                <w:sz w:val="21"/>
                <w:szCs w:val="21"/>
              </w:rPr>
              <w:t>14m6s</w:t>
            </w:r>
          </w:p>
        </w:tc>
        <w:tc>
          <w:tcPr>
            <w:tcW w:w="914" w:type="dxa"/>
            <w:vAlign w:val="center"/>
          </w:tcPr>
          <w:p w14:paraId="75AD5868" w14:textId="17F7CA01" w:rsidR="00B40688" w:rsidRPr="00B40688" w:rsidRDefault="00B40688" w:rsidP="00B40688">
            <w:pPr>
              <w:spacing w:line="300" w:lineRule="auto"/>
              <w:jc w:val="center"/>
              <w:rPr>
                <w:sz w:val="21"/>
                <w:szCs w:val="21"/>
              </w:rPr>
            </w:pPr>
            <w:r w:rsidRPr="00B40688">
              <w:rPr>
                <w:sz w:val="21"/>
                <w:szCs w:val="21"/>
              </w:rPr>
              <w:t>7.76</w:t>
            </w:r>
          </w:p>
        </w:tc>
        <w:tc>
          <w:tcPr>
            <w:tcW w:w="915" w:type="dxa"/>
            <w:vAlign w:val="center"/>
          </w:tcPr>
          <w:p w14:paraId="16259541" w14:textId="4F2D93BC" w:rsidR="00B40688" w:rsidRPr="00B40688" w:rsidRDefault="00B40688" w:rsidP="00B40688">
            <w:pPr>
              <w:spacing w:line="300" w:lineRule="auto"/>
              <w:jc w:val="center"/>
              <w:rPr>
                <w:sz w:val="21"/>
                <w:szCs w:val="21"/>
              </w:rPr>
            </w:pPr>
            <w:r w:rsidRPr="00B40688">
              <w:rPr>
                <w:sz w:val="21"/>
                <w:szCs w:val="21"/>
              </w:rPr>
              <w:t>1h23m</w:t>
            </w:r>
          </w:p>
        </w:tc>
      </w:tr>
      <w:tr w:rsidR="00B40688" w:rsidRPr="00EC67D0" w14:paraId="545738AC" w14:textId="77777777" w:rsidTr="00B40688">
        <w:trPr>
          <w:cnfStyle w:val="000000100000" w:firstRow="0" w:lastRow="0" w:firstColumn="0" w:lastColumn="0" w:oddVBand="0" w:evenVBand="0" w:oddHBand="1" w:evenHBand="0" w:firstRowFirstColumn="0" w:firstRowLastColumn="0" w:lastRowFirstColumn="0" w:lastRowLastColumn="0"/>
          <w:trHeight w:val="411"/>
          <w:jc w:val="center"/>
        </w:trPr>
        <w:tc>
          <w:tcPr>
            <w:tcW w:w="1655" w:type="dxa"/>
            <w:vAlign w:val="center"/>
          </w:tcPr>
          <w:p w14:paraId="318F383A" w14:textId="001AFA01" w:rsidR="00B40688" w:rsidRPr="00B40688" w:rsidRDefault="00B40688" w:rsidP="00B40688">
            <w:pPr>
              <w:spacing w:line="300" w:lineRule="auto"/>
              <w:jc w:val="center"/>
              <w:rPr>
                <w:color w:val="000000"/>
                <w:kern w:val="24"/>
                <w:sz w:val="21"/>
                <w:szCs w:val="21"/>
              </w:rPr>
            </w:pPr>
            <w:r w:rsidRPr="00B40688">
              <w:rPr>
                <w:sz w:val="21"/>
                <w:szCs w:val="21"/>
              </w:rPr>
              <w:t>SAD-GED</w:t>
            </w:r>
          </w:p>
        </w:tc>
        <w:tc>
          <w:tcPr>
            <w:tcW w:w="913" w:type="dxa"/>
            <w:vAlign w:val="center"/>
          </w:tcPr>
          <w:p w14:paraId="5E6CD13A" w14:textId="5B8F1722" w:rsidR="00B40688" w:rsidRPr="00B40688" w:rsidRDefault="00B40688" w:rsidP="00B40688">
            <w:pPr>
              <w:spacing w:line="300" w:lineRule="auto"/>
              <w:jc w:val="center"/>
              <w:rPr>
                <w:rFonts w:eastAsia="等线"/>
                <w:color w:val="000000"/>
                <w:kern w:val="24"/>
                <w:sz w:val="21"/>
                <w:szCs w:val="21"/>
              </w:rPr>
            </w:pPr>
            <w:r w:rsidRPr="00B40688">
              <w:rPr>
                <w:sz w:val="21"/>
                <w:szCs w:val="21"/>
              </w:rPr>
              <w:t>3.85</w:t>
            </w:r>
          </w:p>
        </w:tc>
        <w:tc>
          <w:tcPr>
            <w:tcW w:w="915" w:type="dxa"/>
            <w:vAlign w:val="center"/>
          </w:tcPr>
          <w:p w14:paraId="0FA374D7" w14:textId="4C7FAF76" w:rsidR="00B40688" w:rsidRPr="00B40688" w:rsidRDefault="00B40688" w:rsidP="00B40688">
            <w:pPr>
              <w:spacing w:line="300" w:lineRule="auto"/>
              <w:jc w:val="center"/>
              <w:rPr>
                <w:rFonts w:eastAsia="等线"/>
                <w:color w:val="000000"/>
                <w:kern w:val="24"/>
                <w:sz w:val="21"/>
                <w:szCs w:val="21"/>
              </w:rPr>
            </w:pPr>
            <w:r w:rsidRPr="00B40688">
              <w:rPr>
                <w:sz w:val="21"/>
                <w:szCs w:val="21"/>
              </w:rPr>
              <w:t>4m23s</w:t>
            </w:r>
          </w:p>
        </w:tc>
        <w:tc>
          <w:tcPr>
            <w:tcW w:w="914" w:type="dxa"/>
            <w:vAlign w:val="center"/>
          </w:tcPr>
          <w:p w14:paraId="0CC61C9F" w14:textId="6405135D" w:rsidR="00B40688" w:rsidRPr="00B40688" w:rsidRDefault="00B40688" w:rsidP="00B40688">
            <w:pPr>
              <w:spacing w:line="300" w:lineRule="auto"/>
              <w:jc w:val="center"/>
              <w:rPr>
                <w:color w:val="000000"/>
                <w:kern w:val="24"/>
                <w:sz w:val="21"/>
                <w:szCs w:val="21"/>
              </w:rPr>
            </w:pPr>
            <w:r w:rsidRPr="00B40688">
              <w:rPr>
                <w:sz w:val="21"/>
                <w:szCs w:val="21"/>
              </w:rPr>
              <w:t>5.85</w:t>
            </w:r>
          </w:p>
        </w:tc>
        <w:tc>
          <w:tcPr>
            <w:tcW w:w="915" w:type="dxa"/>
            <w:vAlign w:val="center"/>
          </w:tcPr>
          <w:p w14:paraId="2744C24D" w14:textId="6284D29D" w:rsidR="00B40688" w:rsidRPr="00B40688" w:rsidRDefault="00B40688" w:rsidP="00B40688">
            <w:pPr>
              <w:spacing w:line="300" w:lineRule="auto"/>
              <w:jc w:val="center"/>
              <w:rPr>
                <w:rFonts w:eastAsia="等线"/>
                <w:color w:val="000000"/>
                <w:kern w:val="24"/>
                <w:sz w:val="21"/>
                <w:szCs w:val="21"/>
              </w:rPr>
            </w:pPr>
            <w:r w:rsidRPr="00B40688">
              <w:rPr>
                <w:sz w:val="21"/>
                <w:szCs w:val="21"/>
              </w:rPr>
              <w:t>36m3s</w:t>
            </w:r>
          </w:p>
        </w:tc>
        <w:tc>
          <w:tcPr>
            <w:tcW w:w="914" w:type="dxa"/>
            <w:vAlign w:val="center"/>
          </w:tcPr>
          <w:p w14:paraId="13DEC2D7" w14:textId="770BED1E" w:rsidR="00B40688" w:rsidRPr="00B40688" w:rsidRDefault="00B40688" w:rsidP="00B40688">
            <w:pPr>
              <w:spacing w:line="300" w:lineRule="auto"/>
              <w:jc w:val="center"/>
              <w:rPr>
                <w:color w:val="000000"/>
                <w:kern w:val="24"/>
                <w:sz w:val="21"/>
                <w:szCs w:val="21"/>
              </w:rPr>
            </w:pPr>
            <w:r w:rsidRPr="00B40688">
              <w:rPr>
                <w:sz w:val="21"/>
                <w:szCs w:val="21"/>
              </w:rPr>
              <w:t>8.17</w:t>
            </w:r>
          </w:p>
        </w:tc>
        <w:tc>
          <w:tcPr>
            <w:tcW w:w="915" w:type="dxa"/>
            <w:vAlign w:val="center"/>
          </w:tcPr>
          <w:p w14:paraId="63E574CA" w14:textId="234587A4" w:rsidR="00B40688" w:rsidRPr="00B40688" w:rsidRDefault="00B40688" w:rsidP="00B40688">
            <w:pPr>
              <w:spacing w:line="300" w:lineRule="auto"/>
              <w:jc w:val="center"/>
              <w:rPr>
                <w:rFonts w:eastAsia="等线"/>
                <w:color w:val="000000"/>
                <w:kern w:val="24"/>
                <w:sz w:val="21"/>
                <w:szCs w:val="21"/>
              </w:rPr>
            </w:pPr>
            <w:r w:rsidRPr="00B40688">
              <w:rPr>
                <w:sz w:val="21"/>
                <w:szCs w:val="21"/>
              </w:rPr>
              <w:t>3h45m</w:t>
            </w:r>
          </w:p>
        </w:tc>
      </w:tr>
      <w:tr w:rsidR="00B40688" w:rsidRPr="00EC67D0" w14:paraId="3A45D216" w14:textId="77777777" w:rsidTr="00B40688">
        <w:trPr>
          <w:trHeight w:val="411"/>
          <w:jc w:val="center"/>
        </w:trPr>
        <w:tc>
          <w:tcPr>
            <w:tcW w:w="1655" w:type="dxa"/>
            <w:vAlign w:val="center"/>
          </w:tcPr>
          <w:p w14:paraId="3125F840" w14:textId="51DA9DAC" w:rsidR="00B40688" w:rsidRPr="00B40688" w:rsidRDefault="00B40688" w:rsidP="00B40688">
            <w:pPr>
              <w:spacing w:line="300" w:lineRule="auto"/>
              <w:jc w:val="center"/>
              <w:rPr>
                <w:color w:val="000000"/>
                <w:kern w:val="24"/>
                <w:sz w:val="21"/>
                <w:szCs w:val="21"/>
              </w:rPr>
            </w:pPr>
            <w:r w:rsidRPr="00B40688">
              <w:rPr>
                <w:sz w:val="21"/>
                <w:szCs w:val="21"/>
              </w:rPr>
              <w:t>CMS-HH</w:t>
            </w:r>
          </w:p>
        </w:tc>
        <w:tc>
          <w:tcPr>
            <w:tcW w:w="913" w:type="dxa"/>
            <w:vAlign w:val="center"/>
          </w:tcPr>
          <w:p w14:paraId="18B179F5" w14:textId="7FC35A17" w:rsidR="00B40688" w:rsidRPr="00B40688" w:rsidRDefault="00B40688" w:rsidP="00B40688">
            <w:pPr>
              <w:spacing w:line="300" w:lineRule="auto"/>
              <w:jc w:val="center"/>
              <w:rPr>
                <w:rFonts w:eastAsia="等线"/>
                <w:color w:val="000000"/>
                <w:kern w:val="24"/>
                <w:sz w:val="21"/>
                <w:szCs w:val="21"/>
              </w:rPr>
            </w:pPr>
            <w:r w:rsidRPr="00B40688">
              <w:rPr>
                <w:sz w:val="21"/>
                <w:szCs w:val="21"/>
              </w:rPr>
              <w:t>3.84</w:t>
            </w:r>
          </w:p>
        </w:tc>
        <w:tc>
          <w:tcPr>
            <w:tcW w:w="915" w:type="dxa"/>
            <w:vAlign w:val="center"/>
          </w:tcPr>
          <w:p w14:paraId="6BA06326" w14:textId="10D2B403" w:rsidR="00B40688" w:rsidRPr="00B40688" w:rsidRDefault="00B40688" w:rsidP="00B40688">
            <w:pPr>
              <w:spacing w:line="300" w:lineRule="auto"/>
              <w:jc w:val="center"/>
              <w:rPr>
                <w:rFonts w:eastAsia="等线"/>
                <w:color w:val="000000"/>
                <w:kern w:val="24"/>
                <w:sz w:val="21"/>
                <w:szCs w:val="21"/>
              </w:rPr>
            </w:pPr>
            <w:r w:rsidRPr="00B40688">
              <w:rPr>
                <w:sz w:val="21"/>
                <w:szCs w:val="21"/>
              </w:rPr>
              <w:t>39m22s</w:t>
            </w:r>
          </w:p>
        </w:tc>
        <w:tc>
          <w:tcPr>
            <w:tcW w:w="914" w:type="dxa"/>
            <w:vAlign w:val="center"/>
          </w:tcPr>
          <w:p w14:paraId="03089D06" w14:textId="74A9B9C8" w:rsidR="00B40688" w:rsidRPr="00B40688" w:rsidRDefault="00B40688" w:rsidP="00B40688">
            <w:pPr>
              <w:spacing w:line="300" w:lineRule="auto"/>
              <w:jc w:val="center"/>
              <w:rPr>
                <w:color w:val="000000"/>
                <w:kern w:val="24"/>
                <w:sz w:val="21"/>
                <w:szCs w:val="21"/>
              </w:rPr>
            </w:pPr>
            <w:r w:rsidRPr="00B40688">
              <w:rPr>
                <w:sz w:val="21"/>
                <w:szCs w:val="21"/>
              </w:rPr>
              <w:t>5.72</w:t>
            </w:r>
          </w:p>
        </w:tc>
        <w:tc>
          <w:tcPr>
            <w:tcW w:w="915" w:type="dxa"/>
            <w:vAlign w:val="center"/>
          </w:tcPr>
          <w:p w14:paraId="7C7C9829" w14:textId="47ECE89E" w:rsidR="00B40688" w:rsidRPr="00B40688" w:rsidRDefault="00B40688" w:rsidP="00B40688">
            <w:pPr>
              <w:spacing w:line="300" w:lineRule="auto"/>
              <w:jc w:val="center"/>
              <w:rPr>
                <w:rFonts w:eastAsia="等线"/>
                <w:color w:val="000000"/>
                <w:kern w:val="24"/>
                <w:sz w:val="21"/>
                <w:szCs w:val="21"/>
              </w:rPr>
            </w:pPr>
            <w:r w:rsidRPr="00B40688">
              <w:rPr>
                <w:sz w:val="21"/>
                <w:szCs w:val="21"/>
              </w:rPr>
              <w:t>45m57s</w:t>
            </w:r>
          </w:p>
        </w:tc>
        <w:tc>
          <w:tcPr>
            <w:tcW w:w="914" w:type="dxa"/>
            <w:vAlign w:val="center"/>
          </w:tcPr>
          <w:p w14:paraId="52E66ACF" w14:textId="5C530176" w:rsidR="00B40688" w:rsidRPr="00B40688" w:rsidRDefault="00B40688" w:rsidP="00B40688">
            <w:pPr>
              <w:spacing w:line="300" w:lineRule="auto"/>
              <w:jc w:val="center"/>
              <w:rPr>
                <w:color w:val="000000"/>
                <w:kern w:val="24"/>
                <w:sz w:val="21"/>
                <w:szCs w:val="21"/>
              </w:rPr>
            </w:pPr>
            <w:r w:rsidRPr="00B40688">
              <w:rPr>
                <w:sz w:val="21"/>
                <w:szCs w:val="21"/>
              </w:rPr>
              <w:t>7.91</w:t>
            </w:r>
          </w:p>
        </w:tc>
        <w:tc>
          <w:tcPr>
            <w:tcW w:w="915" w:type="dxa"/>
            <w:vAlign w:val="center"/>
          </w:tcPr>
          <w:p w14:paraId="6C9C792A" w14:textId="0091CB5A" w:rsidR="00B40688" w:rsidRPr="00B40688" w:rsidRDefault="00B40688" w:rsidP="00B40688">
            <w:pPr>
              <w:spacing w:line="300" w:lineRule="auto"/>
              <w:jc w:val="center"/>
              <w:rPr>
                <w:rFonts w:eastAsia="等线"/>
                <w:color w:val="000000"/>
                <w:kern w:val="24"/>
                <w:sz w:val="21"/>
                <w:szCs w:val="21"/>
              </w:rPr>
            </w:pPr>
            <w:r w:rsidRPr="00B40688">
              <w:rPr>
                <w:sz w:val="21"/>
                <w:szCs w:val="21"/>
              </w:rPr>
              <w:t>1h6m</w:t>
            </w:r>
          </w:p>
        </w:tc>
      </w:tr>
      <w:tr w:rsidR="00B40688" w:rsidRPr="00EC67D0" w14:paraId="17FD817D" w14:textId="77777777" w:rsidTr="00B40688">
        <w:trPr>
          <w:cnfStyle w:val="000000100000" w:firstRow="0" w:lastRow="0" w:firstColumn="0" w:lastColumn="0" w:oddVBand="0" w:evenVBand="0" w:oddHBand="1" w:evenHBand="0" w:firstRowFirstColumn="0" w:firstRowLastColumn="0" w:lastRowFirstColumn="0" w:lastRowLastColumn="0"/>
          <w:trHeight w:val="411"/>
          <w:jc w:val="center"/>
        </w:trPr>
        <w:tc>
          <w:tcPr>
            <w:tcW w:w="1655" w:type="dxa"/>
            <w:vAlign w:val="center"/>
          </w:tcPr>
          <w:p w14:paraId="239972AE" w14:textId="60B6C24C" w:rsidR="00B40688" w:rsidRPr="00B40688" w:rsidRDefault="00B40688" w:rsidP="00B40688">
            <w:pPr>
              <w:spacing w:line="300" w:lineRule="auto"/>
              <w:jc w:val="center"/>
              <w:rPr>
                <w:color w:val="000000"/>
                <w:kern w:val="24"/>
                <w:sz w:val="21"/>
                <w:szCs w:val="21"/>
              </w:rPr>
            </w:pPr>
            <w:r w:rsidRPr="00B40688">
              <w:rPr>
                <w:sz w:val="21"/>
                <w:szCs w:val="21"/>
              </w:rPr>
              <w:t>AQHH</w:t>
            </w:r>
          </w:p>
        </w:tc>
        <w:tc>
          <w:tcPr>
            <w:tcW w:w="913" w:type="dxa"/>
            <w:vAlign w:val="center"/>
          </w:tcPr>
          <w:p w14:paraId="50D14B23" w14:textId="27A3FD96" w:rsidR="00B40688" w:rsidRPr="00B40688" w:rsidRDefault="00B40688" w:rsidP="00B40688">
            <w:pPr>
              <w:spacing w:line="300" w:lineRule="auto"/>
              <w:jc w:val="center"/>
              <w:rPr>
                <w:rFonts w:eastAsia="等线"/>
                <w:color w:val="000000"/>
                <w:kern w:val="24"/>
                <w:sz w:val="21"/>
                <w:szCs w:val="21"/>
              </w:rPr>
            </w:pPr>
            <w:r w:rsidRPr="00B40688">
              <w:rPr>
                <w:sz w:val="21"/>
                <w:szCs w:val="21"/>
              </w:rPr>
              <w:t>3.84</w:t>
            </w:r>
          </w:p>
        </w:tc>
        <w:tc>
          <w:tcPr>
            <w:tcW w:w="915" w:type="dxa"/>
            <w:vAlign w:val="center"/>
          </w:tcPr>
          <w:p w14:paraId="083C53F6" w14:textId="29BDF9E1" w:rsidR="00B40688" w:rsidRPr="00B40688" w:rsidRDefault="00B40688" w:rsidP="00B40688">
            <w:pPr>
              <w:spacing w:line="300" w:lineRule="auto"/>
              <w:jc w:val="center"/>
              <w:rPr>
                <w:rFonts w:eastAsia="等线"/>
                <w:color w:val="000000"/>
                <w:kern w:val="24"/>
                <w:sz w:val="21"/>
                <w:szCs w:val="21"/>
              </w:rPr>
            </w:pPr>
            <w:r w:rsidRPr="00B40688">
              <w:rPr>
                <w:sz w:val="21"/>
                <w:szCs w:val="21"/>
              </w:rPr>
              <w:t>1m51s</w:t>
            </w:r>
          </w:p>
        </w:tc>
        <w:tc>
          <w:tcPr>
            <w:tcW w:w="914" w:type="dxa"/>
            <w:vAlign w:val="center"/>
          </w:tcPr>
          <w:p w14:paraId="0D6DBA78" w14:textId="321E329D" w:rsidR="00B40688" w:rsidRPr="00B40688" w:rsidRDefault="00B40688" w:rsidP="00B40688">
            <w:pPr>
              <w:spacing w:line="300" w:lineRule="auto"/>
              <w:jc w:val="center"/>
              <w:rPr>
                <w:color w:val="000000"/>
                <w:kern w:val="24"/>
                <w:sz w:val="21"/>
                <w:szCs w:val="21"/>
              </w:rPr>
            </w:pPr>
            <w:r w:rsidRPr="00B40688">
              <w:rPr>
                <w:sz w:val="21"/>
                <w:szCs w:val="21"/>
              </w:rPr>
              <w:t>5.71</w:t>
            </w:r>
          </w:p>
        </w:tc>
        <w:tc>
          <w:tcPr>
            <w:tcW w:w="915" w:type="dxa"/>
            <w:vAlign w:val="center"/>
          </w:tcPr>
          <w:p w14:paraId="4597469D" w14:textId="4C2E341F" w:rsidR="00B40688" w:rsidRPr="00B40688" w:rsidRDefault="00B40688" w:rsidP="00B40688">
            <w:pPr>
              <w:spacing w:line="300" w:lineRule="auto"/>
              <w:jc w:val="center"/>
              <w:rPr>
                <w:rFonts w:eastAsia="等线"/>
                <w:color w:val="000000"/>
                <w:kern w:val="24"/>
                <w:sz w:val="21"/>
                <w:szCs w:val="21"/>
              </w:rPr>
            </w:pPr>
            <w:r w:rsidRPr="00B40688">
              <w:rPr>
                <w:sz w:val="21"/>
                <w:szCs w:val="21"/>
              </w:rPr>
              <w:t>5m43s</w:t>
            </w:r>
          </w:p>
        </w:tc>
        <w:tc>
          <w:tcPr>
            <w:tcW w:w="914" w:type="dxa"/>
            <w:vAlign w:val="center"/>
          </w:tcPr>
          <w:p w14:paraId="577CD7A4" w14:textId="4274E82B" w:rsidR="00B40688" w:rsidRPr="00B40688" w:rsidRDefault="00B40688" w:rsidP="00B40688">
            <w:pPr>
              <w:spacing w:line="300" w:lineRule="auto"/>
              <w:jc w:val="center"/>
              <w:rPr>
                <w:color w:val="000000"/>
                <w:kern w:val="24"/>
                <w:sz w:val="21"/>
                <w:szCs w:val="21"/>
              </w:rPr>
            </w:pPr>
            <w:r w:rsidRPr="00B40688">
              <w:rPr>
                <w:sz w:val="21"/>
                <w:szCs w:val="21"/>
              </w:rPr>
              <w:t>8.12</w:t>
            </w:r>
          </w:p>
        </w:tc>
        <w:tc>
          <w:tcPr>
            <w:tcW w:w="915" w:type="dxa"/>
            <w:vAlign w:val="center"/>
          </w:tcPr>
          <w:p w14:paraId="6B6989EA" w14:textId="6399E46F" w:rsidR="00B40688" w:rsidRPr="00B40688" w:rsidRDefault="00B40688" w:rsidP="00B40688">
            <w:pPr>
              <w:spacing w:line="300" w:lineRule="auto"/>
              <w:jc w:val="center"/>
              <w:rPr>
                <w:rFonts w:eastAsia="等线"/>
                <w:color w:val="000000"/>
                <w:kern w:val="24"/>
                <w:sz w:val="21"/>
                <w:szCs w:val="21"/>
              </w:rPr>
            </w:pPr>
            <w:r w:rsidRPr="00B40688">
              <w:rPr>
                <w:sz w:val="21"/>
                <w:szCs w:val="21"/>
              </w:rPr>
              <w:t>10m13s</w:t>
            </w:r>
          </w:p>
        </w:tc>
      </w:tr>
      <w:tr w:rsidR="00B40688" w:rsidRPr="00EC67D0" w14:paraId="56341F36" w14:textId="77777777" w:rsidTr="00B40688">
        <w:trPr>
          <w:trHeight w:val="411"/>
          <w:jc w:val="center"/>
        </w:trPr>
        <w:tc>
          <w:tcPr>
            <w:tcW w:w="1655" w:type="dxa"/>
            <w:vAlign w:val="center"/>
          </w:tcPr>
          <w:p w14:paraId="735D6236" w14:textId="1835369E" w:rsidR="00B40688" w:rsidRPr="00B40688" w:rsidRDefault="00B40688" w:rsidP="00B40688">
            <w:pPr>
              <w:spacing w:line="300" w:lineRule="auto"/>
              <w:jc w:val="center"/>
              <w:rPr>
                <w:color w:val="000000"/>
                <w:kern w:val="24"/>
                <w:sz w:val="21"/>
                <w:szCs w:val="21"/>
              </w:rPr>
            </w:pPr>
            <w:r w:rsidRPr="00B40688">
              <w:rPr>
                <w:sz w:val="21"/>
                <w:szCs w:val="21"/>
              </w:rPr>
              <w:t>BC-SHH</w:t>
            </w:r>
          </w:p>
        </w:tc>
        <w:tc>
          <w:tcPr>
            <w:tcW w:w="913" w:type="dxa"/>
            <w:vAlign w:val="center"/>
          </w:tcPr>
          <w:p w14:paraId="608DAE99" w14:textId="12A0FFB1" w:rsidR="00B40688" w:rsidRPr="00B40688" w:rsidRDefault="00B40688" w:rsidP="00B40688">
            <w:pPr>
              <w:spacing w:line="300" w:lineRule="auto"/>
              <w:jc w:val="center"/>
              <w:rPr>
                <w:rFonts w:eastAsia="等线"/>
                <w:color w:val="000000"/>
                <w:kern w:val="24"/>
                <w:sz w:val="21"/>
                <w:szCs w:val="21"/>
              </w:rPr>
            </w:pPr>
            <w:r w:rsidRPr="00B40688">
              <w:rPr>
                <w:sz w:val="21"/>
                <w:szCs w:val="21"/>
              </w:rPr>
              <w:t>3.84</w:t>
            </w:r>
          </w:p>
        </w:tc>
        <w:tc>
          <w:tcPr>
            <w:tcW w:w="915" w:type="dxa"/>
            <w:vAlign w:val="center"/>
          </w:tcPr>
          <w:p w14:paraId="366FFC86" w14:textId="0B2F1194" w:rsidR="00B40688" w:rsidRPr="00B40688" w:rsidRDefault="00B40688" w:rsidP="00B40688">
            <w:pPr>
              <w:spacing w:line="300" w:lineRule="auto"/>
              <w:jc w:val="center"/>
              <w:rPr>
                <w:rFonts w:eastAsia="等线"/>
                <w:color w:val="000000"/>
                <w:kern w:val="24"/>
                <w:sz w:val="21"/>
                <w:szCs w:val="21"/>
              </w:rPr>
            </w:pPr>
            <w:r w:rsidRPr="00B40688">
              <w:rPr>
                <w:sz w:val="21"/>
                <w:szCs w:val="21"/>
              </w:rPr>
              <w:t>5m41s</w:t>
            </w:r>
          </w:p>
        </w:tc>
        <w:tc>
          <w:tcPr>
            <w:tcW w:w="914" w:type="dxa"/>
            <w:vAlign w:val="center"/>
          </w:tcPr>
          <w:p w14:paraId="01376B76" w14:textId="5930A323" w:rsidR="00B40688" w:rsidRPr="00B40688" w:rsidRDefault="00B40688" w:rsidP="00B40688">
            <w:pPr>
              <w:spacing w:line="300" w:lineRule="auto"/>
              <w:jc w:val="center"/>
              <w:rPr>
                <w:color w:val="000000"/>
                <w:kern w:val="24"/>
                <w:sz w:val="21"/>
                <w:szCs w:val="21"/>
              </w:rPr>
            </w:pPr>
            <w:r w:rsidRPr="00B40688">
              <w:rPr>
                <w:sz w:val="21"/>
                <w:szCs w:val="21"/>
              </w:rPr>
              <w:t>5.71</w:t>
            </w:r>
          </w:p>
        </w:tc>
        <w:tc>
          <w:tcPr>
            <w:tcW w:w="915" w:type="dxa"/>
            <w:vAlign w:val="center"/>
          </w:tcPr>
          <w:p w14:paraId="46224BFC" w14:textId="2D24E840" w:rsidR="00B40688" w:rsidRPr="00B40688" w:rsidRDefault="00B40688" w:rsidP="00B40688">
            <w:pPr>
              <w:spacing w:line="300" w:lineRule="auto"/>
              <w:jc w:val="center"/>
              <w:rPr>
                <w:rFonts w:eastAsia="等线"/>
                <w:color w:val="000000"/>
                <w:kern w:val="24"/>
                <w:sz w:val="21"/>
                <w:szCs w:val="21"/>
              </w:rPr>
            </w:pPr>
            <w:r w:rsidRPr="00B40688">
              <w:rPr>
                <w:sz w:val="21"/>
                <w:szCs w:val="21"/>
              </w:rPr>
              <w:t>7m14s</w:t>
            </w:r>
          </w:p>
        </w:tc>
        <w:tc>
          <w:tcPr>
            <w:tcW w:w="914" w:type="dxa"/>
            <w:vAlign w:val="center"/>
          </w:tcPr>
          <w:p w14:paraId="2CC9CC47" w14:textId="0E486FAA" w:rsidR="00B40688" w:rsidRPr="00B40688" w:rsidRDefault="00B40688" w:rsidP="00B40688">
            <w:pPr>
              <w:spacing w:line="300" w:lineRule="auto"/>
              <w:jc w:val="center"/>
              <w:rPr>
                <w:color w:val="000000"/>
                <w:kern w:val="24"/>
                <w:sz w:val="21"/>
                <w:szCs w:val="21"/>
              </w:rPr>
            </w:pPr>
            <w:r w:rsidRPr="00B40688">
              <w:rPr>
                <w:sz w:val="21"/>
                <w:szCs w:val="21"/>
              </w:rPr>
              <w:t>7.86</w:t>
            </w:r>
          </w:p>
        </w:tc>
        <w:tc>
          <w:tcPr>
            <w:tcW w:w="915" w:type="dxa"/>
            <w:vAlign w:val="center"/>
          </w:tcPr>
          <w:p w14:paraId="54AE9AE8" w14:textId="233DDD70" w:rsidR="00B40688" w:rsidRPr="00B40688" w:rsidRDefault="00B40688" w:rsidP="00B40688">
            <w:pPr>
              <w:spacing w:line="300" w:lineRule="auto"/>
              <w:jc w:val="center"/>
              <w:rPr>
                <w:rFonts w:eastAsia="等线"/>
                <w:color w:val="000000"/>
                <w:kern w:val="24"/>
                <w:sz w:val="21"/>
                <w:szCs w:val="21"/>
              </w:rPr>
            </w:pPr>
            <w:r w:rsidRPr="00B40688">
              <w:rPr>
                <w:sz w:val="21"/>
                <w:szCs w:val="21"/>
              </w:rPr>
              <w:t>10m46s</w:t>
            </w:r>
          </w:p>
        </w:tc>
      </w:tr>
    </w:tbl>
    <w:bookmarkEnd w:id="115"/>
    <w:p w14:paraId="41A67C64" w14:textId="382CBAF5" w:rsidR="00B40688" w:rsidRPr="001C3816" w:rsidRDefault="00B40688" w:rsidP="00B803C7">
      <w:pPr>
        <w:jc w:val="center"/>
        <w:rPr>
          <w:sz w:val="21"/>
          <w:szCs w:val="21"/>
        </w:rPr>
      </w:pPr>
      <w:r w:rsidRPr="001C3816">
        <w:rPr>
          <w:rFonts w:hint="eastAsia"/>
          <w:sz w:val="21"/>
          <w:szCs w:val="21"/>
        </w:rPr>
        <w:t>表</w:t>
      </w:r>
      <w:r w:rsidRPr="001C3816">
        <w:rPr>
          <w:rFonts w:hint="eastAsia"/>
          <w:sz w:val="21"/>
          <w:szCs w:val="21"/>
        </w:rPr>
        <w:t>7</w:t>
      </w:r>
      <w:r w:rsidRPr="001C3816">
        <w:rPr>
          <w:sz w:val="21"/>
          <w:szCs w:val="21"/>
        </w:rPr>
        <w:t>.</w:t>
      </w:r>
      <w:r>
        <w:rPr>
          <w:sz w:val="21"/>
          <w:szCs w:val="21"/>
        </w:rPr>
        <w:t>3</w:t>
      </w:r>
      <w:r w:rsidR="00B803C7">
        <w:rPr>
          <w:sz w:val="21"/>
          <w:szCs w:val="21"/>
        </w:rPr>
        <w:t xml:space="preserve"> </w:t>
      </w:r>
      <w:r w:rsidR="00B803C7">
        <w:rPr>
          <w:rFonts w:hint="eastAsia"/>
          <w:sz w:val="21"/>
          <w:szCs w:val="21"/>
        </w:rPr>
        <w:t>大规模</w:t>
      </w:r>
      <w:r w:rsidR="00B803C7">
        <w:rPr>
          <w:rFonts w:hint="eastAsia"/>
          <w:sz w:val="21"/>
          <w:szCs w:val="21"/>
        </w:rPr>
        <w:t>TSP</w:t>
      </w:r>
      <w:r w:rsidR="00B803C7">
        <w:rPr>
          <w:rFonts w:hint="eastAsia"/>
          <w:sz w:val="21"/>
          <w:szCs w:val="21"/>
        </w:rPr>
        <w:t>上的对比实验</w:t>
      </w:r>
    </w:p>
    <w:p w14:paraId="2AFEE88A" w14:textId="2D0BDD87" w:rsidR="00B40688" w:rsidRPr="001C3816" w:rsidRDefault="00B803C7" w:rsidP="00B803C7">
      <w:pPr>
        <w:jc w:val="center"/>
        <w:rPr>
          <w:sz w:val="21"/>
          <w:szCs w:val="21"/>
        </w:rPr>
      </w:pPr>
      <w:r>
        <w:rPr>
          <w:rFonts w:hint="eastAsia"/>
          <w:sz w:val="21"/>
          <w:szCs w:val="21"/>
        </w:rPr>
        <w:t>Tab</w:t>
      </w:r>
      <w:r>
        <w:rPr>
          <w:sz w:val="21"/>
          <w:szCs w:val="21"/>
        </w:rPr>
        <w:t xml:space="preserve">. 7.3 </w:t>
      </w:r>
      <w:r w:rsidRPr="00B803C7">
        <w:rPr>
          <w:sz w:val="21"/>
          <w:szCs w:val="21"/>
        </w:rPr>
        <w:t xml:space="preserve">Comparative experiment on </w:t>
      </w:r>
      <w:r>
        <w:rPr>
          <w:sz w:val="21"/>
          <w:szCs w:val="21"/>
        </w:rPr>
        <w:t>big</w:t>
      </w:r>
      <w:r w:rsidRPr="00B803C7">
        <w:rPr>
          <w:sz w:val="21"/>
          <w:szCs w:val="21"/>
        </w:rPr>
        <w:t>-scale TSP</w:t>
      </w:r>
    </w:p>
    <w:tbl>
      <w:tblPr>
        <w:tblStyle w:val="21"/>
        <w:tblW w:w="5312" w:type="dxa"/>
        <w:jc w:val="center"/>
        <w:tblBorders>
          <w:top w:val="single" w:sz="12" w:space="0" w:color="auto"/>
          <w:bottom w:val="single" w:sz="12" w:space="0" w:color="auto"/>
          <w:insideH w:val="single" w:sz="4" w:space="0" w:color="7F7F7F" w:themeColor="text1" w:themeTint="80"/>
        </w:tblBorders>
        <w:tblLayout w:type="fixed"/>
        <w:tblLook w:val="0420" w:firstRow="1" w:lastRow="0" w:firstColumn="0" w:lastColumn="0" w:noHBand="0" w:noVBand="1"/>
      </w:tblPr>
      <w:tblGrid>
        <w:gridCol w:w="1655"/>
        <w:gridCol w:w="913"/>
        <w:gridCol w:w="915"/>
        <w:gridCol w:w="914"/>
        <w:gridCol w:w="915"/>
      </w:tblGrid>
      <w:tr w:rsidR="00B40688" w:rsidRPr="00EC67D0" w14:paraId="079C01BC" w14:textId="77777777" w:rsidTr="00B40688">
        <w:trPr>
          <w:cnfStyle w:val="100000000000" w:firstRow="1" w:lastRow="0" w:firstColumn="0" w:lastColumn="0" w:oddVBand="0" w:evenVBand="0" w:oddHBand="0" w:evenHBand="0" w:firstRowFirstColumn="0" w:firstRowLastColumn="0" w:lastRowFirstColumn="0" w:lastRowLastColumn="0"/>
          <w:trHeight w:val="411"/>
          <w:jc w:val="center"/>
        </w:trPr>
        <w:tc>
          <w:tcPr>
            <w:tcW w:w="1655" w:type="dxa"/>
            <w:vMerge w:val="restart"/>
            <w:tcBorders>
              <w:bottom w:val="none" w:sz="0" w:space="0" w:color="auto"/>
            </w:tcBorders>
            <w:vAlign w:val="center"/>
            <w:hideMark/>
          </w:tcPr>
          <w:p w14:paraId="102BB24E" w14:textId="77777777" w:rsidR="00B40688" w:rsidRPr="00B40688" w:rsidRDefault="00B40688" w:rsidP="00B40688">
            <w:pPr>
              <w:spacing w:line="300" w:lineRule="auto"/>
              <w:jc w:val="center"/>
              <w:rPr>
                <w:sz w:val="21"/>
                <w:szCs w:val="21"/>
              </w:rPr>
            </w:pPr>
            <w:bookmarkStart w:id="116" w:name="_Hlk134465464"/>
            <w:r w:rsidRPr="00B40688">
              <w:rPr>
                <w:sz w:val="21"/>
                <w:szCs w:val="21"/>
              </w:rPr>
              <w:t>Algo</w:t>
            </w:r>
          </w:p>
        </w:tc>
        <w:tc>
          <w:tcPr>
            <w:tcW w:w="1828" w:type="dxa"/>
            <w:gridSpan w:val="2"/>
            <w:tcBorders>
              <w:bottom w:val="none" w:sz="0" w:space="0" w:color="auto"/>
            </w:tcBorders>
            <w:vAlign w:val="center"/>
            <w:hideMark/>
          </w:tcPr>
          <w:p w14:paraId="77640857" w14:textId="2E63F1E6" w:rsidR="00B40688" w:rsidRPr="00B40688" w:rsidRDefault="00B40688" w:rsidP="00B40688">
            <w:pPr>
              <w:spacing w:line="300" w:lineRule="auto"/>
              <w:jc w:val="center"/>
              <w:rPr>
                <w:sz w:val="21"/>
                <w:szCs w:val="21"/>
              </w:rPr>
            </w:pPr>
            <w:r w:rsidRPr="00B40688">
              <w:rPr>
                <w:bCs w:val="0"/>
                <w:sz w:val="21"/>
                <w:szCs w:val="21"/>
              </w:rPr>
              <w:t>TSP-</w:t>
            </w:r>
            <w:r w:rsidR="005068AE">
              <w:rPr>
                <w:bCs w:val="0"/>
                <w:sz w:val="21"/>
                <w:szCs w:val="21"/>
              </w:rPr>
              <w:t>150</w:t>
            </w:r>
          </w:p>
        </w:tc>
        <w:tc>
          <w:tcPr>
            <w:tcW w:w="1829" w:type="dxa"/>
            <w:gridSpan w:val="2"/>
            <w:tcBorders>
              <w:bottom w:val="none" w:sz="0" w:space="0" w:color="auto"/>
            </w:tcBorders>
            <w:vAlign w:val="center"/>
            <w:hideMark/>
          </w:tcPr>
          <w:p w14:paraId="53A0DFAD" w14:textId="7958B54C" w:rsidR="00B40688" w:rsidRPr="00B40688" w:rsidRDefault="00B40688" w:rsidP="00B40688">
            <w:pPr>
              <w:spacing w:line="300" w:lineRule="auto"/>
              <w:jc w:val="center"/>
              <w:rPr>
                <w:sz w:val="21"/>
                <w:szCs w:val="21"/>
              </w:rPr>
            </w:pPr>
            <w:r w:rsidRPr="00B40688">
              <w:rPr>
                <w:sz w:val="21"/>
                <w:szCs w:val="21"/>
              </w:rPr>
              <w:t>TSP-</w:t>
            </w:r>
            <w:r w:rsidR="005068AE">
              <w:rPr>
                <w:sz w:val="21"/>
                <w:szCs w:val="21"/>
              </w:rPr>
              <w:t>200</w:t>
            </w:r>
          </w:p>
        </w:tc>
      </w:tr>
      <w:tr w:rsidR="00B40688" w:rsidRPr="00EC67D0" w14:paraId="1A54C64D" w14:textId="77777777" w:rsidTr="00B40688">
        <w:trPr>
          <w:cnfStyle w:val="000000100000" w:firstRow="0" w:lastRow="0" w:firstColumn="0" w:lastColumn="0" w:oddVBand="0" w:evenVBand="0" w:oddHBand="1" w:evenHBand="0" w:firstRowFirstColumn="0" w:firstRowLastColumn="0" w:lastRowFirstColumn="0" w:lastRowLastColumn="0"/>
          <w:trHeight w:val="411"/>
          <w:jc w:val="center"/>
        </w:trPr>
        <w:tc>
          <w:tcPr>
            <w:tcW w:w="1655" w:type="dxa"/>
            <w:vMerge/>
            <w:tcBorders>
              <w:top w:val="none" w:sz="0" w:space="0" w:color="auto"/>
              <w:bottom w:val="none" w:sz="0" w:space="0" w:color="auto"/>
            </w:tcBorders>
            <w:vAlign w:val="center"/>
            <w:hideMark/>
          </w:tcPr>
          <w:p w14:paraId="06FB4578" w14:textId="77777777" w:rsidR="00B40688" w:rsidRPr="00B40688" w:rsidRDefault="00B40688" w:rsidP="00B40688">
            <w:pPr>
              <w:spacing w:line="300" w:lineRule="auto"/>
              <w:jc w:val="center"/>
              <w:rPr>
                <w:b/>
                <w:sz w:val="21"/>
                <w:szCs w:val="21"/>
              </w:rPr>
            </w:pPr>
          </w:p>
        </w:tc>
        <w:tc>
          <w:tcPr>
            <w:tcW w:w="913" w:type="dxa"/>
            <w:tcBorders>
              <w:top w:val="none" w:sz="0" w:space="0" w:color="auto"/>
              <w:bottom w:val="none" w:sz="0" w:space="0" w:color="auto"/>
            </w:tcBorders>
            <w:vAlign w:val="center"/>
            <w:hideMark/>
          </w:tcPr>
          <w:p w14:paraId="70A4BA99" w14:textId="77777777" w:rsidR="00B40688" w:rsidRPr="00B40688" w:rsidRDefault="00B40688" w:rsidP="00B40688">
            <w:pPr>
              <w:spacing w:line="300" w:lineRule="auto"/>
              <w:jc w:val="center"/>
              <w:rPr>
                <w:b/>
                <w:sz w:val="21"/>
                <w:szCs w:val="21"/>
              </w:rPr>
            </w:pPr>
            <w:r w:rsidRPr="00B40688">
              <w:rPr>
                <w:b/>
                <w:sz w:val="21"/>
                <w:szCs w:val="21"/>
              </w:rPr>
              <w:t>cost</w:t>
            </w:r>
          </w:p>
        </w:tc>
        <w:tc>
          <w:tcPr>
            <w:tcW w:w="915" w:type="dxa"/>
            <w:tcBorders>
              <w:top w:val="none" w:sz="0" w:space="0" w:color="auto"/>
              <w:bottom w:val="none" w:sz="0" w:space="0" w:color="auto"/>
            </w:tcBorders>
            <w:vAlign w:val="center"/>
            <w:hideMark/>
          </w:tcPr>
          <w:p w14:paraId="7A976DA6" w14:textId="77777777" w:rsidR="00B40688" w:rsidRPr="00B40688" w:rsidRDefault="00B40688" w:rsidP="00B40688">
            <w:pPr>
              <w:spacing w:line="300" w:lineRule="auto"/>
              <w:jc w:val="center"/>
              <w:rPr>
                <w:b/>
                <w:sz w:val="21"/>
                <w:szCs w:val="21"/>
              </w:rPr>
            </w:pPr>
            <w:r w:rsidRPr="00B40688">
              <w:rPr>
                <w:b/>
                <w:sz w:val="21"/>
                <w:szCs w:val="21"/>
              </w:rPr>
              <w:t>time</w:t>
            </w:r>
          </w:p>
        </w:tc>
        <w:tc>
          <w:tcPr>
            <w:tcW w:w="914" w:type="dxa"/>
            <w:tcBorders>
              <w:top w:val="none" w:sz="0" w:space="0" w:color="auto"/>
              <w:bottom w:val="none" w:sz="0" w:space="0" w:color="auto"/>
            </w:tcBorders>
            <w:vAlign w:val="center"/>
            <w:hideMark/>
          </w:tcPr>
          <w:p w14:paraId="1E567311" w14:textId="77777777" w:rsidR="00B40688" w:rsidRPr="00B40688" w:rsidRDefault="00B40688" w:rsidP="00B40688">
            <w:pPr>
              <w:spacing w:line="300" w:lineRule="auto"/>
              <w:jc w:val="center"/>
              <w:rPr>
                <w:b/>
                <w:sz w:val="21"/>
                <w:szCs w:val="21"/>
              </w:rPr>
            </w:pPr>
            <w:r w:rsidRPr="00B40688">
              <w:rPr>
                <w:b/>
                <w:sz w:val="21"/>
                <w:szCs w:val="21"/>
              </w:rPr>
              <w:t>cost</w:t>
            </w:r>
          </w:p>
        </w:tc>
        <w:tc>
          <w:tcPr>
            <w:tcW w:w="915" w:type="dxa"/>
            <w:tcBorders>
              <w:top w:val="none" w:sz="0" w:space="0" w:color="auto"/>
              <w:bottom w:val="none" w:sz="0" w:space="0" w:color="auto"/>
            </w:tcBorders>
            <w:vAlign w:val="center"/>
            <w:hideMark/>
          </w:tcPr>
          <w:p w14:paraId="75890D18" w14:textId="77777777" w:rsidR="00B40688" w:rsidRPr="00B40688" w:rsidRDefault="00B40688" w:rsidP="00B40688">
            <w:pPr>
              <w:spacing w:line="300" w:lineRule="auto"/>
              <w:jc w:val="center"/>
              <w:rPr>
                <w:b/>
                <w:sz w:val="21"/>
                <w:szCs w:val="21"/>
              </w:rPr>
            </w:pPr>
            <w:r w:rsidRPr="00B40688">
              <w:rPr>
                <w:b/>
                <w:sz w:val="21"/>
                <w:szCs w:val="21"/>
              </w:rPr>
              <w:t>time</w:t>
            </w:r>
          </w:p>
        </w:tc>
      </w:tr>
      <w:tr w:rsidR="00B40688" w:rsidRPr="00EC67D0" w14:paraId="6D8F2A82" w14:textId="77777777" w:rsidTr="00B40688">
        <w:trPr>
          <w:trHeight w:val="411"/>
          <w:jc w:val="center"/>
        </w:trPr>
        <w:tc>
          <w:tcPr>
            <w:tcW w:w="1655" w:type="dxa"/>
            <w:vAlign w:val="center"/>
          </w:tcPr>
          <w:p w14:paraId="62404F32" w14:textId="50AE9F25" w:rsidR="00B40688" w:rsidRPr="00B40688" w:rsidRDefault="00B40688" w:rsidP="00B40688">
            <w:pPr>
              <w:spacing w:line="300" w:lineRule="auto"/>
              <w:jc w:val="center"/>
              <w:rPr>
                <w:color w:val="000000"/>
                <w:kern w:val="24"/>
                <w:sz w:val="21"/>
                <w:szCs w:val="21"/>
              </w:rPr>
            </w:pPr>
            <w:r w:rsidRPr="00B40688">
              <w:rPr>
                <w:sz w:val="21"/>
                <w:szCs w:val="21"/>
              </w:rPr>
              <w:lastRenderedPageBreak/>
              <w:t>SAD-GED</w:t>
            </w:r>
          </w:p>
        </w:tc>
        <w:tc>
          <w:tcPr>
            <w:tcW w:w="913" w:type="dxa"/>
            <w:vAlign w:val="center"/>
          </w:tcPr>
          <w:p w14:paraId="582B2993" w14:textId="12B21347" w:rsidR="00B40688" w:rsidRPr="00B40688" w:rsidRDefault="00B40688" w:rsidP="00B40688">
            <w:pPr>
              <w:spacing w:line="300" w:lineRule="auto"/>
              <w:jc w:val="center"/>
              <w:rPr>
                <w:rFonts w:eastAsia="等线"/>
                <w:color w:val="000000"/>
                <w:kern w:val="24"/>
                <w:sz w:val="21"/>
                <w:szCs w:val="21"/>
              </w:rPr>
            </w:pPr>
            <w:r w:rsidRPr="00B40688">
              <w:rPr>
                <w:sz w:val="21"/>
                <w:szCs w:val="21"/>
              </w:rPr>
              <w:t>20.24</w:t>
            </w:r>
          </w:p>
        </w:tc>
        <w:tc>
          <w:tcPr>
            <w:tcW w:w="915" w:type="dxa"/>
            <w:vAlign w:val="center"/>
          </w:tcPr>
          <w:p w14:paraId="0AE6C246" w14:textId="3DB25EF6" w:rsidR="00B40688" w:rsidRPr="00B40688" w:rsidRDefault="00B40688" w:rsidP="00B40688">
            <w:pPr>
              <w:spacing w:line="300" w:lineRule="auto"/>
              <w:jc w:val="center"/>
              <w:rPr>
                <w:rFonts w:eastAsia="等线"/>
                <w:color w:val="000000"/>
                <w:kern w:val="24"/>
                <w:sz w:val="21"/>
                <w:szCs w:val="21"/>
              </w:rPr>
            </w:pPr>
            <w:r w:rsidRPr="00B40688">
              <w:rPr>
                <w:sz w:val="21"/>
                <w:szCs w:val="21"/>
              </w:rPr>
              <w:t>3h43m</w:t>
            </w:r>
          </w:p>
        </w:tc>
        <w:tc>
          <w:tcPr>
            <w:tcW w:w="914" w:type="dxa"/>
            <w:vAlign w:val="center"/>
          </w:tcPr>
          <w:p w14:paraId="51B7B10C" w14:textId="1F1393B0" w:rsidR="00B40688" w:rsidRPr="00B40688" w:rsidRDefault="00B40688" w:rsidP="00B40688">
            <w:pPr>
              <w:spacing w:line="300" w:lineRule="auto"/>
              <w:jc w:val="center"/>
              <w:rPr>
                <w:color w:val="000000"/>
                <w:kern w:val="24"/>
                <w:sz w:val="21"/>
                <w:szCs w:val="21"/>
              </w:rPr>
            </w:pPr>
            <w:r w:rsidRPr="00B40688">
              <w:rPr>
                <w:sz w:val="21"/>
                <w:szCs w:val="21"/>
              </w:rPr>
              <w:t>42.63</w:t>
            </w:r>
          </w:p>
        </w:tc>
        <w:tc>
          <w:tcPr>
            <w:tcW w:w="915" w:type="dxa"/>
            <w:vAlign w:val="center"/>
          </w:tcPr>
          <w:p w14:paraId="0F100D5A" w14:textId="4E89E936" w:rsidR="00B40688" w:rsidRPr="00B40688" w:rsidRDefault="00B40688" w:rsidP="00B40688">
            <w:pPr>
              <w:spacing w:line="300" w:lineRule="auto"/>
              <w:jc w:val="center"/>
              <w:rPr>
                <w:rFonts w:eastAsia="等线"/>
                <w:color w:val="000000"/>
                <w:kern w:val="24"/>
                <w:sz w:val="21"/>
                <w:szCs w:val="21"/>
              </w:rPr>
            </w:pPr>
            <w:r w:rsidRPr="00B40688">
              <w:rPr>
                <w:sz w:val="21"/>
                <w:szCs w:val="21"/>
              </w:rPr>
              <w:t>10h16m</w:t>
            </w:r>
          </w:p>
        </w:tc>
      </w:tr>
      <w:tr w:rsidR="00B40688" w:rsidRPr="00EC67D0" w14:paraId="090AFA5B" w14:textId="77777777" w:rsidTr="00B40688">
        <w:trPr>
          <w:cnfStyle w:val="000000100000" w:firstRow="0" w:lastRow="0" w:firstColumn="0" w:lastColumn="0" w:oddVBand="0" w:evenVBand="0" w:oddHBand="1" w:evenHBand="0" w:firstRowFirstColumn="0" w:firstRowLastColumn="0" w:lastRowFirstColumn="0" w:lastRowLastColumn="0"/>
          <w:trHeight w:val="411"/>
          <w:jc w:val="center"/>
        </w:trPr>
        <w:tc>
          <w:tcPr>
            <w:tcW w:w="1655" w:type="dxa"/>
            <w:tcBorders>
              <w:top w:val="none" w:sz="0" w:space="0" w:color="auto"/>
              <w:bottom w:val="none" w:sz="0" w:space="0" w:color="auto"/>
            </w:tcBorders>
            <w:vAlign w:val="center"/>
          </w:tcPr>
          <w:p w14:paraId="285EBBDB" w14:textId="7B00AF15" w:rsidR="00B40688" w:rsidRPr="00B40688" w:rsidRDefault="00B40688" w:rsidP="00B40688">
            <w:pPr>
              <w:spacing w:line="300" w:lineRule="auto"/>
              <w:jc w:val="center"/>
              <w:rPr>
                <w:color w:val="000000"/>
                <w:kern w:val="24"/>
                <w:sz w:val="21"/>
                <w:szCs w:val="21"/>
              </w:rPr>
            </w:pPr>
            <w:r w:rsidRPr="00B40688">
              <w:rPr>
                <w:sz w:val="21"/>
                <w:szCs w:val="21"/>
              </w:rPr>
              <w:t>CMS-HH</w:t>
            </w:r>
          </w:p>
        </w:tc>
        <w:tc>
          <w:tcPr>
            <w:tcW w:w="913" w:type="dxa"/>
            <w:tcBorders>
              <w:top w:val="none" w:sz="0" w:space="0" w:color="auto"/>
              <w:bottom w:val="none" w:sz="0" w:space="0" w:color="auto"/>
            </w:tcBorders>
            <w:vAlign w:val="center"/>
          </w:tcPr>
          <w:p w14:paraId="5559997F" w14:textId="78B5329C" w:rsidR="00B40688" w:rsidRPr="00B40688" w:rsidRDefault="00B40688" w:rsidP="00B40688">
            <w:pPr>
              <w:spacing w:line="300" w:lineRule="auto"/>
              <w:jc w:val="center"/>
              <w:rPr>
                <w:rFonts w:eastAsia="等线"/>
                <w:color w:val="000000"/>
                <w:kern w:val="24"/>
                <w:sz w:val="21"/>
                <w:szCs w:val="21"/>
              </w:rPr>
            </w:pPr>
            <w:r w:rsidRPr="00B40688">
              <w:rPr>
                <w:sz w:val="21"/>
                <w:szCs w:val="21"/>
              </w:rPr>
              <w:t>17.93</w:t>
            </w:r>
          </w:p>
        </w:tc>
        <w:tc>
          <w:tcPr>
            <w:tcW w:w="915" w:type="dxa"/>
            <w:tcBorders>
              <w:top w:val="none" w:sz="0" w:space="0" w:color="auto"/>
              <w:bottom w:val="none" w:sz="0" w:space="0" w:color="auto"/>
            </w:tcBorders>
            <w:vAlign w:val="center"/>
          </w:tcPr>
          <w:p w14:paraId="69628E47" w14:textId="35E23B92" w:rsidR="00B40688" w:rsidRPr="00B40688" w:rsidRDefault="00B40688" w:rsidP="00B40688">
            <w:pPr>
              <w:spacing w:line="300" w:lineRule="auto"/>
              <w:jc w:val="center"/>
              <w:rPr>
                <w:rFonts w:eastAsia="等线"/>
                <w:color w:val="000000"/>
                <w:kern w:val="24"/>
                <w:sz w:val="21"/>
                <w:szCs w:val="21"/>
              </w:rPr>
            </w:pPr>
            <w:r w:rsidRPr="00B40688">
              <w:rPr>
                <w:sz w:val="21"/>
                <w:szCs w:val="21"/>
              </w:rPr>
              <w:t>1h18m</w:t>
            </w:r>
          </w:p>
        </w:tc>
        <w:tc>
          <w:tcPr>
            <w:tcW w:w="914" w:type="dxa"/>
            <w:tcBorders>
              <w:top w:val="none" w:sz="0" w:space="0" w:color="auto"/>
              <w:bottom w:val="none" w:sz="0" w:space="0" w:color="auto"/>
            </w:tcBorders>
            <w:vAlign w:val="center"/>
          </w:tcPr>
          <w:p w14:paraId="04F91E47" w14:textId="773892AD" w:rsidR="00B40688" w:rsidRPr="00B40688" w:rsidRDefault="00B40688" w:rsidP="00B40688">
            <w:pPr>
              <w:spacing w:line="300" w:lineRule="auto"/>
              <w:jc w:val="center"/>
              <w:rPr>
                <w:color w:val="000000"/>
                <w:kern w:val="24"/>
                <w:sz w:val="21"/>
                <w:szCs w:val="21"/>
              </w:rPr>
            </w:pPr>
            <w:r w:rsidRPr="00B40688">
              <w:rPr>
                <w:sz w:val="21"/>
                <w:szCs w:val="21"/>
              </w:rPr>
              <w:t>39.68</w:t>
            </w:r>
          </w:p>
        </w:tc>
        <w:tc>
          <w:tcPr>
            <w:tcW w:w="915" w:type="dxa"/>
            <w:tcBorders>
              <w:top w:val="none" w:sz="0" w:space="0" w:color="auto"/>
              <w:bottom w:val="none" w:sz="0" w:space="0" w:color="auto"/>
            </w:tcBorders>
            <w:vAlign w:val="center"/>
          </w:tcPr>
          <w:p w14:paraId="640B2D28" w14:textId="09E67E4F" w:rsidR="00B40688" w:rsidRPr="00B40688" w:rsidRDefault="00B40688" w:rsidP="00B40688">
            <w:pPr>
              <w:spacing w:line="300" w:lineRule="auto"/>
              <w:jc w:val="center"/>
              <w:rPr>
                <w:rFonts w:eastAsia="等线"/>
                <w:color w:val="000000"/>
                <w:kern w:val="24"/>
                <w:sz w:val="21"/>
                <w:szCs w:val="21"/>
              </w:rPr>
            </w:pPr>
            <w:r w:rsidRPr="00B40688">
              <w:rPr>
                <w:sz w:val="21"/>
                <w:szCs w:val="21"/>
              </w:rPr>
              <w:t>4h20m</w:t>
            </w:r>
          </w:p>
        </w:tc>
      </w:tr>
      <w:tr w:rsidR="00AC4936" w:rsidRPr="00EC67D0" w14:paraId="30B7721D" w14:textId="77777777" w:rsidTr="00B40688">
        <w:trPr>
          <w:trHeight w:val="411"/>
          <w:jc w:val="center"/>
        </w:trPr>
        <w:tc>
          <w:tcPr>
            <w:tcW w:w="1655" w:type="dxa"/>
            <w:vAlign w:val="center"/>
          </w:tcPr>
          <w:p w14:paraId="053336B3" w14:textId="30AC9032" w:rsidR="00AC4936" w:rsidRPr="00B40688" w:rsidRDefault="00AC4936" w:rsidP="00AC4936">
            <w:pPr>
              <w:spacing w:line="300" w:lineRule="auto"/>
              <w:jc w:val="center"/>
              <w:rPr>
                <w:color w:val="000000"/>
                <w:kern w:val="24"/>
                <w:sz w:val="21"/>
                <w:szCs w:val="21"/>
              </w:rPr>
            </w:pPr>
            <w:r w:rsidRPr="00B40688">
              <w:rPr>
                <w:sz w:val="21"/>
                <w:szCs w:val="21"/>
              </w:rPr>
              <w:t>AQHH</w:t>
            </w:r>
          </w:p>
        </w:tc>
        <w:tc>
          <w:tcPr>
            <w:tcW w:w="913" w:type="dxa"/>
            <w:vAlign w:val="center"/>
          </w:tcPr>
          <w:p w14:paraId="18C62900" w14:textId="0325ED5C" w:rsidR="00AC4936" w:rsidRPr="00B40688" w:rsidRDefault="00AC4936" w:rsidP="00AC4936">
            <w:pPr>
              <w:spacing w:line="300" w:lineRule="auto"/>
              <w:jc w:val="center"/>
              <w:rPr>
                <w:rFonts w:eastAsia="等线"/>
                <w:color w:val="000000"/>
                <w:kern w:val="24"/>
                <w:sz w:val="21"/>
                <w:szCs w:val="21"/>
              </w:rPr>
            </w:pPr>
            <w:r w:rsidRPr="00B40688">
              <w:rPr>
                <w:sz w:val="21"/>
                <w:szCs w:val="21"/>
              </w:rPr>
              <w:t>19.16</w:t>
            </w:r>
          </w:p>
        </w:tc>
        <w:tc>
          <w:tcPr>
            <w:tcW w:w="915" w:type="dxa"/>
            <w:vAlign w:val="center"/>
          </w:tcPr>
          <w:p w14:paraId="051FB2C8" w14:textId="2E4406BD" w:rsidR="00AC4936" w:rsidRPr="00B40688" w:rsidRDefault="00AC4936" w:rsidP="00AC4936">
            <w:pPr>
              <w:spacing w:line="300" w:lineRule="auto"/>
              <w:jc w:val="center"/>
              <w:rPr>
                <w:rFonts w:eastAsia="等线"/>
                <w:color w:val="000000"/>
                <w:kern w:val="24"/>
                <w:sz w:val="21"/>
                <w:szCs w:val="21"/>
              </w:rPr>
            </w:pPr>
            <w:r w:rsidRPr="00B40688">
              <w:rPr>
                <w:sz w:val="21"/>
                <w:szCs w:val="21"/>
              </w:rPr>
              <w:t>15m57s</w:t>
            </w:r>
          </w:p>
        </w:tc>
        <w:tc>
          <w:tcPr>
            <w:tcW w:w="914" w:type="dxa"/>
            <w:vAlign w:val="center"/>
          </w:tcPr>
          <w:p w14:paraId="2C1A449A" w14:textId="19A7C6DE" w:rsidR="00AC4936" w:rsidRPr="00B40688" w:rsidRDefault="00AC4936" w:rsidP="00AC4936">
            <w:pPr>
              <w:spacing w:line="300" w:lineRule="auto"/>
              <w:jc w:val="center"/>
              <w:rPr>
                <w:color w:val="000000"/>
                <w:kern w:val="24"/>
                <w:sz w:val="21"/>
                <w:szCs w:val="21"/>
              </w:rPr>
            </w:pPr>
            <w:r w:rsidRPr="00B40688">
              <w:rPr>
                <w:sz w:val="21"/>
                <w:szCs w:val="21"/>
              </w:rPr>
              <w:t>40.38</w:t>
            </w:r>
          </w:p>
        </w:tc>
        <w:tc>
          <w:tcPr>
            <w:tcW w:w="915" w:type="dxa"/>
            <w:vAlign w:val="center"/>
          </w:tcPr>
          <w:p w14:paraId="06C6864A" w14:textId="0A7FF6AA" w:rsidR="00AC4936" w:rsidRPr="00B40688" w:rsidRDefault="00AC4936" w:rsidP="00AC4936">
            <w:pPr>
              <w:spacing w:line="300" w:lineRule="auto"/>
              <w:jc w:val="center"/>
              <w:rPr>
                <w:rFonts w:eastAsia="等线"/>
                <w:color w:val="000000"/>
                <w:kern w:val="24"/>
                <w:sz w:val="21"/>
                <w:szCs w:val="21"/>
              </w:rPr>
            </w:pPr>
            <w:r w:rsidRPr="00B40688">
              <w:rPr>
                <w:sz w:val="21"/>
                <w:szCs w:val="21"/>
              </w:rPr>
              <w:t>55m51s</w:t>
            </w:r>
          </w:p>
        </w:tc>
      </w:tr>
      <w:tr w:rsidR="00B40688" w:rsidRPr="00EC67D0" w14:paraId="43808D2B" w14:textId="77777777" w:rsidTr="00B40688">
        <w:trPr>
          <w:cnfStyle w:val="000000100000" w:firstRow="0" w:lastRow="0" w:firstColumn="0" w:lastColumn="0" w:oddVBand="0" w:evenVBand="0" w:oddHBand="1" w:evenHBand="0" w:firstRowFirstColumn="0" w:firstRowLastColumn="0" w:lastRowFirstColumn="0" w:lastRowLastColumn="0"/>
          <w:trHeight w:val="411"/>
          <w:jc w:val="center"/>
        </w:trPr>
        <w:tc>
          <w:tcPr>
            <w:tcW w:w="1655" w:type="dxa"/>
            <w:tcBorders>
              <w:top w:val="none" w:sz="0" w:space="0" w:color="auto"/>
              <w:bottom w:val="none" w:sz="0" w:space="0" w:color="auto"/>
            </w:tcBorders>
            <w:vAlign w:val="center"/>
          </w:tcPr>
          <w:p w14:paraId="08A18261" w14:textId="77777777" w:rsidR="00B40688" w:rsidRPr="00B40688" w:rsidRDefault="00B40688" w:rsidP="00B40688">
            <w:pPr>
              <w:spacing w:line="300" w:lineRule="auto"/>
              <w:jc w:val="center"/>
              <w:rPr>
                <w:color w:val="000000"/>
                <w:kern w:val="24"/>
                <w:sz w:val="21"/>
                <w:szCs w:val="21"/>
              </w:rPr>
            </w:pPr>
            <w:r w:rsidRPr="00B40688">
              <w:rPr>
                <w:sz w:val="21"/>
                <w:szCs w:val="21"/>
              </w:rPr>
              <w:t>BC-SHH</w:t>
            </w:r>
          </w:p>
        </w:tc>
        <w:tc>
          <w:tcPr>
            <w:tcW w:w="913" w:type="dxa"/>
            <w:tcBorders>
              <w:top w:val="none" w:sz="0" w:space="0" w:color="auto"/>
              <w:bottom w:val="none" w:sz="0" w:space="0" w:color="auto"/>
            </w:tcBorders>
            <w:vAlign w:val="center"/>
          </w:tcPr>
          <w:p w14:paraId="37136D6C" w14:textId="1D33A192" w:rsidR="00B40688" w:rsidRPr="00B40688" w:rsidRDefault="00B40688" w:rsidP="00B40688">
            <w:pPr>
              <w:spacing w:line="300" w:lineRule="auto"/>
              <w:jc w:val="center"/>
              <w:rPr>
                <w:rFonts w:eastAsia="等线"/>
                <w:color w:val="000000"/>
                <w:kern w:val="24"/>
                <w:sz w:val="21"/>
                <w:szCs w:val="21"/>
              </w:rPr>
            </w:pPr>
            <w:r w:rsidRPr="00B40688">
              <w:rPr>
                <w:sz w:val="21"/>
                <w:szCs w:val="21"/>
              </w:rPr>
              <w:t>16.75</w:t>
            </w:r>
          </w:p>
        </w:tc>
        <w:tc>
          <w:tcPr>
            <w:tcW w:w="915" w:type="dxa"/>
            <w:tcBorders>
              <w:top w:val="none" w:sz="0" w:space="0" w:color="auto"/>
              <w:bottom w:val="none" w:sz="0" w:space="0" w:color="auto"/>
            </w:tcBorders>
            <w:vAlign w:val="center"/>
          </w:tcPr>
          <w:p w14:paraId="7F59AC2F" w14:textId="4536ADCB" w:rsidR="00B40688" w:rsidRPr="00B40688" w:rsidRDefault="00B40688" w:rsidP="00B40688">
            <w:pPr>
              <w:spacing w:line="300" w:lineRule="auto"/>
              <w:jc w:val="center"/>
              <w:rPr>
                <w:rFonts w:eastAsia="等线"/>
                <w:color w:val="000000"/>
                <w:kern w:val="24"/>
                <w:sz w:val="21"/>
                <w:szCs w:val="21"/>
              </w:rPr>
            </w:pPr>
            <w:r w:rsidRPr="00B40688">
              <w:rPr>
                <w:sz w:val="21"/>
                <w:szCs w:val="21"/>
              </w:rPr>
              <w:t>16m3s</w:t>
            </w:r>
          </w:p>
        </w:tc>
        <w:tc>
          <w:tcPr>
            <w:tcW w:w="914" w:type="dxa"/>
            <w:tcBorders>
              <w:top w:val="none" w:sz="0" w:space="0" w:color="auto"/>
              <w:bottom w:val="none" w:sz="0" w:space="0" w:color="auto"/>
            </w:tcBorders>
            <w:vAlign w:val="center"/>
          </w:tcPr>
          <w:p w14:paraId="2E2F931E" w14:textId="30D6DA1C" w:rsidR="00B40688" w:rsidRPr="00B40688" w:rsidRDefault="00B40688" w:rsidP="00B40688">
            <w:pPr>
              <w:spacing w:line="300" w:lineRule="auto"/>
              <w:jc w:val="center"/>
              <w:rPr>
                <w:color w:val="000000"/>
                <w:kern w:val="24"/>
                <w:sz w:val="21"/>
                <w:szCs w:val="21"/>
              </w:rPr>
            </w:pPr>
            <w:r w:rsidRPr="00B40688">
              <w:rPr>
                <w:sz w:val="21"/>
                <w:szCs w:val="21"/>
              </w:rPr>
              <w:t>37.23</w:t>
            </w:r>
          </w:p>
        </w:tc>
        <w:tc>
          <w:tcPr>
            <w:tcW w:w="915" w:type="dxa"/>
            <w:tcBorders>
              <w:top w:val="none" w:sz="0" w:space="0" w:color="auto"/>
              <w:bottom w:val="none" w:sz="0" w:space="0" w:color="auto"/>
            </w:tcBorders>
            <w:vAlign w:val="center"/>
          </w:tcPr>
          <w:p w14:paraId="722BAC1A" w14:textId="15B54A3F" w:rsidR="00B40688" w:rsidRPr="00B40688" w:rsidRDefault="00B40688" w:rsidP="00B40688">
            <w:pPr>
              <w:spacing w:line="300" w:lineRule="auto"/>
              <w:jc w:val="center"/>
              <w:rPr>
                <w:rFonts w:eastAsia="等线"/>
                <w:color w:val="000000"/>
                <w:kern w:val="24"/>
                <w:sz w:val="21"/>
                <w:szCs w:val="21"/>
              </w:rPr>
            </w:pPr>
            <w:r w:rsidRPr="00B40688">
              <w:rPr>
                <w:sz w:val="21"/>
                <w:szCs w:val="21"/>
              </w:rPr>
              <w:t>52m12s</w:t>
            </w:r>
          </w:p>
        </w:tc>
      </w:tr>
    </w:tbl>
    <w:bookmarkEnd w:id="116"/>
    <w:p w14:paraId="6EB05E3B" w14:textId="6E975733" w:rsidR="00B8264A" w:rsidRDefault="0025617B" w:rsidP="006747FC">
      <w:pPr>
        <w:spacing w:line="440" w:lineRule="exact"/>
        <w:ind w:firstLineChars="200" w:firstLine="480"/>
      </w:pPr>
      <w:r>
        <w:rPr>
          <w:rFonts w:hint="eastAsia"/>
        </w:rPr>
        <w:t>如表</w:t>
      </w:r>
      <w:r>
        <w:rPr>
          <w:rFonts w:hint="eastAsia"/>
        </w:rPr>
        <w:t>7</w:t>
      </w:r>
      <w:r>
        <w:t>.2</w:t>
      </w:r>
      <w:r w:rsidR="00B803C7">
        <w:rPr>
          <w:rFonts w:hint="eastAsia"/>
        </w:rPr>
        <w:t>和表</w:t>
      </w:r>
      <w:r w:rsidR="00B803C7">
        <w:rPr>
          <w:rFonts w:hint="eastAsia"/>
        </w:rPr>
        <w:t>7</w:t>
      </w:r>
      <w:r w:rsidR="00B803C7">
        <w:t>.3</w:t>
      </w:r>
      <w:r>
        <w:rPr>
          <w:rFonts w:hint="eastAsia"/>
        </w:rPr>
        <w:t>所示，本文所提出的</w:t>
      </w:r>
      <w:r>
        <w:rPr>
          <w:rFonts w:hint="eastAsia"/>
        </w:rPr>
        <w:t>BC</w:t>
      </w:r>
      <w:r>
        <w:t>-</w:t>
      </w:r>
      <w:r>
        <w:rPr>
          <w:rFonts w:hint="eastAsia"/>
        </w:rPr>
        <w:t>HH</w:t>
      </w:r>
      <w:r>
        <w:rPr>
          <w:rFonts w:hint="eastAsia"/>
        </w:rPr>
        <w:t>在距离成本和运行时间两个指标上均有良好的表现。尤其面对大规模问题时，精确求解算法</w:t>
      </w:r>
      <w:r>
        <w:rPr>
          <w:rFonts w:hint="eastAsia"/>
        </w:rPr>
        <w:t>Concord</w:t>
      </w:r>
      <w:r>
        <w:rPr>
          <w:rFonts w:hint="eastAsia"/>
        </w:rPr>
        <w:t>丧失求解能力，采用启发式算法作为高层决策结构的</w:t>
      </w:r>
      <w:r>
        <w:rPr>
          <w:rFonts w:hint="eastAsia"/>
        </w:rPr>
        <w:t>SAD</w:t>
      </w:r>
      <w:r>
        <w:t>-</w:t>
      </w:r>
      <w:r>
        <w:rPr>
          <w:rFonts w:hint="eastAsia"/>
        </w:rPr>
        <w:t>GED</w:t>
      </w:r>
      <w:r>
        <w:rPr>
          <w:rFonts w:hint="eastAsia"/>
        </w:rPr>
        <w:t>和</w:t>
      </w:r>
      <w:r>
        <w:rPr>
          <w:rFonts w:hint="eastAsia"/>
        </w:rPr>
        <w:t>CMS</w:t>
      </w:r>
      <w:r>
        <w:t>-</w:t>
      </w:r>
      <w:r>
        <w:rPr>
          <w:rFonts w:hint="eastAsia"/>
        </w:rPr>
        <w:t>HH</w:t>
      </w:r>
      <w:r>
        <w:rPr>
          <w:rFonts w:hint="eastAsia"/>
        </w:rPr>
        <w:t>也存在明显的性能下降的问题。采用</w:t>
      </w:r>
      <w:r>
        <w:rPr>
          <w:rFonts w:hint="eastAsia"/>
        </w:rPr>
        <w:t>DQN</w:t>
      </w:r>
      <w:r>
        <w:rPr>
          <w:rFonts w:hint="eastAsia"/>
        </w:rPr>
        <w:t>的</w:t>
      </w:r>
      <w:r>
        <w:rPr>
          <w:rFonts w:hint="eastAsia"/>
        </w:rPr>
        <w:t>AQHH</w:t>
      </w:r>
      <w:r>
        <w:rPr>
          <w:rFonts w:hint="eastAsia"/>
        </w:rPr>
        <w:t>虽然能够较好地求解大规模</w:t>
      </w:r>
      <w:r>
        <w:rPr>
          <w:rFonts w:hint="eastAsia"/>
        </w:rPr>
        <w:t>TSP</w:t>
      </w:r>
      <w:r>
        <w:rPr>
          <w:rFonts w:hint="eastAsia"/>
        </w:rPr>
        <w:t>问题，但由于其采用的为</w:t>
      </w:r>
      <w:r>
        <w:rPr>
          <w:rFonts w:hint="eastAsia"/>
        </w:rPr>
        <w:t>ANN</w:t>
      </w:r>
      <w:r>
        <w:rPr>
          <w:rFonts w:hint="eastAsia"/>
        </w:rPr>
        <w:t>网络，其在计算成本上高于本文提出的基于生物可信性的</w:t>
      </w:r>
      <w:r>
        <w:rPr>
          <w:rFonts w:hint="eastAsia"/>
        </w:rPr>
        <w:t>SNN</w:t>
      </w:r>
      <w:r>
        <w:rPr>
          <w:rFonts w:hint="eastAsia"/>
        </w:rPr>
        <w:t>，因此</w:t>
      </w:r>
      <w:r w:rsidR="00AC4936">
        <w:rPr>
          <w:rFonts w:hint="eastAsia"/>
        </w:rPr>
        <w:t>解的质量</w:t>
      </w:r>
      <w:r>
        <w:rPr>
          <w:rFonts w:hint="eastAsia"/>
        </w:rPr>
        <w:t>不如</w:t>
      </w:r>
      <w:r>
        <w:rPr>
          <w:rFonts w:hint="eastAsia"/>
        </w:rPr>
        <w:t>BC</w:t>
      </w:r>
      <w:r>
        <w:t>-</w:t>
      </w:r>
      <w:r>
        <w:rPr>
          <w:rFonts w:hint="eastAsia"/>
        </w:rPr>
        <w:t>SHH</w:t>
      </w:r>
      <w:r>
        <w:rPr>
          <w:rFonts w:hint="eastAsia"/>
        </w:rPr>
        <w:t>。</w:t>
      </w:r>
    </w:p>
    <w:p w14:paraId="5ED3B346" w14:textId="32A71C34" w:rsidR="0025617B" w:rsidRDefault="0025617B" w:rsidP="006747FC">
      <w:pPr>
        <w:spacing w:line="440" w:lineRule="exact"/>
        <w:ind w:firstLineChars="200" w:firstLine="480"/>
      </w:pPr>
      <w:r>
        <w:rPr>
          <w:rFonts w:hint="eastAsia"/>
        </w:rPr>
        <w:t>为了更加充分地对各实例的解的质量做出评价，本文除了评价平均距离成本之外，还对</w:t>
      </w:r>
      <w:r w:rsidR="00CF2476">
        <w:rPr>
          <w:rFonts w:hint="eastAsia"/>
        </w:rPr>
        <w:t>各求解算法间进行了所有</w:t>
      </w:r>
      <w:r w:rsidR="006F3DB2">
        <w:rPr>
          <w:rFonts w:hint="eastAsia"/>
        </w:rPr>
        <w:t>实例</w:t>
      </w:r>
      <w:r w:rsidR="00CF2476">
        <w:rPr>
          <w:rFonts w:hint="eastAsia"/>
        </w:rPr>
        <w:t>上解的优越性的统计。若两个算法在同一实例上求得的解的距离成本不同，则约定距离成本更低的那个解更优越；若两个解的距离成本相同，则约定求解所用时间更短的那个解更优越。如图</w:t>
      </w:r>
      <w:r w:rsidR="00CF2476">
        <w:rPr>
          <w:rFonts w:hint="eastAsia"/>
        </w:rPr>
        <w:t>7</w:t>
      </w:r>
      <w:r w:rsidR="00CF2476">
        <w:t>.</w:t>
      </w:r>
      <w:r w:rsidR="00AC4936">
        <w:t>5</w:t>
      </w:r>
      <w:r w:rsidR="00CF2476">
        <w:rPr>
          <w:rFonts w:hint="eastAsia"/>
        </w:rPr>
        <w:t>所示，矩阵中每个元素的值代表在该规模下所有实例上，行</w:t>
      </w:r>
      <w:r w:rsidR="000257EB">
        <w:rPr>
          <w:rFonts w:hint="eastAsia"/>
        </w:rPr>
        <w:t>所对应的</w:t>
      </w:r>
      <w:r w:rsidR="00CF2476">
        <w:rPr>
          <w:rFonts w:hint="eastAsia"/>
        </w:rPr>
        <w:t>算法比列</w:t>
      </w:r>
      <w:r w:rsidR="000257EB">
        <w:rPr>
          <w:rFonts w:hint="eastAsia"/>
        </w:rPr>
        <w:t>所对应的</w:t>
      </w:r>
      <w:r w:rsidR="00CF2476">
        <w:rPr>
          <w:rFonts w:hint="eastAsia"/>
        </w:rPr>
        <w:t>算法</w:t>
      </w:r>
      <w:r w:rsidR="000257EB">
        <w:rPr>
          <w:rFonts w:hint="eastAsia"/>
        </w:rPr>
        <w:t>求得的</w:t>
      </w:r>
      <w:r w:rsidR="00CF2476">
        <w:rPr>
          <w:rFonts w:hint="eastAsia"/>
        </w:rPr>
        <w:t>更优越的解在所有解中的占比。</w:t>
      </w:r>
    </w:p>
    <w:p w14:paraId="53266758" w14:textId="47EB0D42" w:rsidR="00F870CE" w:rsidRDefault="00067D6B" w:rsidP="00F870CE">
      <w:pPr>
        <w:jc w:val="center"/>
      </w:pPr>
      <w:r>
        <w:rPr>
          <w:noProof/>
        </w:rPr>
        <w:drawing>
          <wp:inline distT="0" distB="0" distL="0" distR="0" wp14:anchorId="12501C8B" wp14:editId="3EFDA1BC">
            <wp:extent cx="2917767" cy="244510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590" cstate="print">
                      <a:extLst>
                        <a:ext uri="{28A0092B-C50C-407E-A947-70E740481C1C}">
                          <a14:useLocalDpi xmlns:a14="http://schemas.microsoft.com/office/drawing/2010/main" val="0"/>
                        </a:ext>
                      </a:extLst>
                    </a:blip>
                    <a:srcRect/>
                    <a:stretch>
                      <a:fillRect/>
                    </a:stretch>
                  </pic:blipFill>
                  <pic:spPr bwMode="auto">
                    <a:xfrm>
                      <a:off x="0" y="0"/>
                      <a:ext cx="2926866" cy="2452728"/>
                    </a:xfrm>
                    <a:prstGeom prst="rect">
                      <a:avLst/>
                    </a:prstGeom>
                    <a:noFill/>
                    <a:ln>
                      <a:noFill/>
                    </a:ln>
                  </pic:spPr>
                </pic:pic>
              </a:graphicData>
            </a:graphic>
          </wp:inline>
        </w:drawing>
      </w:r>
      <w:r w:rsidRPr="00067D6B">
        <w:t xml:space="preserve"> </w:t>
      </w:r>
      <w:r>
        <w:rPr>
          <w:noProof/>
        </w:rPr>
        <w:drawing>
          <wp:inline distT="0" distB="0" distL="0" distR="0" wp14:anchorId="4D0B6563" wp14:editId="2F0555A0">
            <wp:extent cx="2739390" cy="2285886"/>
            <wp:effectExtent l="0" t="0" r="381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591" cstate="print">
                      <a:extLst>
                        <a:ext uri="{28A0092B-C50C-407E-A947-70E740481C1C}">
                          <a14:useLocalDpi xmlns:a14="http://schemas.microsoft.com/office/drawing/2010/main" val="0"/>
                        </a:ext>
                      </a:extLst>
                    </a:blip>
                    <a:srcRect/>
                    <a:stretch>
                      <a:fillRect/>
                    </a:stretch>
                  </pic:blipFill>
                  <pic:spPr bwMode="auto">
                    <a:xfrm>
                      <a:off x="0" y="0"/>
                      <a:ext cx="2751911" cy="2296334"/>
                    </a:xfrm>
                    <a:prstGeom prst="rect">
                      <a:avLst/>
                    </a:prstGeom>
                    <a:noFill/>
                    <a:ln>
                      <a:noFill/>
                    </a:ln>
                  </pic:spPr>
                </pic:pic>
              </a:graphicData>
            </a:graphic>
          </wp:inline>
        </w:drawing>
      </w:r>
    </w:p>
    <w:p w14:paraId="1F68667C" w14:textId="09E32BFC" w:rsidR="00AE6F25" w:rsidRPr="0030675C" w:rsidRDefault="0030675C" w:rsidP="00F870CE">
      <w:pPr>
        <w:jc w:val="center"/>
        <w:rPr>
          <w:sz w:val="21"/>
          <w:szCs w:val="21"/>
        </w:rPr>
      </w:pPr>
      <w:r>
        <w:rPr>
          <w:sz w:val="21"/>
          <w:szCs w:val="21"/>
        </w:rPr>
        <w:t xml:space="preserve">    </w:t>
      </w:r>
      <w:r w:rsidRPr="0030675C">
        <w:rPr>
          <w:rFonts w:hint="eastAsia"/>
          <w:sz w:val="21"/>
          <w:szCs w:val="21"/>
        </w:rPr>
        <w:t>(</w:t>
      </w:r>
      <w:r w:rsidRPr="0030675C">
        <w:rPr>
          <w:sz w:val="21"/>
          <w:szCs w:val="21"/>
        </w:rPr>
        <w:t>a)</w:t>
      </w:r>
      <w:r w:rsidRPr="0030675C">
        <w:rPr>
          <w:rFonts w:hint="eastAsia"/>
          <w:sz w:val="21"/>
          <w:szCs w:val="21"/>
        </w:rPr>
        <w:t>小规模问题上的比较</w:t>
      </w:r>
      <w:r>
        <w:rPr>
          <w:rFonts w:hint="eastAsia"/>
          <w:sz w:val="21"/>
          <w:szCs w:val="21"/>
        </w:rPr>
        <w:t xml:space="preserve"> </w:t>
      </w:r>
      <w:r>
        <w:rPr>
          <w:sz w:val="21"/>
          <w:szCs w:val="21"/>
        </w:rPr>
        <w:t xml:space="preserve">                      </w:t>
      </w:r>
      <w:r w:rsidRPr="0030675C">
        <w:rPr>
          <w:rFonts w:hint="eastAsia"/>
          <w:sz w:val="21"/>
          <w:szCs w:val="21"/>
        </w:rPr>
        <w:t>(</w:t>
      </w:r>
      <w:r w:rsidRPr="0030675C">
        <w:rPr>
          <w:sz w:val="21"/>
          <w:szCs w:val="21"/>
        </w:rPr>
        <w:t>b)</w:t>
      </w:r>
      <w:r w:rsidRPr="0030675C">
        <w:rPr>
          <w:rFonts w:hint="eastAsia"/>
          <w:sz w:val="21"/>
          <w:szCs w:val="21"/>
        </w:rPr>
        <w:t>大规模问题上的比较</w:t>
      </w:r>
    </w:p>
    <w:p w14:paraId="2E85186A" w14:textId="2FD910F5" w:rsidR="00F870CE" w:rsidRDefault="00F870CE" w:rsidP="00F870CE">
      <w:pPr>
        <w:jc w:val="center"/>
        <w:rPr>
          <w:sz w:val="21"/>
          <w:szCs w:val="21"/>
        </w:rPr>
      </w:pPr>
      <w:r>
        <w:rPr>
          <w:rFonts w:hint="eastAsia"/>
          <w:sz w:val="21"/>
          <w:szCs w:val="21"/>
        </w:rPr>
        <w:t>图</w:t>
      </w:r>
      <w:r>
        <w:rPr>
          <w:sz w:val="21"/>
          <w:szCs w:val="21"/>
        </w:rPr>
        <w:t>7</w:t>
      </w:r>
      <w:r>
        <w:rPr>
          <w:rFonts w:hint="eastAsia"/>
          <w:sz w:val="21"/>
          <w:szCs w:val="21"/>
        </w:rPr>
        <w:t>.</w:t>
      </w:r>
      <w:r>
        <w:rPr>
          <w:sz w:val="21"/>
          <w:szCs w:val="21"/>
        </w:rPr>
        <w:t>5</w:t>
      </w:r>
      <w:r>
        <w:rPr>
          <w:rFonts w:hint="eastAsia"/>
          <w:sz w:val="21"/>
          <w:szCs w:val="21"/>
        </w:rPr>
        <w:t xml:space="preserve"> </w:t>
      </w:r>
      <w:r>
        <w:rPr>
          <w:rFonts w:hint="eastAsia"/>
          <w:sz w:val="21"/>
          <w:szCs w:val="21"/>
        </w:rPr>
        <w:t>不同算法在</w:t>
      </w:r>
      <w:r>
        <w:rPr>
          <w:rFonts w:hint="eastAsia"/>
          <w:sz w:val="21"/>
          <w:szCs w:val="21"/>
        </w:rPr>
        <w:t>TSP</w:t>
      </w:r>
      <w:r>
        <w:rPr>
          <w:rFonts w:hint="eastAsia"/>
          <w:sz w:val="21"/>
          <w:szCs w:val="21"/>
        </w:rPr>
        <w:t>上的优越性比较</w:t>
      </w:r>
    </w:p>
    <w:p w14:paraId="43066702" w14:textId="084D1A2A" w:rsidR="00F870CE" w:rsidRDefault="00F870CE" w:rsidP="00F870CE">
      <w:pPr>
        <w:jc w:val="center"/>
        <w:rPr>
          <w:sz w:val="21"/>
          <w:szCs w:val="21"/>
        </w:rPr>
      </w:pPr>
      <w:r>
        <w:rPr>
          <w:rFonts w:hint="eastAsia"/>
          <w:sz w:val="21"/>
          <w:szCs w:val="21"/>
        </w:rPr>
        <w:t xml:space="preserve">Fig. </w:t>
      </w:r>
      <w:r w:rsidR="00EE0214">
        <w:rPr>
          <w:sz w:val="21"/>
          <w:szCs w:val="21"/>
        </w:rPr>
        <w:t>7</w:t>
      </w:r>
      <w:r>
        <w:rPr>
          <w:rFonts w:hint="eastAsia"/>
          <w:sz w:val="21"/>
          <w:szCs w:val="21"/>
        </w:rPr>
        <w:t>.</w:t>
      </w:r>
      <w:r w:rsidR="00EE0214">
        <w:rPr>
          <w:sz w:val="21"/>
          <w:szCs w:val="21"/>
        </w:rPr>
        <w:t>5</w:t>
      </w:r>
      <w:r>
        <w:rPr>
          <w:rFonts w:hint="eastAsia"/>
          <w:sz w:val="21"/>
          <w:szCs w:val="21"/>
        </w:rPr>
        <w:t xml:space="preserve"> </w:t>
      </w:r>
      <w:r w:rsidR="00EE0214" w:rsidRPr="00EE0214">
        <w:rPr>
          <w:sz w:val="21"/>
          <w:szCs w:val="21"/>
        </w:rPr>
        <w:t>Comparison of the Superiority of Different Algorithms on TSP</w:t>
      </w:r>
    </w:p>
    <w:p w14:paraId="3D5C6AD0" w14:textId="2E8F9A45" w:rsidR="00EE0214" w:rsidRDefault="00EE0214" w:rsidP="00EE0214">
      <w:pPr>
        <w:spacing w:line="440" w:lineRule="exact"/>
        <w:ind w:firstLineChars="200" w:firstLine="480"/>
      </w:pPr>
      <w:r>
        <w:rPr>
          <w:rFonts w:hint="eastAsia"/>
        </w:rPr>
        <w:t>由图</w:t>
      </w:r>
      <w:r>
        <w:rPr>
          <w:rFonts w:hint="eastAsia"/>
        </w:rPr>
        <w:t>7</w:t>
      </w:r>
      <w:r>
        <w:t>.5</w:t>
      </w:r>
      <w:r>
        <w:rPr>
          <w:rFonts w:hint="eastAsia"/>
        </w:rPr>
        <w:t>可以看出，本文所提出的算法在</w:t>
      </w:r>
      <w:r w:rsidR="0030675C">
        <w:rPr>
          <w:rFonts w:hint="eastAsia"/>
        </w:rPr>
        <w:t>不论在小规模问题的求解上还是大规模问题的求解上均能维持较好的性能，能够在</w:t>
      </w:r>
      <w:r>
        <w:rPr>
          <w:rFonts w:hint="eastAsia"/>
        </w:rPr>
        <w:t>大多数实例上求得比其他算法更加优越</w:t>
      </w:r>
      <w:r w:rsidR="0030675C">
        <w:rPr>
          <w:rFonts w:hint="eastAsia"/>
        </w:rPr>
        <w:t>的解</w:t>
      </w:r>
      <w:r>
        <w:rPr>
          <w:rFonts w:hint="eastAsia"/>
        </w:rPr>
        <w:t>。</w:t>
      </w:r>
    </w:p>
    <w:p w14:paraId="1E7F22F7" w14:textId="4C57FEBD" w:rsidR="00CF2476" w:rsidRPr="00CF2476" w:rsidRDefault="00CF2476" w:rsidP="00CF2476">
      <w:pPr>
        <w:pStyle w:val="2"/>
        <w:spacing w:before="163" w:after="163"/>
        <w:rPr>
          <w:rStyle w:val="1Char1"/>
          <w:snapToGrid/>
          <w:sz w:val="32"/>
          <w:szCs w:val="32"/>
        </w:rPr>
      </w:pPr>
      <w:bookmarkStart w:id="117" w:name="_Toc134933715"/>
      <w:r w:rsidRPr="00CF2476">
        <w:rPr>
          <w:rStyle w:val="1Char1"/>
          <w:rFonts w:hint="eastAsia"/>
          <w:snapToGrid/>
          <w:sz w:val="32"/>
          <w:szCs w:val="32"/>
        </w:rPr>
        <w:lastRenderedPageBreak/>
        <w:t>7.</w:t>
      </w:r>
      <w:r>
        <w:rPr>
          <w:rStyle w:val="1Char1"/>
          <w:snapToGrid/>
          <w:sz w:val="32"/>
          <w:szCs w:val="32"/>
        </w:rPr>
        <w:t>3</w:t>
      </w:r>
      <w:r w:rsidRPr="00CF2476">
        <w:rPr>
          <w:rStyle w:val="1Char1"/>
          <w:rFonts w:hint="eastAsia"/>
          <w:snapToGrid/>
          <w:sz w:val="32"/>
          <w:szCs w:val="32"/>
        </w:rPr>
        <w:t xml:space="preserve"> </w:t>
      </w:r>
      <w:r>
        <w:rPr>
          <w:rStyle w:val="1Char1"/>
          <w:rFonts w:hint="eastAsia"/>
          <w:snapToGrid/>
          <w:sz w:val="32"/>
          <w:szCs w:val="32"/>
        </w:rPr>
        <w:t>EVRP</w:t>
      </w:r>
      <w:r w:rsidRPr="00CF2476">
        <w:rPr>
          <w:rStyle w:val="1Char1"/>
          <w:rFonts w:hint="eastAsia"/>
          <w:snapToGrid/>
          <w:sz w:val="32"/>
          <w:szCs w:val="32"/>
        </w:rPr>
        <w:t>任务上的实验</w:t>
      </w:r>
      <w:bookmarkEnd w:id="117"/>
    </w:p>
    <w:p w14:paraId="46984094" w14:textId="5FDEFAC1" w:rsidR="002A6335" w:rsidRDefault="00CF2476" w:rsidP="00CF2476">
      <w:pPr>
        <w:pStyle w:val="3"/>
        <w:spacing w:before="163" w:after="163"/>
      </w:pPr>
      <w:bookmarkStart w:id="118" w:name="_Toc134933716"/>
      <w:r>
        <w:rPr>
          <w:rFonts w:hint="eastAsia"/>
        </w:rPr>
        <w:t>7</w:t>
      </w:r>
      <w:r>
        <w:t>.3.1</w:t>
      </w:r>
      <w:r>
        <w:rPr>
          <w:rFonts w:hint="eastAsia"/>
        </w:rPr>
        <w:t>数据集</w:t>
      </w:r>
      <w:bookmarkEnd w:id="118"/>
    </w:p>
    <w:p w14:paraId="54C991C2" w14:textId="297BB1B2" w:rsidR="006747FC" w:rsidRDefault="00CF2476" w:rsidP="006747FC">
      <w:pPr>
        <w:spacing w:line="440" w:lineRule="exact"/>
        <w:ind w:firstLineChars="200" w:firstLine="480"/>
      </w:pPr>
      <w:r>
        <w:rPr>
          <w:rFonts w:hint="eastAsia"/>
        </w:rPr>
        <w:t>由于</w:t>
      </w:r>
      <w:r>
        <w:rPr>
          <w:rFonts w:hint="eastAsia"/>
        </w:rPr>
        <w:t>EVRP</w:t>
      </w:r>
      <w:r>
        <w:rPr>
          <w:rFonts w:hint="eastAsia"/>
        </w:rPr>
        <w:t>相关领域的研究起步较晚，因此该领域尚未有</w:t>
      </w:r>
      <w:r w:rsidR="003E3DE5">
        <w:rPr>
          <w:rFonts w:hint="eastAsia"/>
        </w:rPr>
        <w:t>较好的</w:t>
      </w:r>
      <w:r w:rsidR="0068367A">
        <w:rPr>
          <w:rFonts w:hint="eastAsia"/>
        </w:rPr>
        <w:t>公开</w:t>
      </w:r>
      <w:r w:rsidR="003E3DE5">
        <w:rPr>
          <w:rFonts w:hint="eastAsia"/>
        </w:rPr>
        <w:t>数据集。本文对</w:t>
      </w:r>
      <w:r w:rsidR="003E3DE5">
        <w:rPr>
          <w:rFonts w:hint="eastAsia"/>
        </w:rPr>
        <w:t>CV</w:t>
      </w:r>
      <w:r w:rsidR="0068367A">
        <w:rPr>
          <w:rFonts w:hint="eastAsia"/>
        </w:rPr>
        <w:t>RPLIB</w:t>
      </w:r>
      <w:r w:rsidR="000D3B62">
        <w:rPr>
          <w:rFonts w:hint="eastAsia"/>
        </w:rPr>
        <w:t>中的</w:t>
      </w:r>
      <w:r w:rsidR="000D3B62">
        <w:rPr>
          <w:rFonts w:hint="eastAsia"/>
        </w:rPr>
        <w:t>Set</w:t>
      </w:r>
      <w:r w:rsidR="000D3B62">
        <w:t>-</w:t>
      </w:r>
      <w:r w:rsidR="000D3B62">
        <w:rPr>
          <w:rFonts w:hint="eastAsia"/>
        </w:rPr>
        <w:t>A</w:t>
      </w:r>
      <w:r w:rsidR="000D3B62">
        <w:rPr>
          <w:rFonts w:hint="eastAsia"/>
        </w:rPr>
        <w:t>数据集进行处理，</w:t>
      </w:r>
      <w:r w:rsidR="0068367A">
        <w:rPr>
          <w:rFonts w:hint="eastAsia"/>
        </w:rPr>
        <w:t>用以生成与</w:t>
      </w:r>
      <w:r w:rsidR="0068367A">
        <w:rPr>
          <w:rFonts w:hint="eastAsia"/>
        </w:rPr>
        <w:t>EVRP</w:t>
      </w:r>
      <w:r w:rsidR="0068367A">
        <w:rPr>
          <w:rFonts w:hint="eastAsia"/>
        </w:rPr>
        <w:t>任务相适应的数据集。</w:t>
      </w:r>
      <w:r w:rsidR="0068367A">
        <w:rPr>
          <w:rFonts w:hint="eastAsia"/>
        </w:rPr>
        <w:t>CVRPLIB</w:t>
      </w:r>
      <w:r w:rsidR="0068367A">
        <w:rPr>
          <w:rFonts w:hint="eastAsia"/>
        </w:rPr>
        <w:t>是一个开源的运筹学数据库，其中包含了多种</w:t>
      </w:r>
      <w:r w:rsidR="0068367A">
        <w:rPr>
          <w:rFonts w:hint="eastAsia"/>
        </w:rPr>
        <w:t>CVRP</w:t>
      </w:r>
      <w:r w:rsidR="0068367A">
        <w:rPr>
          <w:rFonts w:hint="eastAsia"/>
        </w:rPr>
        <w:t>任务上的标准数据集。</w:t>
      </w:r>
      <w:r w:rsidR="0068367A">
        <w:rPr>
          <w:rFonts w:hint="eastAsia"/>
        </w:rPr>
        <w:t>Set</w:t>
      </w:r>
      <w:r w:rsidR="0068367A">
        <w:t>-</w:t>
      </w:r>
      <w:r w:rsidR="0068367A">
        <w:rPr>
          <w:rFonts w:hint="eastAsia"/>
        </w:rPr>
        <w:t>A</w:t>
      </w:r>
      <w:r w:rsidR="0068367A">
        <w:rPr>
          <w:rFonts w:hint="eastAsia"/>
        </w:rPr>
        <w:t>数据集中的节点分布较为均匀，能够更好地验证本文所建立的求解模型在各种情况下的表现，因此将其作为基准。本文所采用的处理方式为随机挑选</w:t>
      </w:r>
      <w:r w:rsidR="0068367A">
        <w:rPr>
          <w:rFonts w:hint="eastAsia"/>
        </w:rPr>
        <w:t>Set</w:t>
      </w:r>
      <w:r w:rsidR="0068367A">
        <w:t>-</w:t>
      </w:r>
      <w:r w:rsidR="0068367A">
        <w:rPr>
          <w:rFonts w:hint="eastAsia"/>
        </w:rPr>
        <w:t>A</w:t>
      </w:r>
      <w:r w:rsidR="0068367A">
        <w:rPr>
          <w:rFonts w:hint="eastAsia"/>
        </w:rPr>
        <w:t>中原有实例上的部分节点作为充电节点，而</w:t>
      </w:r>
      <w:r w:rsidR="00CF73E6">
        <w:rPr>
          <w:rFonts w:hint="eastAsia"/>
        </w:rPr>
        <w:t>将未被选择到的节点上的节点需求作为</w:t>
      </w:r>
      <w:r w:rsidR="00CF73E6">
        <w:rPr>
          <w:rFonts w:hint="eastAsia"/>
        </w:rPr>
        <w:t>AGV</w:t>
      </w:r>
      <w:r w:rsidR="00CF73E6">
        <w:rPr>
          <w:rFonts w:hint="eastAsia"/>
        </w:rPr>
        <w:t>在货架节点上的搬运用时。这种生成方式能够较好地将</w:t>
      </w:r>
      <w:r w:rsidR="00CF73E6">
        <w:rPr>
          <w:rFonts w:hint="eastAsia"/>
        </w:rPr>
        <w:t>CVRP</w:t>
      </w:r>
      <w:r w:rsidR="00CF73E6">
        <w:rPr>
          <w:rFonts w:hint="eastAsia"/>
        </w:rPr>
        <w:t>任务下的数据集转化为适用于</w:t>
      </w:r>
      <w:r w:rsidR="00CF73E6">
        <w:rPr>
          <w:rFonts w:hint="eastAsia"/>
        </w:rPr>
        <w:t>EVRP</w:t>
      </w:r>
      <w:r w:rsidR="00CF73E6">
        <w:rPr>
          <w:rFonts w:hint="eastAsia"/>
        </w:rPr>
        <w:t>任务的数据集。借助这一生成方案，得到形如“</w:t>
      </w:r>
      <w:r w:rsidR="00CF73E6">
        <w:rPr>
          <w:rFonts w:hint="eastAsia"/>
        </w:rPr>
        <w:t>E</w:t>
      </w:r>
      <w:r w:rsidR="00CF73E6">
        <w:t>-</w:t>
      </w:r>
      <w:r w:rsidR="00CF73E6">
        <w:rPr>
          <w:rFonts w:hint="eastAsia"/>
        </w:rPr>
        <w:t>n</w:t>
      </w:r>
      <w:r w:rsidR="00CF73E6" w:rsidRPr="00CF73E6">
        <w:rPr>
          <w:rFonts w:hint="eastAsia"/>
          <w:i/>
        </w:rPr>
        <w:t>x</w:t>
      </w:r>
      <w:r w:rsidR="00CF73E6">
        <w:t>-</w:t>
      </w:r>
      <w:r w:rsidR="00CF73E6">
        <w:rPr>
          <w:rFonts w:hint="eastAsia"/>
        </w:rPr>
        <w:t>c</w:t>
      </w:r>
      <w:r w:rsidR="00CF73E6" w:rsidRPr="00CF73E6">
        <w:rPr>
          <w:rFonts w:hint="eastAsia"/>
          <w:i/>
        </w:rPr>
        <w:t>y</w:t>
      </w:r>
      <w:r w:rsidR="00CF73E6">
        <w:t>-</w:t>
      </w:r>
      <w:r w:rsidR="00CF73E6">
        <w:rPr>
          <w:rFonts w:hint="eastAsia"/>
        </w:rPr>
        <w:t>k</w:t>
      </w:r>
      <w:r w:rsidR="00CF73E6" w:rsidRPr="00CF73E6">
        <w:rPr>
          <w:rFonts w:hint="eastAsia"/>
          <w:i/>
        </w:rPr>
        <w:t>z</w:t>
      </w:r>
      <w:r w:rsidR="00CF73E6">
        <w:rPr>
          <w:rFonts w:hint="eastAsia"/>
        </w:rPr>
        <w:t>”的各类型实例。其中，</w:t>
      </w:r>
      <w:r w:rsidR="00CF73E6">
        <w:rPr>
          <w:rFonts w:hint="eastAsia"/>
        </w:rPr>
        <w:t>E</w:t>
      </w:r>
      <w:r w:rsidR="00CF73E6">
        <w:rPr>
          <w:rFonts w:hint="eastAsia"/>
        </w:rPr>
        <w:t>代表</w:t>
      </w:r>
      <w:r w:rsidR="00CF73E6">
        <w:rPr>
          <w:rFonts w:hint="eastAsia"/>
        </w:rPr>
        <w:t>EVRP</w:t>
      </w:r>
      <w:r w:rsidR="00CF73E6">
        <w:rPr>
          <w:rFonts w:hint="eastAsia"/>
        </w:rPr>
        <w:t>任务，</w:t>
      </w:r>
      <w:r w:rsidR="00CF73E6">
        <w:rPr>
          <w:rFonts w:hint="eastAsia"/>
        </w:rPr>
        <w:t>n</w:t>
      </w:r>
      <w:r w:rsidR="00CF73E6" w:rsidRPr="00CF73E6">
        <w:rPr>
          <w:rFonts w:hint="eastAsia"/>
          <w:i/>
        </w:rPr>
        <w:t>x</w:t>
      </w:r>
      <w:r w:rsidR="00CF73E6">
        <w:rPr>
          <w:rFonts w:hint="eastAsia"/>
        </w:rPr>
        <w:t>表示有</w:t>
      </w:r>
      <w:r w:rsidR="00CF73E6" w:rsidRPr="00CF73E6">
        <w:rPr>
          <w:rFonts w:hint="eastAsia"/>
          <w:i/>
        </w:rPr>
        <w:t>x</w:t>
      </w:r>
      <w:r w:rsidR="00CF73E6">
        <w:rPr>
          <w:rFonts w:hint="eastAsia"/>
        </w:rPr>
        <w:t>个货架节点，</w:t>
      </w:r>
      <w:r w:rsidR="00CF73E6">
        <w:rPr>
          <w:rFonts w:hint="eastAsia"/>
        </w:rPr>
        <w:t>c</w:t>
      </w:r>
      <w:r w:rsidR="00CF73E6" w:rsidRPr="00CF73E6">
        <w:rPr>
          <w:rFonts w:hint="eastAsia"/>
          <w:i/>
        </w:rPr>
        <w:t>y</w:t>
      </w:r>
      <w:r w:rsidR="00CF73E6">
        <w:rPr>
          <w:rFonts w:hint="eastAsia"/>
        </w:rPr>
        <w:t>表示有</w:t>
      </w:r>
      <w:r w:rsidR="00CF73E6" w:rsidRPr="00CF73E6">
        <w:rPr>
          <w:rFonts w:hint="eastAsia"/>
          <w:i/>
        </w:rPr>
        <w:t>y</w:t>
      </w:r>
      <w:r w:rsidR="00CF73E6">
        <w:rPr>
          <w:rFonts w:hint="eastAsia"/>
        </w:rPr>
        <w:t>个充电站，</w:t>
      </w:r>
      <w:r w:rsidR="00CF73E6">
        <w:rPr>
          <w:rFonts w:hint="eastAsia"/>
        </w:rPr>
        <w:t>k</w:t>
      </w:r>
      <w:r w:rsidR="00CF73E6" w:rsidRPr="00CF73E6">
        <w:rPr>
          <w:rFonts w:hint="eastAsia"/>
          <w:i/>
        </w:rPr>
        <w:t>z</w:t>
      </w:r>
      <w:r w:rsidR="00CF73E6">
        <w:rPr>
          <w:rFonts w:hint="eastAsia"/>
        </w:rPr>
        <w:t>表示有</w:t>
      </w:r>
      <w:r w:rsidR="00CF73E6" w:rsidRPr="00CF73E6">
        <w:rPr>
          <w:rFonts w:hint="eastAsia"/>
          <w:i/>
        </w:rPr>
        <w:t>z</w:t>
      </w:r>
      <w:r w:rsidR="00CF73E6">
        <w:rPr>
          <w:rFonts w:hint="eastAsia"/>
        </w:rPr>
        <w:t>台</w:t>
      </w:r>
      <w:r w:rsidR="00CF73E6">
        <w:rPr>
          <w:rFonts w:hint="eastAsia"/>
        </w:rPr>
        <w:t>AGV</w:t>
      </w:r>
      <w:r w:rsidR="00CF73E6">
        <w:rPr>
          <w:rFonts w:hint="eastAsia"/>
        </w:rPr>
        <w:t>可供使用。由于</w:t>
      </w:r>
      <w:r w:rsidR="00CF73E6">
        <w:rPr>
          <w:rFonts w:hint="eastAsia"/>
        </w:rPr>
        <w:t>EVRP</w:t>
      </w:r>
      <w:r w:rsidR="00CF73E6">
        <w:rPr>
          <w:rFonts w:hint="eastAsia"/>
        </w:rPr>
        <w:t>约束较多，在解空间中探索难度较大，因此将货架节点与充电站节点之和不超过</w:t>
      </w:r>
      <w:r w:rsidR="001161DC">
        <w:rPr>
          <w:rFonts w:hint="eastAsia"/>
        </w:rPr>
        <w:t>4</w:t>
      </w:r>
      <w:r w:rsidR="001161DC">
        <w:t>0</w:t>
      </w:r>
      <w:r w:rsidR="00CF73E6">
        <w:rPr>
          <w:rFonts w:hint="eastAsia"/>
        </w:rPr>
        <w:t>（</w:t>
      </w:r>
      <w:r w:rsidR="001161DC" w:rsidRPr="00CF73E6">
        <w:rPr>
          <w:position w:val="-10"/>
        </w:rPr>
        <w:object w:dxaOrig="1020" w:dyaOrig="320" w14:anchorId="1C8A66F6">
          <v:shape id="_x0000_i1309" type="#_x0000_t75" style="width:49.85pt;height:16.6pt" o:ole="">
            <v:imagedata r:id="rId592" o:title=""/>
          </v:shape>
          <o:OLEObject Type="Embed" ProgID="Equation.DSMT4" ShapeID="_x0000_i1309" DrawAspect="Content" ObjectID="_1746360719" r:id="rId593"/>
        </w:object>
      </w:r>
      <w:r w:rsidR="00CF73E6">
        <w:rPr>
          <w:rFonts w:hint="eastAsia"/>
        </w:rPr>
        <w:t>）的实例视为小规模问题，其余视为大规模问题。同时，为了验证</w:t>
      </w:r>
      <w:r w:rsidR="000B7708">
        <w:rPr>
          <w:rFonts w:hint="eastAsia"/>
        </w:rPr>
        <w:t>本文所提算法对大量实例的求解效果，每个类型下均生成</w:t>
      </w:r>
      <w:r w:rsidR="000B7708">
        <w:rPr>
          <w:rFonts w:hint="eastAsia"/>
        </w:rPr>
        <w:t>1</w:t>
      </w:r>
      <w:r w:rsidR="000B7708">
        <w:t>00</w:t>
      </w:r>
      <w:r w:rsidR="000B7708">
        <w:rPr>
          <w:rFonts w:hint="eastAsia"/>
        </w:rPr>
        <w:t>个实例。</w:t>
      </w:r>
    </w:p>
    <w:p w14:paraId="0595DD14" w14:textId="690A63E4" w:rsidR="000B7708" w:rsidRDefault="000B7708" w:rsidP="000B7708">
      <w:pPr>
        <w:pStyle w:val="3"/>
        <w:spacing w:before="163" w:after="163"/>
      </w:pPr>
      <w:bookmarkStart w:id="119" w:name="_Toc134933717"/>
      <w:r>
        <w:rPr>
          <w:rFonts w:hint="eastAsia"/>
        </w:rPr>
        <w:t>7</w:t>
      </w:r>
      <w:r>
        <w:t>.3.2</w:t>
      </w:r>
      <w:r>
        <w:rPr>
          <w:rFonts w:hint="eastAsia"/>
        </w:rPr>
        <w:t>消融实验结果与分析</w:t>
      </w:r>
      <w:bookmarkEnd w:id="119"/>
    </w:p>
    <w:p w14:paraId="614EEC3B" w14:textId="07E41864" w:rsidR="000B7708" w:rsidRDefault="000B7708" w:rsidP="000B7708">
      <w:pPr>
        <w:spacing w:line="440" w:lineRule="exact"/>
        <w:ind w:firstLineChars="200" w:firstLine="480"/>
      </w:pPr>
      <w:r>
        <w:rPr>
          <w:rFonts w:hint="eastAsia"/>
        </w:rPr>
        <w:t>本小节同样对短时程突触可塑性机制和时空负反馈机制进行消融实验，验证它们在脉冲超启发式算法求解</w:t>
      </w:r>
      <w:r w:rsidR="00240B0C">
        <w:rPr>
          <w:rFonts w:hint="eastAsia"/>
        </w:rPr>
        <w:t>E</w:t>
      </w:r>
      <w:r>
        <w:rPr>
          <w:rFonts w:hint="eastAsia"/>
        </w:rPr>
        <w:t>VRP</w:t>
      </w:r>
      <w:r>
        <w:rPr>
          <w:rFonts w:hint="eastAsia"/>
        </w:rPr>
        <w:t>任务上的有效性。</w:t>
      </w:r>
    </w:p>
    <w:p w14:paraId="22E6BAE9" w14:textId="170A2637" w:rsidR="00AC4936" w:rsidRDefault="000B7708" w:rsidP="000B7708">
      <w:pPr>
        <w:spacing w:line="440" w:lineRule="exact"/>
        <w:ind w:firstLineChars="200" w:firstLine="480"/>
      </w:pPr>
      <w:r>
        <w:rPr>
          <w:rFonts w:hint="eastAsia"/>
        </w:rPr>
        <w:t>首先，本文对网络内神经元活动的平衡性进行评估。对比引入短时程突触可塑性机制前后脉冲神经网络各层的平均脉冲激活数如图</w:t>
      </w:r>
      <w:r>
        <w:t>7.</w:t>
      </w:r>
      <w:r w:rsidR="00AC4936">
        <w:t>6</w:t>
      </w:r>
      <w:r>
        <w:rPr>
          <w:rFonts w:hint="eastAsia"/>
        </w:rPr>
        <w:t>所示。</w:t>
      </w:r>
    </w:p>
    <w:p w14:paraId="6A85DBAF" w14:textId="210A145E" w:rsidR="000B7708" w:rsidRDefault="000B7708" w:rsidP="000B7708">
      <w:pPr>
        <w:jc w:val="center"/>
      </w:pPr>
      <w:r>
        <w:rPr>
          <w:noProof/>
        </w:rPr>
        <w:drawing>
          <wp:inline distT="0" distB="0" distL="0" distR="0" wp14:anchorId="760D16AE" wp14:editId="5C92CF0A">
            <wp:extent cx="3460090" cy="2305734"/>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594" cstate="print">
                      <a:extLst>
                        <a:ext uri="{28A0092B-C50C-407E-A947-70E740481C1C}">
                          <a14:useLocalDpi xmlns:a14="http://schemas.microsoft.com/office/drawing/2010/main" val="0"/>
                        </a:ext>
                      </a:extLst>
                    </a:blip>
                    <a:srcRect/>
                    <a:stretch>
                      <a:fillRect/>
                    </a:stretch>
                  </pic:blipFill>
                  <pic:spPr bwMode="auto">
                    <a:xfrm>
                      <a:off x="0" y="0"/>
                      <a:ext cx="3580958" cy="2386278"/>
                    </a:xfrm>
                    <a:prstGeom prst="rect">
                      <a:avLst/>
                    </a:prstGeom>
                    <a:noFill/>
                  </pic:spPr>
                </pic:pic>
              </a:graphicData>
            </a:graphic>
          </wp:inline>
        </w:drawing>
      </w:r>
    </w:p>
    <w:p w14:paraId="2C49BC57" w14:textId="0D66693B" w:rsidR="000B7708" w:rsidRDefault="000B7708" w:rsidP="000B7708">
      <w:pPr>
        <w:spacing w:line="440" w:lineRule="exact"/>
        <w:jc w:val="center"/>
        <w:rPr>
          <w:sz w:val="21"/>
          <w:szCs w:val="21"/>
        </w:rPr>
      </w:pPr>
      <w:r>
        <w:rPr>
          <w:rFonts w:hint="eastAsia"/>
          <w:sz w:val="21"/>
          <w:szCs w:val="21"/>
        </w:rPr>
        <w:t>图</w:t>
      </w:r>
      <w:r>
        <w:rPr>
          <w:sz w:val="21"/>
          <w:szCs w:val="21"/>
        </w:rPr>
        <w:t>7</w:t>
      </w:r>
      <w:r>
        <w:rPr>
          <w:rFonts w:hint="eastAsia"/>
          <w:sz w:val="21"/>
          <w:szCs w:val="21"/>
        </w:rPr>
        <w:t>.</w:t>
      </w:r>
      <w:r w:rsidR="00AC4936">
        <w:rPr>
          <w:sz w:val="21"/>
          <w:szCs w:val="21"/>
        </w:rPr>
        <w:t>6</w:t>
      </w:r>
      <w:r>
        <w:rPr>
          <w:rFonts w:hint="eastAsia"/>
          <w:sz w:val="21"/>
          <w:szCs w:val="21"/>
        </w:rPr>
        <w:t xml:space="preserve"> </w:t>
      </w:r>
      <w:r>
        <w:rPr>
          <w:rFonts w:hint="eastAsia"/>
          <w:sz w:val="21"/>
          <w:szCs w:val="21"/>
        </w:rPr>
        <w:t>短时程突触可塑性机制对平均脉冲激活数的影响</w:t>
      </w:r>
    </w:p>
    <w:p w14:paraId="23CB216F" w14:textId="1D7A832A" w:rsidR="000B7708" w:rsidRDefault="000B7708" w:rsidP="000B7708">
      <w:pPr>
        <w:spacing w:line="440" w:lineRule="exact"/>
        <w:jc w:val="center"/>
        <w:rPr>
          <w:sz w:val="21"/>
          <w:szCs w:val="21"/>
        </w:rPr>
      </w:pPr>
      <w:r>
        <w:rPr>
          <w:rFonts w:hint="eastAsia"/>
          <w:sz w:val="21"/>
          <w:szCs w:val="21"/>
        </w:rPr>
        <w:lastRenderedPageBreak/>
        <w:t xml:space="preserve">Fig. </w:t>
      </w:r>
      <w:r>
        <w:rPr>
          <w:sz w:val="21"/>
          <w:szCs w:val="21"/>
        </w:rPr>
        <w:t>7</w:t>
      </w:r>
      <w:r>
        <w:rPr>
          <w:rFonts w:hint="eastAsia"/>
          <w:sz w:val="21"/>
          <w:szCs w:val="21"/>
        </w:rPr>
        <w:t>.</w:t>
      </w:r>
      <w:r w:rsidR="00AC4936">
        <w:rPr>
          <w:sz w:val="21"/>
          <w:szCs w:val="21"/>
        </w:rPr>
        <w:t>6</w:t>
      </w:r>
      <w:r>
        <w:rPr>
          <w:rFonts w:hint="eastAsia"/>
          <w:sz w:val="21"/>
          <w:szCs w:val="21"/>
        </w:rPr>
        <w:t xml:space="preserve"> </w:t>
      </w:r>
      <w:r w:rsidRPr="006215FC">
        <w:rPr>
          <w:sz w:val="21"/>
          <w:szCs w:val="21"/>
        </w:rPr>
        <w:t xml:space="preserve">Effects of short-term synaptic plasticity mechanisms on </w:t>
      </w:r>
      <w:r>
        <w:rPr>
          <w:sz w:val="21"/>
          <w:szCs w:val="21"/>
        </w:rPr>
        <w:t>a</w:t>
      </w:r>
      <w:r w:rsidRPr="00D840FC">
        <w:rPr>
          <w:sz w:val="21"/>
          <w:szCs w:val="21"/>
        </w:rPr>
        <w:t xml:space="preserve">verage number of </w:t>
      </w:r>
      <w:r>
        <w:rPr>
          <w:rFonts w:hint="eastAsia"/>
          <w:sz w:val="21"/>
          <w:szCs w:val="21"/>
        </w:rPr>
        <w:t>spik</w:t>
      </w:r>
      <w:r>
        <w:rPr>
          <w:sz w:val="21"/>
          <w:szCs w:val="21"/>
        </w:rPr>
        <w:t xml:space="preserve">e </w:t>
      </w:r>
      <w:r>
        <w:rPr>
          <w:rFonts w:hint="eastAsia"/>
          <w:sz w:val="21"/>
          <w:szCs w:val="21"/>
        </w:rPr>
        <w:t>fires</w:t>
      </w:r>
    </w:p>
    <w:p w14:paraId="3700432E" w14:textId="7C8B8A92" w:rsidR="00AC4936" w:rsidRDefault="00AC4936" w:rsidP="00AC4936">
      <w:pPr>
        <w:spacing w:line="440" w:lineRule="exact"/>
        <w:ind w:firstLineChars="200" w:firstLine="480"/>
      </w:pPr>
      <w:r>
        <w:rPr>
          <w:rFonts w:hint="eastAsia"/>
        </w:rPr>
        <w:t>由图</w:t>
      </w:r>
      <w:r>
        <w:rPr>
          <w:rFonts w:hint="eastAsia"/>
        </w:rPr>
        <w:t>7</w:t>
      </w:r>
      <w:r>
        <w:t>.6</w:t>
      </w:r>
      <w:r>
        <w:rPr>
          <w:rFonts w:hint="eastAsia"/>
        </w:rPr>
        <w:t>可以直观地看出，在对</w:t>
      </w:r>
      <w:r>
        <w:rPr>
          <w:rFonts w:hint="eastAsia"/>
        </w:rPr>
        <w:t>EVRP</w:t>
      </w:r>
      <w:r>
        <w:rPr>
          <w:rFonts w:hint="eastAsia"/>
        </w:rPr>
        <w:t>进行求解时，引入短时程突触可塑性同样能够显著改善脉冲激活的不平衡性。</w:t>
      </w:r>
    </w:p>
    <w:p w14:paraId="42CE7245" w14:textId="7D366C4A" w:rsidR="000B7708" w:rsidRDefault="000B7708" w:rsidP="000B7708">
      <w:pPr>
        <w:spacing w:line="440" w:lineRule="exact"/>
        <w:ind w:firstLineChars="200" w:firstLine="480"/>
      </w:pPr>
      <w:r>
        <w:rPr>
          <w:rFonts w:hint="eastAsia"/>
        </w:rPr>
        <w:t>对</w:t>
      </w:r>
      <w:r>
        <w:rPr>
          <w:rFonts w:hint="eastAsia"/>
        </w:rPr>
        <w:t>SNN</w:t>
      </w:r>
      <w:r>
        <w:rPr>
          <w:rFonts w:hint="eastAsia"/>
        </w:rPr>
        <w:t>、</w:t>
      </w:r>
      <w:r>
        <w:rPr>
          <w:rFonts w:hint="eastAsia"/>
        </w:rPr>
        <w:t>STSP</w:t>
      </w:r>
      <w:r>
        <w:t>-</w:t>
      </w:r>
      <w:r>
        <w:rPr>
          <w:rFonts w:hint="eastAsia"/>
        </w:rPr>
        <w:t>SNN</w:t>
      </w:r>
      <w:r>
        <w:rPr>
          <w:rFonts w:hint="eastAsia"/>
        </w:rPr>
        <w:t>、</w:t>
      </w:r>
      <w:r>
        <w:rPr>
          <w:rFonts w:hint="eastAsia"/>
        </w:rPr>
        <w:t>STNF</w:t>
      </w:r>
      <w:r>
        <w:t>-</w:t>
      </w:r>
      <w:r>
        <w:rPr>
          <w:rFonts w:hint="eastAsia"/>
        </w:rPr>
        <w:t>SNN</w:t>
      </w:r>
      <w:r>
        <w:rPr>
          <w:rFonts w:hint="eastAsia"/>
        </w:rPr>
        <w:t>和</w:t>
      </w:r>
      <w:r>
        <w:rPr>
          <w:rFonts w:hint="eastAsia"/>
        </w:rPr>
        <w:t>BC</w:t>
      </w:r>
      <w:r>
        <w:t>-</w:t>
      </w:r>
      <w:r>
        <w:rPr>
          <w:rFonts w:hint="eastAsia"/>
        </w:rPr>
        <w:t>SNN</w:t>
      </w:r>
      <w:r w:rsidR="00240B0C">
        <w:rPr>
          <w:rFonts w:hint="eastAsia"/>
        </w:rPr>
        <w:t>这四个网络</w:t>
      </w:r>
      <w:r>
        <w:rPr>
          <w:rFonts w:hint="eastAsia"/>
        </w:rPr>
        <w:t>的脉冲发放情况进行统计，可以得到不同网络中各层的平均脉冲激活数如图</w:t>
      </w:r>
      <w:r w:rsidR="00AC4936">
        <w:t>7.6</w:t>
      </w:r>
      <w:r>
        <w:rPr>
          <w:rFonts w:hint="eastAsia"/>
        </w:rPr>
        <w:t>所示。</w:t>
      </w:r>
    </w:p>
    <w:p w14:paraId="05029DD5" w14:textId="66770BD7" w:rsidR="000B7708" w:rsidRPr="004973D5" w:rsidRDefault="000B7708" w:rsidP="000B7708">
      <w:pPr>
        <w:spacing w:line="440" w:lineRule="exact"/>
        <w:ind w:firstLineChars="200" w:firstLine="480"/>
      </w:pPr>
      <w:r>
        <w:rPr>
          <w:rFonts w:hint="eastAsia"/>
        </w:rPr>
        <w:t>由图</w:t>
      </w:r>
      <w:r w:rsidR="00AC4936">
        <w:t>7.7</w:t>
      </w:r>
      <w:r>
        <w:rPr>
          <w:rFonts w:hint="eastAsia"/>
        </w:rPr>
        <w:t>可以看出，在</w:t>
      </w:r>
      <w:r w:rsidR="00240B0C">
        <w:rPr>
          <w:rFonts w:hint="eastAsia"/>
        </w:rPr>
        <w:t>EVRP</w:t>
      </w:r>
      <w:r>
        <w:rPr>
          <w:rFonts w:hint="eastAsia"/>
        </w:rPr>
        <w:t>的求解任务上，直接将</w:t>
      </w:r>
      <w:r>
        <w:rPr>
          <w:rFonts w:hint="eastAsia"/>
        </w:rPr>
        <w:t>SNN</w:t>
      </w:r>
      <w:r>
        <w:rPr>
          <w:rFonts w:hint="eastAsia"/>
        </w:rPr>
        <w:t>作为高层决策结构会出现明显的脉冲发放不平衡问题，各层间脉冲激活数的平均值为</w:t>
      </w:r>
      <w:r w:rsidR="00240B0C">
        <w:t>5.36</w:t>
      </w:r>
      <w:r>
        <w:rPr>
          <w:rFonts w:hint="eastAsia"/>
        </w:rPr>
        <w:t>，标准差为</w:t>
      </w:r>
      <w:r w:rsidR="00FE37C7">
        <w:t>7.23</w:t>
      </w:r>
      <w:r>
        <w:rPr>
          <w:rFonts w:hint="eastAsia"/>
        </w:rPr>
        <w:t>。</w:t>
      </w:r>
      <w:r>
        <w:rPr>
          <w:rFonts w:hint="eastAsia"/>
        </w:rPr>
        <w:t>STSP</w:t>
      </w:r>
      <w:r>
        <w:t>-</w:t>
      </w:r>
      <w:r>
        <w:rPr>
          <w:rFonts w:hint="eastAsia"/>
        </w:rPr>
        <w:t>SNN</w:t>
      </w:r>
      <w:r>
        <w:rPr>
          <w:rFonts w:hint="eastAsia"/>
        </w:rPr>
        <w:t>由于短时程突触可塑性机制的存在，能够显著地改善脉冲激活的平衡性，其</w:t>
      </w:r>
      <w:r w:rsidRPr="004973D5">
        <w:rPr>
          <w:rFonts w:hint="eastAsia"/>
        </w:rPr>
        <w:t>各层间脉冲激活数的平均值为</w:t>
      </w:r>
      <w:r w:rsidR="00FE37C7">
        <w:t>4.17</w:t>
      </w:r>
      <w:r w:rsidRPr="004973D5">
        <w:rPr>
          <w:rFonts w:hint="eastAsia"/>
        </w:rPr>
        <w:t>，标准差为</w:t>
      </w:r>
      <w:r w:rsidR="00FE37C7">
        <w:t>1.91</w:t>
      </w:r>
      <w:r>
        <w:rPr>
          <w:rFonts w:hint="eastAsia"/>
        </w:rPr>
        <w:t>，与</w:t>
      </w:r>
      <w:r>
        <w:rPr>
          <w:rFonts w:hint="eastAsia"/>
        </w:rPr>
        <w:t>SNN</w:t>
      </w:r>
      <w:r>
        <w:rPr>
          <w:rFonts w:hint="eastAsia"/>
        </w:rPr>
        <w:t>相比不平衡性大大降低。而</w:t>
      </w:r>
      <w:r>
        <w:rPr>
          <w:rFonts w:hint="eastAsia"/>
        </w:rPr>
        <w:t>STNF</w:t>
      </w:r>
      <w:r>
        <w:t>-</w:t>
      </w:r>
      <w:r>
        <w:rPr>
          <w:rFonts w:hint="eastAsia"/>
        </w:rPr>
        <w:t>SNN</w:t>
      </w:r>
      <w:r>
        <w:rPr>
          <w:rFonts w:hint="eastAsia"/>
        </w:rPr>
        <w:t>中存在的时空负反馈机制也能够对脉冲发放的平衡做出一定贡献，其各层间脉冲激活数的平均值为</w:t>
      </w:r>
      <w:r w:rsidR="00FE37C7">
        <w:t>4.27</w:t>
      </w:r>
      <w:r>
        <w:rPr>
          <w:rFonts w:hint="eastAsia"/>
        </w:rPr>
        <w:t>，标准差为</w:t>
      </w:r>
      <w:r w:rsidR="00FE37C7">
        <w:t>5.78</w:t>
      </w:r>
      <w:r>
        <w:rPr>
          <w:rFonts w:hint="eastAsia"/>
        </w:rPr>
        <w:t>，对</w:t>
      </w:r>
      <w:r>
        <w:rPr>
          <w:rFonts w:hint="eastAsia"/>
        </w:rPr>
        <w:t>SNN</w:t>
      </w:r>
      <w:r>
        <w:rPr>
          <w:rFonts w:hint="eastAsia"/>
        </w:rPr>
        <w:t>的脉冲激活的不平衡</w:t>
      </w:r>
      <w:r w:rsidR="00FE37C7">
        <w:rPr>
          <w:rFonts w:hint="eastAsia"/>
        </w:rPr>
        <w:t>稍有</w:t>
      </w:r>
      <w:r>
        <w:rPr>
          <w:rFonts w:hint="eastAsia"/>
        </w:rPr>
        <w:t>改善。融合了两个机制的</w:t>
      </w:r>
      <w:r>
        <w:rPr>
          <w:rFonts w:hint="eastAsia"/>
        </w:rPr>
        <w:t>BC</w:t>
      </w:r>
      <w:r>
        <w:t>-</w:t>
      </w:r>
      <w:r>
        <w:rPr>
          <w:rFonts w:hint="eastAsia"/>
        </w:rPr>
        <w:t>SNN</w:t>
      </w:r>
      <w:r>
        <w:rPr>
          <w:rFonts w:hint="eastAsia"/>
        </w:rPr>
        <w:t>表现最好，</w:t>
      </w:r>
      <w:r w:rsidRPr="004973D5">
        <w:rPr>
          <w:rFonts w:hint="eastAsia"/>
        </w:rPr>
        <w:t>其各层间脉冲激活数的平均值为</w:t>
      </w:r>
      <w:r w:rsidR="00FE37C7">
        <w:t>4.65</w:t>
      </w:r>
      <w:r w:rsidRPr="004973D5">
        <w:rPr>
          <w:rFonts w:hint="eastAsia"/>
        </w:rPr>
        <w:t>，标准差为</w:t>
      </w:r>
      <w:r w:rsidR="00FE37C7">
        <w:t>1.46</w:t>
      </w:r>
      <w:r w:rsidRPr="004973D5">
        <w:rPr>
          <w:rFonts w:hint="eastAsia"/>
        </w:rPr>
        <w:t>，</w:t>
      </w:r>
      <w:r>
        <w:rPr>
          <w:rFonts w:hint="eastAsia"/>
        </w:rPr>
        <w:t>在</w:t>
      </w:r>
      <w:r w:rsidR="00FE37C7">
        <w:rPr>
          <w:rFonts w:hint="eastAsia"/>
        </w:rPr>
        <w:t>四个网络中</w:t>
      </w:r>
      <w:r>
        <w:rPr>
          <w:rFonts w:hint="eastAsia"/>
        </w:rPr>
        <w:t>脉冲激活不平衡</w:t>
      </w:r>
      <w:r w:rsidR="00FE37C7">
        <w:rPr>
          <w:rFonts w:hint="eastAsia"/>
        </w:rPr>
        <w:t>程度最低</w:t>
      </w:r>
      <w:r>
        <w:rPr>
          <w:rFonts w:hint="eastAsia"/>
        </w:rPr>
        <w:t>，</w:t>
      </w:r>
      <w:r w:rsidR="00FE37C7">
        <w:rPr>
          <w:rFonts w:hint="eastAsia"/>
        </w:rPr>
        <w:t>同时</w:t>
      </w:r>
      <w:r>
        <w:rPr>
          <w:rFonts w:hint="eastAsia"/>
        </w:rPr>
        <w:t>还维持了较高的平均脉冲激活数，这</w:t>
      </w:r>
      <w:r w:rsidR="00FE37C7">
        <w:rPr>
          <w:rFonts w:hint="eastAsia"/>
        </w:rPr>
        <w:t>能显著改善</w:t>
      </w:r>
      <w:r>
        <w:rPr>
          <w:rFonts w:hint="eastAsia"/>
        </w:rPr>
        <w:t>网络的决策能力。</w:t>
      </w:r>
    </w:p>
    <w:p w14:paraId="506DA2E9" w14:textId="33ABF484" w:rsidR="000B7708" w:rsidRDefault="00240B0C" w:rsidP="000B7708">
      <w:pPr>
        <w:jc w:val="center"/>
        <w:rPr>
          <w:szCs w:val="24"/>
        </w:rPr>
      </w:pPr>
      <w:r>
        <w:rPr>
          <w:noProof/>
          <w:szCs w:val="24"/>
        </w:rPr>
        <w:drawing>
          <wp:inline distT="0" distB="0" distL="0" distR="0" wp14:anchorId="6E1229A4" wp14:editId="7E280E28">
            <wp:extent cx="3745124" cy="2495677"/>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595" cstate="print">
                      <a:extLst>
                        <a:ext uri="{28A0092B-C50C-407E-A947-70E740481C1C}">
                          <a14:useLocalDpi xmlns:a14="http://schemas.microsoft.com/office/drawing/2010/main" val="0"/>
                        </a:ext>
                      </a:extLst>
                    </a:blip>
                    <a:srcRect/>
                    <a:stretch>
                      <a:fillRect/>
                    </a:stretch>
                  </pic:blipFill>
                  <pic:spPr bwMode="auto">
                    <a:xfrm>
                      <a:off x="0" y="0"/>
                      <a:ext cx="3804561" cy="2535285"/>
                    </a:xfrm>
                    <a:prstGeom prst="rect">
                      <a:avLst/>
                    </a:prstGeom>
                    <a:noFill/>
                  </pic:spPr>
                </pic:pic>
              </a:graphicData>
            </a:graphic>
          </wp:inline>
        </w:drawing>
      </w:r>
    </w:p>
    <w:p w14:paraId="190F96C5" w14:textId="1A024483" w:rsidR="000B7708" w:rsidRDefault="000B7708" w:rsidP="000B7708">
      <w:pPr>
        <w:jc w:val="center"/>
        <w:rPr>
          <w:sz w:val="21"/>
          <w:szCs w:val="21"/>
        </w:rPr>
      </w:pPr>
      <w:r>
        <w:rPr>
          <w:rFonts w:hint="eastAsia"/>
          <w:sz w:val="21"/>
          <w:szCs w:val="21"/>
        </w:rPr>
        <w:t>图</w:t>
      </w:r>
      <w:r w:rsidR="00AC4936">
        <w:rPr>
          <w:sz w:val="21"/>
          <w:szCs w:val="21"/>
        </w:rPr>
        <w:t>7.7</w:t>
      </w:r>
      <w:r>
        <w:rPr>
          <w:rFonts w:hint="eastAsia"/>
          <w:sz w:val="21"/>
          <w:szCs w:val="21"/>
        </w:rPr>
        <w:t xml:space="preserve"> </w:t>
      </w:r>
      <w:r>
        <w:rPr>
          <w:rFonts w:hint="eastAsia"/>
          <w:sz w:val="21"/>
          <w:szCs w:val="21"/>
        </w:rPr>
        <w:t>不同网络中各层的平均脉冲激活数</w:t>
      </w:r>
    </w:p>
    <w:p w14:paraId="0617BA0B" w14:textId="76AFBA2F" w:rsidR="000B7708" w:rsidRDefault="000B7708" w:rsidP="000B7708">
      <w:pPr>
        <w:jc w:val="center"/>
        <w:rPr>
          <w:sz w:val="21"/>
          <w:szCs w:val="21"/>
        </w:rPr>
      </w:pPr>
      <w:r>
        <w:rPr>
          <w:rFonts w:hint="eastAsia"/>
          <w:sz w:val="21"/>
          <w:szCs w:val="21"/>
        </w:rPr>
        <w:t xml:space="preserve">Fig. </w:t>
      </w:r>
      <w:r w:rsidR="00AC4936">
        <w:rPr>
          <w:sz w:val="21"/>
          <w:szCs w:val="21"/>
        </w:rPr>
        <w:t xml:space="preserve">7.7 </w:t>
      </w:r>
      <w:r w:rsidRPr="00D840FC">
        <w:rPr>
          <w:sz w:val="21"/>
          <w:szCs w:val="21"/>
        </w:rPr>
        <w:t xml:space="preserve">Average number of </w:t>
      </w:r>
      <w:r>
        <w:rPr>
          <w:rFonts w:hint="eastAsia"/>
          <w:sz w:val="21"/>
          <w:szCs w:val="21"/>
        </w:rPr>
        <w:t>spik</w:t>
      </w:r>
      <w:r>
        <w:rPr>
          <w:sz w:val="21"/>
          <w:szCs w:val="21"/>
        </w:rPr>
        <w:t xml:space="preserve">e </w:t>
      </w:r>
      <w:r>
        <w:rPr>
          <w:rFonts w:hint="eastAsia"/>
          <w:sz w:val="21"/>
          <w:szCs w:val="21"/>
        </w:rPr>
        <w:t>fires</w:t>
      </w:r>
      <w:r>
        <w:rPr>
          <w:sz w:val="21"/>
          <w:szCs w:val="21"/>
        </w:rPr>
        <w:t xml:space="preserve"> </w:t>
      </w:r>
      <w:r w:rsidRPr="00D840FC">
        <w:rPr>
          <w:sz w:val="21"/>
          <w:szCs w:val="21"/>
        </w:rPr>
        <w:t xml:space="preserve">at different layers in </w:t>
      </w:r>
      <w:r>
        <w:rPr>
          <w:rFonts w:hint="eastAsia"/>
          <w:sz w:val="21"/>
          <w:szCs w:val="21"/>
        </w:rPr>
        <w:t>different</w:t>
      </w:r>
      <w:r w:rsidRPr="00D840FC">
        <w:rPr>
          <w:sz w:val="21"/>
          <w:szCs w:val="21"/>
        </w:rPr>
        <w:t xml:space="preserve"> network</w:t>
      </w:r>
    </w:p>
    <w:p w14:paraId="23CBEF24" w14:textId="78A26F5F" w:rsidR="000B7708" w:rsidRDefault="000B7708" w:rsidP="000B7708">
      <w:pPr>
        <w:spacing w:line="440" w:lineRule="exact"/>
        <w:ind w:firstLineChars="200" w:firstLine="480"/>
      </w:pPr>
      <w:r>
        <w:rPr>
          <w:rFonts w:hint="eastAsia"/>
        </w:rPr>
        <w:t>为了验证时空负反馈机制对训练效率的提升，本文对比引入时空负反馈机制前后的网络在训练过程中的平均奖赏变化情况如图</w:t>
      </w:r>
      <w:r w:rsidR="00AC4936">
        <w:t>7.8</w:t>
      </w:r>
      <w:r>
        <w:rPr>
          <w:rFonts w:hint="eastAsia"/>
        </w:rPr>
        <w:t>所示。可以看出，在</w:t>
      </w:r>
      <w:r w:rsidR="00240B0C">
        <w:rPr>
          <w:rFonts w:hint="eastAsia"/>
        </w:rPr>
        <w:t>EVRP</w:t>
      </w:r>
      <w:r>
        <w:rPr>
          <w:rFonts w:hint="eastAsia"/>
        </w:rPr>
        <w:t>的求解任务上，引入时空负反馈机制的网络</w:t>
      </w:r>
      <w:r w:rsidR="00240B0C">
        <w:rPr>
          <w:rFonts w:hint="eastAsia"/>
        </w:rPr>
        <w:t>的</w:t>
      </w:r>
      <w:r>
        <w:rPr>
          <w:rFonts w:hint="eastAsia"/>
        </w:rPr>
        <w:t>平均奖赏</w:t>
      </w:r>
      <w:r w:rsidR="00240B0C">
        <w:rPr>
          <w:rFonts w:hint="eastAsia"/>
        </w:rPr>
        <w:t>的</w:t>
      </w:r>
      <w:r>
        <w:rPr>
          <w:rFonts w:hint="eastAsia"/>
        </w:rPr>
        <w:t>收敛</w:t>
      </w:r>
      <w:r w:rsidR="00240B0C">
        <w:rPr>
          <w:rFonts w:hint="eastAsia"/>
        </w:rPr>
        <w:t>速度同样</w:t>
      </w:r>
      <w:r w:rsidR="00FE37C7">
        <w:rPr>
          <w:rFonts w:hint="eastAsia"/>
        </w:rPr>
        <w:t>优</w:t>
      </w:r>
      <w:r w:rsidR="00240B0C">
        <w:rPr>
          <w:rFonts w:hint="eastAsia"/>
        </w:rPr>
        <w:t>于</w:t>
      </w:r>
      <w:r w:rsidR="00FE37C7">
        <w:rPr>
          <w:rFonts w:hint="eastAsia"/>
        </w:rPr>
        <w:t>未</w:t>
      </w:r>
      <w:r w:rsidR="00240B0C">
        <w:rPr>
          <w:rFonts w:hint="eastAsia"/>
        </w:rPr>
        <w:t>引入时空负反馈机制的网络</w:t>
      </w:r>
      <w:r>
        <w:rPr>
          <w:rFonts w:hint="eastAsia"/>
        </w:rPr>
        <w:t>，</w:t>
      </w:r>
      <w:r w:rsidR="00240B0C">
        <w:rPr>
          <w:rFonts w:hint="eastAsia"/>
        </w:rPr>
        <w:t>证明该机制在求解</w:t>
      </w:r>
      <w:r w:rsidR="00240B0C">
        <w:rPr>
          <w:rFonts w:hint="eastAsia"/>
        </w:rPr>
        <w:t>EVRP</w:t>
      </w:r>
      <w:r w:rsidR="00240B0C">
        <w:rPr>
          <w:rFonts w:hint="eastAsia"/>
        </w:rPr>
        <w:t>任务时同样能够</w:t>
      </w:r>
      <w:r>
        <w:rPr>
          <w:rFonts w:hint="eastAsia"/>
        </w:rPr>
        <w:t>加快网络的训练速度。</w:t>
      </w:r>
    </w:p>
    <w:p w14:paraId="61A1EEED" w14:textId="663DFCB1" w:rsidR="000B7708" w:rsidRDefault="00EE0214" w:rsidP="000B7708">
      <w:pPr>
        <w:jc w:val="center"/>
      </w:pPr>
      <w:r>
        <w:rPr>
          <w:noProof/>
        </w:rPr>
        <w:lastRenderedPageBreak/>
        <w:drawing>
          <wp:inline distT="0" distB="0" distL="0" distR="0" wp14:anchorId="1C86C003" wp14:editId="66FBC13C">
            <wp:extent cx="3210802" cy="2443226"/>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pic:cNvPicPr>
                      <a:picLocks noChangeAspect="1" noChangeArrowheads="1"/>
                    </pic:cNvPicPr>
                  </pic:nvPicPr>
                  <pic:blipFill>
                    <a:blip r:embed="rId596" cstate="print">
                      <a:extLst>
                        <a:ext uri="{28A0092B-C50C-407E-A947-70E740481C1C}">
                          <a14:useLocalDpi xmlns:a14="http://schemas.microsoft.com/office/drawing/2010/main" val="0"/>
                        </a:ext>
                      </a:extLst>
                    </a:blip>
                    <a:srcRect/>
                    <a:stretch>
                      <a:fillRect/>
                    </a:stretch>
                  </pic:blipFill>
                  <pic:spPr bwMode="auto">
                    <a:xfrm>
                      <a:off x="0" y="0"/>
                      <a:ext cx="3216771" cy="2447768"/>
                    </a:xfrm>
                    <a:prstGeom prst="rect">
                      <a:avLst/>
                    </a:prstGeom>
                    <a:noFill/>
                    <a:ln>
                      <a:noFill/>
                    </a:ln>
                  </pic:spPr>
                </pic:pic>
              </a:graphicData>
            </a:graphic>
          </wp:inline>
        </w:drawing>
      </w:r>
    </w:p>
    <w:p w14:paraId="1C57D271" w14:textId="08F4CEE4" w:rsidR="000B7708" w:rsidRDefault="000B7708" w:rsidP="000B7708">
      <w:pPr>
        <w:spacing w:line="440" w:lineRule="exact"/>
        <w:jc w:val="center"/>
        <w:rPr>
          <w:sz w:val="21"/>
          <w:szCs w:val="21"/>
        </w:rPr>
      </w:pPr>
      <w:r>
        <w:rPr>
          <w:rFonts w:hint="eastAsia"/>
          <w:sz w:val="21"/>
          <w:szCs w:val="21"/>
        </w:rPr>
        <w:t>图</w:t>
      </w:r>
      <w:r w:rsidR="00AC4936">
        <w:rPr>
          <w:sz w:val="21"/>
          <w:szCs w:val="21"/>
        </w:rPr>
        <w:t>7.8</w:t>
      </w:r>
      <w:r>
        <w:rPr>
          <w:rFonts w:hint="eastAsia"/>
          <w:sz w:val="21"/>
          <w:szCs w:val="21"/>
        </w:rPr>
        <w:t xml:space="preserve"> </w:t>
      </w:r>
      <w:r>
        <w:rPr>
          <w:rFonts w:hint="eastAsia"/>
          <w:sz w:val="21"/>
          <w:szCs w:val="21"/>
        </w:rPr>
        <w:t>时空负反馈机制对训练速度的影响</w:t>
      </w:r>
    </w:p>
    <w:p w14:paraId="7030F271" w14:textId="653C9311" w:rsidR="000B7708" w:rsidRDefault="000B7708" w:rsidP="000B7708">
      <w:pPr>
        <w:spacing w:line="440" w:lineRule="exact"/>
        <w:jc w:val="center"/>
        <w:rPr>
          <w:sz w:val="21"/>
          <w:szCs w:val="21"/>
        </w:rPr>
      </w:pPr>
      <w:r>
        <w:rPr>
          <w:rFonts w:hint="eastAsia"/>
          <w:sz w:val="21"/>
          <w:szCs w:val="21"/>
        </w:rPr>
        <w:t xml:space="preserve">Fig. </w:t>
      </w:r>
      <w:r w:rsidR="00AC4936">
        <w:rPr>
          <w:sz w:val="21"/>
          <w:szCs w:val="21"/>
        </w:rPr>
        <w:t>7.8</w:t>
      </w:r>
      <w:r>
        <w:rPr>
          <w:rFonts w:hint="eastAsia"/>
          <w:sz w:val="21"/>
          <w:szCs w:val="21"/>
        </w:rPr>
        <w:t xml:space="preserve"> </w:t>
      </w:r>
      <w:r w:rsidRPr="006215FC">
        <w:rPr>
          <w:sz w:val="21"/>
          <w:szCs w:val="21"/>
        </w:rPr>
        <w:t xml:space="preserve">Effects of short-term synaptic plasticity mechanisms on </w:t>
      </w:r>
      <w:r>
        <w:rPr>
          <w:sz w:val="21"/>
          <w:szCs w:val="21"/>
        </w:rPr>
        <w:t>a</w:t>
      </w:r>
      <w:r w:rsidRPr="00D840FC">
        <w:rPr>
          <w:sz w:val="21"/>
          <w:szCs w:val="21"/>
        </w:rPr>
        <w:t xml:space="preserve">verage number of </w:t>
      </w:r>
      <w:r>
        <w:rPr>
          <w:rFonts w:hint="eastAsia"/>
          <w:sz w:val="21"/>
          <w:szCs w:val="21"/>
        </w:rPr>
        <w:t>spik</w:t>
      </w:r>
      <w:r>
        <w:rPr>
          <w:sz w:val="21"/>
          <w:szCs w:val="21"/>
        </w:rPr>
        <w:t xml:space="preserve">e </w:t>
      </w:r>
      <w:r>
        <w:rPr>
          <w:rFonts w:hint="eastAsia"/>
          <w:sz w:val="21"/>
          <w:szCs w:val="21"/>
        </w:rPr>
        <w:t>fires</w:t>
      </w:r>
    </w:p>
    <w:p w14:paraId="20D1DE80" w14:textId="1FB10CA5" w:rsidR="000B7708" w:rsidRDefault="000B7708" w:rsidP="000B7708">
      <w:pPr>
        <w:spacing w:line="440" w:lineRule="exact"/>
        <w:ind w:firstLineChars="200" w:firstLine="480"/>
      </w:pPr>
      <w:r>
        <w:rPr>
          <w:rFonts w:hint="eastAsia"/>
        </w:rPr>
        <w:t>对</w:t>
      </w:r>
      <w:r>
        <w:rPr>
          <w:rFonts w:hint="eastAsia"/>
        </w:rPr>
        <w:t>SNN</w:t>
      </w:r>
      <w:r>
        <w:rPr>
          <w:rFonts w:hint="eastAsia"/>
        </w:rPr>
        <w:t>、</w:t>
      </w:r>
      <w:r>
        <w:rPr>
          <w:rFonts w:hint="eastAsia"/>
        </w:rPr>
        <w:t>STSP</w:t>
      </w:r>
      <w:r>
        <w:t>-</w:t>
      </w:r>
      <w:r>
        <w:rPr>
          <w:rFonts w:hint="eastAsia"/>
        </w:rPr>
        <w:t>SNN</w:t>
      </w:r>
      <w:r>
        <w:rPr>
          <w:rFonts w:hint="eastAsia"/>
        </w:rPr>
        <w:t>、</w:t>
      </w:r>
      <w:r>
        <w:rPr>
          <w:rFonts w:hint="eastAsia"/>
        </w:rPr>
        <w:t>STNF</w:t>
      </w:r>
      <w:r>
        <w:t>-</w:t>
      </w:r>
      <w:r>
        <w:rPr>
          <w:rFonts w:hint="eastAsia"/>
        </w:rPr>
        <w:t>SNN</w:t>
      </w:r>
      <w:r>
        <w:rPr>
          <w:rFonts w:hint="eastAsia"/>
        </w:rPr>
        <w:t>和</w:t>
      </w:r>
      <w:r>
        <w:rPr>
          <w:rFonts w:hint="eastAsia"/>
        </w:rPr>
        <w:t>BC</w:t>
      </w:r>
      <w:r>
        <w:t>-</w:t>
      </w:r>
      <w:r>
        <w:rPr>
          <w:rFonts w:hint="eastAsia"/>
        </w:rPr>
        <w:t>SNN</w:t>
      </w:r>
      <w:r>
        <w:rPr>
          <w:rFonts w:hint="eastAsia"/>
        </w:rPr>
        <w:t>的训练时的平均奖赏情况进行统计，可以得到不同网络在训练时的平均奖赏变化如图</w:t>
      </w:r>
      <w:r w:rsidR="00AC4936">
        <w:t>7.9</w:t>
      </w:r>
      <w:r>
        <w:rPr>
          <w:rFonts w:hint="eastAsia"/>
        </w:rPr>
        <w:t>所示。</w:t>
      </w:r>
    </w:p>
    <w:p w14:paraId="2E519B4F" w14:textId="208B502E" w:rsidR="000B7708" w:rsidRDefault="00EE0214" w:rsidP="000B7708">
      <w:pPr>
        <w:jc w:val="center"/>
      </w:pPr>
      <w:r>
        <w:rPr>
          <w:noProof/>
        </w:rPr>
        <w:drawing>
          <wp:inline distT="0" distB="0" distL="0" distR="0" wp14:anchorId="3C17348F" wp14:editId="1320D437">
            <wp:extent cx="3299156" cy="251950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5"/>
                    <pic:cNvPicPr>
                      <a:picLocks noChangeAspect="1" noChangeArrowheads="1"/>
                    </pic:cNvPicPr>
                  </pic:nvPicPr>
                  <pic:blipFill>
                    <a:blip r:embed="rId597" cstate="print">
                      <a:extLst>
                        <a:ext uri="{28A0092B-C50C-407E-A947-70E740481C1C}">
                          <a14:useLocalDpi xmlns:a14="http://schemas.microsoft.com/office/drawing/2010/main" val="0"/>
                        </a:ext>
                      </a:extLst>
                    </a:blip>
                    <a:srcRect/>
                    <a:stretch>
                      <a:fillRect/>
                    </a:stretch>
                  </pic:blipFill>
                  <pic:spPr bwMode="auto">
                    <a:xfrm>
                      <a:off x="0" y="0"/>
                      <a:ext cx="3310959" cy="2528520"/>
                    </a:xfrm>
                    <a:prstGeom prst="rect">
                      <a:avLst/>
                    </a:prstGeom>
                    <a:noFill/>
                    <a:ln>
                      <a:noFill/>
                    </a:ln>
                  </pic:spPr>
                </pic:pic>
              </a:graphicData>
            </a:graphic>
          </wp:inline>
        </w:drawing>
      </w:r>
    </w:p>
    <w:p w14:paraId="72B819A6" w14:textId="0A1980B4" w:rsidR="00EE0214" w:rsidRDefault="00EE0214" w:rsidP="00EE0214">
      <w:pPr>
        <w:jc w:val="center"/>
        <w:rPr>
          <w:sz w:val="21"/>
          <w:szCs w:val="21"/>
        </w:rPr>
      </w:pPr>
      <w:r>
        <w:rPr>
          <w:rFonts w:hint="eastAsia"/>
          <w:sz w:val="21"/>
          <w:szCs w:val="21"/>
        </w:rPr>
        <w:t>图</w:t>
      </w:r>
      <w:r>
        <w:rPr>
          <w:sz w:val="21"/>
          <w:szCs w:val="21"/>
        </w:rPr>
        <w:t>7</w:t>
      </w:r>
      <w:r>
        <w:rPr>
          <w:rFonts w:hint="eastAsia"/>
          <w:sz w:val="21"/>
          <w:szCs w:val="21"/>
        </w:rPr>
        <w:t>.</w:t>
      </w:r>
      <w:r>
        <w:rPr>
          <w:sz w:val="21"/>
          <w:szCs w:val="21"/>
        </w:rPr>
        <w:t>9</w:t>
      </w:r>
      <w:r>
        <w:rPr>
          <w:rFonts w:hint="eastAsia"/>
          <w:sz w:val="21"/>
          <w:szCs w:val="21"/>
        </w:rPr>
        <w:t xml:space="preserve"> </w:t>
      </w:r>
      <w:r>
        <w:rPr>
          <w:rFonts w:hint="eastAsia"/>
          <w:sz w:val="21"/>
          <w:szCs w:val="21"/>
        </w:rPr>
        <w:t>训练时不同网络的平均奖赏变化</w:t>
      </w:r>
    </w:p>
    <w:p w14:paraId="1BBCE1CE" w14:textId="1E62C9CA" w:rsidR="00EE0214" w:rsidRDefault="00EE0214" w:rsidP="00EE0214">
      <w:pPr>
        <w:jc w:val="center"/>
        <w:rPr>
          <w:sz w:val="21"/>
          <w:szCs w:val="21"/>
        </w:rPr>
      </w:pPr>
      <w:r>
        <w:rPr>
          <w:rFonts w:hint="eastAsia"/>
          <w:sz w:val="21"/>
          <w:szCs w:val="21"/>
        </w:rPr>
        <w:t xml:space="preserve">Fig. </w:t>
      </w:r>
      <w:r>
        <w:rPr>
          <w:sz w:val="21"/>
          <w:szCs w:val="21"/>
        </w:rPr>
        <w:t>7</w:t>
      </w:r>
      <w:r>
        <w:rPr>
          <w:rFonts w:hint="eastAsia"/>
          <w:sz w:val="21"/>
          <w:szCs w:val="21"/>
        </w:rPr>
        <w:t>.</w:t>
      </w:r>
      <w:r>
        <w:rPr>
          <w:sz w:val="21"/>
          <w:szCs w:val="21"/>
        </w:rPr>
        <w:t>9</w:t>
      </w:r>
      <w:r>
        <w:rPr>
          <w:rFonts w:hint="eastAsia"/>
          <w:sz w:val="21"/>
          <w:szCs w:val="21"/>
        </w:rPr>
        <w:t xml:space="preserve"> </w:t>
      </w:r>
      <w:r w:rsidRPr="00A7467D">
        <w:rPr>
          <w:sz w:val="21"/>
          <w:szCs w:val="21"/>
        </w:rPr>
        <w:t>Average reward variation across different networks during training</w:t>
      </w:r>
    </w:p>
    <w:p w14:paraId="0BBFF221" w14:textId="16F4C3AB" w:rsidR="000B7708" w:rsidRDefault="000B7708" w:rsidP="000B7708">
      <w:pPr>
        <w:spacing w:line="440" w:lineRule="exact"/>
        <w:ind w:firstLineChars="200" w:firstLine="480"/>
      </w:pPr>
      <w:r w:rsidRPr="002A6335">
        <w:rPr>
          <w:rFonts w:hint="eastAsia"/>
        </w:rPr>
        <w:t>由图</w:t>
      </w:r>
      <w:r w:rsidR="00AC4936">
        <w:t>7.9</w:t>
      </w:r>
      <w:r w:rsidRPr="002A6335">
        <w:rPr>
          <w:rFonts w:hint="eastAsia"/>
        </w:rPr>
        <w:t>可以看出，在</w:t>
      </w:r>
      <w:r w:rsidR="00FE37C7">
        <w:rPr>
          <w:rFonts w:hint="eastAsia"/>
        </w:rPr>
        <w:t>EVRP</w:t>
      </w:r>
      <w:r w:rsidRPr="002A6335">
        <w:rPr>
          <w:rFonts w:hint="eastAsia"/>
        </w:rPr>
        <w:t>的求解任务上，直接</w:t>
      </w:r>
      <w:r>
        <w:rPr>
          <w:rFonts w:hint="eastAsia"/>
        </w:rPr>
        <w:t>对</w:t>
      </w:r>
      <w:r w:rsidRPr="002A6335">
        <w:rPr>
          <w:rFonts w:hint="eastAsia"/>
        </w:rPr>
        <w:t>SNN</w:t>
      </w:r>
      <w:r>
        <w:rPr>
          <w:rFonts w:hint="eastAsia"/>
        </w:rPr>
        <w:t>进行训练时，平均奖赏收敛较慢，且稳定在一个较低值</w:t>
      </w:r>
      <w:r w:rsidRPr="002A6335">
        <w:rPr>
          <w:rFonts w:hint="eastAsia"/>
        </w:rPr>
        <w:t>。</w:t>
      </w:r>
      <w:r>
        <w:rPr>
          <w:rFonts w:hint="eastAsia"/>
        </w:rPr>
        <w:t>STNF</w:t>
      </w:r>
      <w:r w:rsidRPr="002A6335">
        <w:rPr>
          <w:rFonts w:hint="eastAsia"/>
        </w:rPr>
        <w:t>-SNN</w:t>
      </w:r>
      <w:r>
        <w:rPr>
          <w:rFonts w:hint="eastAsia"/>
        </w:rPr>
        <w:t>由于时空负反馈机制的存在，能够快速将平均奖赏收敛至一个较高值</w:t>
      </w:r>
      <w:r w:rsidRPr="002A6335">
        <w:rPr>
          <w:rFonts w:hint="eastAsia"/>
        </w:rPr>
        <w:t>。而</w:t>
      </w:r>
      <w:r>
        <w:rPr>
          <w:rFonts w:hint="eastAsia"/>
        </w:rPr>
        <w:t>STSP</w:t>
      </w:r>
      <w:r w:rsidRPr="002A6335">
        <w:rPr>
          <w:rFonts w:hint="eastAsia"/>
        </w:rPr>
        <w:t>-SNN</w:t>
      </w:r>
      <w:r>
        <w:rPr>
          <w:rFonts w:hint="eastAsia"/>
        </w:rPr>
        <w:t>由于平衡了脉冲神经网络中各层的激活率，提升了网络整体的计算能力，因此虽然收敛速度较</w:t>
      </w:r>
      <w:r>
        <w:rPr>
          <w:rFonts w:hint="eastAsia"/>
        </w:rPr>
        <w:t>STNF</w:t>
      </w:r>
      <w:r>
        <w:t>-</w:t>
      </w:r>
      <w:r>
        <w:rPr>
          <w:rFonts w:hint="eastAsia"/>
        </w:rPr>
        <w:t>SNN</w:t>
      </w:r>
      <w:r>
        <w:rPr>
          <w:rFonts w:hint="eastAsia"/>
        </w:rPr>
        <w:t>稍慢，但最后可以使平均奖赏收敛到一个更高的值</w:t>
      </w:r>
      <w:r w:rsidRPr="002A6335">
        <w:rPr>
          <w:rFonts w:hint="eastAsia"/>
        </w:rPr>
        <w:t>。融合了两个机制的</w:t>
      </w:r>
      <w:r w:rsidRPr="002A6335">
        <w:rPr>
          <w:rFonts w:hint="eastAsia"/>
        </w:rPr>
        <w:t>BC-SNN</w:t>
      </w:r>
      <w:r>
        <w:rPr>
          <w:rFonts w:hint="eastAsia"/>
        </w:rPr>
        <w:t>在四个网络中表现最好</w:t>
      </w:r>
      <w:r w:rsidRPr="002A6335">
        <w:rPr>
          <w:rFonts w:hint="eastAsia"/>
        </w:rPr>
        <w:t>，</w:t>
      </w:r>
      <w:r>
        <w:rPr>
          <w:rFonts w:hint="eastAsia"/>
        </w:rPr>
        <w:t>其在提升训练速度的同时，还能使得平均奖赏的数值更高，兼具了效率与效果上的优势</w:t>
      </w:r>
      <w:r w:rsidRPr="002A6335">
        <w:rPr>
          <w:rFonts w:hint="eastAsia"/>
        </w:rPr>
        <w:t>。</w:t>
      </w:r>
    </w:p>
    <w:p w14:paraId="5DB899F4" w14:textId="346E541F" w:rsidR="000B7708" w:rsidRDefault="000B7708" w:rsidP="000B7708">
      <w:pPr>
        <w:spacing w:line="440" w:lineRule="exact"/>
        <w:ind w:firstLineChars="200" w:firstLine="480"/>
      </w:pPr>
      <w:r>
        <w:rPr>
          <w:rFonts w:hint="eastAsia"/>
        </w:rPr>
        <w:lastRenderedPageBreak/>
        <w:t>为了评判各模块的实际求解效果，对比</w:t>
      </w:r>
      <w:r>
        <w:rPr>
          <w:rFonts w:hint="eastAsia"/>
        </w:rPr>
        <w:t>S</w:t>
      </w:r>
      <w:r>
        <w:t>HH</w:t>
      </w:r>
      <w:r>
        <w:rPr>
          <w:rFonts w:hint="eastAsia"/>
        </w:rPr>
        <w:t>、</w:t>
      </w:r>
      <w:r>
        <w:rPr>
          <w:rFonts w:hint="eastAsia"/>
        </w:rPr>
        <w:t>S</w:t>
      </w:r>
      <w:r>
        <w:t>TSP-SHH</w:t>
      </w:r>
      <w:r>
        <w:rPr>
          <w:rFonts w:hint="eastAsia"/>
        </w:rPr>
        <w:t>、</w:t>
      </w:r>
      <w:r>
        <w:rPr>
          <w:rFonts w:hint="eastAsia"/>
        </w:rPr>
        <w:t>STNF</w:t>
      </w:r>
      <w:r>
        <w:t>-</w:t>
      </w:r>
      <w:r>
        <w:rPr>
          <w:rFonts w:hint="eastAsia"/>
        </w:rPr>
        <w:t>SHH</w:t>
      </w:r>
      <w:r>
        <w:rPr>
          <w:rFonts w:hint="eastAsia"/>
        </w:rPr>
        <w:t>和</w:t>
      </w:r>
      <w:r>
        <w:rPr>
          <w:rFonts w:hint="eastAsia"/>
        </w:rPr>
        <w:t>BC</w:t>
      </w:r>
      <w:r>
        <w:t>-</w:t>
      </w:r>
      <w:r>
        <w:rPr>
          <w:rFonts w:hint="eastAsia"/>
        </w:rPr>
        <w:t>SHH</w:t>
      </w:r>
      <w:r>
        <w:rPr>
          <w:rFonts w:hint="eastAsia"/>
        </w:rPr>
        <w:t>的</w:t>
      </w:r>
      <w:r w:rsidR="00FE37C7">
        <w:rPr>
          <w:rFonts w:hint="eastAsia"/>
        </w:rPr>
        <w:t>求解情况</w:t>
      </w:r>
      <w:r>
        <w:rPr>
          <w:rFonts w:hint="eastAsia"/>
        </w:rPr>
        <w:t>如表</w:t>
      </w:r>
      <w:r w:rsidR="00AC4936">
        <w:t>7.4</w:t>
      </w:r>
      <w:r>
        <w:rPr>
          <w:rFonts w:hint="eastAsia"/>
        </w:rPr>
        <w:t>所示。</w:t>
      </w:r>
      <w:r w:rsidR="00FE37C7">
        <w:rPr>
          <w:rFonts w:hint="eastAsia"/>
        </w:rPr>
        <w:t>与</w:t>
      </w:r>
      <w:r w:rsidR="00FE37C7">
        <w:rPr>
          <w:rFonts w:hint="eastAsia"/>
        </w:rPr>
        <w:t>TSP</w:t>
      </w:r>
      <w:r w:rsidR="00FE37C7">
        <w:rPr>
          <w:rFonts w:hint="eastAsia"/>
        </w:rPr>
        <w:t>求解任务上的设置类似，同样对</w:t>
      </w:r>
      <w:r>
        <w:rPr>
          <w:rFonts w:hint="eastAsia"/>
        </w:rPr>
        <w:t>训练轮次</w:t>
      </w:r>
      <w:r w:rsidR="00FE37C7">
        <w:rPr>
          <w:rFonts w:hint="eastAsia"/>
        </w:rPr>
        <w:t>进行限制，将其设定</w:t>
      </w:r>
      <w:r>
        <w:rPr>
          <w:rFonts w:hint="eastAsia"/>
        </w:rPr>
        <w:t>为</w:t>
      </w:r>
      <w:r>
        <w:rPr>
          <w:rFonts w:hint="eastAsia"/>
        </w:rPr>
        <w:t>6</w:t>
      </w:r>
      <w:r>
        <w:t>00</w:t>
      </w:r>
      <w:r>
        <w:rPr>
          <w:rFonts w:hint="eastAsia"/>
        </w:rPr>
        <w:t>轮，通过不充分训练的</w:t>
      </w:r>
      <w:r w:rsidR="00FE37C7">
        <w:rPr>
          <w:rFonts w:hint="eastAsia"/>
        </w:rPr>
        <w:t>模型的</w:t>
      </w:r>
      <w:r>
        <w:rPr>
          <w:rFonts w:hint="eastAsia"/>
        </w:rPr>
        <w:t>表现来体现</w:t>
      </w:r>
      <w:r>
        <w:rPr>
          <w:rFonts w:hint="eastAsia"/>
        </w:rPr>
        <w:t>STNF</w:t>
      </w:r>
      <w:r>
        <w:t>-</w:t>
      </w:r>
      <w:r>
        <w:rPr>
          <w:rFonts w:hint="eastAsia"/>
        </w:rPr>
        <w:t>SHH</w:t>
      </w:r>
      <w:r>
        <w:rPr>
          <w:rFonts w:hint="eastAsia"/>
        </w:rPr>
        <w:t>在训练速度上的优势。</w:t>
      </w:r>
    </w:p>
    <w:p w14:paraId="6618C84B" w14:textId="07B4C6E3" w:rsidR="00EE0214" w:rsidRPr="001C3816" w:rsidRDefault="00EE0214" w:rsidP="00EE0214">
      <w:pPr>
        <w:jc w:val="center"/>
        <w:rPr>
          <w:sz w:val="21"/>
          <w:szCs w:val="21"/>
        </w:rPr>
      </w:pPr>
      <w:r w:rsidRPr="001C3816">
        <w:rPr>
          <w:rFonts w:hint="eastAsia"/>
          <w:sz w:val="21"/>
          <w:szCs w:val="21"/>
        </w:rPr>
        <w:t>表</w:t>
      </w:r>
      <w:r w:rsidRPr="001C3816">
        <w:rPr>
          <w:rFonts w:hint="eastAsia"/>
          <w:sz w:val="21"/>
          <w:szCs w:val="21"/>
        </w:rPr>
        <w:t>7</w:t>
      </w:r>
      <w:r w:rsidRPr="001C3816">
        <w:rPr>
          <w:sz w:val="21"/>
          <w:szCs w:val="21"/>
        </w:rPr>
        <w:t>.</w:t>
      </w:r>
      <w:r>
        <w:rPr>
          <w:sz w:val="21"/>
          <w:szCs w:val="21"/>
        </w:rPr>
        <w:t xml:space="preserve">4 </w:t>
      </w:r>
      <w:r>
        <w:rPr>
          <w:rFonts w:hint="eastAsia"/>
          <w:sz w:val="21"/>
          <w:szCs w:val="21"/>
        </w:rPr>
        <w:t>EVRP</w:t>
      </w:r>
      <w:r>
        <w:rPr>
          <w:rFonts w:hint="eastAsia"/>
          <w:sz w:val="21"/>
          <w:szCs w:val="21"/>
        </w:rPr>
        <w:t>上的消融实验</w:t>
      </w:r>
    </w:p>
    <w:p w14:paraId="5FC8C65A" w14:textId="1FBF2026" w:rsidR="00EE0214" w:rsidRPr="001C3816" w:rsidRDefault="00EE0214" w:rsidP="00EE0214">
      <w:pPr>
        <w:jc w:val="center"/>
        <w:rPr>
          <w:sz w:val="21"/>
          <w:szCs w:val="21"/>
        </w:rPr>
      </w:pPr>
      <w:r>
        <w:rPr>
          <w:rFonts w:hint="eastAsia"/>
          <w:sz w:val="21"/>
          <w:szCs w:val="21"/>
        </w:rPr>
        <w:t>Tab</w:t>
      </w:r>
      <w:r>
        <w:rPr>
          <w:sz w:val="21"/>
          <w:szCs w:val="21"/>
        </w:rPr>
        <w:t xml:space="preserve">. 7.4 </w:t>
      </w:r>
      <w:r w:rsidRPr="002438FC">
        <w:rPr>
          <w:sz w:val="21"/>
          <w:szCs w:val="21"/>
        </w:rPr>
        <w:t xml:space="preserve">Ablation experiments on </w:t>
      </w:r>
      <w:r>
        <w:rPr>
          <w:rFonts w:hint="eastAsia"/>
          <w:sz w:val="21"/>
          <w:szCs w:val="21"/>
        </w:rPr>
        <w:t>EVR</w:t>
      </w:r>
      <w:r w:rsidRPr="002438FC">
        <w:rPr>
          <w:sz w:val="21"/>
          <w:szCs w:val="21"/>
        </w:rPr>
        <w:t>P</w:t>
      </w:r>
    </w:p>
    <w:tbl>
      <w:tblPr>
        <w:tblStyle w:val="21"/>
        <w:tblW w:w="8720" w:type="dxa"/>
        <w:jc w:val="center"/>
        <w:tblBorders>
          <w:top w:val="single" w:sz="12" w:space="0" w:color="auto"/>
          <w:bottom w:val="single" w:sz="12" w:space="0" w:color="auto"/>
          <w:insideH w:val="single" w:sz="4" w:space="0" w:color="7F7F7F" w:themeColor="text1" w:themeTint="80"/>
        </w:tblBorders>
        <w:tblLayout w:type="fixed"/>
        <w:tblLook w:val="0420" w:firstRow="1" w:lastRow="0" w:firstColumn="0" w:lastColumn="0" w:noHBand="0" w:noVBand="1"/>
      </w:tblPr>
      <w:tblGrid>
        <w:gridCol w:w="1609"/>
        <w:gridCol w:w="888"/>
        <w:gridCol w:w="889"/>
        <w:gridCol w:w="889"/>
        <w:gridCol w:w="889"/>
        <w:gridCol w:w="889"/>
        <w:gridCol w:w="889"/>
        <w:gridCol w:w="888"/>
        <w:gridCol w:w="890"/>
      </w:tblGrid>
      <w:tr w:rsidR="0050087A" w:rsidRPr="00EC67D0" w14:paraId="6159C557" w14:textId="77777777" w:rsidTr="00812331">
        <w:trPr>
          <w:cnfStyle w:val="100000000000" w:firstRow="1" w:lastRow="0" w:firstColumn="0" w:lastColumn="0" w:oddVBand="0" w:evenVBand="0" w:oddHBand="0" w:evenHBand="0" w:firstRowFirstColumn="0" w:firstRowLastColumn="0" w:lastRowFirstColumn="0" w:lastRowLastColumn="0"/>
          <w:trHeight w:val="467"/>
          <w:jc w:val="center"/>
        </w:trPr>
        <w:tc>
          <w:tcPr>
            <w:tcW w:w="1609" w:type="dxa"/>
            <w:vMerge w:val="restart"/>
            <w:tcBorders>
              <w:bottom w:val="none" w:sz="0" w:space="0" w:color="auto"/>
            </w:tcBorders>
            <w:vAlign w:val="center"/>
            <w:hideMark/>
          </w:tcPr>
          <w:p w14:paraId="45633112" w14:textId="77777777" w:rsidR="0050087A" w:rsidRPr="00630A44" w:rsidRDefault="0050087A" w:rsidP="00812331">
            <w:pPr>
              <w:spacing w:line="300" w:lineRule="auto"/>
              <w:jc w:val="center"/>
              <w:rPr>
                <w:sz w:val="21"/>
                <w:szCs w:val="21"/>
              </w:rPr>
            </w:pPr>
            <w:bookmarkStart w:id="120" w:name="_Hlk134459135"/>
            <w:r w:rsidRPr="00630A44">
              <w:rPr>
                <w:sz w:val="21"/>
                <w:szCs w:val="21"/>
              </w:rPr>
              <w:t>Instances</w:t>
            </w:r>
          </w:p>
        </w:tc>
        <w:tc>
          <w:tcPr>
            <w:tcW w:w="1777" w:type="dxa"/>
            <w:gridSpan w:val="2"/>
            <w:tcBorders>
              <w:bottom w:val="none" w:sz="0" w:space="0" w:color="auto"/>
            </w:tcBorders>
            <w:vAlign w:val="center"/>
            <w:hideMark/>
          </w:tcPr>
          <w:p w14:paraId="095E5530" w14:textId="24E15A5E" w:rsidR="0050087A" w:rsidRPr="00630A44" w:rsidRDefault="00812331" w:rsidP="00812331">
            <w:pPr>
              <w:spacing w:line="300" w:lineRule="auto"/>
              <w:jc w:val="center"/>
              <w:rPr>
                <w:sz w:val="21"/>
                <w:szCs w:val="21"/>
              </w:rPr>
            </w:pPr>
            <w:r>
              <w:rPr>
                <w:bCs w:val="0"/>
                <w:sz w:val="21"/>
                <w:szCs w:val="21"/>
              </w:rPr>
              <w:t>SHH</w:t>
            </w:r>
          </w:p>
        </w:tc>
        <w:tc>
          <w:tcPr>
            <w:tcW w:w="1778" w:type="dxa"/>
            <w:gridSpan w:val="2"/>
            <w:tcBorders>
              <w:bottom w:val="none" w:sz="0" w:space="0" w:color="auto"/>
            </w:tcBorders>
            <w:vAlign w:val="center"/>
            <w:hideMark/>
          </w:tcPr>
          <w:p w14:paraId="02F6B728" w14:textId="2FA38AF5" w:rsidR="0050087A" w:rsidRPr="00630A44" w:rsidRDefault="00812331" w:rsidP="00812331">
            <w:pPr>
              <w:spacing w:line="300" w:lineRule="auto"/>
              <w:jc w:val="center"/>
              <w:rPr>
                <w:sz w:val="21"/>
                <w:szCs w:val="21"/>
              </w:rPr>
            </w:pPr>
            <w:r>
              <w:rPr>
                <w:sz w:val="21"/>
                <w:szCs w:val="21"/>
              </w:rPr>
              <w:t>STSP-SHH</w:t>
            </w:r>
          </w:p>
        </w:tc>
        <w:tc>
          <w:tcPr>
            <w:tcW w:w="1778" w:type="dxa"/>
            <w:gridSpan w:val="2"/>
            <w:tcBorders>
              <w:bottom w:val="none" w:sz="0" w:space="0" w:color="auto"/>
            </w:tcBorders>
            <w:vAlign w:val="center"/>
            <w:hideMark/>
          </w:tcPr>
          <w:p w14:paraId="4DDD2D28" w14:textId="3D24ECC6" w:rsidR="0050087A" w:rsidRPr="00630A44" w:rsidRDefault="00812331" w:rsidP="00812331">
            <w:pPr>
              <w:spacing w:line="300" w:lineRule="auto"/>
              <w:jc w:val="center"/>
              <w:rPr>
                <w:sz w:val="21"/>
                <w:szCs w:val="21"/>
              </w:rPr>
            </w:pPr>
            <w:r>
              <w:rPr>
                <w:sz w:val="21"/>
                <w:szCs w:val="21"/>
              </w:rPr>
              <w:t>STNF-SHH</w:t>
            </w:r>
          </w:p>
        </w:tc>
        <w:tc>
          <w:tcPr>
            <w:tcW w:w="1778" w:type="dxa"/>
            <w:gridSpan w:val="2"/>
            <w:tcBorders>
              <w:bottom w:val="none" w:sz="0" w:space="0" w:color="auto"/>
            </w:tcBorders>
            <w:vAlign w:val="center"/>
            <w:hideMark/>
          </w:tcPr>
          <w:p w14:paraId="391A3725" w14:textId="1CACE9E1" w:rsidR="0050087A" w:rsidRPr="00630A44" w:rsidRDefault="00812331" w:rsidP="00812331">
            <w:pPr>
              <w:spacing w:line="300" w:lineRule="auto"/>
              <w:jc w:val="center"/>
              <w:rPr>
                <w:sz w:val="21"/>
                <w:szCs w:val="21"/>
              </w:rPr>
            </w:pPr>
            <w:r>
              <w:rPr>
                <w:sz w:val="21"/>
                <w:szCs w:val="21"/>
              </w:rPr>
              <w:t>BC-HH</w:t>
            </w:r>
          </w:p>
        </w:tc>
      </w:tr>
      <w:tr w:rsidR="0050087A" w:rsidRPr="00EC67D0" w14:paraId="5B0CE716" w14:textId="77777777" w:rsidTr="00812331">
        <w:trPr>
          <w:cnfStyle w:val="000000100000" w:firstRow="0" w:lastRow="0" w:firstColumn="0" w:lastColumn="0" w:oddVBand="0" w:evenVBand="0" w:oddHBand="1" w:evenHBand="0" w:firstRowFirstColumn="0" w:firstRowLastColumn="0" w:lastRowFirstColumn="0" w:lastRowLastColumn="0"/>
          <w:trHeight w:val="467"/>
          <w:jc w:val="center"/>
        </w:trPr>
        <w:tc>
          <w:tcPr>
            <w:tcW w:w="1609" w:type="dxa"/>
            <w:vMerge/>
            <w:tcBorders>
              <w:top w:val="none" w:sz="0" w:space="0" w:color="auto"/>
              <w:bottom w:val="none" w:sz="0" w:space="0" w:color="auto"/>
            </w:tcBorders>
            <w:vAlign w:val="center"/>
            <w:hideMark/>
          </w:tcPr>
          <w:p w14:paraId="4BF48680" w14:textId="77777777" w:rsidR="0050087A" w:rsidRPr="00630A44" w:rsidRDefault="0050087A" w:rsidP="00812331">
            <w:pPr>
              <w:spacing w:line="300" w:lineRule="auto"/>
              <w:jc w:val="center"/>
              <w:rPr>
                <w:b/>
                <w:sz w:val="21"/>
                <w:szCs w:val="21"/>
              </w:rPr>
            </w:pPr>
          </w:p>
        </w:tc>
        <w:tc>
          <w:tcPr>
            <w:tcW w:w="888" w:type="dxa"/>
            <w:tcBorders>
              <w:top w:val="none" w:sz="0" w:space="0" w:color="auto"/>
              <w:bottom w:val="none" w:sz="0" w:space="0" w:color="auto"/>
            </w:tcBorders>
            <w:vAlign w:val="center"/>
            <w:hideMark/>
          </w:tcPr>
          <w:p w14:paraId="7ED8CBEA" w14:textId="77777777" w:rsidR="0050087A" w:rsidRPr="00630A44" w:rsidRDefault="0050087A" w:rsidP="00812331">
            <w:pPr>
              <w:spacing w:line="300" w:lineRule="auto"/>
              <w:jc w:val="center"/>
              <w:rPr>
                <w:b/>
                <w:sz w:val="21"/>
                <w:szCs w:val="21"/>
              </w:rPr>
            </w:pPr>
            <w:r w:rsidRPr="00630A44">
              <w:rPr>
                <w:b/>
                <w:sz w:val="21"/>
                <w:szCs w:val="21"/>
              </w:rPr>
              <w:t>cost</w:t>
            </w:r>
          </w:p>
        </w:tc>
        <w:tc>
          <w:tcPr>
            <w:tcW w:w="889" w:type="dxa"/>
            <w:tcBorders>
              <w:top w:val="none" w:sz="0" w:space="0" w:color="auto"/>
              <w:bottom w:val="none" w:sz="0" w:space="0" w:color="auto"/>
            </w:tcBorders>
            <w:vAlign w:val="center"/>
            <w:hideMark/>
          </w:tcPr>
          <w:p w14:paraId="5E13D408" w14:textId="1B9C76B6" w:rsidR="0050087A" w:rsidRPr="00630A44" w:rsidRDefault="00812331" w:rsidP="00812331">
            <w:pPr>
              <w:spacing w:line="300" w:lineRule="auto"/>
              <w:jc w:val="center"/>
              <w:rPr>
                <w:b/>
                <w:sz w:val="21"/>
                <w:szCs w:val="21"/>
              </w:rPr>
            </w:pPr>
            <w:r>
              <w:rPr>
                <w:b/>
                <w:sz w:val="21"/>
                <w:szCs w:val="21"/>
              </w:rPr>
              <w:t>t</w:t>
            </w:r>
            <w:r w:rsidR="0050087A" w:rsidRPr="00630A44">
              <w:rPr>
                <w:b/>
                <w:sz w:val="21"/>
                <w:szCs w:val="21"/>
              </w:rPr>
              <w:t>ime</w:t>
            </w:r>
            <w:r>
              <w:rPr>
                <w:b/>
                <w:sz w:val="21"/>
                <w:szCs w:val="21"/>
              </w:rPr>
              <w:t>(s)</w:t>
            </w:r>
          </w:p>
        </w:tc>
        <w:tc>
          <w:tcPr>
            <w:tcW w:w="889" w:type="dxa"/>
            <w:tcBorders>
              <w:top w:val="none" w:sz="0" w:space="0" w:color="auto"/>
              <w:bottom w:val="none" w:sz="0" w:space="0" w:color="auto"/>
            </w:tcBorders>
            <w:vAlign w:val="center"/>
            <w:hideMark/>
          </w:tcPr>
          <w:p w14:paraId="39BA12D8" w14:textId="77777777" w:rsidR="0050087A" w:rsidRPr="00630A44" w:rsidRDefault="0050087A" w:rsidP="00812331">
            <w:pPr>
              <w:spacing w:line="300" w:lineRule="auto"/>
              <w:jc w:val="center"/>
              <w:rPr>
                <w:b/>
                <w:sz w:val="21"/>
                <w:szCs w:val="21"/>
              </w:rPr>
            </w:pPr>
            <w:r w:rsidRPr="00630A44">
              <w:rPr>
                <w:b/>
                <w:sz w:val="21"/>
                <w:szCs w:val="21"/>
              </w:rPr>
              <w:t>cost</w:t>
            </w:r>
          </w:p>
        </w:tc>
        <w:tc>
          <w:tcPr>
            <w:tcW w:w="889" w:type="dxa"/>
            <w:tcBorders>
              <w:top w:val="none" w:sz="0" w:space="0" w:color="auto"/>
              <w:bottom w:val="none" w:sz="0" w:space="0" w:color="auto"/>
            </w:tcBorders>
            <w:vAlign w:val="center"/>
            <w:hideMark/>
          </w:tcPr>
          <w:p w14:paraId="3271BD70" w14:textId="37CE93B0" w:rsidR="0050087A" w:rsidRPr="00630A44" w:rsidRDefault="00812331" w:rsidP="00812331">
            <w:pPr>
              <w:spacing w:line="300" w:lineRule="auto"/>
              <w:jc w:val="center"/>
              <w:rPr>
                <w:b/>
                <w:sz w:val="21"/>
                <w:szCs w:val="21"/>
              </w:rPr>
            </w:pPr>
            <w:r>
              <w:rPr>
                <w:b/>
                <w:sz w:val="21"/>
                <w:szCs w:val="21"/>
              </w:rPr>
              <w:t>t</w:t>
            </w:r>
            <w:r w:rsidRPr="00630A44">
              <w:rPr>
                <w:b/>
                <w:sz w:val="21"/>
                <w:szCs w:val="21"/>
              </w:rPr>
              <w:t>ime</w:t>
            </w:r>
            <w:r>
              <w:rPr>
                <w:b/>
                <w:sz w:val="21"/>
                <w:szCs w:val="21"/>
              </w:rPr>
              <w:t>(s)</w:t>
            </w:r>
          </w:p>
        </w:tc>
        <w:tc>
          <w:tcPr>
            <w:tcW w:w="889" w:type="dxa"/>
            <w:tcBorders>
              <w:top w:val="none" w:sz="0" w:space="0" w:color="auto"/>
              <w:bottom w:val="none" w:sz="0" w:space="0" w:color="auto"/>
            </w:tcBorders>
            <w:vAlign w:val="center"/>
            <w:hideMark/>
          </w:tcPr>
          <w:p w14:paraId="507D4AC7" w14:textId="77777777" w:rsidR="0050087A" w:rsidRPr="00630A44" w:rsidRDefault="0050087A" w:rsidP="00812331">
            <w:pPr>
              <w:spacing w:line="300" w:lineRule="auto"/>
              <w:jc w:val="center"/>
              <w:rPr>
                <w:b/>
                <w:sz w:val="21"/>
                <w:szCs w:val="21"/>
              </w:rPr>
            </w:pPr>
            <w:r w:rsidRPr="00630A44">
              <w:rPr>
                <w:b/>
                <w:sz w:val="21"/>
                <w:szCs w:val="21"/>
              </w:rPr>
              <w:t>cost</w:t>
            </w:r>
          </w:p>
        </w:tc>
        <w:tc>
          <w:tcPr>
            <w:tcW w:w="889" w:type="dxa"/>
            <w:tcBorders>
              <w:top w:val="none" w:sz="0" w:space="0" w:color="auto"/>
              <w:bottom w:val="none" w:sz="0" w:space="0" w:color="auto"/>
            </w:tcBorders>
            <w:vAlign w:val="center"/>
            <w:hideMark/>
          </w:tcPr>
          <w:p w14:paraId="71AA8D01" w14:textId="4C0BBECB" w:rsidR="0050087A" w:rsidRPr="00630A44" w:rsidRDefault="00812331" w:rsidP="00812331">
            <w:pPr>
              <w:spacing w:line="300" w:lineRule="auto"/>
              <w:jc w:val="center"/>
              <w:rPr>
                <w:b/>
                <w:sz w:val="21"/>
                <w:szCs w:val="21"/>
              </w:rPr>
            </w:pPr>
            <w:r>
              <w:rPr>
                <w:b/>
                <w:sz w:val="21"/>
                <w:szCs w:val="21"/>
              </w:rPr>
              <w:t>t</w:t>
            </w:r>
            <w:r w:rsidRPr="00630A44">
              <w:rPr>
                <w:b/>
                <w:sz w:val="21"/>
                <w:szCs w:val="21"/>
              </w:rPr>
              <w:t>ime</w:t>
            </w:r>
            <w:r>
              <w:rPr>
                <w:b/>
                <w:sz w:val="21"/>
                <w:szCs w:val="21"/>
              </w:rPr>
              <w:t>(s)</w:t>
            </w:r>
          </w:p>
        </w:tc>
        <w:tc>
          <w:tcPr>
            <w:tcW w:w="888" w:type="dxa"/>
            <w:tcBorders>
              <w:top w:val="none" w:sz="0" w:space="0" w:color="auto"/>
              <w:bottom w:val="none" w:sz="0" w:space="0" w:color="auto"/>
            </w:tcBorders>
            <w:vAlign w:val="center"/>
            <w:hideMark/>
          </w:tcPr>
          <w:p w14:paraId="36F061F7" w14:textId="77777777" w:rsidR="0050087A" w:rsidRPr="00630A44" w:rsidRDefault="0050087A" w:rsidP="00812331">
            <w:pPr>
              <w:spacing w:line="300" w:lineRule="auto"/>
              <w:jc w:val="center"/>
              <w:rPr>
                <w:b/>
                <w:sz w:val="21"/>
                <w:szCs w:val="21"/>
              </w:rPr>
            </w:pPr>
            <w:r w:rsidRPr="00630A44">
              <w:rPr>
                <w:b/>
                <w:sz w:val="21"/>
                <w:szCs w:val="21"/>
              </w:rPr>
              <w:t>cost</w:t>
            </w:r>
          </w:p>
        </w:tc>
        <w:tc>
          <w:tcPr>
            <w:tcW w:w="890" w:type="dxa"/>
            <w:tcBorders>
              <w:top w:val="none" w:sz="0" w:space="0" w:color="auto"/>
              <w:bottom w:val="none" w:sz="0" w:space="0" w:color="auto"/>
            </w:tcBorders>
            <w:vAlign w:val="center"/>
            <w:hideMark/>
          </w:tcPr>
          <w:p w14:paraId="3EEB0B49" w14:textId="06D15F9A" w:rsidR="0050087A" w:rsidRPr="00630A44" w:rsidRDefault="00812331" w:rsidP="00812331">
            <w:pPr>
              <w:spacing w:line="300" w:lineRule="auto"/>
              <w:jc w:val="center"/>
              <w:rPr>
                <w:b/>
                <w:sz w:val="21"/>
                <w:szCs w:val="21"/>
              </w:rPr>
            </w:pPr>
            <w:r>
              <w:rPr>
                <w:b/>
                <w:sz w:val="21"/>
                <w:szCs w:val="21"/>
              </w:rPr>
              <w:t>t</w:t>
            </w:r>
            <w:r w:rsidRPr="00630A44">
              <w:rPr>
                <w:b/>
                <w:sz w:val="21"/>
                <w:szCs w:val="21"/>
              </w:rPr>
              <w:t>ime</w:t>
            </w:r>
            <w:r>
              <w:rPr>
                <w:b/>
                <w:sz w:val="21"/>
                <w:szCs w:val="21"/>
              </w:rPr>
              <w:t>(s)</w:t>
            </w:r>
          </w:p>
        </w:tc>
      </w:tr>
      <w:tr w:rsidR="00812331" w:rsidRPr="00EC67D0" w14:paraId="725F762F" w14:textId="77777777" w:rsidTr="00812331">
        <w:trPr>
          <w:trHeight w:val="467"/>
          <w:jc w:val="center"/>
        </w:trPr>
        <w:tc>
          <w:tcPr>
            <w:tcW w:w="1609" w:type="dxa"/>
            <w:vAlign w:val="center"/>
          </w:tcPr>
          <w:p w14:paraId="190A1E9F" w14:textId="212D8924" w:rsidR="00812331" w:rsidRPr="0050087A" w:rsidRDefault="00812331" w:rsidP="00812331">
            <w:pPr>
              <w:spacing w:line="300" w:lineRule="auto"/>
              <w:jc w:val="center"/>
              <w:rPr>
                <w:sz w:val="21"/>
                <w:szCs w:val="21"/>
              </w:rPr>
            </w:pPr>
            <w:r>
              <w:rPr>
                <w:color w:val="000000"/>
                <w:kern w:val="24"/>
                <w:sz w:val="21"/>
                <w:szCs w:val="21"/>
              </w:rPr>
              <w:t>E</w:t>
            </w:r>
            <w:r w:rsidRPr="0050087A">
              <w:rPr>
                <w:color w:val="000000"/>
                <w:kern w:val="24"/>
                <w:sz w:val="21"/>
                <w:szCs w:val="21"/>
              </w:rPr>
              <w:t>-n3</w:t>
            </w:r>
            <w:r>
              <w:rPr>
                <w:color w:val="000000"/>
                <w:kern w:val="24"/>
                <w:sz w:val="21"/>
                <w:szCs w:val="21"/>
              </w:rPr>
              <w:t>0-c2</w:t>
            </w:r>
            <w:r w:rsidRPr="0050087A">
              <w:rPr>
                <w:color w:val="000000"/>
                <w:kern w:val="24"/>
                <w:sz w:val="21"/>
                <w:szCs w:val="21"/>
              </w:rPr>
              <w:t>-k5</w:t>
            </w:r>
          </w:p>
        </w:tc>
        <w:tc>
          <w:tcPr>
            <w:tcW w:w="888" w:type="dxa"/>
            <w:vAlign w:val="center"/>
          </w:tcPr>
          <w:p w14:paraId="34457541" w14:textId="13E20C6C" w:rsidR="00812331" w:rsidRPr="0050087A" w:rsidRDefault="00812331" w:rsidP="00812331">
            <w:pPr>
              <w:spacing w:line="300" w:lineRule="auto"/>
              <w:jc w:val="center"/>
              <w:rPr>
                <w:sz w:val="21"/>
                <w:szCs w:val="21"/>
              </w:rPr>
            </w:pPr>
            <w:r w:rsidRPr="0050087A">
              <w:rPr>
                <w:rFonts w:eastAsiaTheme="minorEastAsia"/>
                <w:color w:val="000000"/>
                <w:kern w:val="24"/>
                <w:sz w:val="21"/>
                <w:szCs w:val="21"/>
              </w:rPr>
              <w:t>697</w:t>
            </w:r>
          </w:p>
        </w:tc>
        <w:tc>
          <w:tcPr>
            <w:tcW w:w="889" w:type="dxa"/>
            <w:vAlign w:val="center"/>
          </w:tcPr>
          <w:p w14:paraId="67B020FE" w14:textId="62033B69" w:rsidR="00812331" w:rsidRPr="0050087A" w:rsidRDefault="00812331" w:rsidP="00812331">
            <w:pPr>
              <w:spacing w:line="300" w:lineRule="auto"/>
              <w:jc w:val="center"/>
              <w:rPr>
                <w:sz w:val="21"/>
                <w:szCs w:val="21"/>
              </w:rPr>
            </w:pPr>
            <w:r w:rsidRPr="0050087A">
              <w:rPr>
                <w:rFonts w:eastAsia="等线"/>
                <w:color w:val="000000"/>
                <w:kern w:val="24"/>
                <w:sz w:val="21"/>
                <w:szCs w:val="21"/>
              </w:rPr>
              <w:t>86</w:t>
            </w:r>
          </w:p>
        </w:tc>
        <w:tc>
          <w:tcPr>
            <w:tcW w:w="889" w:type="dxa"/>
            <w:vAlign w:val="center"/>
          </w:tcPr>
          <w:p w14:paraId="6AEE9D11" w14:textId="1B469043" w:rsidR="00812331" w:rsidRPr="0050087A" w:rsidRDefault="00812331" w:rsidP="00812331">
            <w:pPr>
              <w:spacing w:line="300" w:lineRule="auto"/>
              <w:jc w:val="center"/>
              <w:rPr>
                <w:sz w:val="21"/>
                <w:szCs w:val="21"/>
              </w:rPr>
            </w:pPr>
            <w:r w:rsidRPr="0050087A">
              <w:rPr>
                <w:rFonts w:eastAsiaTheme="minorEastAsia"/>
                <w:color w:val="000000"/>
                <w:kern w:val="24"/>
                <w:sz w:val="21"/>
                <w:szCs w:val="21"/>
              </w:rPr>
              <w:t>692</w:t>
            </w:r>
          </w:p>
        </w:tc>
        <w:tc>
          <w:tcPr>
            <w:tcW w:w="889" w:type="dxa"/>
            <w:vAlign w:val="center"/>
          </w:tcPr>
          <w:p w14:paraId="5F0C8B7C" w14:textId="47E89D6E" w:rsidR="00812331" w:rsidRPr="0050087A" w:rsidRDefault="00812331" w:rsidP="00812331">
            <w:pPr>
              <w:spacing w:line="300" w:lineRule="auto"/>
              <w:jc w:val="center"/>
              <w:rPr>
                <w:sz w:val="21"/>
                <w:szCs w:val="21"/>
              </w:rPr>
            </w:pPr>
            <w:r w:rsidRPr="0050087A">
              <w:rPr>
                <w:rFonts w:eastAsia="等线"/>
                <w:color w:val="000000"/>
                <w:kern w:val="24"/>
                <w:sz w:val="21"/>
                <w:szCs w:val="21"/>
              </w:rPr>
              <w:t>76</w:t>
            </w:r>
          </w:p>
        </w:tc>
        <w:tc>
          <w:tcPr>
            <w:tcW w:w="889" w:type="dxa"/>
            <w:vAlign w:val="center"/>
          </w:tcPr>
          <w:p w14:paraId="7F500D0D" w14:textId="1993CCCE" w:rsidR="00812331" w:rsidRPr="0050087A" w:rsidRDefault="00812331" w:rsidP="00812331">
            <w:pPr>
              <w:spacing w:line="300" w:lineRule="auto"/>
              <w:jc w:val="center"/>
              <w:rPr>
                <w:sz w:val="21"/>
                <w:szCs w:val="21"/>
              </w:rPr>
            </w:pPr>
            <w:r w:rsidRPr="0050087A">
              <w:rPr>
                <w:color w:val="000000"/>
                <w:kern w:val="24"/>
                <w:sz w:val="21"/>
                <w:szCs w:val="21"/>
              </w:rPr>
              <w:t>684</w:t>
            </w:r>
          </w:p>
        </w:tc>
        <w:tc>
          <w:tcPr>
            <w:tcW w:w="889" w:type="dxa"/>
            <w:vAlign w:val="center"/>
          </w:tcPr>
          <w:p w14:paraId="3D11B956" w14:textId="58DE1D9F" w:rsidR="00812331" w:rsidRPr="0050087A" w:rsidRDefault="00812331" w:rsidP="00812331">
            <w:pPr>
              <w:spacing w:line="300" w:lineRule="auto"/>
              <w:jc w:val="center"/>
              <w:rPr>
                <w:sz w:val="21"/>
                <w:szCs w:val="21"/>
              </w:rPr>
            </w:pPr>
            <w:r w:rsidRPr="0050087A">
              <w:rPr>
                <w:rFonts w:eastAsia="等线"/>
                <w:color w:val="000000"/>
                <w:kern w:val="24"/>
                <w:sz w:val="21"/>
                <w:szCs w:val="21"/>
              </w:rPr>
              <w:t>82</w:t>
            </w:r>
          </w:p>
        </w:tc>
        <w:tc>
          <w:tcPr>
            <w:tcW w:w="888" w:type="dxa"/>
            <w:vAlign w:val="center"/>
          </w:tcPr>
          <w:p w14:paraId="6BFFFDC5" w14:textId="608B2BB0" w:rsidR="00812331" w:rsidRPr="0050087A" w:rsidRDefault="00812331" w:rsidP="00812331">
            <w:pPr>
              <w:spacing w:line="300" w:lineRule="auto"/>
              <w:jc w:val="center"/>
              <w:rPr>
                <w:sz w:val="21"/>
                <w:szCs w:val="21"/>
              </w:rPr>
            </w:pPr>
            <w:r w:rsidRPr="0050087A">
              <w:rPr>
                <w:color w:val="000000"/>
                <w:kern w:val="24"/>
                <w:sz w:val="21"/>
                <w:szCs w:val="21"/>
              </w:rPr>
              <w:t>684</w:t>
            </w:r>
          </w:p>
        </w:tc>
        <w:tc>
          <w:tcPr>
            <w:tcW w:w="890" w:type="dxa"/>
            <w:vAlign w:val="center"/>
          </w:tcPr>
          <w:p w14:paraId="56B74D20" w14:textId="5617E118" w:rsidR="00812331" w:rsidRPr="0050087A" w:rsidRDefault="00812331" w:rsidP="00812331">
            <w:pPr>
              <w:spacing w:line="300" w:lineRule="auto"/>
              <w:jc w:val="center"/>
              <w:rPr>
                <w:sz w:val="21"/>
                <w:szCs w:val="21"/>
              </w:rPr>
            </w:pPr>
            <w:r w:rsidRPr="0050087A">
              <w:rPr>
                <w:rFonts w:eastAsia="等线"/>
                <w:color w:val="000000"/>
                <w:kern w:val="24"/>
                <w:sz w:val="21"/>
                <w:szCs w:val="21"/>
              </w:rPr>
              <w:t>68</w:t>
            </w:r>
          </w:p>
        </w:tc>
      </w:tr>
      <w:tr w:rsidR="00812331" w:rsidRPr="00EC67D0" w14:paraId="71C0B417" w14:textId="77777777" w:rsidTr="00812331">
        <w:trPr>
          <w:cnfStyle w:val="000000100000" w:firstRow="0" w:lastRow="0" w:firstColumn="0" w:lastColumn="0" w:oddVBand="0" w:evenVBand="0" w:oddHBand="1" w:evenHBand="0" w:firstRowFirstColumn="0" w:firstRowLastColumn="0" w:lastRowFirstColumn="0" w:lastRowLastColumn="0"/>
          <w:trHeight w:val="467"/>
          <w:jc w:val="center"/>
        </w:trPr>
        <w:tc>
          <w:tcPr>
            <w:tcW w:w="1609" w:type="dxa"/>
            <w:tcBorders>
              <w:top w:val="none" w:sz="0" w:space="0" w:color="auto"/>
              <w:bottom w:val="none" w:sz="0" w:space="0" w:color="auto"/>
            </w:tcBorders>
            <w:vAlign w:val="center"/>
          </w:tcPr>
          <w:p w14:paraId="1E98F4B8" w14:textId="57B8D29B" w:rsidR="00812331" w:rsidRPr="0050087A" w:rsidRDefault="00812331" w:rsidP="00812331">
            <w:pPr>
              <w:spacing w:line="300" w:lineRule="auto"/>
              <w:jc w:val="center"/>
              <w:rPr>
                <w:color w:val="000000"/>
                <w:kern w:val="24"/>
                <w:sz w:val="21"/>
                <w:szCs w:val="21"/>
              </w:rPr>
            </w:pPr>
            <w:r>
              <w:rPr>
                <w:color w:val="000000"/>
                <w:kern w:val="24"/>
                <w:sz w:val="21"/>
                <w:szCs w:val="21"/>
              </w:rPr>
              <w:t>E</w:t>
            </w:r>
            <w:r w:rsidRPr="0050087A">
              <w:rPr>
                <w:color w:val="000000"/>
                <w:kern w:val="24"/>
                <w:sz w:val="21"/>
                <w:szCs w:val="21"/>
              </w:rPr>
              <w:t>-n3</w:t>
            </w:r>
            <w:r>
              <w:rPr>
                <w:color w:val="000000"/>
                <w:kern w:val="24"/>
                <w:sz w:val="21"/>
                <w:szCs w:val="21"/>
              </w:rPr>
              <w:t>1-c2</w:t>
            </w:r>
            <w:r w:rsidRPr="0050087A">
              <w:rPr>
                <w:color w:val="000000"/>
                <w:kern w:val="24"/>
                <w:sz w:val="21"/>
                <w:szCs w:val="21"/>
              </w:rPr>
              <w:t>-k5</w:t>
            </w:r>
          </w:p>
        </w:tc>
        <w:tc>
          <w:tcPr>
            <w:tcW w:w="888" w:type="dxa"/>
            <w:tcBorders>
              <w:top w:val="none" w:sz="0" w:space="0" w:color="auto"/>
              <w:bottom w:val="none" w:sz="0" w:space="0" w:color="auto"/>
            </w:tcBorders>
            <w:vAlign w:val="center"/>
          </w:tcPr>
          <w:p w14:paraId="6CF0E6DF" w14:textId="799995FB" w:rsidR="00812331" w:rsidRPr="0050087A" w:rsidRDefault="00812331" w:rsidP="00812331">
            <w:pPr>
              <w:spacing w:line="300" w:lineRule="auto"/>
              <w:jc w:val="center"/>
              <w:rPr>
                <w:rFonts w:eastAsia="等线"/>
                <w:color w:val="000000"/>
                <w:kern w:val="24"/>
                <w:sz w:val="21"/>
                <w:szCs w:val="21"/>
              </w:rPr>
            </w:pPr>
            <w:r w:rsidRPr="0050087A">
              <w:rPr>
                <w:rFonts w:eastAsiaTheme="minorEastAsia"/>
                <w:color w:val="000000"/>
                <w:kern w:val="24"/>
                <w:sz w:val="21"/>
                <w:szCs w:val="21"/>
              </w:rPr>
              <w:t>673</w:t>
            </w:r>
          </w:p>
        </w:tc>
        <w:tc>
          <w:tcPr>
            <w:tcW w:w="889" w:type="dxa"/>
            <w:tcBorders>
              <w:top w:val="none" w:sz="0" w:space="0" w:color="auto"/>
              <w:bottom w:val="none" w:sz="0" w:space="0" w:color="auto"/>
            </w:tcBorders>
            <w:vAlign w:val="center"/>
          </w:tcPr>
          <w:p w14:paraId="70D5E368" w14:textId="141BB5FF"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101</w:t>
            </w:r>
          </w:p>
        </w:tc>
        <w:tc>
          <w:tcPr>
            <w:tcW w:w="889" w:type="dxa"/>
            <w:tcBorders>
              <w:top w:val="none" w:sz="0" w:space="0" w:color="auto"/>
              <w:bottom w:val="none" w:sz="0" w:space="0" w:color="auto"/>
            </w:tcBorders>
            <w:vAlign w:val="center"/>
          </w:tcPr>
          <w:p w14:paraId="58820A49" w14:textId="2493296C" w:rsidR="00812331" w:rsidRPr="0050087A" w:rsidRDefault="00812331" w:rsidP="00812331">
            <w:pPr>
              <w:spacing w:line="300" w:lineRule="auto"/>
              <w:jc w:val="center"/>
              <w:rPr>
                <w:color w:val="000000"/>
                <w:kern w:val="24"/>
                <w:sz w:val="21"/>
                <w:szCs w:val="21"/>
              </w:rPr>
            </w:pPr>
            <w:r w:rsidRPr="0050087A">
              <w:rPr>
                <w:rFonts w:eastAsiaTheme="minorEastAsia"/>
                <w:color w:val="000000"/>
                <w:kern w:val="24"/>
                <w:sz w:val="21"/>
                <w:szCs w:val="21"/>
              </w:rPr>
              <w:t>665</w:t>
            </w:r>
          </w:p>
        </w:tc>
        <w:tc>
          <w:tcPr>
            <w:tcW w:w="889" w:type="dxa"/>
            <w:tcBorders>
              <w:top w:val="none" w:sz="0" w:space="0" w:color="auto"/>
              <w:bottom w:val="none" w:sz="0" w:space="0" w:color="auto"/>
            </w:tcBorders>
            <w:vAlign w:val="center"/>
          </w:tcPr>
          <w:p w14:paraId="0FD175F4" w14:textId="34528826"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86</w:t>
            </w:r>
          </w:p>
        </w:tc>
        <w:tc>
          <w:tcPr>
            <w:tcW w:w="889" w:type="dxa"/>
            <w:tcBorders>
              <w:top w:val="none" w:sz="0" w:space="0" w:color="auto"/>
              <w:bottom w:val="none" w:sz="0" w:space="0" w:color="auto"/>
            </w:tcBorders>
            <w:vAlign w:val="center"/>
          </w:tcPr>
          <w:p w14:paraId="71A6C68A" w14:textId="4E685E50" w:rsidR="00812331" w:rsidRPr="0050087A" w:rsidRDefault="00812331" w:rsidP="00812331">
            <w:pPr>
              <w:spacing w:line="300" w:lineRule="auto"/>
              <w:jc w:val="center"/>
              <w:rPr>
                <w:color w:val="000000"/>
                <w:kern w:val="24"/>
                <w:sz w:val="21"/>
                <w:szCs w:val="21"/>
              </w:rPr>
            </w:pPr>
            <w:r w:rsidRPr="0050087A">
              <w:rPr>
                <w:color w:val="000000"/>
                <w:kern w:val="24"/>
                <w:sz w:val="21"/>
                <w:szCs w:val="21"/>
              </w:rPr>
              <w:t>662</w:t>
            </w:r>
          </w:p>
        </w:tc>
        <w:tc>
          <w:tcPr>
            <w:tcW w:w="889" w:type="dxa"/>
            <w:tcBorders>
              <w:top w:val="none" w:sz="0" w:space="0" w:color="auto"/>
              <w:bottom w:val="none" w:sz="0" w:space="0" w:color="auto"/>
            </w:tcBorders>
            <w:vAlign w:val="center"/>
          </w:tcPr>
          <w:p w14:paraId="261B7F1D" w14:textId="65AC74EB"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96</w:t>
            </w:r>
          </w:p>
        </w:tc>
        <w:tc>
          <w:tcPr>
            <w:tcW w:w="888" w:type="dxa"/>
            <w:tcBorders>
              <w:top w:val="none" w:sz="0" w:space="0" w:color="auto"/>
              <w:bottom w:val="none" w:sz="0" w:space="0" w:color="auto"/>
            </w:tcBorders>
            <w:vAlign w:val="center"/>
          </w:tcPr>
          <w:p w14:paraId="07E8536E" w14:textId="3F097C81" w:rsidR="00812331" w:rsidRPr="0050087A" w:rsidRDefault="00812331" w:rsidP="00812331">
            <w:pPr>
              <w:spacing w:line="300" w:lineRule="auto"/>
              <w:jc w:val="center"/>
              <w:rPr>
                <w:rFonts w:eastAsia="等线"/>
                <w:color w:val="000000"/>
                <w:kern w:val="24"/>
                <w:sz w:val="21"/>
                <w:szCs w:val="21"/>
              </w:rPr>
            </w:pPr>
            <w:r w:rsidRPr="0050087A">
              <w:rPr>
                <w:color w:val="000000"/>
                <w:kern w:val="24"/>
                <w:sz w:val="21"/>
                <w:szCs w:val="21"/>
              </w:rPr>
              <w:t>663</w:t>
            </w:r>
          </w:p>
        </w:tc>
        <w:tc>
          <w:tcPr>
            <w:tcW w:w="890" w:type="dxa"/>
            <w:tcBorders>
              <w:top w:val="none" w:sz="0" w:space="0" w:color="auto"/>
              <w:bottom w:val="none" w:sz="0" w:space="0" w:color="auto"/>
            </w:tcBorders>
            <w:vAlign w:val="center"/>
          </w:tcPr>
          <w:p w14:paraId="76D558E8" w14:textId="69FA4185"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77</w:t>
            </w:r>
          </w:p>
        </w:tc>
      </w:tr>
      <w:tr w:rsidR="00812331" w:rsidRPr="00EC67D0" w14:paraId="7D4C491D" w14:textId="77777777" w:rsidTr="00812331">
        <w:trPr>
          <w:trHeight w:val="467"/>
          <w:jc w:val="center"/>
        </w:trPr>
        <w:tc>
          <w:tcPr>
            <w:tcW w:w="1609" w:type="dxa"/>
            <w:vAlign w:val="center"/>
          </w:tcPr>
          <w:p w14:paraId="7EA2F69D" w14:textId="5B2AB525" w:rsidR="00812331" w:rsidRPr="0050087A" w:rsidRDefault="00812331" w:rsidP="00812331">
            <w:pPr>
              <w:spacing w:line="300" w:lineRule="auto"/>
              <w:jc w:val="center"/>
              <w:rPr>
                <w:color w:val="000000"/>
                <w:kern w:val="24"/>
                <w:sz w:val="21"/>
                <w:szCs w:val="21"/>
              </w:rPr>
            </w:pPr>
            <w:r>
              <w:rPr>
                <w:color w:val="000000"/>
                <w:kern w:val="24"/>
                <w:sz w:val="21"/>
                <w:szCs w:val="21"/>
              </w:rPr>
              <w:t>E</w:t>
            </w:r>
            <w:r w:rsidRPr="0050087A">
              <w:rPr>
                <w:color w:val="000000"/>
                <w:kern w:val="24"/>
                <w:sz w:val="21"/>
                <w:szCs w:val="21"/>
              </w:rPr>
              <w:t>-n3</w:t>
            </w:r>
            <w:r>
              <w:rPr>
                <w:color w:val="000000"/>
                <w:kern w:val="24"/>
                <w:sz w:val="21"/>
                <w:szCs w:val="21"/>
              </w:rPr>
              <w:t>1-c2</w:t>
            </w:r>
            <w:r w:rsidRPr="0050087A">
              <w:rPr>
                <w:color w:val="000000"/>
                <w:kern w:val="24"/>
                <w:sz w:val="21"/>
                <w:szCs w:val="21"/>
              </w:rPr>
              <w:t>-k6</w:t>
            </w:r>
          </w:p>
        </w:tc>
        <w:tc>
          <w:tcPr>
            <w:tcW w:w="888" w:type="dxa"/>
            <w:vAlign w:val="center"/>
          </w:tcPr>
          <w:p w14:paraId="4CDBE516" w14:textId="4BF72C40" w:rsidR="00812331" w:rsidRPr="0050087A" w:rsidRDefault="00812331" w:rsidP="00812331">
            <w:pPr>
              <w:spacing w:line="300" w:lineRule="auto"/>
              <w:jc w:val="center"/>
              <w:rPr>
                <w:rFonts w:eastAsia="等线"/>
                <w:color w:val="000000"/>
                <w:kern w:val="24"/>
                <w:sz w:val="21"/>
                <w:szCs w:val="21"/>
              </w:rPr>
            </w:pPr>
            <w:r w:rsidRPr="0050087A">
              <w:rPr>
                <w:rFonts w:eastAsiaTheme="minorEastAsia"/>
                <w:color w:val="000000"/>
                <w:kern w:val="24"/>
                <w:sz w:val="21"/>
                <w:szCs w:val="21"/>
              </w:rPr>
              <w:t>762</w:t>
            </w:r>
          </w:p>
        </w:tc>
        <w:tc>
          <w:tcPr>
            <w:tcW w:w="889" w:type="dxa"/>
            <w:vAlign w:val="center"/>
          </w:tcPr>
          <w:p w14:paraId="2AF0672B" w14:textId="64698391"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113</w:t>
            </w:r>
          </w:p>
        </w:tc>
        <w:tc>
          <w:tcPr>
            <w:tcW w:w="889" w:type="dxa"/>
            <w:vAlign w:val="center"/>
          </w:tcPr>
          <w:p w14:paraId="63B29EDB" w14:textId="2BE9DBED" w:rsidR="00812331" w:rsidRPr="0050087A" w:rsidRDefault="00812331" w:rsidP="00812331">
            <w:pPr>
              <w:spacing w:line="300" w:lineRule="auto"/>
              <w:jc w:val="center"/>
              <w:rPr>
                <w:color w:val="000000"/>
                <w:kern w:val="24"/>
                <w:sz w:val="21"/>
                <w:szCs w:val="21"/>
              </w:rPr>
            </w:pPr>
            <w:r w:rsidRPr="0050087A">
              <w:rPr>
                <w:rFonts w:eastAsiaTheme="minorEastAsia"/>
                <w:color w:val="000000"/>
                <w:kern w:val="24"/>
                <w:sz w:val="21"/>
                <w:szCs w:val="21"/>
              </w:rPr>
              <w:t>751</w:t>
            </w:r>
          </w:p>
        </w:tc>
        <w:tc>
          <w:tcPr>
            <w:tcW w:w="889" w:type="dxa"/>
            <w:vAlign w:val="center"/>
          </w:tcPr>
          <w:p w14:paraId="56852747" w14:textId="2E44573A"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94</w:t>
            </w:r>
          </w:p>
        </w:tc>
        <w:tc>
          <w:tcPr>
            <w:tcW w:w="889" w:type="dxa"/>
            <w:vAlign w:val="center"/>
          </w:tcPr>
          <w:p w14:paraId="4D40A1F6" w14:textId="551B50BD" w:rsidR="00812331" w:rsidRPr="0050087A" w:rsidRDefault="00812331" w:rsidP="00812331">
            <w:pPr>
              <w:spacing w:line="300" w:lineRule="auto"/>
              <w:jc w:val="center"/>
              <w:rPr>
                <w:color w:val="000000"/>
                <w:kern w:val="24"/>
                <w:sz w:val="21"/>
                <w:szCs w:val="21"/>
              </w:rPr>
            </w:pPr>
            <w:r w:rsidRPr="0050087A">
              <w:rPr>
                <w:color w:val="000000"/>
                <w:kern w:val="24"/>
                <w:sz w:val="21"/>
                <w:szCs w:val="21"/>
              </w:rPr>
              <w:t>743</w:t>
            </w:r>
          </w:p>
        </w:tc>
        <w:tc>
          <w:tcPr>
            <w:tcW w:w="889" w:type="dxa"/>
            <w:vAlign w:val="center"/>
          </w:tcPr>
          <w:p w14:paraId="43924C09" w14:textId="432FDFE3"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107</w:t>
            </w:r>
          </w:p>
        </w:tc>
        <w:tc>
          <w:tcPr>
            <w:tcW w:w="888" w:type="dxa"/>
            <w:vAlign w:val="center"/>
          </w:tcPr>
          <w:p w14:paraId="5E7BBDCC" w14:textId="138B3F3C" w:rsidR="00812331" w:rsidRPr="0050087A" w:rsidRDefault="00812331" w:rsidP="00812331">
            <w:pPr>
              <w:spacing w:line="300" w:lineRule="auto"/>
              <w:jc w:val="center"/>
              <w:rPr>
                <w:rFonts w:eastAsia="等线"/>
                <w:color w:val="000000"/>
                <w:kern w:val="24"/>
                <w:sz w:val="21"/>
                <w:szCs w:val="21"/>
              </w:rPr>
            </w:pPr>
            <w:r w:rsidRPr="0050087A">
              <w:rPr>
                <w:color w:val="000000"/>
                <w:kern w:val="24"/>
                <w:sz w:val="21"/>
                <w:szCs w:val="21"/>
              </w:rPr>
              <w:t>742</w:t>
            </w:r>
          </w:p>
        </w:tc>
        <w:tc>
          <w:tcPr>
            <w:tcW w:w="890" w:type="dxa"/>
            <w:vAlign w:val="center"/>
          </w:tcPr>
          <w:p w14:paraId="4C2D34B8" w14:textId="60058DD4"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84</w:t>
            </w:r>
          </w:p>
        </w:tc>
      </w:tr>
      <w:tr w:rsidR="00812331" w:rsidRPr="00EC67D0" w14:paraId="66F58876" w14:textId="77777777" w:rsidTr="00812331">
        <w:trPr>
          <w:cnfStyle w:val="000000100000" w:firstRow="0" w:lastRow="0" w:firstColumn="0" w:lastColumn="0" w:oddVBand="0" w:evenVBand="0" w:oddHBand="1" w:evenHBand="0" w:firstRowFirstColumn="0" w:firstRowLastColumn="0" w:lastRowFirstColumn="0" w:lastRowLastColumn="0"/>
          <w:trHeight w:val="467"/>
          <w:jc w:val="center"/>
        </w:trPr>
        <w:tc>
          <w:tcPr>
            <w:tcW w:w="1609" w:type="dxa"/>
            <w:tcBorders>
              <w:top w:val="none" w:sz="0" w:space="0" w:color="auto"/>
              <w:bottom w:val="none" w:sz="0" w:space="0" w:color="auto"/>
            </w:tcBorders>
            <w:vAlign w:val="center"/>
          </w:tcPr>
          <w:p w14:paraId="2B913890" w14:textId="715EE360" w:rsidR="00812331" w:rsidRPr="0050087A" w:rsidRDefault="00812331" w:rsidP="00812331">
            <w:pPr>
              <w:spacing w:line="300" w:lineRule="auto"/>
              <w:jc w:val="center"/>
              <w:rPr>
                <w:color w:val="000000"/>
                <w:kern w:val="24"/>
                <w:sz w:val="21"/>
                <w:szCs w:val="21"/>
              </w:rPr>
            </w:pPr>
            <w:r>
              <w:rPr>
                <w:color w:val="000000"/>
                <w:kern w:val="24"/>
                <w:sz w:val="21"/>
                <w:szCs w:val="21"/>
              </w:rPr>
              <w:t>E</w:t>
            </w:r>
            <w:r w:rsidRPr="0050087A">
              <w:rPr>
                <w:color w:val="000000"/>
                <w:kern w:val="24"/>
                <w:sz w:val="21"/>
                <w:szCs w:val="21"/>
              </w:rPr>
              <w:t>-n3</w:t>
            </w:r>
            <w:r>
              <w:rPr>
                <w:color w:val="000000"/>
                <w:kern w:val="24"/>
                <w:sz w:val="21"/>
                <w:szCs w:val="21"/>
              </w:rPr>
              <w:t>2-c2</w:t>
            </w:r>
            <w:r w:rsidRPr="0050087A">
              <w:rPr>
                <w:color w:val="000000"/>
                <w:kern w:val="24"/>
                <w:sz w:val="21"/>
                <w:szCs w:val="21"/>
              </w:rPr>
              <w:t>-k5</w:t>
            </w:r>
          </w:p>
        </w:tc>
        <w:tc>
          <w:tcPr>
            <w:tcW w:w="888" w:type="dxa"/>
            <w:tcBorders>
              <w:top w:val="none" w:sz="0" w:space="0" w:color="auto"/>
              <w:bottom w:val="none" w:sz="0" w:space="0" w:color="auto"/>
            </w:tcBorders>
            <w:vAlign w:val="center"/>
          </w:tcPr>
          <w:p w14:paraId="7D33A508" w14:textId="4B40133D" w:rsidR="00812331" w:rsidRPr="0050087A" w:rsidRDefault="00812331" w:rsidP="00812331">
            <w:pPr>
              <w:spacing w:line="300" w:lineRule="auto"/>
              <w:jc w:val="center"/>
              <w:rPr>
                <w:rFonts w:eastAsia="等线"/>
                <w:color w:val="000000"/>
                <w:kern w:val="24"/>
                <w:sz w:val="21"/>
                <w:szCs w:val="21"/>
              </w:rPr>
            </w:pPr>
            <w:r w:rsidRPr="0050087A">
              <w:rPr>
                <w:rFonts w:eastAsiaTheme="minorEastAsia"/>
                <w:color w:val="000000"/>
                <w:kern w:val="24"/>
                <w:sz w:val="21"/>
                <w:szCs w:val="21"/>
              </w:rPr>
              <w:t>791</w:t>
            </w:r>
          </w:p>
        </w:tc>
        <w:tc>
          <w:tcPr>
            <w:tcW w:w="889" w:type="dxa"/>
            <w:tcBorders>
              <w:top w:val="none" w:sz="0" w:space="0" w:color="auto"/>
              <w:bottom w:val="none" w:sz="0" w:space="0" w:color="auto"/>
            </w:tcBorders>
            <w:vAlign w:val="center"/>
          </w:tcPr>
          <w:p w14:paraId="414F1101" w14:textId="742EDF87"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134</w:t>
            </w:r>
          </w:p>
        </w:tc>
        <w:tc>
          <w:tcPr>
            <w:tcW w:w="889" w:type="dxa"/>
            <w:tcBorders>
              <w:top w:val="none" w:sz="0" w:space="0" w:color="auto"/>
              <w:bottom w:val="none" w:sz="0" w:space="0" w:color="auto"/>
            </w:tcBorders>
            <w:vAlign w:val="center"/>
          </w:tcPr>
          <w:p w14:paraId="114C18D3" w14:textId="5106DF7E" w:rsidR="00812331" w:rsidRPr="0050087A" w:rsidRDefault="00812331" w:rsidP="00812331">
            <w:pPr>
              <w:spacing w:line="300" w:lineRule="auto"/>
              <w:jc w:val="center"/>
              <w:rPr>
                <w:color w:val="000000"/>
                <w:kern w:val="24"/>
                <w:sz w:val="21"/>
                <w:szCs w:val="21"/>
              </w:rPr>
            </w:pPr>
            <w:r w:rsidRPr="0050087A">
              <w:rPr>
                <w:rFonts w:eastAsiaTheme="minorEastAsia"/>
                <w:color w:val="000000"/>
                <w:kern w:val="24"/>
                <w:sz w:val="21"/>
                <w:szCs w:val="21"/>
              </w:rPr>
              <w:t>778</w:t>
            </w:r>
          </w:p>
        </w:tc>
        <w:tc>
          <w:tcPr>
            <w:tcW w:w="889" w:type="dxa"/>
            <w:tcBorders>
              <w:top w:val="none" w:sz="0" w:space="0" w:color="auto"/>
              <w:bottom w:val="none" w:sz="0" w:space="0" w:color="auto"/>
            </w:tcBorders>
            <w:vAlign w:val="center"/>
          </w:tcPr>
          <w:p w14:paraId="2F6118BE" w14:textId="414C727A"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106</w:t>
            </w:r>
          </w:p>
        </w:tc>
        <w:tc>
          <w:tcPr>
            <w:tcW w:w="889" w:type="dxa"/>
            <w:tcBorders>
              <w:top w:val="none" w:sz="0" w:space="0" w:color="auto"/>
              <w:bottom w:val="none" w:sz="0" w:space="0" w:color="auto"/>
            </w:tcBorders>
            <w:vAlign w:val="center"/>
          </w:tcPr>
          <w:p w14:paraId="3AFEEC71" w14:textId="680D2D5C" w:rsidR="00812331" w:rsidRPr="0050087A" w:rsidRDefault="00812331" w:rsidP="00812331">
            <w:pPr>
              <w:spacing w:line="300" w:lineRule="auto"/>
              <w:jc w:val="center"/>
              <w:rPr>
                <w:color w:val="000000"/>
                <w:kern w:val="24"/>
                <w:sz w:val="21"/>
                <w:szCs w:val="21"/>
              </w:rPr>
            </w:pPr>
            <w:r w:rsidRPr="0050087A">
              <w:rPr>
                <w:color w:val="000000"/>
                <w:kern w:val="24"/>
                <w:sz w:val="21"/>
                <w:szCs w:val="21"/>
              </w:rPr>
              <w:t>775</w:t>
            </w:r>
          </w:p>
        </w:tc>
        <w:tc>
          <w:tcPr>
            <w:tcW w:w="889" w:type="dxa"/>
            <w:tcBorders>
              <w:top w:val="none" w:sz="0" w:space="0" w:color="auto"/>
              <w:bottom w:val="none" w:sz="0" w:space="0" w:color="auto"/>
            </w:tcBorders>
            <w:vAlign w:val="center"/>
          </w:tcPr>
          <w:p w14:paraId="60C18676" w14:textId="6CC5CB9D"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127</w:t>
            </w:r>
          </w:p>
        </w:tc>
        <w:tc>
          <w:tcPr>
            <w:tcW w:w="888" w:type="dxa"/>
            <w:tcBorders>
              <w:top w:val="none" w:sz="0" w:space="0" w:color="auto"/>
              <w:bottom w:val="none" w:sz="0" w:space="0" w:color="auto"/>
            </w:tcBorders>
            <w:vAlign w:val="center"/>
          </w:tcPr>
          <w:p w14:paraId="7B504DC8" w14:textId="61153209" w:rsidR="00812331" w:rsidRPr="0050087A" w:rsidRDefault="00812331" w:rsidP="00812331">
            <w:pPr>
              <w:spacing w:line="300" w:lineRule="auto"/>
              <w:jc w:val="center"/>
              <w:rPr>
                <w:rFonts w:eastAsia="等线"/>
                <w:color w:val="000000"/>
                <w:kern w:val="24"/>
                <w:sz w:val="21"/>
                <w:szCs w:val="21"/>
              </w:rPr>
            </w:pPr>
            <w:r w:rsidRPr="0050087A">
              <w:rPr>
                <w:color w:val="000000"/>
                <w:kern w:val="24"/>
                <w:sz w:val="21"/>
                <w:szCs w:val="21"/>
              </w:rPr>
              <w:t>771</w:t>
            </w:r>
          </w:p>
        </w:tc>
        <w:tc>
          <w:tcPr>
            <w:tcW w:w="890" w:type="dxa"/>
            <w:tcBorders>
              <w:top w:val="none" w:sz="0" w:space="0" w:color="auto"/>
              <w:bottom w:val="none" w:sz="0" w:space="0" w:color="auto"/>
            </w:tcBorders>
            <w:vAlign w:val="center"/>
          </w:tcPr>
          <w:p w14:paraId="52C4E798" w14:textId="052D7158"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95</w:t>
            </w:r>
          </w:p>
        </w:tc>
      </w:tr>
      <w:tr w:rsidR="00812331" w:rsidRPr="00EC67D0" w14:paraId="4364EAF1" w14:textId="77777777" w:rsidTr="00812331">
        <w:trPr>
          <w:trHeight w:val="467"/>
          <w:jc w:val="center"/>
        </w:trPr>
        <w:tc>
          <w:tcPr>
            <w:tcW w:w="1609" w:type="dxa"/>
            <w:vAlign w:val="center"/>
          </w:tcPr>
          <w:p w14:paraId="20D10D12" w14:textId="1F3C960F" w:rsidR="00812331" w:rsidRPr="0050087A" w:rsidRDefault="00812331" w:rsidP="00812331">
            <w:pPr>
              <w:spacing w:line="300" w:lineRule="auto"/>
              <w:jc w:val="center"/>
              <w:rPr>
                <w:color w:val="000000"/>
                <w:kern w:val="24"/>
                <w:sz w:val="21"/>
                <w:szCs w:val="21"/>
              </w:rPr>
            </w:pPr>
            <w:r>
              <w:rPr>
                <w:color w:val="000000"/>
                <w:kern w:val="24"/>
                <w:sz w:val="21"/>
                <w:szCs w:val="21"/>
              </w:rPr>
              <w:t>E</w:t>
            </w:r>
            <w:r w:rsidRPr="0050087A">
              <w:rPr>
                <w:color w:val="000000"/>
                <w:kern w:val="24"/>
                <w:sz w:val="21"/>
                <w:szCs w:val="21"/>
              </w:rPr>
              <w:t>-n3</w:t>
            </w:r>
            <w:r>
              <w:rPr>
                <w:color w:val="000000"/>
                <w:kern w:val="24"/>
                <w:sz w:val="21"/>
                <w:szCs w:val="21"/>
              </w:rPr>
              <w:t>4-c2</w:t>
            </w:r>
            <w:r w:rsidRPr="0050087A">
              <w:rPr>
                <w:color w:val="000000"/>
                <w:kern w:val="24"/>
                <w:sz w:val="21"/>
                <w:szCs w:val="21"/>
              </w:rPr>
              <w:t>-k5</w:t>
            </w:r>
          </w:p>
        </w:tc>
        <w:tc>
          <w:tcPr>
            <w:tcW w:w="888" w:type="dxa"/>
            <w:vAlign w:val="center"/>
          </w:tcPr>
          <w:p w14:paraId="0EEF2CBB" w14:textId="39CA7AA3" w:rsidR="00812331" w:rsidRPr="0050087A" w:rsidRDefault="00812331" w:rsidP="00812331">
            <w:pPr>
              <w:spacing w:line="300" w:lineRule="auto"/>
              <w:jc w:val="center"/>
              <w:rPr>
                <w:rFonts w:eastAsia="等线"/>
                <w:color w:val="000000"/>
                <w:kern w:val="24"/>
                <w:sz w:val="21"/>
                <w:szCs w:val="21"/>
              </w:rPr>
            </w:pPr>
            <w:r w:rsidRPr="0050087A">
              <w:rPr>
                <w:rFonts w:eastAsiaTheme="minorEastAsia"/>
                <w:color w:val="000000"/>
                <w:kern w:val="24"/>
                <w:sz w:val="21"/>
                <w:szCs w:val="21"/>
              </w:rPr>
              <w:t>809</w:t>
            </w:r>
          </w:p>
        </w:tc>
        <w:tc>
          <w:tcPr>
            <w:tcW w:w="889" w:type="dxa"/>
            <w:vAlign w:val="center"/>
          </w:tcPr>
          <w:p w14:paraId="0893B676" w14:textId="27CF8054"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156</w:t>
            </w:r>
          </w:p>
        </w:tc>
        <w:tc>
          <w:tcPr>
            <w:tcW w:w="889" w:type="dxa"/>
            <w:vAlign w:val="center"/>
          </w:tcPr>
          <w:p w14:paraId="25CB8D02" w14:textId="590DC203" w:rsidR="00812331" w:rsidRPr="0050087A" w:rsidRDefault="00812331" w:rsidP="00812331">
            <w:pPr>
              <w:spacing w:line="300" w:lineRule="auto"/>
              <w:jc w:val="center"/>
              <w:rPr>
                <w:color w:val="000000"/>
                <w:kern w:val="24"/>
                <w:sz w:val="21"/>
                <w:szCs w:val="21"/>
              </w:rPr>
            </w:pPr>
            <w:r w:rsidRPr="0050087A">
              <w:rPr>
                <w:rFonts w:eastAsiaTheme="minorEastAsia"/>
                <w:color w:val="000000"/>
                <w:kern w:val="24"/>
                <w:sz w:val="21"/>
                <w:szCs w:val="21"/>
              </w:rPr>
              <w:t>802</w:t>
            </w:r>
          </w:p>
        </w:tc>
        <w:tc>
          <w:tcPr>
            <w:tcW w:w="889" w:type="dxa"/>
            <w:vAlign w:val="center"/>
          </w:tcPr>
          <w:p w14:paraId="0CED4BCA" w14:textId="3BB31A5B"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124</w:t>
            </w:r>
          </w:p>
        </w:tc>
        <w:tc>
          <w:tcPr>
            <w:tcW w:w="889" w:type="dxa"/>
            <w:vAlign w:val="center"/>
          </w:tcPr>
          <w:p w14:paraId="0681317E" w14:textId="458ACF9A" w:rsidR="00812331" w:rsidRPr="0050087A" w:rsidRDefault="00812331" w:rsidP="00812331">
            <w:pPr>
              <w:spacing w:line="300" w:lineRule="auto"/>
              <w:jc w:val="center"/>
              <w:rPr>
                <w:color w:val="000000"/>
                <w:kern w:val="24"/>
                <w:sz w:val="21"/>
                <w:szCs w:val="21"/>
              </w:rPr>
            </w:pPr>
            <w:r w:rsidRPr="0050087A">
              <w:rPr>
                <w:color w:val="000000"/>
                <w:kern w:val="24"/>
                <w:sz w:val="21"/>
                <w:szCs w:val="21"/>
              </w:rPr>
              <w:t>799</w:t>
            </w:r>
          </w:p>
        </w:tc>
        <w:tc>
          <w:tcPr>
            <w:tcW w:w="889" w:type="dxa"/>
            <w:vAlign w:val="center"/>
          </w:tcPr>
          <w:p w14:paraId="25546F97" w14:textId="50DCA036"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148</w:t>
            </w:r>
          </w:p>
        </w:tc>
        <w:tc>
          <w:tcPr>
            <w:tcW w:w="888" w:type="dxa"/>
            <w:vAlign w:val="center"/>
          </w:tcPr>
          <w:p w14:paraId="3349ABE7" w14:textId="6EA4AFD6" w:rsidR="00812331" w:rsidRPr="0050087A" w:rsidRDefault="00812331" w:rsidP="00812331">
            <w:pPr>
              <w:spacing w:line="300" w:lineRule="auto"/>
              <w:jc w:val="center"/>
              <w:rPr>
                <w:rFonts w:eastAsia="等线"/>
                <w:color w:val="000000"/>
                <w:kern w:val="24"/>
                <w:sz w:val="21"/>
                <w:szCs w:val="21"/>
              </w:rPr>
            </w:pPr>
            <w:r w:rsidRPr="0050087A">
              <w:rPr>
                <w:color w:val="000000"/>
                <w:kern w:val="24"/>
                <w:sz w:val="21"/>
                <w:szCs w:val="21"/>
              </w:rPr>
              <w:t>794</w:t>
            </w:r>
          </w:p>
        </w:tc>
        <w:tc>
          <w:tcPr>
            <w:tcW w:w="890" w:type="dxa"/>
            <w:vAlign w:val="center"/>
          </w:tcPr>
          <w:p w14:paraId="2C5491AA" w14:textId="3EFAA7A4"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111</w:t>
            </w:r>
          </w:p>
        </w:tc>
      </w:tr>
      <w:tr w:rsidR="00812331" w:rsidRPr="00EC67D0" w14:paraId="109A8C6D" w14:textId="77777777" w:rsidTr="00812331">
        <w:trPr>
          <w:cnfStyle w:val="000000100000" w:firstRow="0" w:lastRow="0" w:firstColumn="0" w:lastColumn="0" w:oddVBand="0" w:evenVBand="0" w:oddHBand="1" w:evenHBand="0" w:firstRowFirstColumn="0" w:firstRowLastColumn="0" w:lastRowFirstColumn="0" w:lastRowLastColumn="0"/>
          <w:trHeight w:val="467"/>
          <w:jc w:val="center"/>
        </w:trPr>
        <w:tc>
          <w:tcPr>
            <w:tcW w:w="1609" w:type="dxa"/>
            <w:tcBorders>
              <w:top w:val="none" w:sz="0" w:space="0" w:color="auto"/>
              <w:bottom w:val="none" w:sz="0" w:space="0" w:color="auto"/>
            </w:tcBorders>
            <w:vAlign w:val="center"/>
          </w:tcPr>
          <w:p w14:paraId="6FF3B6DA" w14:textId="5C9E1AC1" w:rsidR="00812331" w:rsidRPr="0050087A" w:rsidRDefault="00812331" w:rsidP="00812331">
            <w:pPr>
              <w:spacing w:line="300" w:lineRule="auto"/>
              <w:jc w:val="center"/>
              <w:rPr>
                <w:color w:val="000000"/>
                <w:kern w:val="24"/>
                <w:sz w:val="21"/>
                <w:szCs w:val="21"/>
              </w:rPr>
            </w:pPr>
            <w:r>
              <w:rPr>
                <w:color w:val="000000"/>
                <w:kern w:val="24"/>
                <w:sz w:val="21"/>
                <w:szCs w:val="21"/>
              </w:rPr>
              <w:t>E</w:t>
            </w:r>
            <w:r w:rsidRPr="0050087A">
              <w:rPr>
                <w:color w:val="000000"/>
                <w:kern w:val="24"/>
                <w:sz w:val="21"/>
                <w:szCs w:val="21"/>
              </w:rPr>
              <w:t>-n3</w:t>
            </w:r>
            <w:r>
              <w:rPr>
                <w:color w:val="000000"/>
                <w:kern w:val="24"/>
                <w:sz w:val="21"/>
                <w:szCs w:val="21"/>
              </w:rPr>
              <w:t>5-c2</w:t>
            </w:r>
            <w:r w:rsidRPr="0050087A">
              <w:rPr>
                <w:color w:val="000000"/>
                <w:kern w:val="24"/>
                <w:sz w:val="21"/>
                <w:szCs w:val="21"/>
              </w:rPr>
              <w:t>-k5</w:t>
            </w:r>
          </w:p>
        </w:tc>
        <w:tc>
          <w:tcPr>
            <w:tcW w:w="888" w:type="dxa"/>
            <w:tcBorders>
              <w:top w:val="none" w:sz="0" w:space="0" w:color="auto"/>
              <w:bottom w:val="none" w:sz="0" w:space="0" w:color="auto"/>
            </w:tcBorders>
            <w:vAlign w:val="center"/>
          </w:tcPr>
          <w:p w14:paraId="73BAAC06" w14:textId="20DE7CD2"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732</w:t>
            </w:r>
          </w:p>
        </w:tc>
        <w:tc>
          <w:tcPr>
            <w:tcW w:w="889" w:type="dxa"/>
            <w:tcBorders>
              <w:top w:val="none" w:sz="0" w:space="0" w:color="auto"/>
              <w:bottom w:val="none" w:sz="0" w:space="0" w:color="auto"/>
            </w:tcBorders>
            <w:vAlign w:val="center"/>
          </w:tcPr>
          <w:p w14:paraId="5B66527F" w14:textId="12673585"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212</w:t>
            </w:r>
          </w:p>
        </w:tc>
        <w:tc>
          <w:tcPr>
            <w:tcW w:w="889" w:type="dxa"/>
            <w:tcBorders>
              <w:top w:val="none" w:sz="0" w:space="0" w:color="auto"/>
              <w:bottom w:val="none" w:sz="0" w:space="0" w:color="auto"/>
            </w:tcBorders>
            <w:vAlign w:val="center"/>
          </w:tcPr>
          <w:p w14:paraId="7F77B6C3" w14:textId="615B46FC" w:rsidR="00812331" w:rsidRPr="0050087A" w:rsidRDefault="00812331" w:rsidP="00812331">
            <w:pPr>
              <w:spacing w:line="300" w:lineRule="auto"/>
              <w:jc w:val="center"/>
              <w:rPr>
                <w:color w:val="000000"/>
                <w:kern w:val="24"/>
                <w:sz w:val="21"/>
                <w:szCs w:val="21"/>
              </w:rPr>
            </w:pPr>
            <w:r w:rsidRPr="0050087A">
              <w:rPr>
                <w:rFonts w:eastAsiaTheme="minorEastAsia"/>
                <w:color w:val="000000"/>
                <w:kern w:val="24"/>
                <w:sz w:val="21"/>
                <w:szCs w:val="21"/>
              </w:rPr>
              <w:t>683</w:t>
            </w:r>
          </w:p>
        </w:tc>
        <w:tc>
          <w:tcPr>
            <w:tcW w:w="889" w:type="dxa"/>
            <w:tcBorders>
              <w:top w:val="none" w:sz="0" w:space="0" w:color="auto"/>
              <w:bottom w:val="none" w:sz="0" w:space="0" w:color="auto"/>
            </w:tcBorders>
            <w:vAlign w:val="center"/>
          </w:tcPr>
          <w:p w14:paraId="2EAB54DF" w14:textId="0FA2C9EE"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154</w:t>
            </w:r>
          </w:p>
        </w:tc>
        <w:tc>
          <w:tcPr>
            <w:tcW w:w="889" w:type="dxa"/>
            <w:tcBorders>
              <w:top w:val="none" w:sz="0" w:space="0" w:color="auto"/>
              <w:bottom w:val="none" w:sz="0" w:space="0" w:color="auto"/>
            </w:tcBorders>
            <w:vAlign w:val="center"/>
          </w:tcPr>
          <w:p w14:paraId="7DE3B691" w14:textId="4C2D0EEF" w:rsidR="00812331" w:rsidRPr="0050087A" w:rsidRDefault="00812331" w:rsidP="00812331">
            <w:pPr>
              <w:spacing w:line="300" w:lineRule="auto"/>
              <w:jc w:val="center"/>
              <w:rPr>
                <w:color w:val="000000"/>
                <w:kern w:val="24"/>
                <w:sz w:val="21"/>
                <w:szCs w:val="21"/>
              </w:rPr>
            </w:pPr>
            <w:r w:rsidRPr="0050087A">
              <w:rPr>
                <w:color w:val="000000"/>
                <w:kern w:val="24"/>
                <w:sz w:val="21"/>
                <w:szCs w:val="21"/>
              </w:rPr>
              <w:t>672</w:t>
            </w:r>
          </w:p>
        </w:tc>
        <w:tc>
          <w:tcPr>
            <w:tcW w:w="889" w:type="dxa"/>
            <w:tcBorders>
              <w:top w:val="none" w:sz="0" w:space="0" w:color="auto"/>
              <w:bottom w:val="none" w:sz="0" w:space="0" w:color="auto"/>
            </w:tcBorders>
            <w:vAlign w:val="center"/>
          </w:tcPr>
          <w:p w14:paraId="23DFC46D" w14:textId="3C442EB8"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201</w:t>
            </w:r>
          </w:p>
        </w:tc>
        <w:tc>
          <w:tcPr>
            <w:tcW w:w="888" w:type="dxa"/>
            <w:tcBorders>
              <w:top w:val="none" w:sz="0" w:space="0" w:color="auto"/>
              <w:bottom w:val="none" w:sz="0" w:space="0" w:color="auto"/>
            </w:tcBorders>
            <w:vAlign w:val="center"/>
          </w:tcPr>
          <w:p w14:paraId="5A7F44DD" w14:textId="631ABBEB" w:rsidR="00812331" w:rsidRPr="0050087A" w:rsidRDefault="00812331" w:rsidP="00812331">
            <w:pPr>
              <w:spacing w:line="300" w:lineRule="auto"/>
              <w:jc w:val="center"/>
              <w:rPr>
                <w:rFonts w:eastAsia="等线"/>
                <w:color w:val="000000"/>
                <w:kern w:val="24"/>
                <w:sz w:val="21"/>
                <w:szCs w:val="21"/>
              </w:rPr>
            </w:pPr>
            <w:r w:rsidRPr="0050087A">
              <w:rPr>
                <w:color w:val="000000"/>
                <w:kern w:val="24"/>
                <w:sz w:val="21"/>
                <w:szCs w:val="21"/>
              </w:rPr>
              <w:t>669</w:t>
            </w:r>
          </w:p>
        </w:tc>
        <w:tc>
          <w:tcPr>
            <w:tcW w:w="890" w:type="dxa"/>
            <w:tcBorders>
              <w:top w:val="none" w:sz="0" w:space="0" w:color="auto"/>
              <w:bottom w:val="none" w:sz="0" w:space="0" w:color="auto"/>
            </w:tcBorders>
            <w:vAlign w:val="center"/>
          </w:tcPr>
          <w:p w14:paraId="5F81C61F" w14:textId="13A8162B"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137</w:t>
            </w:r>
          </w:p>
        </w:tc>
      </w:tr>
      <w:tr w:rsidR="00812331" w:rsidRPr="00EC67D0" w14:paraId="2C185398" w14:textId="77777777" w:rsidTr="00812331">
        <w:trPr>
          <w:trHeight w:val="467"/>
          <w:jc w:val="center"/>
        </w:trPr>
        <w:tc>
          <w:tcPr>
            <w:tcW w:w="1609" w:type="dxa"/>
            <w:vAlign w:val="center"/>
          </w:tcPr>
          <w:p w14:paraId="2FEE3104" w14:textId="39AE30F7" w:rsidR="00812331" w:rsidRPr="0050087A" w:rsidRDefault="00812331" w:rsidP="00812331">
            <w:pPr>
              <w:spacing w:line="300" w:lineRule="auto"/>
              <w:jc w:val="center"/>
              <w:rPr>
                <w:color w:val="000000"/>
                <w:kern w:val="24"/>
                <w:sz w:val="21"/>
                <w:szCs w:val="21"/>
              </w:rPr>
            </w:pPr>
            <w:r>
              <w:rPr>
                <w:color w:val="000000"/>
                <w:kern w:val="24"/>
                <w:sz w:val="21"/>
                <w:szCs w:val="21"/>
              </w:rPr>
              <w:t>E</w:t>
            </w:r>
            <w:r w:rsidRPr="0050087A">
              <w:rPr>
                <w:color w:val="000000"/>
                <w:kern w:val="24"/>
                <w:sz w:val="21"/>
                <w:szCs w:val="21"/>
              </w:rPr>
              <w:t>-n3</w:t>
            </w:r>
            <w:r>
              <w:rPr>
                <w:color w:val="000000"/>
                <w:kern w:val="24"/>
                <w:sz w:val="21"/>
                <w:szCs w:val="21"/>
              </w:rPr>
              <w:t>5-c2</w:t>
            </w:r>
            <w:r w:rsidRPr="0050087A">
              <w:rPr>
                <w:color w:val="000000"/>
                <w:kern w:val="24"/>
                <w:sz w:val="21"/>
                <w:szCs w:val="21"/>
              </w:rPr>
              <w:t>-k6</w:t>
            </w:r>
          </w:p>
        </w:tc>
        <w:tc>
          <w:tcPr>
            <w:tcW w:w="888" w:type="dxa"/>
            <w:vAlign w:val="center"/>
          </w:tcPr>
          <w:p w14:paraId="5FDB32E1" w14:textId="39C5C73D"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964</w:t>
            </w:r>
          </w:p>
        </w:tc>
        <w:tc>
          <w:tcPr>
            <w:tcW w:w="889" w:type="dxa"/>
            <w:vAlign w:val="center"/>
          </w:tcPr>
          <w:p w14:paraId="773BC610" w14:textId="73793810"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228</w:t>
            </w:r>
          </w:p>
        </w:tc>
        <w:tc>
          <w:tcPr>
            <w:tcW w:w="889" w:type="dxa"/>
            <w:vAlign w:val="center"/>
          </w:tcPr>
          <w:p w14:paraId="4B2A5C55" w14:textId="1694598D" w:rsidR="00812331" w:rsidRPr="0050087A" w:rsidRDefault="00812331" w:rsidP="00812331">
            <w:pPr>
              <w:spacing w:line="300" w:lineRule="auto"/>
              <w:jc w:val="center"/>
              <w:rPr>
                <w:color w:val="000000"/>
                <w:kern w:val="24"/>
                <w:sz w:val="21"/>
                <w:szCs w:val="21"/>
              </w:rPr>
            </w:pPr>
            <w:r w:rsidRPr="0050087A">
              <w:rPr>
                <w:rFonts w:eastAsiaTheme="minorEastAsia"/>
                <w:color w:val="000000"/>
                <w:kern w:val="24"/>
                <w:sz w:val="21"/>
                <w:szCs w:val="21"/>
              </w:rPr>
              <w:t>959</w:t>
            </w:r>
          </w:p>
        </w:tc>
        <w:tc>
          <w:tcPr>
            <w:tcW w:w="889" w:type="dxa"/>
            <w:vAlign w:val="center"/>
          </w:tcPr>
          <w:p w14:paraId="332500EC" w14:textId="2493F8A1"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174</w:t>
            </w:r>
          </w:p>
        </w:tc>
        <w:tc>
          <w:tcPr>
            <w:tcW w:w="889" w:type="dxa"/>
            <w:vAlign w:val="center"/>
          </w:tcPr>
          <w:p w14:paraId="2DA1219F" w14:textId="732B5BEF" w:rsidR="00812331" w:rsidRPr="0050087A" w:rsidRDefault="00812331" w:rsidP="00812331">
            <w:pPr>
              <w:spacing w:line="300" w:lineRule="auto"/>
              <w:jc w:val="center"/>
              <w:rPr>
                <w:color w:val="000000"/>
                <w:kern w:val="24"/>
                <w:sz w:val="21"/>
                <w:szCs w:val="21"/>
              </w:rPr>
            </w:pPr>
            <w:r w:rsidRPr="0050087A">
              <w:rPr>
                <w:color w:val="000000"/>
                <w:kern w:val="24"/>
                <w:sz w:val="21"/>
                <w:szCs w:val="21"/>
              </w:rPr>
              <w:t>954</w:t>
            </w:r>
          </w:p>
        </w:tc>
        <w:tc>
          <w:tcPr>
            <w:tcW w:w="889" w:type="dxa"/>
            <w:vAlign w:val="center"/>
          </w:tcPr>
          <w:p w14:paraId="199399F8" w14:textId="0ABF2FB2"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216</w:t>
            </w:r>
          </w:p>
        </w:tc>
        <w:tc>
          <w:tcPr>
            <w:tcW w:w="888" w:type="dxa"/>
            <w:vAlign w:val="center"/>
          </w:tcPr>
          <w:p w14:paraId="4E868454" w14:textId="09F97927" w:rsidR="00812331" w:rsidRPr="0050087A" w:rsidRDefault="00812331" w:rsidP="00812331">
            <w:pPr>
              <w:spacing w:line="300" w:lineRule="auto"/>
              <w:jc w:val="center"/>
              <w:rPr>
                <w:rFonts w:eastAsia="等线"/>
                <w:color w:val="000000"/>
                <w:kern w:val="24"/>
                <w:sz w:val="21"/>
                <w:szCs w:val="21"/>
              </w:rPr>
            </w:pPr>
            <w:r w:rsidRPr="0050087A">
              <w:rPr>
                <w:color w:val="000000"/>
                <w:kern w:val="24"/>
                <w:sz w:val="21"/>
                <w:szCs w:val="21"/>
              </w:rPr>
              <w:t>951</w:t>
            </w:r>
          </w:p>
        </w:tc>
        <w:tc>
          <w:tcPr>
            <w:tcW w:w="890" w:type="dxa"/>
            <w:vAlign w:val="center"/>
          </w:tcPr>
          <w:p w14:paraId="198F5E10" w14:textId="42A98657"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155</w:t>
            </w:r>
          </w:p>
        </w:tc>
      </w:tr>
      <w:tr w:rsidR="00812331" w:rsidRPr="00EC67D0" w14:paraId="24433E99" w14:textId="77777777" w:rsidTr="00812331">
        <w:trPr>
          <w:cnfStyle w:val="000000100000" w:firstRow="0" w:lastRow="0" w:firstColumn="0" w:lastColumn="0" w:oddVBand="0" w:evenVBand="0" w:oddHBand="1" w:evenHBand="0" w:firstRowFirstColumn="0" w:firstRowLastColumn="0" w:lastRowFirstColumn="0" w:lastRowLastColumn="0"/>
          <w:trHeight w:val="467"/>
          <w:jc w:val="center"/>
        </w:trPr>
        <w:tc>
          <w:tcPr>
            <w:tcW w:w="1609" w:type="dxa"/>
            <w:tcBorders>
              <w:top w:val="none" w:sz="0" w:space="0" w:color="auto"/>
              <w:bottom w:val="none" w:sz="0" w:space="0" w:color="auto"/>
            </w:tcBorders>
            <w:vAlign w:val="center"/>
          </w:tcPr>
          <w:p w14:paraId="66FFF901" w14:textId="20761C9D" w:rsidR="00812331" w:rsidRPr="0050087A" w:rsidRDefault="00812331" w:rsidP="00812331">
            <w:pPr>
              <w:spacing w:line="300" w:lineRule="auto"/>
              <w:jc w:val="center"/>
              <w:rPr>
                <w:color w:val="000000"/>
                <w:kern w:val="24"/>
                <w:sz w:val="21"/>
                <w:szCs w:val="21"/>
              </w:rPr>
            </w:pPr>
            <w:r>
              <w:rPr>
                <w:color w:val="000000"/>
                <w:kern w:val="24"/>
                <w:sz w:val="21"/>
                <w:szCs w:val="21"/>
              </w:rPr>
              <w:t>E</w:t>
            </w:r>
            <w:r w:rsidRPr="0050087A">
              <w:rPr>
                <w:color w:val="000000"/>
                <w:kern w:val="24"/>
                <w:sz w:val="21"/>
                <w:szCs w:val="21"/>
              </w:rPr>
              <w:t>-n3</w:t>
            </w:r>
            <w:r>
              <w:rPr>
                <w:color w:val="000000"/>
                <w:kern w:val="24"/>
                <w:sz w:val="21"/>
                <w:szCs w:val="21"/>
              </w:rPr>
              <w:t>6-c2</w:t>
            </w:r>
            <w:r w:rsidRPr="0050087A">
              <w:rPr>
                <w:color w:val="000000"/>
                <w:kern w:val="24"/>
                <w:sz w:val="21"/>
                <w:szCs w:val="21"/>
              </w:rPr>
              <w:t>-k5</w:t>
            </w:r>
          </w:p>
        </w:tc>
        <w:tc>
          <w:tcPr>
            <w:tcW w:w="888" w:type="dxa"/>
            <w:tcBorders>
              <w:top w:val="none" w:sz="0" w:space="0" w:color="auto"/>
              <w:bottom w:val="none" w:sz="0" w:space="0" w:color="auto"/>
            </w:tcBorders>
            <w:vAlign w:val="center"/>
          </w:tcPr>
          <w:p w14:paraId="0500914E" w14:textId="41E6CF1D"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753</w:t>
            </w:r>
          </w:p>
        </w:tc>
        <w:tc>
          <w:tcPr>
            <w:tcW w:w="889" w:type="dxa"/>
            <w:tcBorders>
              <w:top w:val="none" w:sz="0" w:space="0" w:color="auto"/>
              <w:bottom w:val="none" w:sz="0" w:space="0" w:color="auto"/>
            </w:tcBorders>
            <w:vAlign w:val="center"/>
          </w:tcPr>
          <w:p w14:paraId="01D30D12" w14:textId="4EA4764F"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240</w:t>
            </w:r>
          </w:p>
        </w:tc>
        <w:tc>
          <w:tcPr>
            <w:tcW w:w="889" w:type="dxa"/>
            <w:tcBorders>
              <w:top w:val="none" w:sz="0" w:space="0" w:color="auto"/>
              <w:bottom w:val="none" w:sz="0" w:space="0" w:color="auto"/>
            </w:tcBorders>
            <w:vAlign w:val="center"/>
          </w:tcPr>
          <w:p w14:paraId="18A913B4" w14:textId="71D03EDC" w:rsidR="00812331" w:rsidRPr="0050087A" w:rsidRDefault="00812331" w:rsidP="00812331">
            <w:pPr>
              <w:spacing w:line="300" w:lineRule="auto"/>
              <w:jc w:val="center"/>
              <w:rPr>
                <w:color w:val="000000"/>
                <w:kern w:val="24"/>
                <w:sz w:val="21"/>
                <w:szCs w:val="21"/>
              </w:rPr>
            </w:pPr>
            <w:r w:rsidRPr="0050087A">
              <w:rPr>
                <w:rFonts w:eastAsiaTheme="minorEastAsia"/>
                <w:color w:val="000000"/>
                <w:kern w:val="24"/>
                <w:sz w:val="21"/>
                <w:szCs w:val="21"/>
              </w:rPr>
              <w:t>751</w:t>
            </w:r>
          </w:p>
        </w:tc>
        <w:tc>
          <w:tcPr>
            <w:tcW w:w="889" w:type="dxa"/>
            <w:tcBorders>
              <w:top w:val="none" w:sz="0" w:space="0" w:color="auto"/>
              <w:bottom w:val="none" w:sz="0" w:space="0" w:color="auto"/>
            </w:tcBorders>
            <w:vAlign w:val="center"/>
          </w:tcPr>
          <w:p w14:paraId="2965A1A8" w14:textId="27128372"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196</w:t>
            </w:r>
          </w:p>
        </w:tc>
        <w:tc>
          <w:tcPr>
            <w:tcW w:w="889" w:type="dxa"/>
            <w:tcBorders>
              <w:top w:val="none" w:sz="0" w:space="0" w:color="auto"/>
              <w:bottom w:val="none" w:sz="0" w:space="0" w:color="auto"/>
            </w:tcBorders>
            <w:vAlign w:val="center"/>
          </w:tcPr>
          <w:p w14:paraId="3AF77C87" w14:textId="789CD02B" w:rsidR="00812331" w:rsidRPr="0050087A" w:rsidRDefault="00812331" w:rsidP="00812331">
            <w:pPr>
              <w:spacing w:line="300" w:lineRule="auto"/>
              <w:jc w:val="center"/>
              <w:rPr>
                <w:color w:val="000000"/>
                <w:kern w:val="24"/>
                <w:sz w:val="21"/>
                <w:szCs w:val="21"/>
              </w:rPr>
            </w:pPr>
            <w:r w:rsidRPr="0050087A">
              <w:rPr>
                <w:color w:val="000000"/>
                <w:kern w:val="24"/>
                <w:sz w:val="21"/>
                <w:szCs w:val="21"/>
              </w:rPr>
              <w:t>740</w:t>
            </w:r>
          </w:p>
        </w:tc>
        <w:tc>
          <w:tcPr>
            <w:tcW w:w="889" w:type="dxa"/>
            <w:tcBorders>
              <w:top w:val="none" w:sz="0" w:space="0" w:color="auto"/>
              <w:bottom w:val="none" w:sz="0" w:space="0" w:color="auto"/>
            </w:tcBorders>
            <w:vAlign w:val="center"/>
          </w:tcPr>
          <w:p w14:paraId="4371205C" w14:textId="7B0580BE"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227</w:t>
            </w:r>
          </w:p>
        </w:tc>
        <w:tc>
          <w:tcPr>
            <w:tcW w:w="888" w:type="dxa"/>
            <w:tcBorders>
              <w:top w:val="none" w:sz="0" w:space="0" w:color="auto"/>
              <w:bottom w:val="none" w:sz="0" w:space="0" w:color="auto"/>
            </w:tcBorders>
            <w:vAlign w:val="center"/>
          </w:tcPr>
          <w:p w14:paraId="65F330AD" w14:textId="17875FBD" w:rsidR="00812331" w:rsidRPr="0050087A" w:rsidRDefault="00812331" w:rsidP="00812331">
            <w:pPr>
              <w:spacing w:line="300" w:lineRule="auto"/>
              <w:jc w:val="center"/>
              <w:rPr>
                <w:rFonts w:eastAsia="等线"/>
                <w:color w:val="000000"/>
                <w:kern w:val="24"/>
                <w:sz w:val="21"/>
                <w:szCs w:val="21"/>
              </w:rPr>
            </w:pPr>
            <w:r w:rsidRPr="0050087A">
              <w:rPr>
                <w:color w:val="000000"/>
                <w:kern w:val="24"/>
                <w:sz w:val="21"/>
                <w:szCs w:val="21"/>
              </w:rPr>
              <w:t>740</w:t>
            </w:r>
          </w:p>
        </w:tc>
        <w:tc>
          <w:tcPr>
            <w:tcW w:w="890" w:type="dxa"/>
            <w:tcBorders>
              <w:top w:val="none" w:sz="0" w:space="0" w:color="auto"/>
              <w:bottom w:val="none" w:sz="0" w:space="0" w:color="auto"/>
            </w:tcBorders>
            <w:vAlign w:val="center"/>
          </w:tcPr>
          <w:p w14:paraId="3D9F5316" w14:textId="3F709187"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174</w:t>
            </w:r>
          </w:p>
        </w:tc>
      </w:tr>
      <w:tr w:rsidR="00812331" w:rsidRPr="00EC67D0" w14:paraId="4B884352" w14:textId="77777777" w:rsidTr="00812331">
        <w:trPr>
          <w:trHeight w:val="467"/>
          <w:jc w:val="center"/>
        </w:trPr>
        <w:tc>
          <w:tcPr>
            <w:tcW w:w="1609" w:type="dxa"/>
            <w:vAlign w:val="center"/>
          </w:tcPr>
          <w:p w14:paraId="1A279D61" w14:textId="388896AA" w:rsidR="00812331" w:rsidRPr="0050087A" w:rsidRDefault="00812331" w:rsidP="00812331">
            <w:pPr>
              <w:spacing w:line="300" w:lineRule="auto"/>
              <w:jc w:val="center"/>
              <w:rPr>
                <w:color w:val="000000"/>
                <w:kern w:val="24"/>
                <w:sz w:val="21"/>
                <w:szCs w:val="21"/>
              </w:rPr>
            </w:pPr>
            <w:r>
              <w:rPr>
                <w:color w:val="000000"/>
                <w:kern w:val="24"/>
                <w:sz w:val="21"/>
                <w:szCs w:val="21"/>
              </w:rPr>
              <w:t>E</w:t>
            </w:r>
            <w:r w:rsidRPr="0050087A">
              <w:rPr>
                <w:color w:val="000000"/>
                <w:kern w:val="24"/>
                <w:sz w:val="21"/>
                <w:szCs w:val="21"/>
              </w:rPr>
              <w:t>-n3</w:t>
            </w:r>
            <w:r>
              <w:rPr>
                <w:color w:val="000000"/>
                <w:kern w:val="24"/>
                <w:sz w:val="21"/>
                <w:szCs w:val="21"/>
              </w:rPr>
              <w:t>7-c2</w:t>
            </w:r>
            <w:r w:rsidRPr="0050087A">
              <w:rPr>
                <w:color w:val="000000"/>
                <w:kern w:val="24"/>
                <w:sz w:val="21"/>
                <w:szCs w:val="21"/>
              </w:rPr>
              <w:t>-k5</w:t>
            </w:r>
          </w:p>
        </w:tc>
        <w:tc>
          <w:tcPr>
            <w:tcW w:w="888" w:type="dxa"/>
            <w:vAlign w:val="center"/>
          </w:tcPr>
          <w:p w14:paraId="7CCD4AA8" w14:textId="795A641B" w:rsidR="00812331" w:rsidRPr="0050087A" w:rsidRDefault="00812331" w:rsidP="00812331">
            <w:pPr>
              <w:spacing w:line="300" w:lineRule="auto"/>
              <w:jc w:val="center"/>
              <w:rPr>
                <w:rFonts w:eastAsia="等线"/>
                <w:color w:val="000000"/>
                <w:kern w:val="24"/>
                <w:sz w:val="21"/>
                <w:szCs w:val="21"/>
              </w:rPr>
            </w:pPr>
            <w:r w:rsidRPr="0050087A">
              <w:rPr>
                <w:color w:val="000000"/>
                <w:kern w:val="24"/>
                <w:sz w:val="21"/>
                <w:szCs w:val="21"/>
              </w:rPr>
              <w:t>865</w:t>
            </w:r>
          </w:p>
        </w:tc>
        <w:tc>
          <w:tcPr>
            <w:tcW w:w="889" w:type="dxa"/>
            <w:vAlign w:val="center"/>
          </w:tcPr>
          <w:p w14:paraId="6AB6069D" w14:textId="1BBF57FF"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313</w:t>
            </w:r>
          </w:p>
        </w:tc>
        <w:tc>
          <w:tcPr>
            <w:tcW w:w="889" w:type="dxa"/>
            <w:vAlign w:val="center"/>
          </w:tcPr>
          <w:p w14:paraId="6428B157" w14:textId="7A9969D4" w:rsidR="00812331" w:rsidRPr="0050087A" w:rsidRDefault="00812331" w:rsidP="00812331">
            <w:pPr>
              <w:spacing w:line="300" w:lineRule="auto"/>
              <w:jc w:val="center"/>
              <w:rPr>
                <w:color w:val="000000"/>
                <w:kern w:val="24"/>
                <w:sz w:val="21"/>
                <w:szCs w:val="21"/>
              </w:rPr>
            </w:pPr>
            <w:r w:rsidRPr="0050087A">
              <w:rPr>
                <w:rFonts w:eastAsiaTheme="minorEastAsia"/>
                <w:color w:val="000000"/>
                <w:kern w:val="24"/>
                <w:sz w:val="21"/>
                <w:szCs w:val="21"/>
              </w:rPr>
              <w:t>848</w:t>
            </w:r>
          </w:p>
        </w:tc>
        <w:tc>
          <w:tcPr>
            <w:tcW w:w="889" w:type="dxa"/>
            <w:vAlign w:val="center"/>
          </w:tcPr>
          <w:p w14:paraId="08283D90" w14:textId="78283F33"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241</w:t>
            </w:r>
          </w:p>
        </w:tc>
        <w:tc>
          <w:tcPr>
            <w:tcW w:w="889" w:type="dxa"/>
            <w:vAlign w:val="center"/>
          </w:tcPr>
          <w:p w14:paraId="0ACE6075" w14:textId="443C4271" w:rsidR="00812331" w:rsidRPr="0050087A" w:rsidRDefault="00812331" w:rsidP="00812331">
            <w:pPr>
              <w:spacing w:line="300" w:lineRule="auto"/>
              <w:jc w:val="center"/>
              <w:rPr>
                <w:color w:val="000000"/>
                <w:kern w:val="24"/>
                <w:sz w:val="21"/>
                <w:szCs w:val="21"/>
              </w:rPr>
            </w:pPr>
            <w:r w:rsidRPr="0050087A">
              <w:rPr>
                <w:rFonts w:eastAsia="等线"/>
                <w:color w:val="000000"/>
                <w:kern w:val="24"/>
                <w:sz w:val="21"/>
                <w:szCs w:val="21"/>
              </w:rPr>
              <w:t>845</w:t>
            </w:r>
          </w:p>
        </w:tc>
        <w:tc>
          <w:tcPr>
            <w:tcW w:w="889" w:type="dxa"/>
            <w:vAlign w:val="center"/>
          </w:tcPr>
          <w:p w14:paraId="2A572340" w14:textId="2CF72ACE"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296</w:t>
            </w:r>
          </w:p>
        </w:tc>
        <w:tc>
          <w:tcPr>
            <w:tcW w:w="888" w:type="dxa"/>
            <w:vAlign w:val="center"/>
          </w:tcPr>
          <w:p w14:paraId="6BF0114F" w14:textId="5A562BCB"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842</w:t>
            </w:r>
          </w:p>
        </w:tc>
        <w:tc>
          <w:tcPr>
            <w:tcW w:w="890" w:type="dxa"/>
            <w:vAlign w:val="center"/>
          </w:tcPr>
          <w:p w14:paraId="73D4F357" w14:textId="36DB004F"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215</w:t>
            </w:r>
          </w:p>
        </w:tc>
      </w:tr>
      <w:tr w:rsidR="00812331" w:rsidRPr="00EC67D0" w14:paraId="63AFFA1C" w14:textId="77777777" w:rsidTr="00812331">
        <w:trPr>
          <w:cnfStyle w:val="000000100000" w:firstRow="0" w:lastRow="0" w:firstColumn="0" w:lastColumn="0" w:oddVBand="0" w:evenVBand="0" w:oddHBand="1" w:evenHBand="0" w:firstRowFirstColumn="0" w:firstRowLastColumn="0" w:lastRowFirstColumn="0" w:lastRowLastColumn="0"/>
          <w:trHeight w:val="467"/>
          <w:jc w:val="center"/>
        </w:trPr>
        <w:tc>
          <w:tcPr>
            <w:tcW w:w="1609" w:type="dxa"/>
            <w:tcBorders>
              <w:top w:val="none" w:sz="0" w:space="0" w:color="auto"/>
              <w:bottom w:val="none" w:sz="0" w:space="0" w:color="auto"/>
            </w:tcBorders>
            <w:vAlign w:val="center"/>
          </w:tcPr>
          <w:p w14:paraId="136829A8" w14:textId="77E53F32" w:rsidR="00812331" w:rsidRPr="0050087A" w:rsidRDefault="00812331" w:rsidP="00812331">
            <w:pPr>
              <w:spacing w:line="300" w:lineRule="auto"/>
              <w:jc w:val="center"/>
              <w:rPr>
                <w:color w:val="000000"/>
                <w:kern w:val="24"/>
                <w:sz w:val="21"/>
                <w:szCs w:val="21"/>
              </w:rPr>
            </w:pPr>
            <w:r>
              <w:rPr>
                <w:color w:val="000000"/>
                <w:kern w:val="24"/>
                <w:sz w:val="21"/>
                <w:szCs w:val="21"/>
              </w:rPr>
              <w:t>E</w:t>
            </w:r>
            <w:r w:rsidRPr="0050087A">
              <w:rPr>
                <w:color w:val="000000"/>
                <w:kern w:val="24"/>
                <w:sz w:val="21"/>
                <w:szCs w:val="21"/>
              </w:rPr>
              <w:t>-n3</w:t>
            </w:r>
            <w:r>
              <w:rPr>
                <w:color w:val="000000"/>
                <w:kern w:val="24"/>
                <w:sz w:val="21"/>
                <w:szCs w:val="21"/>
              </w:rPr>
              <w:t>7-c2</w:t>
            </w:r>
            <w:r w:rsidRPr="0050087A">
              <w:rPr>
                <w:color w:val="000000"/>
                <w:kern w:val="24"/>
                <w:sz w:val="21"/>
                <w:szCs w:val="21"/>
              </w:rPr>
              <w:t>-k6</w:t>
            </w:r>
          </w:p>
        </w:tc>
        <w:tc>
          <w:tcPr>
            <w:tcW w:w="888" w:type="dxa"/>
            <w:tcBorders>
              <w:top w:val="none" w:sz="0" w:space="0" w:color="auto"/>
              <w:bottom w:val="none" w:sz="0" w:space="0" w:color="auto"/>
            </w:tcBorders>
            <w:vAlign w:val="center"/>
          </w:tcPr>
          <w:p w14:paraId="1E12CECD" w14:textId="5E23D031" w:rsidR="00812331" w:rsidRPr="0050087A" w:rsidRDefault="00812331" w:rsidP="00812331">
            <w:pPr>
              <w:spacing w:line="300" w:lineRule="auto"/>
              <w:jc w:val="center"/>
              <w:rPr>
                <w:rFonts w:eastAsia="等线"/>
                <w:color w:val="000000"/>
                <w:kern w:val="24"/>
                <w:sz w:val="21"/>
                <w:szCs w:val="21"/>
              </w:rPr>
            </w:pPr>
            <w:r w:rsidRPr="0050087A">
              <w:rPr>
                <w:color w:val="000000"/>
                <w:kern w:val="24"/>
                <w:sz w:val="21"/>
                <w:szCs w:val="21"/>
              </w:rPr>
              <w:t>873</w:t>
            </w:r>
          </w:p>
        </w:tc>
        <w:tc>
          <w:tcPr>
            <w:tcW w:w="889" w:type="dxa"/>
            <w:tcBorders>
              <w:top w:val="none" w:sz="0" w:space="0" w:color="auto"/>
              <w:bottom w:val="none" w:sz="0" w:space="0" w:color="auto"/>
            </w:tcBorders>
            <w:vAlign w:val="center"/>
          </w:tcPr>
          <w:p w14:paraId="52944DDC" w14:textId="1EF6CD8E"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335</w:t>
            </w:r>
          </w:p>
        </w:tc>
        <w:tc>
          <w:tcPr>
            <w:tcW w:w="889" w:type="dxa"/>
            <w:tcBorders>
              <w:top w:val="none" w:sz="0" w:space="0" w:color="auto"/>
              <w:bottom w:val="none" w:sz="0" w:space="0" w:color="auto"/>
            </w:tcBorders>
            <w:vAlign w:val="center"/>
          </w:tcPr>
          <w:p w14:paraId="1E7BE464" w14:textId="0E73A169" w:rsidR="00812331" w:rsidRPr="0050087A" w:rsidRDefault="00812331" w:rsidP="00812331">
            <w:pPr>
              <w:spacing w:line="300" w:lineRule="auto"/>
              <w:jc w:val="center"/>
              <w:rPr>
                <w:color w:val="000000"/>
                <w:kern w:val="24"/>
                <w:sz w:val="21"/>
                <w:szCs w:val="21"/>
              </w:rPr>
            </w:pPr>
            <w:r w:rsidRPr="0050087A">
              <w:rPr>
                <w:rFonts w:eastAsiaTheme="minorEastAsia"/>
                <w:color w:val="000000"/>
                <w:kern w:val="24"/>
                <w:sz w:val="21"/>
                <w:szCs w:val="21"/>
              </w:rPr>
              <w:t>854</w:t>
            </w:r>
          </w:p>
        </w:tc>
        <w:tc>
          <w:tcPr>
            <w:tcW w:w="889" w:type="dxa"/>
            <w:tcBorders>
              <w:top w:val="none" w:sz="0" w:space="0" w:color="auto"/>
              <w:bottom w:val="none" w:sz="0" w:space="0" w:color="auto"/>
            </w:tcBorders>
            <w:vAlign w:val="center"/>
          </w:tcPr>
          <w:p w14:paraId="11F58049" w14:textId="01828DFB"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265</w:t>
            </w:r>
          </w:p>
        </w:tc>
        <w:tc>
          <w:tcPr>
            <w:tcW w:w="889" w:type="dxa"/>
            <w:tcBorders>
              <w:top w:val="none" w:sz="0" w:space="0" w:color="auto"/>
              <w:bottom w:val="none" w:sz="0" w:space="0" w:color="auto"/>
            </w:tcBorders>
            <w:vAlign w:val="center"/>
          </w:tcPr>
          <w:p w14:paraId="12472D97" w14:textId="1492FA39" w:rsidR="00812331" w:rsidRPr="0050087A" w:rsidRDefault="00812331" w:rsidP="00812331">
            <w:pPr>
              <w:spacing w:line="300" w:lineRule="auto"/>
              <w:jc w:val="center"/>
              <w:rPr>
                <w:color w:val="000000"/>
                <w:kern w:val="24"/>
                <w:sz w:val="21"/>
                <w:szCs w:val="21"/>
              </w:rPr>
            </w:pPr>
            <w:r w:rsidRPr="0050087A">
              <w:rPr>
                <w:rFonts w:eastAsia="等线"/>
                <w:color w:val="000000"/>
                <w:kern w:val="24"/>
                <w:sz w:val="21"/>
                <w:szCs w:val="21"/>
              </w:rPr>
              <w:t>840</w:t>
            </w:r>
          </w:p>
        </w:tc>
        <w:tc>
          <w:tcPr>
            <w:tcW w:w="889" w:type="dxa"/>
            <w:tcBorders>
              <w:top w:val="none" w:sz="0" w:space="0" w:color="auto"/>
              <w:bottom w:val="none" w:sz="0" w:space="0" w:color="auto"/>
            </w:tcBorders>
            <w:vAlign w:val="center"/>
          </w:tcPr>
          <w:p w14:paraId="4FACAEC1" w14:textId="4939C9C5"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317</w:t>
            </w:r>
          </w:p>
        </w:tc>
        <w:tc>
          <w:tcPr>
            <w:tcW w:w="888" w:type="dxa"/>
            <w:tcBorders>
              <w:top w:val="none" w:sz="0" w:space="0" w:color="auto"/>
              <w:bottom w:val="none" w:sz="0" w:space="0" w:color="auto"/>
            </w:tcBorders>
            <w:vAlign w:val="center"/>
          </w:tcPr>
          <w:p w14:paraId="2EB90518" w14:textId="770017D3"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831</w:t>
            </w:r>
          </w:p>
        </w:tc>
        <w:tc>
          <w:tcPr>
            <w:tcW w:w="890" w:type="dxa"/>
            <w:tcBorders>
              <w:top w:val="none" w:sz="0" w:space="0" w:color="auto"/>
              <w:bottom w:val="none" w:sz="0" w:space="0" w:color="auto"/>
            </w:tcBorders>
            <w:vAlign w:val="center"/>
          </w:tcPr>
          <w:p w14:paraId="0B05418A" w14:textId="599EF3B6"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236</w:t>
            </w:r>
          </w:p>
        </w:tc>
      </w:tr>
      <w:tr w:rsidR="00812331" w:rsidRPr="00EC67D0" w14:paraId="28F9533D" w14:textId="77777777" w:rsidTr="00812331">
        <w:trPr>
          <w:trHeight w:val="467"/>
          <w:jc w:val="center"/>
        </w:trPr>
        <w:tc>
          <w:tcPr>
            <w:tcW w:w="1609" w:type="dxa"/>
            <w:vAlign w:val="center"/>
          </w:tcPr>
          <w:p w14:paraId="7C8ABF58" w14:textId="6D100F78" w:rsidR="00812331" w:rsidRPr="0050087A" w:rsidRDefault="00812331" w:rsidP="00812331">
            <w:pPr>
              <w:spacing w:line="300" w:lineRule="auto"/>
              <w:jc w:val="center"/>
              <w:rPr>
                <w:color w:val="000000"/>
                <w:kern w:val="24"/>
                <w:sz w:val="21"/>
                <w:szCs w:val="21"/>
              </w:rPr>
            </w:pPr>
            <w:r>
              <w:rPr>
                <w:color w:val="000000"/>
                <w:kern w:val="24"/>
                <w:sz w:val="21"/>
                <w:szCs w:val="21"/>
              </w:rPr>
              <w:t>E</w:t>
            </w:r>
            <w:r w:rsidRPr="0050087A">
              <w:rPr>
                <w:color w:val="000000"/>
                <w:kern w:val="24"/>
                <w:sz w:val="21"/>
                <w:szCs w:val="21"/>
              </w:rPr>
              <w:t>-n4</w:t>
            </w:r>
            <w:r>
              <w:rPr>
                <w:color w:val="000000"/>
                <w:kern w:val="24"/>
                <w:sz w:val="21"/>
                <w:szCs w:val="21"/>
              </w:rPr>
              <w:t>1-c3</w:t>
            </w:r>
            <w:r w:rsidRPr="0050087A">
              <w:rPr>
                <w:color w:val="000000"/>
                <w:kern w:val="24"/>
                <w:sz w:val="21"/>
                <w:szCs w:val="21"/>
              </w:rPr>
              <w:t>-k6</w:t>
            </w:r>
          </w:p>
        </w:tc>
        <w:tc>
          <w:tcPr>
            <w:tcW w:w="888" w:type="dxa"/>
            <w:vAlign w:val="center"/>
          </w:tcPr>
          <w:p w14:paraId="71DB97F7" w14:textId="70F75DA8" w:rsidR="00812331" w:rsidRPr="0050087A" w:rsidRDefault="00812331" w:rsidP="00812331">
            <w:pPr>
              <w:spacing w:line="300" w:lineRule="auto"/>
              <w:jc w:val="center"/>
              <w:rPr>
                <w:rFonts w:eastAsia="等线"/>
                <w:color w:val="000000"/>
                <w:kern w:val="24"/>
                <w:sz w:val="21"/>
                <w:szCs w:val="21"/>
              </w:rPr>
            </w:pPr>
            <w:r w:rsidRPr="0050087A">
              <w:rPr>
                <w:color w:val="000000"/>
                <w:kern w:val="24"/>
                <w:sz w:val="21"/>
                <w:szCs w:val="21"/>
              </w:rPr>
              <w:t>1002</w:t>
            </w:r>
          </w:p>
        </w:tc>
        <w:tc>
          <w:tcPr>
            <w:tcW w:w="889" w:type="dxa"/>
            <w:vAlign w:val="center"/>
          </w:tcPr>
          <w:p w14:paraId="1061C875" w14:textId="5CD0EE24"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429</w:t>
            </w:r>
          </w:p>
        </w:tc>
        <w:tc>
          <w:tcPr>
            <w:tcW w:w="889" w:type="dxa"/>
            <w:vAlign w:val="center"/>
          </w:tcPr>
          <w:p w14:paraId="1253EF5F" w14:textId="3B3FAF0A" w:rsidR="00812331" w:rsidRPr="0050087A" w:rsidRDefault="00812331" w:rsidP="00812331">
            <w:pPr>
              <w:spacing w:line="300" w:lineRule="auto"/>
              <w:jc w:val="center"/>
              <w:rPr>
                <w:color w:val="000000"/>
                <w:kern w:val="24"/>
                <w:sz w:val="21"/>
                <w:szCs w:val="21"/>
              </w:rPr>
            </w:pPr>
            <w:r w:rsidRPr="0050087A">
              <w:rPr>
                <w:rFonts w:eastAsiaTheme="minorEastAsia"/>
                <w:color w:val="000000"/>
                <w:kern w:val="24"/>
                <w:sz w:val="21"/>
                <w:szCs w:val="21"/>
              </w:rPr>
              <w:t>995</w:t>
            </w:r>
          </w:p>
        </w:tc>
        <w:tc>
          <w:tcPr>
            <w:tcW w:w="889" w:type="dxa"/>
            <w:vAlign w:val="center"/>
          </w:tcPr>
          <w:p w14:paraId="3912D233" w14:textId="29CEAA64"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340</w:t>
            </w:r>
          </w:p>
        </w:tc>
        <w:tc>
          <w:tcPr>
            <w:tcW w:w="889" w:type="dxa"/>
            <w:vAlign w:val="center"/>
          </w:tcPr>
          <w:p w14:paraId="2216BB55" w14:textId="6558792E" w:rsidR="00812331" w:rsidRPr="0050087A" w:rsidRDefault="00812331" w:rsidP="00812331">
            <w:pPr>
              <w:spacing w:line="300" w:lineRule="auto"/>
              <w:jc w:val="center"/>
              <w:rPr>
                <w:color w:val="000000"/>
                <w:kern w:val="24"/>
                <w:sz w:val="21"/>
                <w:szCs w:val="21"/>
              </w:rPr>
            </w:pPr>
            <w:r w:rsidRPr="0050087A">
              <w:rPr>
                <w:rFonts w:eastAsia="等线"/>
                <w:color w:val="000000"/>
                <w:kern w:val="24"/>
                <w:sz w:val="21"/>
                <w:szCs w:val="21"/>
              </w:rPr>
              <w:t>982</w:t>
            </w:r>
          </w:p>
        </w:tc>
        <w:tc>
          <w:tcPr>
            <w:tcW w:w="889" w:type="dxa"/>
            <w:vAlign w:val="center"/>
          </w:tcPr>
          <w:p w14:paraId="5D1D6652" w14:textId="0D4D775E"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406</w:t>
            </w:r>
          </w:p>
        </w:tc>
        <w:tc>
          <w:tcPr>
            <w:tcW w:w="888" w:type="dxa"/>
            <w:vAlign w:val="center"/>
          </w:tcPr>
          <w:p w14:paraId="4BEB4BB4" w14:textId="53E89806"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977</w:t>
            </w:r>
          </w:p>
        </w:tc>
        <w:tc>
          <w:tcPr>
            <w:tcW w:w="890" w:type="dxa"/>
            <w:vAlign w:val="center"/>
          </w:tcPr>
          <w:p w14:paraId="1CC41228" w14:textId="1D1D0655"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303</w:t>
            </w:r>
          </w:p>
        </w:tc>
      </w:tr>
      <w:tr w:rsidR="00812331" w:rsidRPr="00EC67D0" w14:paraId="0AD2E9A2" w14:textId="77777777" w:rsidTr="00812331">
        <w:trPr>
          <w:cnfStyle w:val="000000100000" w:firstRow="0" w:lastRow="0" w:firstColumn="0" w:lastColumn="0" w:oddVBand="0" w:evenVBand="0" w:oddHBand="1" w:evenHBand="0" w:firstRowFirstColumn="0" w:firstRowLastColumn="0" w:lastRowFirstColumn="0" w:lastRowLastColumn="0"/>
          <w:trHeight w:val="467"/>
          <w:jc w:val="center"/>
        </w:trPr>
        <w:tc>
          <w:tcPr>
            <w:tcW w:w="1609" w:type="dxa"/>
            <w:tcBorders>
              <w:top w:val="none" w:sz="0" w:space="0" w:color="auto"/>
              <w:bottom w:val="none" w:sz="0" w:space="0" w:color="auto"/>
            </w:tcBorders>
            <w:vAlign w:val="center"/>
          </w:tcPr>
          <w:p w14:paraId="04C3B902" w14:textId="17D9C0BB" w:rsidR="00812331" w:rsidRPr="0050087A" w:rsidRDefault="00812331" w:rsidP="00812331">
            <w:pPr>
              <w:spacing w:line="300" w:lineRule="auto"/>
              <w:jc w:val="center"/>
              <w:rPr>
                <w:color w:val="000000"/>
                <w:kern w:val="24"/>
                <w:sz w:val="21"/>
                <w:szCs w:val="21"/>
              </w:rPr>
            </w:pPr>
            <w:r>
              <w:rPr>
                <w:color w:val="000000"/>
                <w:kern w:val="24"/>
                <w:sz w:val="21"/>
                <w:szCs w:val="21"/>
              </w:rPr>
              <w:t>E</w:t>
            </w:r>
            <w:r w:rsidRPr="0050087A">
              <w:rPr>
                <w:color w:val="000000"/>
                <w:kern w:val="24"/>
                <w:sz w:val="21"/>
                <w:szCs w:val="21"/>
              </w:rPr>
              <w:t>-n4</w:t>
            </w:r>
            <w:r>
              <w:rPr>
                <w:color w:val="000000"/>
                <w:kern w:val="24"/>
                <w:sz w:val="21"/>
                <w:szCs w:val="21"/>
              </w:rPr>
              <w:t>2-c3</w:t>
            </w:r>
            <w:r w:rsidRPr="0050087A">
              <w:rPr>
                <w:color w:val="000000"/>
                <w:kern w:val="24"/>
                <w:sz w:val="21"/>
                <w:szCs w:val="21"/>
              </w:rPr>
              <w:t>-k6</w:t>
            </w:r>
          </w:p>
        </w:tc>
        <w:tc>
          <w:tcPr>
            <w:tcW w:w="888" w:type="dxa"/>
            <w:tcBorders>
              <w:top w:val="none" w:sz="0" w:space="0" w:color="auto"/>
              <w:bottom w:val="none" w:sz="0" w:space="0" w:color="auto"/>
            </w:tcBorders>
            <w:vAlign w:val="center"/>
          </w:tcPr>
          <w:p w14:paraId="639D31AE" w14:textId="7FF2FAEA"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1069</w:t>
            </w:r>
          </w:p>
        </w:tc>
        <w:tc>
          <w:tcPr>
            <w:tcW w:w="889" w:type="dxa"/>
            <w:tcBorders>
              <w:top w:val="none" w:sz="0" w:space="0" w:color="auto"/>
              <w:bottom w:val="none" w:sz="0" w:space="0" w:color="auto"/>
            </w:tcBorders>
            <w:vAlign w:val="center"/>
          </w:tcPr>
          <w:p w14:paraId="2087C3A5" w14:textId="2790D26E"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479</w:t>
            </w:r>
          </w:p>
        </w:tc>
        <w:tc>
          <w:tcPr>
            <w:tcW w:w="889" w:type="dxa"/>
            <w:tcBorders>
              <w:top w:val="none" w:sz="0" w:space="0" w:color="auto"/>
              <w:bottom w:val="none" w:sz="0" w:space="0" w:color="auto"/>
            </w:tcBorders>
            <w:vAlign w:val="center"/>
          </w:tcPr>
          <w:p w14:paraId="136945D8" w14:textId="51F60416" w:rsidR="00812331" w:rsidRPr="0050087A" w:rsidRDefault="00812331" w:rsidP="00812331">
            <w:pPr>
              <w:spacing w:line="300" w:lineRule="auto"/>
              <w:jc w:val="center"/>
              <w:rPr>
                <w:color w:val="000000"/>
                <w:kern w:val="24"/>
                <w:sz w:val="21"/>
                <w:szCs w:val="21"/>
              </w:rPr>
            </w:pPr>
            <w:r w:rsidRPr="0050087A">
              <w:rPr>
                <w:rFonts w:eastAsiaTheme="minorEastAsia"/>
                <w:color w:val="000000"/>
                <w:kern w:val="24"/>
                <w:sz w:val="21"/>
                <w:szCs w:val="21"/>
              </w:rPr>
              <w:t>1056</w:t>
            </w:r>
          </w:p>
        </w:tc>
        <w:tc>
          <w:tcPr>
            <w:tcW w:w="889" w:type="dxa"/>
            <w:tcBorders>
              <w:top w:val="none" w:sz="0" w:space="0" w:color="auto"/>
              <w:bottom w:val="none" w:sz="0" w:space="0" w:color="auto"/>
            </w:tcBorders>
            <w:vAlign w:val="center"/>
          </w:tcPr>
          <w:p w14:paraId="48A92C16" w14:textId="4E5A3E65"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385</w:t>
            </w:r>
          </w:p>
        </w:tc>
        <w:tc>
          <w:tcPr>
            <w:tcW w:w="889" w:type="dxa"/>
            <w:tcBorders>
              <w:top w:val="none" w:sz="0" w:space="0" w:color="auto"/>
              <w:bottom w:val="none" w:sz="0" w:space="0" w:color="auto"/>
            </w:tcBorders>
            <w:vAlign w:val="center"/>
          </w:tcPr>
          <w:p w14:paraId="1D0D1FD0" w14:textId="5B268B7E" w:rsidR="00812331" w:rsidRPr="0050087A" w:rsidRDefault="00812331" w:rsidP="00812331">
            <w:pPr>
              <w:spacing w:line="300" w:lineRule="auto"/>
              <w:jc w:val="center"/>
              <w:rPr>
                <w:color w:val="000000"/>
                <w:kern w:val="24"/>
                <w:sz w:val="21"/>
                <w:szCs w:val="21"/>
              </w:rPr>
            </w:pPr>
            <w:r w:rsidRPr="0050087A">
              <w:rPr>
                <w:rFonts w:eastAsia="等线"/>
                <w:color w:val="000000"/>
                <w:kern w:val="24"/>
                <w:sz w:val="21"/>
                <w:szCs w:val="21"/>
              </w:rPr>
              <w:t>1048</w:t>
            </w:r>
          </w:p>
        </w:tc>
        <w:tc>
          <w:tcPr>
            <w:tcW w:w="889" w:type="dxa"/>
            <w:tcBorders>
              <w:top w:val="none" w:sz="0" w:space="0" w:color="auto"/>
              <w:bottom w:val="none" w:sz="0" w:space="0" w:color="auto"/>
            </w:tcBorders>
            <w:vAlign w:val="center"/>
          </w:tcPr>
          <w:p w14:paraId="1B8A1D8C" w14:textId="6707626E"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453</w:t>
            </w:r>
          </w:p>
        </w:tc>
        <w:tc>
          <w:tcPr>
            <w:tcW w:w="888" w:type="dxa"/>
            <w:tcBorders>
              <w:top w:val="none" w:sz="0" w:space="0" w:color="auto"/>
              <w:bottom w:val="none" w:sz="0" w:space="0" w:color="auto"/>
            </w:tcBorders>
            <w:vAlign w:val="center"/>
          </w:tcPr>
          <w:p w14:paraId="1C9C3311" w14:textId="13C3F5FA"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1044</w:t>
            </w:r>
          </w:p>
        </w:tc>
        <w:tc>
          <w:tcPr>
            <w:tcW w:w="890" w:type="dxa"/>
            <w:tcBorders>
              <w:top w:val="none" w:sz="0" w:space="0" w:color="auto"/>
              <w:bottom w:val="none" w:sz="0" w:space="0" w:color="auto"/>
            </w:tcBorders>
            <w:vAlign w:val="center"/>
          </w:tcPr>
          <w:p w14:paraId="2F5FD749" w14:textId="5FC0431F"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344</w:t>
            </w:r>
          </w:p>
        </w:tc>
      </w:tr>
      <w:tr w:rsidR="00812331" w:rsidRPr="00EC67D0" w14:paraId="5C21BD28" w14:textId="77777777" w:rsidTr="00812331">
        <w:trPr>
          <w:trHeight w:val="467"/>
          <w:jc w:val="center"/>
        </w:trPr>
        <w:tc>
          <w:tcPr>
            <w:tcW w:w="1609" w:type="dxa"/>
            <w:vAlign w:val="center"/>
          </w:tcPr>
          <w:p w14:paraId="506D39FB" w14:textId="33B99E98" w:rsidR="00812331" w:rsidRPr="0050087A" w:rsidRDefault="00812331" w:rsidP="00812331">
            <w:pPr>
              <w:spacing w:line="300" w:lineRule="auto"/>
              <w:jc w:val="center"/>
              <w:rPr>
                <w:color w:val="000000"/>
                <w:kern w:val="24"/>
                <w:sz w:val="21"/>
                <w:szCs w:val="21"/>
              </w:rPr>
            </w:pPr>
            <w:r>
              <w:rPr>
                <w:color w:val="000000"/>
                <w:kern w:val="24"/>
                <w:sz w:val="21"/>
                <w:szCs w:val="21"/>
              </w:rPr>
              <w:t>E</w:t>
            </w:r>
            <w:r w:rsidRPr="0050087A">
              <w:rPr>
                <w:color w:val="000000"/>
                <w:kern w:val="24"/>
                <w:sz w:val="21"/>
                <w:szCs w:val="21"/>
              </w:rPr>
              <w:t>-n4</w:t>
            </w:r>
            <w:r>
              <w:rPr>
                <w:color w:val="000000"/>
                <w:kern w:val="24"/>
                <w:sz w:val="21"/>
                <w:szCs w:val="21"/>
              </w:rPr>
              <w:t>2-c3</w:t>
            </w:r>
            <w:r w:rsidRPr="0050087A">
              <w:rPr>
                <w:color w:val="000000"/>
                <w:kern w:val="24"/>
                <w:sz w:val="21"/>
                <w:szCs w:val="21"/>
              </w:rPr>
              <w:t>-k7</w:t>
            </w:r>
          </w:p>
        </w:tc>
        <w:tc>
          <w:tcPr>
            <w:tcW w:w="888" w:type="dxa"/>
            <w:vAlign w:val="center"/>
          </w:tcPr>
          <w:p w14:paraId="09563B3D" w14:textId="2A926CE4"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1407</w:t>
            </w:r>
          </w:p>
        </w:tc>
        <w:tc>
          <w:tcPr>
            <w:tcW w:w="889" w:type="dxa"/>
            <w:vAlign w:val="center"/>
          </w:tcPr>
          <w:p w14:paraId="4C2B3999" w14:textId="4E6822FF"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561</w:t>
            </w:r>
          </w:p>
        </w:tc>
        <w:tc>
          <w:tcPr>
            <w:tcW w:w="889" w:type="dxa"/>
            <w:vAlign w:val="center"/>
          </w:tcPr>
          <w:p w14:paraId="314D8364" w14:textId="00604396" w:rsidR="00812331" w:rsidRPr="0050087A" w:rsidRDefault="00812331" w:rsidP="00812331">
            <w:pPr>
              <w:spacing w:line="300" w:lineRule="auto"/>
              <w:jc w:val="center"/>
              <w:rPr>
                <w:color w:val="000000"/>
                <w:kern w:val="24"/>
                <w:sz w:val="21"/>
                <w:szCs w:val="21"/>
              </w:rPr>
            </w:pPr>
            <w:r w:rsidRPr="0050087A">
              <w:rPr>
                <w:rFonts w:eastAsiaTheme="minorEastAsia"/>
                <w:color w:val="000000"/>
                <w:kern w:val="24"/>
                <w:sz w:val="21"/>
                <w:szCs w:val="21"/>
              </w:rPr>
              <w:t>1372</w:t>
            </w:r>
          </w:p>
        </w:tc>
        <w:tc>
          <w:tcPr>
            <w:tcW w:w="889" w:type="dxa"/>
            <w:vAlign w:val="center"/>
          </w:tcPr>
          <w:p w14:paraId="05B660E2" w14:textId="07DB84FB"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466</w:t>
            </w:r>
          </w:p>
        </w:tc>
        <w:tc>
          <w:tcPr>
            <w:tcW w:w="889" w:type="dxa"/>
            <w:vAlign w:val="center"/>
          </w:tcPr>
          <w:p w14:paraId="40AF7181" w14:textId="4643D563" w:rsidR="00812331" w:rsidRPr="0050087A" w:rsidRDefault="00812331" w:rsidP="00812331">
            <w:pPr>
              <w:spacing w:line="300" w:lineRule="auto"/>
              <w:jc w:val="center"/>
              <w:rPr>
                <w:color w:val="000000"/>
                <w:kern w:val="24"/>
                <w:sz w:val="21"/>
                <w:szCs w:val="21"/>
              </w:rPr>
            </w:pPr>
            <w:r w:rsidRPr="0050087A">
              <w:rPr>
                <w:rFonts w:eastAsia="等线"/>
                <w:color w:val="000000"/>
                <w:kern w:val="24"/>
                <w:sz w:val="21"/>
                <w:szCs w:val="21"/>
              </w:rPr>
              <w:t>1239</w:t>
            </w:r>
          </w:p>
        </w:tc>
        <w:tc>
          <w:tcPr>
            <w:tcW w:w="889" w:type="dxa"/>
            <w:vAlign w:val="center"/>
          </w:tcPr>
          <w:p w14:paraId="25A22C92" w14:textId="3816DEC5"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530</w:t>
            </w:r>
          </w:p>
        </w:tc>
        <w:tc>
          <w:tcPr>
            <w:tcW w:w="888" w:type="dxa"/>
            <w:vAlign w:val="center"/>
          </w:tcPr>
          <w:p w14:paraId="5994942F" w14:textId="6467E85C"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1157</w:t>
            </w:r>
          </w:p>
        </w:tc>
        <w:tc>
          <w:tcPr>
            <w:tcW w:w="890" w:type="dxa"/>
            <w:vAlign w:val="center"/>
          </w:tcPr>
          <w:p w14:paraId="3405C34A" w14:textId="014A0BC9"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415</w:t>
            </w:r>
          </w:p>
        </w:tc>
      </w:tr>
      <w:tr w:rsidR="00812331" w:rsidRPr="00EC67D0" w14:paraId="1E712E31" w14:textId="77777777" w:rsidTr="00812331">
        <w:trPr>
          <w:cnfStyle w:val="000000100000" w:firstRow="0" w:lastRow="0" w:firstColumn="0" w:lastColumn="0" w:oddVBand="0" w:evenVBand="0" w:oddHBand="1" w:evenHBand="0" w:firstRowFirstColumn="0" w:firstRowLastColumn="0" w:lastRowFirstColumn="0" w:lastRowLastColumn="0"/>
          <w:trHeight w:val="467"/>
          <w:jc w:val="center"/>
        </w:trPr>
        <w:tc>
          <w:tcPr>
            <w:tcW w:w="1609" w:type="dxa"/>
            <w:tcBorders>
              <w:top w:val="none" w:sz="0" w:space="0" w:color="auto"/>
              <w:bottom w:val="none" w:sz="0" w:space="0" w:color="auto"/>
            </w:tcBorders>
            <w:vAlign w:val="center"/>
          </w:tcPr>
          <w:p w14:paraId="5B619622" w14:textId="31C9B60A" w:rsidR="00812331" w:rsidRPr="0050087A" w:rsidRDefault="00812331" w:rsidP="00812331">
            <w:pPr>
              <w:spacing w:line="300" w:lineRule="auto"/>
              <w:jc w:val="center"/>
              <w:rPr>
                <w:color w:val="000000"/>
                <w:kern w:val="24"/>
                <w:sz w:val="21"/>
                <w:szCs w:val="21"/>
              </w:rPr>
            </w:pPr>
            <w:r>
              <w:rPr>
                <w:color w:val="000000"/>
                <w:kern w:val="24"/>
                <w:sz w:val="21"/>
                <w:szCs w:val="21"/>
              </w:rPr>
              <w:t>E</w:t>
            </w:r>
            <w:r w:rsidRPr="0050087A">
              <w:rPr>
                <w:color w:val="000000"/>
                <w:kern w:val="24"/>
                <w:sz w:val="21"/>
                <w:szCs w:val="21"/>
              </w:rPr>
              <w:t>-n4</w:t>
            </w:r>
            <w:r>
              <w:rPr>
                <w:color w:val="000000"/>
                <w:kern w:val="24"/>
                <w:sz w:val="21"/>
                <w:szCs w:val="21"/>
              </w:rPr>
              <w:t>3-c3</w:t>
            </w:r>
            <w:r w:rsidRPr="0050087A">
              <w:rPr>
                <w:color w:val="000000"/>
                <w:kern w:val="24"/>
                <w:sz w:val="21"/>
                <w:szCs w:val="21"/>
              </w:rPr>
              <w:t>-k7</w:t>
            </w:r>
          </w:p>
        </w:tc>
        <w:tc>
          <w:tcPr>
            <w:tcW w:w="888" w:type="dxa"/>
            <w:tcBorders>
              <w:top w:val="none" w:sz="0" w:space="0" w:color="auto"/>
              <w:bottom w:val="none" w:sz="0" w:space="0" w:color="auto"/>
            </w:tcBorders>
            <w:vAlign w:val="center"/>
          </w:tcPr>
          <w:p w14:paraId="49C989BE" w14:textId="34EB4007"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996</w:t>
            </w:r>
          </w:p>
        </w:tc>
        <w:tc>
          <w:tcPr>
            <w:tcW w:w="889" w:type="dxa"/>
            <w:tcBorders>
              <w:top w:val="none" w:sz="0" w:space="0" w:color="auto"/>
              <w:bottom w:val="none" w:sz="0" w:space="0" w:color="auto"/>
            </w:tcBorders>
            <w:vAlign w:val="center"/>
          </w:tcPr>
          <w:p w14:paraId="53B60D5F" w14:textId="40042F69"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602</w:t>
            </w:r>
          </w:p>
        </w:tc>
        <w:tc>
          <w:tcPr>
            <w:tcW w:w="889" w:type="dxa"/>
            <w:tcBorders>
              <w:top w:val="none" w:sz="0" w:space="0" w:color="auto"/>
              <w:bottom w:val="none" w:sz="0" w:space="0" w:color="auto"/>
            </w:tcBorders>
            <w:vAlign w:val="center"/>
          </w:tcPr>
          <w:p w14:paraId="0A2BDD11" w14:textId="2BFEBE61" w:rsidR="00812331" w:rsidRPr="0050087A" w:rsidRDefault="00812331" w:rsidP="00812331">
            <w:pPr>
              <w:spacing w:line="300" w:lineRule="auto"/>
              <w:jc w:val="center"/>
              <w:rPr>
                <w:color w:val="000000"/>
                <w:kern w:val="24"/>
                <w:sz w:val="21"/>
                <w:szCs w:val="21"/>
              </w:rPr>
            </w:pPr>
            <w:r w:rsidRPr="0050087A">
              <w:rPr>
                <w:rFonts w:eastAsiaTheme="minorEastAsia"/>
                <w:color w:val="000000"/>
                <w:kern w:val="24"/>
                <w:sz w:val="21"/>
                <w:szCs w:val="21"/>
              </w:rPr>
              <w:t>981</w:t>
            </w:r>
          </w:p>
        </w:tc>
        <w:tc>
          <w:tcPr>
            <w:tcW w:w="889" w:type="dxa"/>
            <w:tcBorders>
              <w:top w:val="none" w:sz="0" w:space="0" w:color="auto"/>
              <w:bottom w:val="none" w:sz="0" w:space="0" w:color="auto"/>
            </w:tcBorders>
            <w:vAlign w:val="center"/>
          </w:tcPr>
          <w:p w14:paraId="4FCC89B3" w14:textId="5F65EEDB"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529</w:t>
            </w:r>
          </w:p>
        </w:tc>
        <w:tc>
          <w:tcPr>
            <w:tcW w:w="889" w:type="dxa"/>
            <w:tcBorders>
              <w:top w:val="none" w:sz="0" w:space="0" w:color="auto"/>
              <w:bottom w:val="none" w:sz="0" w:space="0" w:color="auto"/>
            </w:tcBorders>
            <w:vAlign w:val="center"/>
          </w:tcPr>
          <w:p w14:paraId="74CB7E87" w14:textId="522D302D" w:rsidR="00812331" w:rsidRPr="0050087A" w:rsidRDefault="00812331" w:rsidP="00812331">
            <w:pPr>
              <w:spacing w:line="300" w:lineRule="auto"/>
              <w:jc w:val="center"/>
              <w:rPr>
                <w:color w:val="000000"/>
                <w:kern w:val="24"/>
                <w:sz w:val="21"/>
                <w:szCs w:val="21"/>
              </w:rPr>
            </w:pPr>
            <w:r w:rsidRPr="0050087A">
              <w:rPr>
                <w:rFonts w:eastAsia="等线"/>
                <w:color w:val="000000"/>
                <w:kern w:val="24"/>
                <w:sz w:val="21"/>
                <w:szCs w:val="21"/>
              </w:rPr>
              <w:t>975</w:t>
            </w:r>
          </w:p>
        </w:tc>
        <w:tc>
          <w:tcPr>
            <w:tcW w:w="889" w:type="dxa"/>
            <w:tcBorders>
              <w:top w:val="none" w:sz="0" w:space="0" w:color="auto"/>
              <w:bottom w:val="none" w:sz="0" w:space="0" w:color="auto"/>
            </w:tcBorders>
            <w:vAlign w:val="center"/>
          </w:tcPr>
          <w:p w14:paraId="3DC1ED77" w14:textId="0C53A39D"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569</w:t>
            </w:r>
          </w:p>
        </w:tc>
        <w:tc>
          <w:tcPr>
            <w:tcW w:w="888" w:type="dxa"/>
            <w:tcBorders>
              <w:top w:val="none" w:sz="0" w:space="0" w:color="auto"/>
              <w:bottom w:val="none" w:sz="0" w:space="0" w:color="auto"/>
            </w:tcBorders>
            <w:vAlign w:val="center"/>
          </w:tcPr>
          <w:p w14:paraId="53BFC1C6" w14:textId="5854EFD7"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932</w:t>
            </w:r>
          </w:p>
        </w:tc>
        <w:tc>
          <w:tcPr>
            <w:tcW w:w="890" w:type="dxa"/>
            <w:tcBorders>
              <w:top w:val="none" w:sz="0" w:space="0" w:color="auto"/>
              <w:bottom w:val="none" w:sz="0" w:space="0" w:color="auto"/>
            </w:tcBorders>
            <w:vAlign w:val="center"/>
          </w:tcPr>
          <w:p w14:paraId="7E79B712" w14:textId="4D81E684"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472</w:t>
            </w:r>
          </w:p>
        </w:tc>
      </w:tr>
      <w:tr w:rsidR="00812331" w:rsidRPr="00EC67D0" w14:paraId="771CD283" w14:textId="77777777" w:rsidTr="00812331">
        <w:trPr>
          <w:trHeight w:val="467"/>
          <w:jc w:val="center"/>
        </w:trPr>
        <w:tc>
          <w:tcPr>
            <w:tcW w:w="1609" w:type="dxa"/>
            <w:vAlign w:val="center"/>
          </w:tcPr>
          <w:p w14:paraId="13BE5B1B" w14:textId="1D0807AB" w:rsidR="00812331" w:rsidRPr="0050087A" w:rsidRDefault="00812331" w:rsidP="00812331">
            <w:pPr>
              <w:spacing w:line="300" w:lineRule="auto"/>
              <w:jc w:val="center"/>
              <w:rPr>
                <w:color w:val="000000"/>
                <w:kern w:val="24"/>
                <w:sz w:val="21"/>
                <w:szCs w:val="21"/>
              </w:rPr>
            </w:pPr>
            <w:r>
              <w:rPr>
                <w:color w:val="000000"/>
                <w:kern w:val="24"/>
                <w:sz w:val="21"/>
                <w:szCs w:val="21"/>
              </w:rPr>
              <w:t>E</w:t>
            </w:r>
            <w:r w:rsidRPr="0050087A">
              <w:rPr>
                <w:color w:val="000000"/>
                <w:kern w:val="24"/>
                <w:sz w:val="21"/>
                <w:szCs w:val="21"/>
              </w:rPr>
              <w:t>-n4</w:t>
            </w:r>
            <w:r>
              <w:rPr>
                <w:color w:val="000000"/>
                <w:kern w:val="24"/>
                <w:sz w:val="21"/>
                <w:szCs w:val="21"/>
              </w:rPr>
              <w:t>5-c3</w:t>
            </w:r>
            <w:r w:rsidRPr="0050087A">
              <w:rPr>
                <w:color w:val="000000"/>
                <w:kern w:val="24"/>
                <w:sz w:val="21"/>
                <w:szCs w:val="21"/>
              </w:rPr>
              <w:t>-k7</w:t>
            </w:r>
          </w:p>
        </w:tc>
        <w:tc>
          <w:tcPr>
            <w:tcW w:w="888" w:type="dxa"/>
            <w:vAlign w:val="center"/>
          </w:tcPr>
          <w:p w14:paraId="08B9E3B8" w14:textId="2D2CA896"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1154</w:t>
            </w:r>
          </w:p>
        </w:tc>
        <w:tc>
          <w:tcPr>
            <w:tcW w:w="889" w:type="dxa"/>
            <w:vAlign w:val="center"/>
          </w:tcPr>
          <w:p w14:paraId="5E61B334" w14:textId="254C5896"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685</w:t>
            </w:r>
          </w:p>
        </w:tc>
        <w:tc>
          <w:tcPr>
            <w:tcW w:w="889" w:type="dxa"/>
            <w:vAlign w:val="center"/>
          </w:tcPr>
          <w:p w14:paraId="6524B5EB" w14:textId="7E769955" w:rsidR="00812331" w:rsidRPr="0050087A" w:rsidRDefault="00812331" w:rsidP="00812331">
            <w:pPr>
              <w:spacing w:line="300" w:lineRule="auto"/>
              <w:jc w:val="center"/>
              <w:rPr>
                <w:color w:val="000000"/>
                <w:kern w:val="24"/>
                <w:sz w:val="21"/>
                <w:szCs w:val="21"/>
              </w:rPr>
            </w:pPr>
            <w:r w:rsidRPr="0050087A">
              <w:rPr>
                <w:rFonts w:eastAsiaTheme="minorEastAsia"/>
                <w:color w:val="000000"/>
                <w:kern w:val="24"/>
                <w:sz w:val="21"/>
                <w:szCs w:val="21"/>
              </w:rPr>
              <w:t>1138</w:t>
            </w:r>
          </w:p>
        </w:tc>
        <w:tc>
          <w:tcPr>
            <w:tcW w:w="889" w:type="dxa"/>
            <w:vAlign w:val="center"/>
          </w:tcPr>
          <w:p w14:paraId="4C63E504" w14:textId="4512323E"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614</w:t>
            </w:r>
          </w:p>
        </w:tc>
        <w:tc>
          <w:tcPr>
            <w:tcW w:w="889" w:type="dxa"/>
            <w:vAlign w:val="center"/>
          </w:tcPr>
          <w:p w14:paraId="2F55B2D4" w14:textId="6083104C" w:rsidR="00812331" w:rsidRPr="0050087A" w:rsidRDefault="00812331" w:rsidP="00812331">
            <w:pPr>
              <w:spacing w:line="300" w:lineRule="auto"/>
              <w:jc w:val="center"/>
              <w:rPr>
                <w:color w:val="000000"/>
                <w:kern w:val="24"/>
                <w:sz w:val="21"/>
                <w:szCs w:val="21"/>
              </w:rPr>
            </w:pPr>
            <w:r w:rsidRPr="0050087A">
              <w:rPr>
                <w:rFonts w:eastAsia="等线"/>
                <w:color w:val="000000"/>
                <w:kern w:val="24"/>
                <w:sz w:val="21"/>
                <w:szCs w:val="21"/>
              </w:rPr>
              <w:t>1130</w:t>
            </w:r>
          </w:p>
        </w:tc>
        <w:tc>
          <w:tcPr>
            <w:tcW w:w="889" w:type="dxa"/>
            <w:vAlign w:val="center"/>
          </w:tcPr>
          <w:p w14:paraId="05BA49D5" w14:textId="077DB1C3"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647</w:t>
            </w:r>
          </w:p>
        </w:tc>
        <w:tc>
          <w:tcPr>
            <w:tcW w:w="888" w:type="dxa"/>
            <w:vAlign w:val="center"/>
          </w:tcPr>
          <w:p w14:paraId="56AF298C" w14:textId="19EF3FC5"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1124</w:t>
            </w:r>
          </w:p>
        </w:tc>
        <w:tc>
          <w:tcPr>
            <w:tcW w:w="890" w:type="dxa"/>
            <w:vAlign w:val="center"/>
          </w:tcPr>
          <w:p w14:paraId="18D9D068" w14:textId="0A6E212E"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548</w:t>
            </w:r>
          </w:p>
        </w:tc>
      </w:tr>
      <w:tr w:rsidR="00812331" w:rsidRPr="00EC67D0" w14:paraId="4117C634" w14:textId="77777777" w:rsidTr="00812331">
        <w:trPr>
          <w:cnfStyle w:val="000000100000" w:firstRow="0" w:lastRow="0" w:firstColumn="0" w:lastColumn="0" w:oddVBand="0" w:evenVBand="0" w:oddHBand="1" w:evenHBand="0" w:firstRowFirstColumn="0" w:firstRowLastColumn="0" w:lastRowFirstColumn="0" w:lastRowLastColumn="0"/>
          <w:trHeight w:val="467"/>
          <w:jc w:val="center"/>
        </w:trPr>
        <w:tc>
          <w:tcPr>
            <w:tcW w:w="1609" w:type="dxa"/>
            <w:tcBorders>
              <w:top w:val="none" w:sz="0" w:space="0" w:color="auto"/>
              <w:bottom w:val="none" w:sz="0" w:space="0" w:color="auto"/>
            </w:tcBorders>
            <w:vAlign w:val="center"/>
          </w:tcPr>
          <w:p w14:paraId="1FFBCA70" w14:textId="46AE849B" w:rsidR="00812331" w:rsidRPr="0050087A" w:rsidRDefault="00812331" w:rsidP="00812331">
            <w:pPr>
              <w:spacing w:line="300" w:lineRule="auto"/>
              <w:jc w:val="center"/>
              <w:rPr>
                <w:color w:val="000000"/>
                <w:kern w:val="24"/>
                <w:sz w:val="21"/>
                <w:szCs w:val="21"/>
              </w:rPr>
            </w:pPr>
            <w:r>
              <w:rPr>
                <w:color w:val="000000"/>
                <w:kern w:val="24"/>
                <w:sz w:val="21"/>
                <w:szCs w:val="21"/>
              </w:rPr>
              <w:t>E</w:t>
            </w:r>
            <w:r w:rsidRPr="0050087A">
              <w:rPr>
                <w:color w:val="000000"/>
                <w:kern w:val="24"/>
                <w:sz w:val="21"/>
                <w:szCs w:val="21"/>
              </w:rPr>
              <w:t>-n5</w:t>
            </w:r>
            <w:r>
              <w:rPr>
                <w:color w:val="000000"/>
                <w:kern w:val="24"/>
                <w:sz w:val="21"/>
                <w:szCs w:val="21"/>
              </w:rPr>
              <w:t>0-c3</w:t>
            </w:r>
            <w:r w:rsidRPr="0050087A">
              <w:rPr>
                <w:color w:val="000000"/>
                <w:kern w:val="24"/>
                <w:sz w:val="21"/>
                <w:szCs w:val="21"/>
              </w:rPr>
              <w:t>-k7</w:t>
            </w:r>
          </w:p>
        </w:tc>
        <w:tc>
          <w:tcPr>
            <w:tcW w:w="888" w:type="dxa"/>
            <w:tcBorders>
              <w:top w:val="none" w:sz="0" w:space="0" w:color="auto"/>
              <w:bottom w:val="none" w:sz="0" w:space="0" w:color="auto"/>
            </w:tcBorders>
            <w:vAlign w:val="center"/>
          </w:tcPr>
          <w:p w14:paraId="1991ED60" w14:textId="3F22F884" w:rsidR="00812331" w:rsidRPr="0050087A" w:rsidRDefault="00812331" w:rsidP="00812331">
            <w:pPr>
              <w:spacing w:line="300" w:lineRule="auto"/>
              <w:jc w:val="center"/>
              <w:rPr>
                <w:rFonts w:eastAsia="等线"/>
                <w:color w:val="000000"/>
                <w:kern w:val="24"/>
                <w:sz w:val="21"/>
                <w:szCs w:val="21"/>
              </w:rPr>
            </w:pPr>
            <w:r w:rsidRPr="0050087A">
              <w:rPr>
                <w:rFonts w:eastAsiaTheme="minorEastAsia"/>
                <w:color w:val="000000"/>
                <w:kern w:val="24"/>
                <w:sz w:val="21"/>
                <w:szCs w:val="21"/>
              </w:rPr>
              <w:t>1022</w:t>
            </w:r>
          </w:p>
        </w:tc>
        <w:tc>
          <w:tcPr>
            <w:tcW w:w="889" w:type="dxa"/>
            <w:tcBorders>
              <w:top w:val="none" w:sz="0" w:space="0" w:color="auto"/>
              <w:bottom w:val="none" w:sz="0" w:space="0" w:color="auto"/>
            </w:tcBorders>
            <w:vAlign w:val="center"/>
          </w:tcPr>
          <w:p w14:paraId="0E4C48AE" w14:textId="3BA4BFA3"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853</w:t>
            </w:r>
          </w:p>
        </w:tc>
        <w:tc>
          <w:tcPr>
            <w:tcW w:w="889" w:type="dxa"/>
            <w:tcBorders>
              <w:top w:val="none" w:sz="0" w:space="0" w:color="auto"/>
              <w:bottom w:val="none" w:sz="0" w:space="0" w:color="auto"/>
            </w:tcBorders>
            <w:vAlign w:val="center"/>
          </w:tcPr>
          <w:p w14:paraId="1F8CF5A8" w14:textId="340A3373" w:rsidR="00812331" w:rsidRPr="0050087A" w:rsidRDefault="00812331" w:rsidP="00812331">
            <w:pPr>
              <w:spacing w:line="300" w:lineRule="auto"/>
              <w:jc w:val="center"/>
              <w:rPr>
                <w:color w:val="000000"/>
                <w:kern w:val="24"/>
                <w:sz w:val="21"/>
                <w:szCs w:val="21"/>
              </w:rPr>
            </w:pPr>
            <w:r w:rsidRPr="0050087A">
              <w:rPr>
                <w:rFonts w:eastAsiaTheme="minorEastAsia"/>
                <w:color w:val="000000"/>
                <w:kern w:val="24"/>
                <w:sz w:val="21"/>
                <w:szCs w:val="21"/>
              </w:rPr>
              <w:t>1014</w:t>
            </w:r>
          </w:p>
        </w:tc>
        <w:tc>
          <w:tcPr>
            <w:tcW w:w="889" w:type="dxa"/>
            <w:tcBorders>
              <w:top w:val="none" w:sz="0" w:space="0" w:color="auto"/>
              <w:bottom w:val="none" w:sz="0" w:space="0" w:color="auto"/>
            </w:tcBorders>
            <w:vAlign w:val="center"/>
          </w:tcPr>
          <w:p w14:paraId="7DB8FB94" w14:textId="5AE221B3"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769</w:t>
            </w:r>
          </w:p>
        </w:tc>
        <w:tc>
          <w:tcPr>
            <w:tcW w:w="889" w:type="dxa"/>
            <w:tcBorders>
              <w:top w:val="none" w:sz="0" w:space="0" w:color="auto"/>
              <w:bottom w:val="none" w:sz="0" w:space="0" w:color="auto"/>
            </w:tcBorders>
            <w:vAlign w:val="center"/>
          </w:tcPr>
          <w:p w14:paraId="3C985CE5" w14:textId="6D937749" w:rsidR="00812331" w:rsidRPr="0050087A" w:rsidRDefault="00812331" w:rsidP="00812331">
            <w:pPr>
              <w:spacing w:line="300" w:lineRule="auto"/>
              <w:jc w:val="center"/>
              <w:rPr>
                <w:color w:val="000000"/>
                <w:kern w:val="24"/>
                <w:sz w:val="21"/>
                <w:szCs w:val="21"/>
              </w:rPr>
            </w:pPr>
            <w:r w:rsidRPr="0050087A">
              <w:rPr>
                <w:rFonts w:eastAsiaTheme="minorEastAsia"/>
                <w:color w:val="000000"/>
                <w:kern w:val="24"/>
                <w:sz w:val="21"/>
                <w:szCs w:val="21"/>
              </w:rPr>
              <w:t>1013</w:t>
            </w:r>
          </w:p>
        </w:tc>
        <w:tc>
          <w:tcPr>
            <w:tcW w:w="889" w:type="dxa"/>
            <w:tcBorders>
              <w:top w:val="none" w:sz="0" w:space="0" w:color="auto"/>
              <w:bottom w:val="none" w:sz="0" w:space="0" w:color="auto"/>
            </w:tcBorders>
            <w:vAlign w:val="center"/>
          </w:tcPr>
          <w:p w14:paraId="3C30880C" w14:textId="30CDAD94" w:rsidR="00812331" w:rsidRPr="0050087A" w:rsidRDefault="00812331" w:rsidP="00812331">
            <w:pPr>
              <w:spacing w:line="300" w:lineRule="auto"/>
              <w:jc w:val="center"/>
              <w:rPr>
                <w:rFonts w:eastAsia="等线"/>
                <w:color w:val="000000"/>
                <w:kern w:val="24"/>
                <w:sz w:val="21"/>
                <w:szCs w:val="21"/>
              </w:rPr>
            </w:pPr>
            <w:r w:rsidRPr="0050087A">
              <w:rPr>
                <w:rFonts w:eastAsiaTheme="minorEastAsia"/>
                <w:color w:val="000000"/>
                <w:kern w:val="24"/>
                <w:sz w:val="21"/>
                <w:szCs w:val="21"/>
              </w:rPr>
              <w:t>806</w:t>
            </w:r>
          </w:p>
        </w:tc>
        <w:tc>
          <w:tcPr>
            <w:tcW w:w="888" w:type="dxa"/>
            <w:tcBorders>
              <w:top w:val="none" w:sz="0" w:space="0" w:color="auto"/>
              <w:bottom w:val="none" w:sz="0" w:space="0" w:color="auto"/>
            </w:tcBorders>
            <w:vAlign w:val="center"/>
          </w:tcPr>
          <w:p w14:paraId="2CDFF972" w14:textId="6F752C61" w:rsidR="00812331" w:rsidRPr="0050087A" w:rsidRDefault="00812331" w:rsidP="00812331">
            <w:pPr>
              <w:spacing w:line="300" w:lineRule="auto"/>
              <w:jc w:val="center"/>
              <w:rPr>
                <w:rFonts w:eastAsia="等线"/>
                <w:color w:val="000000"/>
                <w:kern w:val="24"/>
                <w:sz w:val="21"/>
                <w:szCs w:val="21"/>
              </w:rPr>
            </w:pPr>
            <w:r w:rsidRPr="0050087A">
              <w:rPr>
                <w:rFonts w:eastAsiaTheme="minorEastAsia"/>
                <w:color w:val="000000"/>
                <w:kern w:val="24"/>
                <w:sz w:val="21"/>
                <w:szCs w:val="21"/>
              </w:rPr>
              <w:t>1010</w:t>
            </w:r>
          </w:p>
        </w:tc>
        <w:tc>
          <w:tcPr>
            <w:tcW w:w="890" w:type="dxa"/>
            <w:tcBorders>
              <w:top w:val="none" w:sz="0" w:space="0" w:color="auto"/>
              <w:bottom w:val="none" w:sz="0" w:space="0" w:color="auto"/>
            </w:tcBorders>
            <w:vAlign w:val="center"/>
          </w:tcPr>
          <w:p w14:paraId="27715006" w14:textId="7D347CE5" w:rsidR="00812331" w:rsidRPr="0050087A" w:rsidRDefault="00812331" w:rsidP="00812331">
            <w:pPr>
              <w:spacing w:line="300" w:lineRule="auto"/>
              <w:jc w:val="center"/>
              <w:rPr>
                <w:rFonts w:eastAsia="等线"/>
                <w:color w:val="000000"/>
                <w:kern w:val="24"/>
                <w:sz w:val="21"/>
                <w:szCs w:val="21"/>
              </w:rPr>
            </w:pPr>
            <w:r w:rsidRPr="0050087A">
              <w:rPr>
                <w:rFonts w:eastAsia="等线"/>
                <w:color w:val="000000"/>
                <w:kern w:val="24"/>
                <w:sz w:val="21"/>
                <w:szCs w:val="21"/>
              </w:rPr>
              <w:t>686</w:t>
            </w:r>
          </w:p>
        </w:tc>
      </w:tr>
      <w:tr w:rsidR="00812331" w:rsidRPr="00EC67D0" w14:paraId="562F4454" w14:textId="77777777" w:rsidTr="00812331">
        <w:trPr>
          <w:trHeight w:val="467"/>
          <w:jc w:val="center"/>
        </w:trPr>
        <w:tc>
          <w:tcPr>
            <w:tcW w:w="1609" w:type="dxa"/>
            <w:vAlign w:val="center"/>
          </w:tcPr>
          <w:p w14:paraId="5345E455" w14:textId="7F90B03F" w:rsidR="00812331" w:rsidRPr="0050087A" w:rsidRDefault="00812331" w:rsidP="00812331">
            <w:pPr>
              <w:spacing w:line="300" w:lineRule="auto"/>
              <w:jc w:val="center"/>
              <w:rPr>
                <w:sz w:val="21"/>
                <w:szCs w:val="21"/>
              </w:rPr>
            </w:pPr>
            <w:r>
              <w:rPr>
                <w:color w:val="000000"/>
                <w:kern w:val="24"/>
                <w:sz w:val="21"/>
                <w:szCs w:val="21"/>
              </w:rPr>
              <w:t>E</w:t>
            </w:r>
            <w:r w:rsidRPr="0050087A">
              <w:rPr>
                <w:color w:val="000000"/>
                <w:kern w:val="24"/>
                <w:sz w:val="21"/>
                <w:szCs w:val="21"/>
              </w:rPr>
              <w:t>-n5</w:t>
            </w:r>
            <w:r>
              <w:rPr>
                <w:color w:val="000000"/>
                <w:kern w:val="24"/>
                <w:sz w:val="21"/>
                <w:szCs w:val="21"/>
              </w:rPr>
              <w:t>1-c3</w:t>
            </w:r>
            <w:r w:rsidRPr="0050087A">
              <w:rPr>
                <w:color w:val="000000"/>
                <w:kern w:val="24"/>
                <w:sz w:val="21"/>
                <w:szCs w:val="21"/>
              </w:rPr>
              <w:t>-k7</w:t>
            </w:r>
          </w:p>
        </w:tc>
        <w:tc>
          <w:tcPr>
            <w:tcW w:w="888" w:type="dxa"/>
            <w:vAlign w:val="center"/>
          </w:tcPr>
          <w:p w14:paraId="3B556313" w14:textId="138C7802" w:rsidR="00812331" w:rsidRPr="0050087A" w:rsidRDefault="00812331" w:rsidP="00812331">
            <w:pPr>
              <w:spacing w:line="300" w:lineRule="auto"/>
              <w:jc w:val="center"/>
              <w:rPr>
                <w:sz w:val="21"/>
                <w:szCs w:val="21"/>
              </w:rPr>
            </w:pPr>
            <w:r w:rsidRPr="0050087A">
              <w:rPr>
                <w:rFonts w:eastAsiaTheme="minorEastAsia"/>
                <w:color w:val="000000"/>
                <w:kern w:val="24"/>
                <w:sz w:val="21"/>
                <w:szCs w:val="21"/>
              </w:rPr>
              <w:t>1174</w:t>
            </w:r>
          </w:p>
        </w:tc>
        <w:tc>
          <w:tcPr>
            <w:tcW w:w="889" w:type="dxa"/>
            <w:vAlign w:val="center"/>
          </w:tcPr>
          <w:p w14:paraId="55C6B3B5" w14:textId="0EE4B175" w:rsidR="00812331" w:rsidRPr="0050087A" w:rsidRDefault="00812331" w:rsidP="00812331">
            <w:pPr>
              <w:spacing w:line="300" w:lineRule="auto"/>
              <w:jc w:val="center"/>
              <w:rPr>
                <w:sz w:val="21"/>
                <w:szCs w:val="21"/>
              </w:rPr>
            </w:pPr>
            <w:r w:rsidRPr="0050087A">
              <w:rPr>
                <w:rFonts w:eastAsia="等线"/>
                <w:color w:val="000000"/>
                <w:kern w:val="24"/>
                <w:sz w:val="21"/>
                <w:szCs w:val="21"/>
              </w:rPr>
              <w:t>966</w:t>
            </w:r>
          </w:p>
        </w:tc>
        <w:tc>
          <w:tcPr>
            <w:tcW w:w="889" w:type="dxa"/>
            <w:vAlign w:val="center"/>
          </w:tcPr>
          <w:p w14:paraId="42E8FE7F" w14:textId="4D8EE734" w:rsidR="00812331" w:rsidRPr="0050087A" w:rsidRDefault="00812331" w:rsidP="00812331">
            <w:pPr>
              <w:spacing w:line="300" w:lineRule="auto"/>
              <w:jc w:val="center"/>
              <w:rPr>
                <w:sz w:val="21"/>
                <w:szCs w:val="21"/>
              </w:rPr>
            </w:pPr>
            <w:r w:rsidRPr="0050087A">
              <w:rPr>
                <w:rFonts w:eastAsiaTheme="minorEastAsia"/>
                <w:color w:val="000000"/>
                <w:kern w:val="24"/>
                <w:sz w:val="21"/>
                <w:szCs w:val="21"/>
              </w:rPr>
              <w:t>1172</w:t>
            </w:r>
          </w:p>
        </w:tc>
        <w:tc>
          <w:tcPr>
            <w:tcW w:w="889" w:type="dxa"/>
            <w:vAlign w:val="center"/>
          </w:tcPr>
          <w:p w14:paraId="7F781C82" w14:textId="3F013EA7" w:rsidR="00812331" w:rsidRPr="0050087A" w:rsidRDefault="00812331" w:rsidP="00812331">
            <w:pPr>
              <w:spacing w:line="300" w:lineRule="auto"/>
              <w:jc w:val="center"/>
              <w:rPr>
                <w:sz w:val="21"/>
                <w:szCs w:val="21"/>
              </w:rPr>
            </w:pPr>
            <w:r w:rsidRPr="0050087A">
              <w:rPr>
                <w:rFonts w:eastAsia="等线"/>
                <w:color w:val="000000"/>
                <w:kern w:val="24"/>
                <w:sz w:val="21"/>
                <w:szCs w:val="21"/>
              </w:rPr>
              <w:t>866</w:t>
            </w:r>
          </w:p>
        </w:tc>
        <w:tc>
          <w:tcPr>
            <w:tcW w:w="889" w:type="dxa"/>
            <w:vAlign w:val="center"/>
          </w:tcPr>
          <w:p w14:paraId="3DEAA748" w14:textId="6263426D" w:rsidR="00812331" w:rsidRPr="0050087A" w:rsidRDefault="00812331" w:rsidP="00812331">
            <w:pPr>
              <w:spacing w:line="300" w:lineRule="auto"/>
              <w:jc w:val="center"/>
              <w:rPr>
                <w:sz w:val="21"/>
                <w:szCs w:val="21"/>
              </w:rPr>
            </w:pPr>
            <w:r w:rsidRPr="0050087A">
              <w:rPr>
                <w:rFonts w:eastAsiaTheme="minorEastAsia"/>
                <w:color w:val="000000"/>
                <w:kern w:val="24"/>
                <w:sz w:val="21"/>
                <w:szCs w:val="21"/>
              </w:rPr>
              <w:t>1167</w:t>
            </w:r>
          </w:p>
        </w:tc>
        <w:tc>
          <w:tcPr>
            <w:tcW w:w="889" w:type="dxa"/>
            <w:vAlign w:val="center"/>
          </w:tcPr>
          <w:p w14:paraId="6E2038F7" w14:textId="1093D144" w:rsidR="00812331" w:rsidRPr="0050087A" w:rsidRDefault="00812331" w:rsidP="00812331">
            <w:pPr>
              <w:spacing w:line="300" w:lineRule="auto"/>
              <w:jc w:val="center"/>
              <w:rPr>
                <w:sz w:val="21"/>
                <w:szCs w:val="21"/>
              </w:rPr>
            </w:pPr>
            <w:r w:rsidRPr="0050087A">
              <w:rPr>
                <w:rFonts w:eastAsiaTheme="minorEastAsia"/>
                <w:color w:val="000000"/>
                <w:kern w:val="24"/>
                <w:sz w:val="21"/>
                <w:szCs w:val="21"/>
              </w:rPr>
              <w:t>913</w:t>
            </w:r>
          </w:p>
        </w:tc>
        <w:tc>
          <w:tcPr>
            <w:tcW w:w="888" w:type="dxa"/>
            <w:vAlign w:val="center"/>
          </w:tcPr>
          <w:p w14:paraId="65364454" w14:textId="5945F48C" w:rsidR="00812331" w:rsidRPr="0050087A" w:rsidRDefault="00812331" w:rsidP="00812331">
            <w:pPr>
              <w:spacing w:line="300" w:lineRule="auto"/>
              <w:jc w:val="center"/>
              <w:rPr>
                <w:sz w:val="21"/>
                <w:szCs w:val="21"/>
              </w:rPr>
            </w:pPr>
            <w:r w:rsidRPr="0050087A">
              <w:rPr>
                <w:rFonts w:eastAsiaTheme="minorEastAsia"/>
                <w:color w:val="000000"/>
                <w:kern w:val="24"/>
                <w:sz w:val="21"/>
                <w:szCs w:val="21"/>
              </w:rPr>
              <w:t>1167</w:t>
            </w:r>
          </w:p>
        </w:tc>
        <w:tc>
          <w:tcPr>
            <w:tcW w:w="890" w:type="dxa"/>
            <w:vAlign w:val="center"/>
          </w:tcPr>
          <w:p w14:paraId="6DE83A3B" w14:textId="6BC37998" w:rsidR="00812331" w:rsidRPr="0050087A" w:rsidRDefault="00812331" w:rsidP="00812331">
            <w:pPr>
              <w:spacing w:line="300" w:lineRule="auto"/>
              <w:jc w:val="center"/>
              <w:rPr>
                <w:sz w:val="21"/>
                <w:szCs w:val="21"/>
              </w:rPr>
            </w:pPr>
            <w:r w:rsidRPr="0050087A">
              <w:rPr>
                <w:rFonts w:eastAsia="等线"/>
                <w:color w:val="000000"/>
                <w:kern w:val="24"/>
                <w:sz w:val="21"/>
                <w:szCs w:val="21"/>
              </w:rPr>
              <w:t>772</w:t>
            </w:r>
          </w:p>
        </w:tc>
      </w:tr>
      <w:tr w:rsidR="00812331" w:rsidRPr="00EC67D0" w14:paraId="58D9693C" w14:textId="77777777" w:rsidTr="00812331">
        <w:trPr>
          <w:cnfStyle w:val="000000100000" w:firstRow="0" w:lastRow="0" w:firstColumn="0" w:lastColumn="0" w:oddVBand="0" w:evenVBand="0" w:oddHBand="1" w:evenHBand="0" w:firstRowFirstColumn="0" w:firstRowLastColumn="0" w:lastRowFirstColumn="0" w:lastRowLastColumn="0"/>
          <w:trHeight w:val="467"/>
          <w:jc w:val="center"/>
        </w:trPr>
        <w:tc>
          <w:tcPr>
            <w:tcW w:w="1609" w:type="dxa"/>
            <w:tcBorders>
              <w:top w:val="none" w:sz="0" w:space="0" w:color="auto"/>
              <w:bottom w:val="none" w:sz="0" w:space="0" w:color="auto"/>
            </w:tcBorders>
            <w:vAlign w:val="center"/>
          </w:tcPr>
          <w:p w14:paraId="6E5D2105" w14:textId="581A94E9" w:rsidR="00812331" w:rsidRPr="0050087A" w:rsidRDefault="00812331" w:rsidP="00812331">
            <w:pPr>
              <w:spacing w:line="300" w:lineRule="auto"/>
              <w:jc w:val="center"/>
              <w:rPr>
                <w:sz w:val="21"/>
                <w:szCs w:val="21"/>
              </w:rPr>
            </w:pPr>
            <w:r>
              <w:rPr>
                <w:color w:val="000000"/>
                <w:kern w:val="24"/>
                <w:sz w:val="21"/>
                <w:szCs w:val="21"/>
              </w:rPr>
              <w:t>E</w:t>
            </w:r>
            <w:r w:rsidRPr="0050087A">
              <w:rPr>
                <w:color w:val="000000"/>
                <w:kern w:val="24"/>
                <w:sz w:val="21"/>
                <w:szCs w:val="21"/>
              </w:rPr>
              <w:t>-n5</w:t>
            </w:r>
            <w:r>
              <w:rPr>
                <w:color w:val="000000"/>
                <w:kern w:val="24"/>
                <w:sz w:val="21"/>
                <w:szCs w:val="21"/>
              </w:rPr>
              <w:t>2-c3</w:t>
            </w:r>
            <w:r w:rsidRPr="0050087A">
              <w:rPr>
                <w:color w:val="000000"/>
                <w:kern w:val="24"/>
                <w:sz w:val="21"/>
                <w:szCs w:val="21"/>
              </w:rPr>
              <w:t>-k9</w:t>
            </w:r>
          </w:p>
        </w:tc>
        <w:tc>
          <w:tcPr>
            <w:tcW w:w="888" w:type="dxa"/>
            <w:tcBorders>
              <w:top w:val="none" w:sz="0" w:space="0" w:color="auto"/>
              <w:bottom w:val="none" w:sz="0" w:space="0" w:color="auto"/>
            </w:tcBorders>
            <w:vAlign w:val="center"/>
          </w:tcPr>
          <w:p w14:paraId="05C89E87" w14:textId="7A446F40" w:rsidR="00812331" w:rsidRPr="0050087A" w:rsidRDefault="00812331" w:rsidP="00812331">
            <w:pPr>
              <w:spacing w:line="300" w:lineRule="auto"/>
              <w:jc w:val="center"/>
              <w:rPr>
                <w:sz w:val="21"/>
                <w:szCs w:val="21"/>
              </w:rPr>
            </w:pPr>
            <w:r w:rsidRPr="0050087A">
              <w:rPr>
                <w:rFonts w:eastAsiaTheme="minorEastAsia"/>
                <w:color w:val="000000"/>
                <w:kern w:val="24"/>
                <w:sz w:val="21"/>
                <w:szCs w:val="21"/>
              </w:rPr>
              <w:t>1196</w:t>
            </w:r>
          </w:p>
        </w:tc>
        <w:tc>
          <w:tcPr>
            <w:tcW w:w="889" w:type="dxa"/>
            <w:tcBorders>
              <w:top w:val="none" w:sz="0" w:space="0" w:color="auto"/>
              <w:bottom w:val="none" w:sz="0" w:space="0" w:color="auto"/>
            </w:tcBorders>
            <w:vAlign w:val="center"/>
          </w:tcPr>
          <w:p w14:paraId="7C764F1F" w14:textId="2E6CF146" w:rsidR="00812331" w:rsidRPr="0050087A" w:rsidRDefault="00812331" w:rsidP="00812331">
            <w:pPr>
              <w:spacing w:line="300" w:lineRule="auto"/>
              <w:jc w:val="center"/>
              <w:rPr>
                <w:sz w:val="21"/>
                <w:szCs w:val="21"/>
              </w:rPr>
            </w:pPr>
            <w:r w:rsidRPr="0050087A">
              <w:rPr>
                <w:rFonts w:eastAsia="等线"/>
                <w:color w:val="000000"/>
                <w:kern w:val="24"/>
                <w:sz w:val="21"/>
                <w:szCs w:val="21"/>
              </w:rPr>
              <w:t>1108</w:t>
            </w:r>
          </w:p>
        </w:tc>
        <w:tc>
          <w:tcPr>
            <w:tcW w:w="889" w:type="dxa"/>
            <w:tcBorders>
              <w:top w:val="none" w:sz="0" w:space="0" w:color="auto"/>
              <w:bottom w:val="none" w:sz="0" w:space="0" w:color="auto"/>
            </w:tcBorders>
            <w:vAlign w:val="center"/>
          </w:tcPr>
          <w:p w14:paraId="61C64D4C" w14:textId="39D172B2" w:rsidR="00812331" w:rsidRPr="0050087A" w:rsidRDefault="00812331" w:rsidP="00812331">
            <w:pPr>
              <w:spacing w:line="300" w:lineRule="auto"/>
              <w:jc w:val="center"/>
              <w:rPr>
                <w:sz w:val="21"/>
                <w:szCs w:val="21"/>
              </w:rPr>
            </w:pPr>
            <w:r w:rsidRPr="0050087A">
              <w:rPr>
                <w:rFonts w:eastAsiaTheme="minorEastAsia"/>
                <w:color w:val="000000"/>
                <w:kern w:val="24"/>
                <w:sz w:val="21"/>
                <w:szCs w:val="21"/>
              </w:rPr>
              <w:t>1080</w:t>
            </w:r>
          </w:p>
        </w:tc>
        <w:tc>
          <w:tcPr>
            <w:tcW w:w="889" w:type="dxa"/>
            <w:tcBorders>
              <w:top w:val="none" w:sz="0" w:space="0" w:color="auto"/>
              <w:bottom w:val="none" w:sz="0" w:space="0" w:color="auto"/>
            </w:tcBorders>
            <w:vAlign w:val="center"/>
          </w:tcPr>
          <w:p w14:paraId="0F905253" w14:textId="699226D4" w:rsidR="00812331" w:rsidRPr="0050087A" w:rsidRDefault="00812331" w:rsidP="00812331">
            <w:pPr>
              <w:spacing w:line="300" w:lineRule="auto"/>
              <w:jc w:val="center"/>
              <w:rPr>
                <w:sz w:val="21"/>
                <w:szCs w:val="21"/>
              </w:rPr>
            </w:pPr>
            <w:r w:rsidRPr="0050087A">
              <w:rPr>
                <w:rFonts w:eastAsia="等线"/>
                <w:color w:val="000000"/>
                <w:kern w:val="24"/>
                <w:sz w:val="21"/>
                <w:szCs w:val="21"/>
              </w:rPr>
              <w:t>976</w:t>
            </w:r>
          </w:p>
        </w:tc>
        <w:tc>
          <w:tcPr>
            <w:tcW w:w="889" w:type="dxa"/>
            <w:tcBorders>
              <w:top w:val="none" w:sz="0" w:space="0" w:color="auto"/>
              <w:bottom w:val="none" w:sz="0" w:space="0" w:color="auto"/>
            </w:tcBorders>
            <w:vAlign w:val="center"/>
          </w:tcPr>
          <w:p w14:paraId="2EB2FB57" w14:textId="6E33B0E3" w:rsidR="00812331" w:rsidRPr="0050087A" w:rsidRDefault="00812331" w:rsidP="00812331">
            <w:pPr>
              <w:spacing w:line="300" w:lineRule="auto"/>
              <w:jc w:val="center"/>
              <w:rPr>
                <w:sz w:val="21"/>
                <w:szCs w:val="21"/>
              </w:rPr>
            </w:pPr>
            <w:r w:rsidRPr="0050087A">
              <w:rPr>
                <w:rFonts w:eastAsiaTheme="minorEastAsia"/>
                <w:color w:val="000000"/>
                <w:kern w:val="24"/>
                <w:sz w:val="21"/>
                <w:szCs w:val="21"/>
              </w:rPr>
              <w:t>1077</w:t>
            </w:r>
          </w:p>
        </w:tc>
        <w:tc>
          <w:tcPr>
            <w:tcW w:w="889" w:type="dxa"/>
            <w:tcBorders>
              <w:top w:val="none" w:sz="0" w:space="0" w:color="auto"/>
              <w:bottom w:val="none" w:sz="0" w:space="0" w:color="auto"/>
            </w:tcBorders>
            <w:vAlign w:val="center"/>
          </w:tcPr>
          <w:p w14:paraId="2361137F" w14:textId="73330E7E" w:rsidR="00812331" w:rsidRPr="0050087A" w:rsidRDefault="00812331" w:rsidP="00812331">
            <w:pPr>
              <w:spacing w:line="300" w:lineRule="auto"/>
              <w:jc w:val="center"/>
              <w:rPr>
                <w:sz w:val="21"/>
                <w:szCs w:val="21"/>
              </w:rPr>
            </w:pPr>
            <w:r w:rsidRPr="0050087A">
              <w:rPr>
                <w:rFonts w:eastAsiaTheme="minorEastAsia"/>
                <w:color w:val="000000"/>
                <w:kern w:val="24"/>
                <w:sz w:val="21"/>
                <w:szCs w:val="21"/>
              </w:rPr>
              <w:t>1047</w:t>
            </w:r>
          </w:p>
        </w:tc>
        <w:tc>
          <w:tcPr>
            <w:tcW w:w="888" w:type="dxa"/>
            <w:tcBorders>
              <w:top w:val="none" w:sz="0" w:space="0" w:color="auto"/>
              <w:bottom w:val="none" w:sz="0" w:space="0" w:color="auto"/>
            </w:tcBorders>
            <w:vAlign w:val="center"/>
          </w:tcPr>
          <w:p w14:paraId="5E35AF46" w14:textId="6CD1A99E" w:rsidR="00812331" w:rsidRPr="0050087A" w:rsidRDefault="00812331" w:rsidP="00812331">
            <w:pPr>
              <w:spacing w:line="300" w:lineRule="auto"/>
              <w:jc w:val="center"/>
              <w:rPr>
                <w:sz w:val="21"/>
                <w:szCs w:val="21"/>
              </w:rPr>
            </w:pPr>
            <w:r w:rsidRPr="0050087A">
              <w:rPr>
                <w:rFonts w:eastAsiaTheme="minorEastAsia"/>
                <w:color w:val="000000"/>
                <w:kern w:val="24"/>
                <w:sz w:val="21"/>
                <w:szCs w:val="21"/>
              </w:rPr>
              <w:t>1073</w:t>
            </w:r>
          </w:p>
        </w:tc>
        <w:tc>
          <w:tcPr>
            <w:tcW w:w="890" w:type="dxa"/>
            <w:tcBorders>
              <w:top w:val="none" w:sz="0" w:space="0" w:color="auto"/>
              <w:bottom w:val="none" w:sz="0" w:space="0" w:color="auto"/>
            </w:tcBorders>
            <w:vAlign w:val="center"/>
          </w:tcPr>
          <w:p w14:paraId="4C91FCDA" w14:textId="42650171" w:rsidR="00812331" w:rsidRPr="0050087A" w:rsidRDefault="00812331" w:rsidP="00812331">
            <w:pPr>
              <w:spacing w:line="300" w:lineRule="auto"/>
              <w:jc w:val="center"/>
              <w:rPr>
                <w:sz w:val="21"/>
                <w:szCs w:val="21"/>
              </w:rPr>
            </w:pPr>
            <w:r w:rsidRPr="0050087A">
              <w:rPr>
                <w:rFonts w:eastAsia="等线"/>
                <w:color w:val="000000"/>
                <w:kern w:val="24"/>
                <w:sz w:val="21"/>
                <w:szCs w:val="21"/>
              </w:rPr>
              <w:t>871</w:t>
            </w:r>
          </w:p>
        </w:tc>
      </w:tr>
      <w:tr w:rsidR="00812331" w:rsidRPr="00EC67D0" w14:paraId="200EA656" w14:textId="77777777" w:rsidTr="00812331">
        <w:trPr>
          <w:trHeight w:val="467"/>
          <w:jc w:val="center"/>
        </w:trPr>
        <w:tc>
          <w:tcPr>
            <w:tcW w:w="1609" w:type="dxa"/>
            <w:vAlign w:val="center"/>
          </w:tcPr>
          <w:p w14:paraId="27A6F78B" w14:textId="79179D84" w:rsidR="00812331" w:rsidRPr="0050087A" w:rsidRDefault="00812331" w:rsidP="00812331">
            <w:pPr>
              <w:spacing w:line="300" w:lineRule="auto"/>
              <w:jc w:val="center"/>
              <w:rPr>
                <w:sz w:val="21"/>
                <w:szCs w:val="21"/>
              </w:rPr>
            </w:pPr>
            <w:r>
              <w:rPr>
                <w:color w:val="000000"/>
                <w:kern w:val="24"/>
                <w:sz w:val="21"/>
                <w:szCs w:val="21"/>
              </w:rPr>
              <w:t>E</w:t>
            </w:r>
            <w:r w:rsidRPr="0050087A">
              <w:rPr>
                <w:color w:val="000000"/>
                <w:kern w:val="24"/>
                <w:sz w:val="21"/>
                <w:szCs w:val="21"/>
              </w:rPr>
              <w:t>-n</w:t>
            </w:r>
            <w:r>
              <w:rPr>
                <w:color w:val="000000"/>
                <w:kern w:val="24"/>
                <w:sz w:val="21"/>
                <w:szCs w:val="21"/>
              </w:rPr>
              <w:t>56-c4</w:t>
            </w:r>
            <w:r w:rsidRPr="0050087A">
              <w:rPr>
                <w:color w:val="000000"/>
                <w:kern w:val="24"/>
                <w:sz w:val="21"/>
                <w:szCs w:val="21"/>
              </w:rPr>
              <w:t>-k9</w:t>
            </w:r>
          </w:p>
        </w:tc>
        <w:tc>
          <w:tcPr>
            <w:tcW w:w="888" w:type="dxa"/>
            <w:vAlign w:val="center"/>
          </w:tcPr>
          <w:p w14:paraId="4B7353AE" w14:textId="53DAE091" w:rsidR="00812331" w:rsidRPr="0050087A" w:rsidRDefault="00812331" w:rsidP="00812331">
            <w:pPr>
              <w:spacing w:line="300" w:lineRule="auto"/>
              <w:jc w:val="center"/>
              <w:rPr>
                <w:sz w:val="21"/>
                <w:szCs w:val="21"/>
              </w:rPr>
            </w:pPr>
            <w:r w:rsidRPr="0050087A">
              <w:rPr>
                <w:rFonts w:eastAsiaTheme="minorEastAsia"/>
                <w:color w:val="000000"/>
                <w:kern w:val="24"/>
                <w:sz w:val="21"/>
                <w:szCs w:val="21"/>
              </w:rPr>
              <w:t>1431</w:t>
            </w:r>
          </w:p>
        </w:tc>
        <w:tc>
          <w:tcPr>
            <w:tcW w:w="889" w:type="dxa"/>
            <w:vAlign w:val="center"/>
          </w:tcPr>
          <w:p w14:paraId="225E1F4B" w14:textId="0EE5FDF6" w:rsidR="00812331" w:rsidRPr="0050087A" w:rsidRDefault="00812331" w:rsidP="00812331">
            <w:pPr>
              <w:spacing w:line="300" w:lineRule="auto"/>
              <w:jc w:val="center"/>
              <w:rPr>
                <w:sz w:val="21"/>
                <w:szCs w:val="21"/>
              </w:rPr>
            </w:pPr>
            <w:r w:rsidRPr="0050087A">
              <w:rPr>
                <w:rFonts w:eastAsia="等线"/>
                <w:color w:val="000000"/>
                <w:kern w:val="24"/>
                <w:sz w:val="21"/>
                <w:szCs w:val="21"/>
              </w:rPr>
              <w:t>2040</w:t>
            </w:r>
          </w:p>
        </w:tc>
        <w:tc>
          <w:tcPr>
            <w:tcW w:w="889" w:type="dxa"/>
            <w:vAlign w:val="center"/>
          </w:tcPr>
          <w:p w14:paraId="0FE33500" w14:textId="40A73C92" w:rsidR="00812331" w:rsidRPr="0050087A" w:rsidRDefault="00812331" w:rsidP="00812331">
            <w:pPr>
              <w:spacing w:line="300" w:lineRule="auto"/>
              <w:jc w:val="center"/>
              <w:rPr>
                <w:sz w:val="21"/>
                <w:szCs w:val="21"/>
              </w:rPr>
            </w:pPr>
            <w:r w:rsidRPr="0050087A">
              <w:rPr>
                <w:rFonts w:eastAsiaTheme="minorEastAsia"/>
                <w:color w:val="000000"/>
                <w:kern w:val="24"/>
                <w:sz w:val="21"/>
                <w:szCs w:val="21"/>
              </w:rPr>
              <w:t>1359</w:t>
            </w:r>
          </w:p>
        </w:tc>
        <w:tc>
          <w:tcPr>
            <w:tcW w:w="889" w:type="dxa"/>
            <w:vAlign w:val="center"/>
          </w:tcPr>
          <w:p w14:paraId="1A74EFAF" w14:textId="1E276A39" w:rsidR="00812331" w:rsidRPr="0050087A" w:rsidRDefault="00812331" w:rsidP="00812331">
            <w:pPr>
              <w:spacing w:line="300" w:lineRule="auto"/>
              <w:jc w:val="center"/>
              <w:rPr>
                <w:sz w:val="21"/>
                <w:szCs w:val="21"/>
              </w:rPr>
            </w:pPr>
            <w:r w:rsidRPr="0050087A">
              <w:rPr>
                <w:rFonts w:eastAsia="等线"/>
                <w:color w:val="000000"/>
                <w:kern w:val="24"/>
                <w:sz w:val="21"/>
                <w:szCs w:val="21"/>
              </w:rPr>
              <w:t>1761</w:t>
            </w:r>
          </w:p>
        </w:tc>
        <w:tc>
          <w:tcPr>
            <w:tcW w:w="889" w:type="dxa"/>
            <w:vAlign w:val="center"/>
          </w:tcPr>
          <w:p w14:paraId="131BC646" w14:textId="44C1C45D" w:rsidR="00812331" w:rsidRPr="0050087A" w:rsidRDefault="00812331" w:rsidP="00812331">
            <w:pPr>
              <w:spacing w:line="300" w:lineRule="auto"/>
              <w:jc w:val="center"/>
              <w:rPr>
                <w:sz w:val="21"/>
                <w:szCs w:val="21"/>
              </w:rPr>
            </w:pPr>
            <w:r w:rsidRPr="0050087A">
              <w:rPr>
                <w:rFonts w:eastAsiaTheme="minorEastAsia"/>
                <w:color w:val="000000"/>
                <w:kern w:val="24"/>
                <w:sz w:val="21"/>
                <w:szCs w:val="21"/>
              </w:rPr>
              <w:t>1355</w:t>
            </w:r>
          </w:p>
        </w:tc>
        <w:tc>
          <w:tcPr>
            <w:tcW w:w="889" w:type="dxa"/>
            <w:vAlign w:val="center"/>
          </w:tcPr>
          <w:p w14:paraId="2B9219A9" w14:textId="30D7F3F7" w:rsidR="00812331" w:rsidRPr="0050087A" w:rsidRDefault="00812331" w:rsidP="00812331">
            <w:pPr>
              <w:spacing w:line="300" w:lineRule="auto"/>
              <w:jc w:val="center"/>
              <w:rPr>
                <w:sz w:val="21"/>
                <w:szCs w:val="21"/>
              </w:rPr>
            </w:pPr>
            <w:r w:rsidRPr="0050087A">
              <w:rPr>
                <w:rFonts w:eastAsiaTheme="minorEastAsia"/>
                <w:color w:val="000000"/>
                <w:kern w:val="24"/>
                <w:sz w:val="21"/>
                <w:szCs w:val="21"/>
              </w:rPr>
              <w:t>1927</w:t>
            </w:r>
          </w:p>
        </w:tc>
        <w:tc>
          <w:tcPr>
            <w:tcW w:w="888" w:type="dxa"/>
            <w:vAlign w:val="center"/>
          </w:tcPr>
          <w:p w14:paraId="1EEF4502" w14:textId="5FDD316B" w:rsidR="00812331" w:rsidRPr="0050087A" w:rsidRDefault="00812331" w:rsidP="00812331">
            <w:pPr>
              <w:spacing w:line="300" w:lineRule="auto"/>
              <w:jc w:val="center"/>
              <w:rPr>
                <w:sz w:val="21"/>
                <w:szCs w:val="21"/>
              </w:rPr>
            </w:pPr>
            <w:r w:rsidRPr="0050087A">
              <w:rPr>
                <w:rFonts w:eastAsiaTheme="minorEastAsia"/>
                <w:color w:val="000000"/>
                <w:kern w:val="24"/>
                <w:sz w:val="21"/>
                <w:szCs w:val="21"/>
              </w:rPr>
              <w:t>1354</w:t>
            </w:r>
          </w:p>
        </w:tc>
        <w:tc>
          <w:tcPr>
            <w:tcW w:w="890" w:type="dxa"/>
            <w:vAlign w:val="center"/>
          </w:tcPr>
          <w:p w14:paraId="5C3724AF" w14:textId="43BDBC99" w:rsidR="00812331" w:rsidRPr="0050087A" w:rsidRDefault="00812331" w:rsidP="00812331">
            <w:pPr>
              <w:spacing w:line="300" w:lineRule="auto"/>
              <w:jc w:val="center"/>
              <w:rPr>
                <w:sz w:val="21"/>
                <w:szCs w:val="21"/>
              </w:rPr>
            </w:pPr>
            <w:r w:rsidRPr="0050087A">
              <w:rPr>
                <w:rFonts w:eastAsia="等线"/>
                <w:color w:val="000000"/>
                <w:kern w:val="24"/>
                <w:sz w:val="21"/>
                <w:szCs w:val="21"/>
              </w:rPr>
              <w:t>1570</w:t>
            </w:r>
          </w:p>
        </w:tc>
      </w:tr>
      <w:tr w:rsidR="00812331" w:rsidRPr="00EC67D0" w14:paraId="45632744" w14:textId="77777777" w:rsidTr="00812331">
        <w:trPr>
          <w:cnfStyle w:val="000000100000" w:firstRow="0" w:lastRow="0" w:firstColumn="0" w:lastColumn="0" w:oddVBand="0" w:evenVBand="0" w:oddHBand="1" w:evenHBand="0" w:firstRowFirstColumn="0" w:firstRowLastColumn="0" w:lastRowFirstColumn="0" w:lastRowLastColumn="0"/>
          <w:trHeight w:val="467"/>
          <w:jc w:val="center"/>
        </w:trPr>
        <w:tc>
          <w:tcPr>
            <w:tcW w:w="1609" w:type="dxa"/>
            <w:tcBorders>
              <w:top w:val="none" w:sz="0" w:space="0" w:color="auto"/>
              <w:bottom w:val="none" w:sz="0" w:space="0" w:color="auto"/>
            </w:tcBorders>
            <w:vAlign w:val="center"/>
          </w:tcPr>
          <w:p w14:paraId="6D100216" w14:textId="4505C06C" w:rsidR="00812331" w:rsidRPr="0050087A" w:rsidRDefault="00812331" w:rsidP="00812331">
            <w:pPr>
              <w:spacing w:line="300" w:lineRule="auto"/>
              <w:jc w:val="center"/>
              <w:rPr>
                <w:sz w:val="21"/>
                <w:szCs w:val="21"/>
              </w:rPr>
            </w:pPr>
            <w:r>
              <w:rPr>
                <w:color w:val="000000"/>
                <w:kern w:val="24"/>
                <w:sz w:val="21"/>
                <w:szCs w:val="21"/>
              </w:rPr>
              <w:t>E</w:t>
            </w:r>
            <w:r w:rsidRPr="0050087A">
              <w:rPr>
                <w:color w:val="000000"/>
                <w:kern w:val="24"/>
                <w:sz w:val="21"/>
                <w:szCs w:val="21"/>
              </w:rPr>
              <w:t>-n</w:t>
            </w:r>
            <w:r>
              <w:rPr>
                <w:color w:val="000000"/>
                <w:kern w:val="24"/>
                <w:sz w:val="21"/>
                <w:szCs w:val="21"/>
              </w:rPr>
              <w:t>57-c4</w:t>
            </w:r>
            <w:r w:rsidRPr="0050087A">
              <w:rPr>
                <w:color w:val="000000"/>
                <w:kern w:val="24"/>
                <w:sz w:val="21"/>
                <w:szCs w:val="21"/>
              </w:rPr>
              <w:t>-k9</w:t>
            </w:r>
          </w:p>
        </w:tc>
        <w:tc>
          <w:tcPr>
            <w:tcW w:w="888" w:type="dxa"/>
            <w:tcBorders>
              <w:top w:val="none" w:sz="0" w:space="0" w:color="auto"/>
              <w:bottom w:val="none" w:sz="0" w:space="0" w:color="auto"/>
            </w:tcBorders>
            <w:vAlign w:val="center"/>
          </w:tcPr>
          <w:p w14:paraId="1A2D05D3" w14:textId="4E9605F7" w:rsidR="00812331" w:rsidRPr="0050087A" w:rsidRDefault="00812331" w:rsidP="00812331">
            <w:pPr>
              <w:spacing w:line="300" w:lineRule="auto"/>
              <w:jc w:val="center"/>
              <w:rPr>
                <w:sz w:val="21"/>
                <w:szCs w:val="21"/>
              </w:rPr>
            </w:pPr>
            <w:r w:rsidRPr="0050087A">
              <w:rPr>
                <w:rFonts w:eastAsiaTheme="minorEastAsia"/>
                <w:color w:val="000000"/>
                <w:kern w:val="24"/>
                <w:sz w:val="21"/>
                <w:szCs w:val="21"/>
              </w:rPr>
              <w:t>1250</w:t>
            </w:r>
          </w:p>
        </w:tc>
        <w:tc>
          <w:tcPr>
            <w:tcW w:w="889" w:type="dxa"/>
            <w:tcBorders>
              <w:top w:val="none" w:sz="0" w:space="0" w:color="auto"/>
              <w:bottom w:val="none" w:sz="0" w:space="0" w:color="auto"/>
            </w:tcBorders>
            <w:vAlign w:val="center"/>
          </w:tcPr>
          <w:p w14:paraId="4C451EA2" w14:textId="6C6FBD07" w:rsidR="00812331" w:rsidRPr="0050087A" w:rsidRDefault="00812331" w:rsidP="00812331">
            <w:pPr>
              <w:spacing w:line="300" w:lineRule="auto"/>
              <w:jc w:val="center"/>
              <w:rPr>
                <w:sz w:val="21"/>
                <w:szCs w:val="21"/>
              </w:rPr>
            </w:pPr>
            <w:r w:rsidRPr="0050087A">
              <w:rPr>
                <w:rFonts w:eastAsia="等线"/>
                <w:color w:val="000000"/>
                <w:kern w:val="24"/>
                <w:sz w:val="21"/>
                <w:szCs w:val="21"/>
              </w:rPr>
              <w:t>2259</w:t>
            </w:r>
          </w:p>
        </w:tc>
        <w:tc>
          <w:tcPr>
            <w:tcW w:w="889" w:type="dxa"/>
            <w:tcBorders>
              <w:top w:val="none" w:sz="0" w:space="0" w:color="auto"/>
              <w:bottom w:val="none" w:sz="0" w:space="0" w:color="auto"/>
            </w:tcBorders>
            <w:vAlign w:val="center"/>
          </w:tcPr>
          <w:p w14:paraId="12B5026C" w14:textId="75619AAD" w:rsidR="00812331" w:rsidRPr="0050087A" w:rsidRDefault="00812331" w:rsidP="00812331">
            <w:pPr>
              <w:spacing w:line="300" w:lineRule="auto"/>
              <w:jc w:val="center"/>
              <w:rPr>
                <w:sz w:val="21"/>
                <w:szCs w:val="21"/>
              </w:rPr>
            </w:pPr>
            <w:r w:rsidRPr="0050087A">
              <w:rPr>
                <w:rFonts w:eastAsiaTheme="minorEastAsia"/>
                <w:color w:val="000000"/>
                <w:kern w:val="24"/>
                <w:sz w:val="21"/>
                <w:szCs w:val="21"/>
              </w:rPr>
              <w:t>1158</w:t>
            </w:r>
          </w:p>
        </w:tc>
        <w:tc>
          <w:tcPr>
            <w:tcW w:w="889" w:type="dxa"/>
            <w:tcBorders>
              <w:top w:val="none" w:sz="0" w:space="0" w:color="auto"/>
              <w:bottom w:val="none" w:sz="0" w:space="0" w:color="auto"/>
            </w:tcBorders>
            <w:vAlign w:val="center"/>
          </w:tcPr>
          <w:p w14:paraId="452AAD58" w14:textId="5981B7D6" w:rsidR="00812331" w:rsidRPr="0050087A" w:rsidRDefault="00812331" w:rsidP="00812331">
            <w:pPr>
              <w:spacing w:line="300" w:lineRule="auto"/>
              <w:jc w:val="center"/>
              <w:rPr>
                <w:sz w:val="21"/>
                <w:szCs w:val="21"/>
              </w:rPr>
            </w:pPr>
            <w:r w:rsidRPr="0050087A">
              <w:rPr>
                <w:rFonts w:eastAsia="等线"/>
                <w:color w:val="000000"/>
                <w:kern w:val="24"/>
                <w:sz w:val="21"/>
                <w:szCs w:val="21"/>
              </w:rPr>
              <w:t>1980</w:t>
            </w:r>
          </w:p>
        </w:tc>
        <w:tc>
          <w:tcPr>
            <w:tcW w:w="889" w:type="dxa"/>
            <w:tcBorders>
              <w:top w:val="none" w:sz="0" w:space="0" w:color="auto"/>
              <w:bottom w:val="none" w:sz="0" w:space="0" w:color="auto"/>
            </w:tcBorders>
            <w:vAlign w:val="center"/>
          </w:tcPr>
          <w:p w14:paraId="1148E715" w14:textId="774DAEDB" w:rsidR="00812331" w:rsidRPr="0050087A" w:rsidRDefault="00812331" w:rsidP="00812331">
            <w:pPr>
              <w:spacing w:line="300" w:lineRule="auto"/>
              <w:jc w:val="center"/>
              <w:rPr>
                <w:sz w:val="21"/>
                <w:szCs w:val="21"/>
              </w:rPr>
            </w:pPr>
            <w:r w:rsidRPr="0050087A">
              <w:rPr>
                <w:rFonts w:eastAsiaTheme="minorEastAsia"/>
                <w:color w:val="000000"/>
                <w:kern w:val="24"/>
                <w:sz w:val="21"/>
                <w:szCs w:val="21"/>
              </w:rPr>
              <w:t>1042</w:t>
            </w:r>
          </w:p>
        </w:tc>
        <w:tc>
          <w:tcPr>
            <w:tcW w:w="889" w:type="dxa"/>
            <w:tcBorders>
              <w:top w:val="none" w:sz="0" w:space="0" w:color="auto"/>
              <w:bottom w:val="none" w:sz="0" w:space="0" w:color="auto"/>
            </w:tcBorders>
            <w:vAlign w:val="center"/>
          </w:tcPr>
          <w:p w14:paraId="34D5C980" w14:textId="1DE145D4" w:rsidR="00812331" w:rsidRPr="0050087A" w:rsidRDefault="00812331" w:rsidP="00812331">
            <w:pPr>
              <w:spacing w:line="300" w:lineRule="auto"/>
              <w:jc w:val="center"/>
              <w:rPr>
                <w:sz w:val="21"/>
                <w:szCs w:val="21"/>
              </w:rPr>
            </w:pPr>
            <w:r w:rsidRPr="0050087A">
              <w:rPr>
                <w:rFonts w:eastAsiaTheme="minorEastAsia"/>
                <w:color w:val="000000"/>
                <w:kern w:val="24"/>
                <w:sz w:val="21"/>
                <w:szCs w:val="21"/>
              </w:rPr>
              <w:t>2134</w:t>
            </w:r>
          </w:p>
        </w:tc>
        <w:tc>
          <w:tcPr>
            <w:tcW w:w="888" w:type="dxa"/>
            <w:tcBorders>
              <w:top w:val="none" w:sz="0" w:space="0" w:color="auto"/>
              <w:bottom w:val="none" w:sz="0" w:space="0" w:color="auto"/>
            </w:tcBorders>
            <w:vAlign w:val="center"/>
          </w:tcPr>
          <w:p w14:paraId="08A0082C" w14:textId="16948B64" w:rsidR="00812331" w:rsidRPr="0050087A" w:rsidRDefault="00812331" w:rsidP="00812331">
            <w:pPr>
              <w:spacing w:line="300" w:lineRule="auto"/>
              <w:jc w:val="center"/>
              <w:rPr>
                <w:sz w:val="21"/>
                <w:szCs w:val="21"/>
              </w:rPr>
            </w:pPr>
            <w:r w:rsidRPr="0050087A">
              <w:rPr>
                <w:rFonts w:eastAsiaTheme="minorEastAsia"/>
                <w:color w:val="000000"/>
                <w:kern w:val="24"/>
                <w:sz w:val="21"/>
                <w:szCs w:val="21"/>
              </w:rPr>
              <w:t>1036</w:t>
            </w:r>
          </w:p>
        </w:tc>
        <w:tc>
          <w:tcPr>
            <w:tcW w:w="890" w:type="dxa"/>
            <w:tcBorders>
              <w:top w:val="none" w:sz="0" w:space="0" w:color="auto"/>
              <w:bottom w:val="none" w:sz="0" w:space="0" w:color="auto"/>
            </w:tcBorders>
            <w:vAlign w:val="center"/>
          </w:tcPr>
          <w:p w14:paraId="7E663D33" w14:textId="5BB4498D" w:rsidR="00812331" w:rsidRPr="0050087A" w:rsidRDefault="00812331" w:rsidP="00812331">
            <w:pPr>
              <w:spacing w:line="300" w:lineRule="auto"/>
              <w:jc w:val="center"/>
              <w:rPr>
                <w:sz w:val="21"/>
                <w:szCs w:val="21"/>
              </w:rPr>
            </w:pPr>
            <w:r w:rsidRPr="0050087A">
              <w:rPr>
                <w:rFonts w:eastAsia="等线"/>
                <w:color w:val="000000"/>
                <w:kern w:val="24"/>
                <w:sz w:val="21"/>
                <w:szCs w:val="21"/>
              </w:rPr>
              <w:t>1766</w:t>
            </w:r>
          </w:p>
        </w:tc>
      </w:tr>
      <w:tr w:rsidR="00812331" w:rsidRPr="00EC67D0" w14:paraId="70A5BA4B" w14:textId="77777777" w:rsidTr="00812331">
        <w:trPr>
          <w:trHeight w:val="467"/>
          <w:jc w:val="center"/>
        </w:trPr>
        <w:tc>
          <w:tcPr>
            <w:tcW w:w="1609" w:type="dxa"/>
            <w:vAlign w:val="center"/>
          </w:tcPr>
          <w:p w14:paraId="07E62A02" w14:textId="0EE65B37" w:rsidR="00812331" w:rsidRPr="0050087A" w:rsidRDefault="00812331" w:rsidP="00812331">
            <w:pPr>
              <w:spacing w:line="300" w:lineRule="auto"/>
              <w:jc w:val="center"/>
              <w:rPr>
                <w:sz w:val="21"/>
                <w:szCs w:val="21"/>
              </w:rPr>
            </w:pPr>
            <w:r>
              <w:rPr>
                <w:color w:val="000000"/>
                <w:kern w:val="24"/>
                <w:sz w:val="21"/>
                <w:szCs w:val="21"/>
              </w:rPr>
              <w:t>E</w:t>
            </w:r>
            <w:r w:rsidRPr="0050087A">
              <w:rPr>
                <w:color w:val="000000"/>
                <w:kern w:val="24"/>
                <w:sz w:val="21"/>
                <w:szCs w:val="21"/>
              </w:rPr>
              <w:t>-n</w:t>
            </w:r>
            <w:r>
              <w:rPr>
                <w:color w:val="000000"/>
                <w:kern w:val="24"/>
                <w:sz w:val="21"/>
                <w:szCs w:val="21"/>
              </w:rPr>
              <w:t>58-c4</w:t>
            </w:r>
            <w:r w:rsidRPr="0050087A">
              <w:rPr>
                <w:color w:val="000000"/>
                <w:kern w:val="24"/>
                <w:sz w:val="21"/>
                <w:szCs w:val="21"/>
              </w:rPr>
              <w:t>-k8</w:t>
            </w:r>
          </w:p>
        </w:tc>
        <w:tc>
          <w:tcPr>
            <w:tcW w:w="888" w:type="dxa"/>
            <w:vAlign w:val="center"/>
          </w:tcPr>
          <w:p w14:paraId="23E63B16" w14:textId="16BF0D96" w:rsidR="00812331" w:rsidRPr="0050087A" w:rsidRDefault="00812331" w:rsidP="00812331">
            <w:pPr>
              <w:spacing w:line="300" w:lineRule="auto"/>
              <w:jc w:val="center"/>
              <w:rPr>
                <w:sz w:val="21"/>
                <w:szCs w:val="21"/>
              </w:rPr>
            </w:pPr>
            <w:r w:rsidRPr="0050087A">
              <w:rPr>
                <w:rFonts w:eastAsiaTheme="minorEastAsia"/>
                <w:color w:val="000000"/>
                <w:kern w:val="24"/>
                <w:sz w:val="21"/>
                <w:szCs w:val="21"/>
              </w:rPr>
              <w:t>1437</w:t>
            </w:r>
          </w:p>
        </w:tc>
        <w:tc>
          <w:tcPr>
            <w:tcW w:w="889" w:type="dxa"/>
            <w:vAlign w:val="center"/>
          </w:tcPr>
          <w:p w14:paraId="527582D9" w14:textId="3A78EE03" w:rsidR="00812331" w:rsidRPr="0050087A" w:rsidRDefault="00812331" w:rsidP="00812331">
            <w:pPr>
              <w:spacing w:line="300" w:lineRule="auto"/>
              <w:jc w:val="center"/>
              <w:rPr>
                <w:sz w:val="21"/>
                <w:szCs w:val="21"/>
              </w:rPr>
            </w:pPr>
            <w:r w:rsidRPr="0050087A">
              <w:rPr>
                <w:rFonts w:eastAsia="等线"/>
                <w:color w:val="000000"/>
                <w:kern w:val="24"/>
                <w:sz w:val="21"/>
                <w:szCs w:val="21"/>
              </w:rPr>
              <w:t>2386</w:t>
            </w:r>
          </w:p>
        </w:tc>
        <w:tc>
          <w:tcPr>
            <w:tcW w:w="889" w:type="dxa"/>
            <w:vAlign w:val="center"/>
          </w:tcPr>
          <w:p w14:paraId="0129A018" w14:textId="3B46FCE9" w:rsidR="00812331" w:rsidRPr="0050087A" w:rsidRDefault="00812331" w:rsidP="00812331">
            <w:pPr>
              <w:spacing w:line="300" w:lineRule="auto"/>
              <w:jc w:val="center"/>
              <w:rPr>
                <w:sz w:val="21"/>
                <w:szCs w:val="21"/>
              </w:rPr>
            </w:pPr>
            <w:r w:rsidRPr="0050087A">
              <w:rPr>
                <w:rFonts w:eastAsiaTheme="minorEastAsia"/>
                <w:color w:val="000000"/>
                <w:kern w:val="24"/>
                <w:sz w:val="21"/>
                <w:szCs w:val="21"/>
              </w:rPr>
              <w:t>1406</w:t>
            </w:r>
          </w:p>
        </w:tc>
        <w:tc>
          <w:tcPr>
            <w:tcW w:w="889" w:type="dxa"/>
            <w:vAlign w:val="center"/>
          </w:tcPr>
          <w:p w14:paraId="34EF635B" w14:textId="09341867" w:rsidR="00812331" w:rsidRPr="0050087A" w:rsidRDefault="00812331" w:rsidP="00812331">
            <w:pPr>
              <w:spacing w:line="300" w:lineRule="auto"/>
              <w:jc w:val="center"/>
              <w:rPr>
                <w:sz w:val="21"/>
                <w:szCs w:val="21"/>
              </w:rPr>
            </w:pPr>
            <w:r w:rsidRPr="0050087A">
              <w:rPr>
                <w:rFonts w:eastAsia="等线"/>
                <w:color w:val="000000"/>
                <w:kern w:val="24"/>
                <w:sz w:val="21"/>
                <w:szCs w:val="21"/>
              </w:rPr>
              <w:t>2224</w:t>
            </w:r>
          </w:p>
        </w:tc>
        <w:tc>
          <w:tcPr>
            <w:tcW w:w="889" w:type="dxa"/>
            <w:vAlign w:val="center"/>
          </w:tcPr>
          <w:p w14:paraId="5EC35B19" w14:textId="596544B7" w:rsidR="00812331" w:rsidRPr="0050087A" w:rsidRDefault="00812331" w:rsidP="00812331">
            <w:pPr>
              <w:spacing w:line="300" w:lineRule="auto"/>
              <w:jc w:val="center"/>
              <w:rPr>
                <w:sz w:val="21"/>
                <w:szCs w:val="21"/>
              </w:rPr>
            </w:pPr>
            <w:r w:rsidRPr="0050087A">
              <w:rPr>
                <w:rFonts w:eastAsiaTheme="minorEastAsia"/>
                <w:color w:val="000000"/>
                <w:kern w:val="24"/>
                <w:sz w:val="21"/>
                <w:szCs w:val="21"/>
              </w:rPr>
              <w:t>1399</w:t>
            </w:r>
          </w:p>
        </w:tc>
        <w:tc>
          <w:tcPr>
            <w:tcW w:w="889" w:type="dxa"/>
            <w:vAlign w:val="center"/>
          </w:tcPr>
          <w:p w14:paraId="078AA68A" w14:textId="22F1AC2B" w:rsidR="00812331" w:rsidRPr="0050087A" w:rsidRDefault="00812331" w:rsidP="00812331">
            <w:pPr>
              <w:spacing w:line="300" w:lineRule="auto"/>
              <w:jc w:val="center"/>
              <w:rPr>
                <w:sz w:val="21"/>
                <w:szCs w:val="21"/>
              </w:rPr>
            </w:pPr>
            <w:r w:rsidRPr="0050087A">
              <w:rPr>
                <w:rFonts w:eastAsiaTheme="minorEastAsia"/>
                <w:color w:val="000000"/>
                <w:kern w:val="24"/>
                <w:sz w:val="21"/>
                <w:szCs w:val="21"/>
              </w:rPr>
              <w:t>2254</w:t>
            </w:r>
          </w:p>
        </w:tc>
        <w:tc>
          <w:tcPr>
            <w:tcW w:w="888" w:type="dxa"/>
            <w:vAlign w:val="center"/>
          </w:tcPr>
          <w:p w14:paraId="6D23ACD5" w14:textId="530479CE" w:rsidR="00812331" w:rsidRPr="0050087A" w:rsidRDefault="00812331" w:rsidP="00812331">
            <w:pPr>
              <w:spacing w:line="300" w:lineRule="auto"/>
              <w:jc w:val="center"/>
              <w:rPr>
                <w:sz w:val="21"/>
                <w:szCs w:val="21"/>
              </w:rPr>
            </w:pPr>
            <w:r w:rsidRPr="0050087A">
              <w:rPr>
                <w:rFonts w:eastAsiaTheme="minorEastAsia"/>
                <w:color w:val="000000"/>
                <w:kern w:val="24"/>
                <w:sz w:val="21"/>
                <w:szCs w:val="21"/>
              </w:rPr>
              <w:t>1388</w:t>
            </w:r>
          </w:p>
        </w:tc>
        <w:tc>
          <w:tcPr>
            <w:tcW w:w="890" w:type="dxa"/>
            <w:vAlign w:val="center"/>
          </w:tcPr>
          <w:p w14:paraId="0CAA6A22" w14:textId="6DC1A4FB" w:rsidR="00812331" w:rsidRPr="0050087A" w:rsidRDefault="00812331" w:rsidP="00812331">
            <w:pPr>
              <w:spacing w:line="300" w:lineRule="auto"/>
              <w:jc w:val="center"/>
              <w:rPr>
                <w:sz w:val="21"/>
                <w:szCs w:val="21"/>
              </w:rPr>
            </w:pPr>
            <w:r w:rsidRPr="0050087A">
              <w:rPr>
                <w:rFonts w:eastAsia="等线"/>
                <w:color w:val="000000"/>
                <w:kern w:val="24"/>
                <w:sz w:val="21"/>
                <w:szCs w:val="21"/>
              </w:rPr>
              <w:t>1983</w:t>
            </w:r>
          </w:p>
        </w:tc>
      </w:tr>
      <w:tr w:rsidR="00812331" w:rsidRPr="00EC67D0" w14:paraId="660E471B" w14:textId="77777777" w:rsidTr="00812331">
        <w:trPr>
          <w:cnfStyle w:val="000000100000" w:firstRow="0" w:lastRow="0" w:firstColumn="0" w:lastColumn="0" w:oddVBand="0" w:evenVBand="0" w:oddHBand="1" w:evenHBand="0" w:firstRowFirstColumn="0" w:firstRowLastColumn="0" w:lastRowFirstColumn="0" w:lastRowLastColumn="0"/>
          <w:trHeight w:val="467"/>
          <w:jc w:val="center"/>
        </w:trPr>
        <w:tc>
          <w:tcPr>
            <w:tcW w:w="1609" w:type="dxa"/>
            <w:tcBorders>
              <w:top w:val="none" w:sz="0" w:space="0" w:color="auto"/>
              <w:bottom w:val="none" w:sz="0" w:space="0" w:color="auto"/>
            </w:tcBorders>
            <w:vAlign w:val="center"/>
          </w:tcPr>
          <w:p w14:paraId="20E8C8B5" w14:textId="52811A22" w:rsidR="00812331" w:rsidRPr="0050087A" w:rsidRDefault="00812331" w:rsidP="00812331">
            <w:pPr>
              <w:spacing w:line="300" w:lineRule="auto"/>
              <w:jc w:val="center"/>
              <w:rPr>
                <w:sz w:val="21"/>
                <w:szCs w:val="21"/>
              </w:rPr>
            </w:pPr>
            <w:r>
              <w:rPr>
                <w:color w:val="000000"/>
                <w:kern w:val="24"/>
                <w:sz w:val="21"/>
                <w:szCs w:val="21"/>
              </w:rPr>
              <w:t>E</w:t>
            </w:r>
            <w:r w:rsidRPr="0050087A">
              <w:rPr>
                <w:color w:val="000000"/>
                <w:kern w:val="24"/>
                <w:sz w:val="21"/>
                <w:szCs w:val="21"/>
              </w:rPr>
              <w:t>-n</w:t>
            </w:r>
            <w:r>
              <w:rPr>
                <w:color w:val="000000"/>
                <w:kern w:val="24"/>
                <w:sz w:val="21"/>
                <w:szCs w:val="21"/>
              </w:rPr>
              <w:t>59-c4</w:t>
            </w:r>
            <w:r w:rsidRPr="0050087A">
              <w:rPr>
                <w:color w:val="000000"/>
                <w:kern w:val="24"/>
                <w:sz w:val="21"/>
                <w:szCs w:val="21"/>
              </w:rPr>
              <w:t>-k9</w:t>
            </w:r>
          </w:p>
        </w:tc>
        <w:tc>
          <w:tcPr>
            <w:tcW w:w="888" w:type="dxa"/>
            <w:tcBorders>
              <w:top w:val="none" w:sz="0" w:space="0" w:color="auto"/>
              <w:bottom w:val="none" w:sz="0" w:space="0" w:color="auto"/>
            </w:tcBorders>
            <w:vAlign w:val="center"/>
          </w:tcPr>
          <w:p w14:paraId="1D688C2A" w14:textId="7D49A789" w:rsidR="00812331" w:rsidRPr="0050087A" w:rsidRDefault="00812331" w:rsidP="00812331">
            <w:pPr>
              <w:spacing w:line="300" w:lineRule="auto"/>
              <w:jc w:val="center"/>
              <w:rPr>
                <w:sz w:val="21"/>
                <w:szCs w:val="21"/>
              </w:rPr>
            </w:pPr>
            <w:r w:rsidRPr="0050087A">
              <w:rPr>
                <w:rFonts w:eastAsiaTheme="minorEastAsia"/>
                <w:color w:val="000000"/>
                <w:kern w:val="24"/>
                <w:sz w:val="21"/>
                <w:szCs w:val="21"/>
              </w:rPr>
              <w:t>1705</w:t>
            </w:r>
          </w:p>
        </w:tc>
        <w:tc>
          <w:tcPr>
            <w:tcW w:w="889" w:type="dxa"/>
            <w:tcBorders>
              <w:top w:val="none" w:sz="0" w:space="0" w:color="auto"/>
              <w:bottom w:val="none" w:sz="0" w:space="0" w:color="auto"/>
            </w:tcBorders>
            <w:vAlign w:val="center"/>
          </w:tcPr>
          <w:p w14:paraId="4ED5FAE1" w14:textId="0DAD3034" w:rsidR="00812331" w:rsidRPr="0050087A" w:rsidRDefault="00812331" w:rsidP="00812331">
            <w:pPr>
              <w:spacing w:line="300" w:lineRule="auto"/>
              <w:jc w:val="center"/>
              <w:rPr>
                <w:sz w:val="21"/>
                <w:szCs w:val="21"/>
              </w:rPr>
            </w:pPr>
            <w:r w:rsidRPr="0050087A">
              <w:rPr>
                <w:rFonts w:eastAsia="等线"/>
                <w:color w:val="000000"/>
                <w:kern w:val="24"/>
                <w:sz w:val="21"/>
                <w:szCs w:val="21"/>
              </w:rPr>
              <w:t>2681</w:t>
            </w:r>
          </w:p>
        </w:tc>
        <w:tc>
          <w:tcPr>
            <w:tcW w:w="889" w:type="dxa"/>
            <w:tcBorders>
              <w:top w:val="none" w:sz="0" w:space="0" w:color="auto"/>
              <w:bottom w:val="none" w:sz="0" w:space="0" w:color="auto"/>
            </w:tcBorders>
            <w:vAlign w:val="center"/>
          </w:tcPr>
          <w:p w14:paraId="0206587E" w14:textId="3B489B63" w:rsidR="00812331" w:rsidRPr="0050087A" w:rsidRDefault="00812331" w:rsidP="00812331">
            <w:pPr>
              <w:spacing w:line="300" w:lineRule="auto"/>
              <w:jc w:val="center"/>
              <w:rPr>
                <w:sz w:val="21"/>
                <w:szCs w:val="21"/>
              </w:rPr>
            </w:pPr>
            <w:r w:rsidRPr="0050087A">
              <w:rPr>
                <w:rFonts w:eastAsiaTheme="minorEastAsia"/>
                <w:color w:val="000000"/>
                <w:kern w:val="24"/>
                <w:sz w:val="21"/>
                <w:szCs w:val="21"/>
              </w:rPr>
              <w:t>1643</w:t>
            </w:r>
          </w:p>
        </w:tc>
        <w:tc>
          <w:tcPr>
            <w:tcW w:w="889" w:type="dxa"/>
            <w:tcBorders>
              <w:top w:val="none" w:sz="0" w:space="0" w:color="auto"/>
              <w:bottom w:val="none" w:sz="0" w:space="0" w:color="auto"/>
            </w:tcBorders>
            <w:vAlign w:val="center"/>
          </w:tcPr>
          <w:p w14:paraId="487D8994" w14:textId="5AA52204" w:rsidR="00812331" w:rsidRPr="0050087A" w:rsidRDefault="00812331" w:rsidP="00812331">
            <w:pPr>
              <w:spacing w:line="300" w:lineRule="auto"/>
              <w:jc w:val="center"/>
              <w:rPr>
                <w:sz w:val="21"/>
                <w:szCs w:val="21"/>
              </w:rPr>
            </w:pPr>
            <w:r w:rsidRPr="0050087A">
              <w:rPr>
                <w:rFonts w:eastAsia="等线"/>
                <w:color w:val="000000"/>
                <w:kern w:val="24"/>
                <w:sz w:val="21"/>
                <w:szCs w:val="21"/>
              </w:rPr>
              <w:t>2498</w:t>
            </w:r>
          </w:p>
        </w:tc>
        <w:tc>
          <w:tcPr>
            <w:tcW w:w="889" w:type="dxa"/>
            <w:tcBorders>
              <w:top w:val="none" w:sz="0" w:space="0" w:color="auto"/>
              <w:bottom w:val="none" w:sz="0" w:space="0" w:color="auto"/>
            </w:tcBorders>
            <w:vAlign w:val="center"/>
          </w:tcPr>
          <w:p w14:paraId="1313C844" w14:textId="7D80513A" w:rsidR="00812331" w:rsidRPr="0050087A" w:rsidRDefault="00812331" w:rsidP="00812331">
            <w:pPr>
              <w:spacing w:line="300" w:lineRule="auto"/>
              <w:jc w:val="center"/>
              <w:rPr>
                <w:sz w:val="21"/>
                <w:szCs w:val="21"/>
              </w:rPr>
            </w:pPr>
            <w:r w:rsidRPr="0050087A">
              <w:rPr>
                <w:rFonts w:eastAsiaTheme="minorEastAsia"/>
                <w:color w:val="000000"/>
                <w:kern w:val="24"/>
                <w:sz w:val="21"/>
                <w:szCs w:val="21"/>
              </w:rPr>
              <w:t>1631</w:t>
            </w:r>
          </w:p>
        </w:tc>
        <w:tc>
          <w:tcPr>
            <w:tcW w:w="889" w:type="dxa"/>
            <w:tcBorders>
              <w:top w:val="none" w:sz="0" w:space="0" w:color="auto"/>
              <w:bottom w:val="none" w:sz="0" w:space="0" w:color="auto"/>
            </w:tcBorders>
            <w:vAlign w:val="center"/>
          </w:tcPr>
          <w:p w14:paraId="78F6867B" w14:textId="5D27880E" w:rsidR="00812331" w:rsidRPr="0050087A" w:rsidRDefault="00812331" w:rsidP="00812331">
            <w:pPr>
              <w:spacing w:line="300" w:lineRule="auto"/>
              <w:jc w:val="center"/>
              <w:rPr>
                <w:sz w:val="21"/>
                <w:szCs w:val="21"/>
              </w:rPr>
            </w:pPr>
            <w:r w:rsidRPr="0050087A">
              <w:rPr>
                <w:rFonts w:eastAsiaTheme="minorEastAsia"/>
                <w:color w:val="000000"/>
                <w:kern w:val="24"/>
                <w:sz w:val="21"/>
                <w:szCs w:val="21"/>
              </w:rPr>
              <w:t>2532</w:t>
            </w:r>
          </w:p>
        </w:tc>
        <w:tc>
          <w:tcPr>
            <w:tcW w:w="888" w:type="dxa"/>
            <w:tcBorders>
              <w:top w:val="none" w:sz="0" w:space="0" w:color="auto"/>
              <w:bottom w:val="none" w:sz="0" w:space="0" w:color="auto"/>
            </w:tcBorders>
            <w:vAlign w:val="center"/>
          </w:tcPr>
          <w:p w14:paraId="24921C37" w14:textId="2CDB04BA" w:rsidR="00812331" w:rsidRPr="0050087A" w:rsidRDefault="00812331" w:rsidP="00812331">
            <w:pPr>
              <w:spacing w:line="300" w:lineRule="auto"/>
              <w:jc w:val="center"/>
              <w:rPr>
                <w:sz w:val="21"/>
                <w:szCs w:val="21"/>
              </w:rPr>
            </w:pPr>
            <w:r w:rsidRPr="0050087A">
              <w:rPr>
                <w:rFonts w:eastAsiaTheme="minorEastAsia"/>
                <w:color w:val="000000"/>
                <w:kern w:val="24"/>
                <w:sz w:val="21"/>
                <w:szCs w:val="21"/>
              </w:rPr>
              <w:t>1616</w:t>
            </w:r>
          </w:p>
        </w:tc>
        <w:tc>
          <w:tcPr>
            <w:tcW w:w="890" w:type="dxa"/>
            <w:tcBorders>
              <w:top w:val="none" w:sz="0" w:space="0" w:color="auto"/>
              <w:bottom w:val="none" w:sz="0" w:space="0" w:color="auto"/>
            </w:tcBorders>
            <w:vAlign w:val="center"/>
          </w:tcPr>
          <w:p w14:paraId="14512374" w14:textId="695112A8" w:rsidR="00812331" w:rsidRPr="0050087A" w:rsidRDefault="00812331" w:rsidP="00812331">
            <w:pPr>
              <w:spacing w:line="300" w:lineRule="auto"/>
              <w:jc w:val="center"/>
              <w:rPr>
                <w:sz w:val="21"/>
                <w:szCs w:val="21"/>
              </w:rPr>
            </w:pPr>
            <w:r w:rsidRPr="0050087A">
              <w:rPr>
                <w:rFonts w:eastAsia="等线"/>
                <w:color w:val="000000"/>
                <w:kern w:val="24"/>
                <w:sz w:val="21"/>
                <w:szCs w:val="21"/>
              </w:rPr>
              <w:t>2227</w:t>
            </w:r>
          </w:p>
        </w:tc>
      </w:tr>
      <w:tr w:rsidR="00812331" w:rsidRPr="00EC67D0" w14:paraId="1B711075" w14:textId="77777777" w:rsidTr="00812331">
        <w:trPr>
          <w:trHeight w:val="467"/>
          <w:jc w:val="center"/>
        </w:trPr>
        <w:tc>
          <w:tcPr>
            <w:tcW w:w="1609" w:type="dxa"/>
            <w:vAlign w:val="center"/>
          </w:tcPr>
          <w:p w14:paraId="4CCABBBD" w14:textId="2615EB7D" w:rsidR="00812331" w:rsidRPr="0050087A" w:rsidRDefault="00812331" w:rsidP="00812331">
            <w:pPr>
              <w:spacing w:line="300" w:lineRule="auto"/>
              <w:jc w:val="center"/>
              <w:rPr>
                <w:sz w:val="21"/>
                <w:szCs w:val="21"/>
              </w:rPr>
            </w:pPr>
            <w:r>
              <w:rPr>
                <w:color w:val="000000"/>
                <w:kern w:val="24"/>
                <w:sz w:val="21"/>
                <w:szCs w:val="21"/>
              </w:rPr>
              <w:lastRenderedPageBreak/>
              <w:t>E</w:t>
            </w:r>
            <w:r w:rsidRPr="0050087A">
              <w:rPr>
                <w:color w:val="000000"/>
                <w:kern w:val="24"/>
                <w:sz w:val="21"/>
                <w:szCs w:val="21"/>
              </w:rPr>
              <w:t>-n</w:t>
            </w:r>
            <w:r>
              <w:rPr>
                <w:color w:val="000000"/>
                <w:kern w:val="24"/>
                <w:sz w:val="21"/>
                <w:szCs w:val="21"/>
              </w:rPr>
              <w:t>59-c4</w:t>
            </w:r>
            <w:r w:rsidRPr="0050087A">
              <w:rPr>
                <w:color w:val="000000"/>
                <w:kern w:val="24"/>
                <w:sz w:val="21"/>
                <w:szCs w:val="21"/>
              </w:rPr>
              <w:t>-k10</w:t>
            </w:r>
          </w:p>
        </w:tc>
        <w:tc>
          <w:tcPr>
            <w:tcW w:w="888" w:type="dxa"/>
            <w:vAlign w:val="center"/>
          </w:tcPr>
          <w:p w14:paraId="18910ED7" w14:textId="1B3D0E5A" w:rsidR="00812331" w:rsidRPr="0050087A" w:rsidRDefault="00812331" w:rsidP="00812331">
            <w:pPr>
              <w:spacing w:line="300" w:lineRule="auto"/>
              <w:jc w:val="center"/>
              <w:rPr>
                <w:sz w:val="21"/>
                <w:szCs w:val="21"/>
              </w:rPr>
            </w:pPr>
            <w:r w:rsidRPr="0050087A">
              <w:rPr>
                <w:rFonts w:eastAsiaTheme="minorEastAsia"/>
                <w:color w:val="000000"/>
                <w:kern w:val="24"/>
                <w:sz w:val="21"/>
                <w:szCs w:val="21"/>
              </w:rPr>
              <w:t>1382</w:t>
            </w:r>
          </w:p>
        </w:tc>
        <w:tc>
          <w:tcPr>
            <w:tcW w:w="889" w:type="dxa"/>
            <w:vAlign w:val="center"/>
          </w:tcPr>
          <w:p w14:paraId="0FF30508" w14:textId="105C4E44" w:rsidR="00812331" w:rsidRPr="0050087A" w:rsidRDefault="00812331" w:rsidP="00812331">
            <w:pPr>
              <w:spacing w:line="300" w:lineRule="auto"/>
              <w:jc w:val="center"/>
              <w:rPr>
                <w:sz w:val="21"/>
                <w:szCs w:val="21"/>
              </w:rPr>
            </w:pPr>
            <w:r w:rsidRPr="0050087A">
              <w:rPr>
                <w:rFonts w:eastAsia="等线"/>
                <w:color w:val="000000"/>
                <w:kern w:val="24"/>
                <w:sz w:val="21"/>
                <w:szCs w:val="21"/>
              </w:rPr>
              <w:t>3063</w:t>
            </w:r>
          </w:p>
        </w:tc>
        <w:tc>
          <w:tcPr>
            <w:tcW w:w="889" w:type="dxa"/>
            <w:vAlign w:val="center"/>
          </w:tcPr>
          <w:p w14:paraId="7914BCD9" w14:textId="64F92372" w:rsidR="00812331" w:rsidRPr="0050087A" w:rsidRDefault="00812331" w:rsidP="00812331">
            <w:pPr>
              <w:spacing w:line="300" w:lineRule="auto"/>
              <w:jc w:val="center"/>
              <w:rPr>
                <w:sz w:val="21"/>
                <w:szCs w:val="21"/>
              </w:rPr>
            </w:pPr>
            <w:r w:rsidRPr="0050087A">
              <w:rPr>
                <w:rFonts w:eastAsiaTheme="minorEastAsia"/>
                <w:color w:val="000000"/>
                <w:kern w:val="24"/>
                <w:sz w:val="21"/>
                <w:szCs w:val="21"/>
              </w:rPr>
              <w:t>1351</w:t>
            </w:r>
          </w:p>
        </w:tc>
        <w:tc>
          <w:tcPr>
            <w:tcW w:w="889" w:type="dxa"/>
            <w:vAlign w:val="center"/>
          </w:tcPr>
          <w:p w14:paraId="2B9DD2D6" w14:textId="3DE32F3F" w:rsidR="00812331" w:rsidRPr="0050087A" w:rsidRDefault="00812331" w:rsidP="00812331">
            <w:pPr>
              <w:spacing w:line="300" w:lineRule="auto"/>
              <w:jc w:val="center"/>
              <w:rPr>
                <w:sz w:val="21"/>
                <w:szCs w:val="21"/>
              </w:rPr>
            </w:pPr>
            <w:r w:rsidRPr="0050087A">
              <w:rPr>
                <w:rFonts w:eastAsia="等线"/>
                <w:color w:val="000000"/>
                <w:kern w:val="24"/>
                <w:sz w:val="21"/>
                <w:szCs w:val="21"/>
              </w:rPr>
              <w:t>2747</w:t>
            </w:r>
          </w:p>
        </w:tc>
        <w:tc>
          <w:tcPr>
            <w:tcW w:w="889" w:type="dxa"/>
            <w:vAlign w:val="center"/>
          </w:tcPr>
          <w:p w14:paraId="60AE14E9" w14:textId="77E42F40" w:rsidR="00812331" w:rsidRPr="0050087A" w:rsidRDefault="00812331" w:rsidP="00812331">
            <w:pPr>
              <w:spacing w:line="300" w:lineRule="auto"/>
              <w:jc w:val="center"/>
              <w:rPr>
                <w:sz w:val="21"/>
                <w:szCs w:val="21"/>
              </w:rPr>
            </w:pPr>
            <w:r w:rsidRPr="0050087A">
              <w:rPr>
                <w:rFonts w:eastAsiaTheme="minorEastAsia"/>
                <w:color w:val="000000"/>
                <w:kern w:val="24"/>
                <w:sz w:val="21"/>
                <w:szCs w:val="21"/>
              </w:rPr>
              <w:t>1318</w:t>
            </w:r>
          </w:p>
        </w:tc>
        <w:tc>
          <w:tcPr>
            <w:tcW w:w="889" w:type="dxa"/>
            <w:vAlign w:val="center"/>
          </w:tcPr>
          <w:p w14:paraId="11651F31" w14:textId="76DB12FC" w:rsidR="00812331" w:rsidRPr="0050087A" w:rsidRDefault="00812331" w:rsidP="00812331">
            <w:pPr>
              <w:spacing w:line="300" w:lineRule="auto"/>
              <w:jc w:val="center"/>
              <w:rPr>
                <w:sz w:val="21"/>
                <w:szCs w:val="21"/>
              </w:rPr>
            </w:pPr>
            <w:r w:rsidRPr="0050087A">
              <w:rPr>
                <w:rFonts w:eastAsiaTheme="minorEastAsia"/>
                <w:color w:val="000000"/>
                <w:kern w:val="24"/>
                <w:sz w:val="21"/>
                <w:szCs w:val="21"/>
              </w:rPr>
              <w:t>2893</w:t>
            </w:r>
          </w:p>
        </w:tc>
        <w:tc>
          <w:tcPr>
            <w:tcW w:w="888" w:type="dxa"/>
            <w:vAlign w:val="center"/>
          </w:tcPr>
          <w:p w14:paraId="6F6A4788" w14:textId="2F5D75A3" w:rsidR="00812331" w:rsidRPr="0050087A" w:rsidRDefault="00812331" w:rsidP="00812331">
            <w:pPr>
              <w:spacing w:line="300" w:lineRule="auto"/>
              <w:jc w:val="center"/>
              <w:rPr>
                <w:sz w:val="21"/>
                <w:szCs w:val="21"/>
              </w:rPr>
            </w:pPr>
            <w:r w:rsidRPr="0050087A">
              <w:rPr>
                <w:rFonts w:eastAsiaTheme="minorEastAsia"/>
                <w:color w:val="000000"/>
                <w:kern w:val="24"/>
                <w:sz w:val="21"/>
                <w:szCs w:val="21"/>
              </w:rPr>
              <w:t>1317</w:t>
            </w:r>
          </w:p>
        </w:tc>
        <w:tc>
          <w:tcPr>
            <w:tcW w:w="890" w:type="dxa"/>
            <w:vAlign w:val="center"/>
          </w:tcPr>
          <w:p w14:paraId="5B47171A" w14:textId="2F76B33A" w:rsidR="00812331" w:rsidRPr="0050087A" w:rsidRDefault="00812331" w:rsidP="00812331">
            <w:pPr>
              <w:spacing w:line="300" w:lineRule="auto"/>
              <w:jc w:val="center"/>
              <w:rPr>
                <w:sz w:val="21"/>
                <w:szCs w:val="21"/>
              </w:rPr>
            </w:pPr>
            <w:r w:rsidRPr="0050087A">
              <w:rPr>
                <w:rFonts w:eastAsia="等线"/>
                <w:color w:val="000000"/>
                <w:kern w:val="24"/>
                <w:sz w:val="21"/>
                <w:szCs w:val="21"/>
              </w:rPr>
              <w:t>2450</w:t>
            </w:r>
          </w:p>
        </w:tc>
      </w:tr>
      <w:tr w:rsidR="00812331" w:rsidRPr="00EC67D0" w14:paraId="5620F11F" w14:textId="77777777" w:rsidTr="00812331">
        <w:trPr>
          <w:cnfStyle w:val="000000100000" w:firstRow="0" w:lastRow="0" w:firstColumn="0" w:lastColumn="0" w:oddVBand="0" w:evenVBand="0" w:oddHBand="1" w:evenHBand="0" w:firstRowFirstColumn="0" w:firstRowLastColumn="0" w:lastRowFirstColumn="0" w:lastRowLastColumn="0"/>
          <w:trHeight w:val="467"/>
          <w:jc w:val="center"/>
        </w:trPr>
        <w:tc>
          <w:tcPr>
            <w:tcW w:w="1609" w:type="dxa"/>
            <w:tcBorders>
              <w:top w:val="none" w:sz="0" w:space="0" w:color="auto"/>
              <w:bottom w:val="none" w:sz="0" w:space="0" w:color="auto"/>
            </w:tcBorders>
            <w:vAlign w:val="center"/>
          </w:tcPr>
          <w:p w14:paraId="5B910B27" w14:textId="181A9CAF" w:rsidR="00812331" w:rsidRPr="0050087A" w:rsidRDefault="00812331" w:rsidP="00812331">
            <w:pPr>
              <w:spacing w:line="300" w:lineRule="auto"/>
              <w:jc w:val="center"/>
              <w:rPr>
                <w:sz w:val="21"/>
                <w:szCs w:val="21"/>
              </w:rPr>
            </w:pPr>
            <w:r>
              <w:rPr>
                <w:color w:val="000000"/>
                <w:kern w:val="24"/>
                <w:sz w:val="21"/>
                <w:szCs w:val="21"/>
              </w:rPr>
              <w:t>E</w:t>
            </w:r>
            <w:r w:rsidRPr="0050087A">
              <w:rPr>
                <w:color w:val="000000"/>
                <w:kern w:val="24"/>
                <w:sz w:val="21"/>
                <w:szCs w:val="21"/>
              </w:rPr>
              <w:t>-n6</w:t>
            </w:r>
            <w:r>
              <w:rPr>
                <w:color w:val="000000"/>
                <w:kern w:val="24"/>
                <w:sz w:val="21"/>
                <w:szCs w:val="21"/>
              </w:rPr>
              <w:t>0-c4</w:t>
            </w:r>
            <w:r w:rsidRPr="0050087A">
              <w:rPr>
                <w:color w:val="000000"/>
                <w:kern w:val="24"/>
                <w:sz w:val="21"/>
                <w:szCs w:val="21"/>
              </w:rPr>
              <w:t>-k9</w:t>
            </w:r>
          </w:p>
        </w:tc>
        <w:tc>
          <w:tcPr>
            <w:tcW w:w="888" w:type="dxa"/>
            <w:tcBorders>
              <w:top w:val="none" w:sz="0" w:space="0" w:color="auto"/>
              <w:bottom w:val="none" w:sz="0" w:space="0" w:color="auto"/>
            </w:tcBorders>
            <w:vAlign w:val="center"/>
          </w:tcPr>
          <w:p w14:paraId="6665CF47" w14:textId="13C4F844" w:rsidR="00812331" w:rsidRPr="0050087A" w:rsidRDefault="00812331" w:rsidP="00812331">
            <w:pPr>
              <w:spacing w:line="300" w:lineRule="auto"/>
              <w:jc w:val="center"/>
              <w:rPr>
                <w:sz w:val="21"/>
                <w:szCs w:val="21"/>
              </w:rPr>
            </w:pPr>
            <w:r w:rsidRPr="0050087A">
              <w:rPr>
                <w:rFonts w:eastAsiaTheme="minorEastAsia"/>
                <w:color w:val="000000"/>
                <w:kern w:val="24"/>
                <w:sz w:val="21"/>
                <w:szCs w:val="21"/>
              </w:rPr>
              <w:t>1491</w:t>
            </w:r>
          </w:p>
        </w:tc>
        <w:tc>
          <w:tcPr>
            <w:tcW w:w="889" w:type="dxa"/>
            <w:tcBorders>
              <w:top w:val="none" w:sz="0" w:space="0" w:color="auto"/>
              <w:bottom w:val="none" w:sz="0" w:space="0" w:color="auto"/>
            </w:tcBorders>
            <w:vAlign w:val="center"/>
          </w:tcPr>
          <w:p w14:paraId="6ACDB726" w14:textId="0674FB95" w:rsidR="00812331" w:rsidRPr="0050087A" w:rsidRDefault="00812331" w:rsidP="00812331">
            <w:pPr>
              <w:spacing w:line="300" w:lineRule="auto"/>
              <w:jc w:val="center"/>
              <w:rPr>
                <w:sz w:val="21"/>
                <w:szCs w:val="21"/>
              </w:rPr>
            </w:pPr>
            <w:r w:rsidRPr="0050087A">
              <w:rPr>
                <w:rFonts w:eastAsia="等线"/>
                <w:color w:val="000000"/>
                <w:kern w:val="24"/>
                <w:sz w:val="21"/>
                <w:szCs w:val="21"/>
              </w:rPr>
              <w:t>3573</w:t>
            </w:r>
          </w:p>
        </w:tc>
        <w:tc>
          <w:tcPr>
            <w:tcW w:w="889" w:type="dxa"/>
            <w:tcBorders>
              <w:top w:val="none" w:sz="0" w:space="0" w:color="auto"/>
              <w:bottom w:val="none" w:sz="0" w:space="0" w:color="auto"/>
            </w:tcBorders>
            <w:vAlign w:val="center"/>
          </w:tcPr>
          <w:p w14:paraId="70F81D45" w14:textId="21DACB0F" w:rsidR="00812331" w:rsidRPr="0050087A" w:rsidRDefault="00812331" w:rsidP="00812331">
            <w:pPr>
              <w:spacing w:line="300" w:lineRule="auto"/>
              <w:jc w:val="center"/>
              <w:rPr>
                <w:sz w:val="21"/>
                <w:szCs w:val="21"/>
              </w:rPr>
            </w:pPr>
            <w:r w:rsidRPr="0050087A">
              <w:rPr>
                <w:rFonts w:eastAsiaTheme="minorEastAsia"/>
                <w:color w:val="000000"/>
                <w:kern w:val="24"/>
                <w:sz w:val="21"/>
                <w:szCs w:val="21"/>
              </w:rPr>
              <w:t>1447</w:t>
            </w:r>
          </w:p>
        </w:tc>
        <w:tc>
          <w:tcPr>
            <w:tcW w:w="889" w:type="dxa"/>
            <w:tcBorders>
              <w:top w:val="none" w:sz="0" w:space="0" w:color="auto"/>
              <w:bottom w:val="none" w:sz="0" w:space="0" w:color="auto"/>
            </w:tcBorders>
            <w:vAlign w:val="center"/>
          </w:tcPr>
          <w:p w14:paraId="7987D2A1" w14:textId="38EDA5E0" w:rsidR="00812331" w:rsidRPr="0050087A" w:rsidRDefault="00812331" w:rsidP="00812331">
            <w:pPr>
              <w:spacing w:line="300" w:lineRule="auto"/>
              <w:jc w:val="center"/>
              <w:rPr>
                <w:sz w:val="21"/>
                <w:szCs w:val="21"/>
              </w:rPr>
            </w:pPr>
            <w:r w:rsidRPr="0050087A">
              <w:rPr>
                <w:rFonts w:eastAsia="等线"/>
                <w:color w:val="000000"/>
                <w:kern w:val="24"/>
                <w:sz w:val="21"/>
                <w:szCs w:val="21"/>
              </w:rPr>
              <w:t>3324</w:t>
            </w:r>
          </w:p>
        </w:tc>
        <w:tc>
          <w:tcPr>
            <w:tcW w:w="889" w:type="dxa"/>
            <w:tcBorders>
              <w:top w:val="none" w:sz="0" w:space="0" w:color="auto"/>
              <w:bottom w:val="none" w:sz="0" w:space="0" w:color="auto"/>
            </w:tcBorders>
            <w:vAlign w:val="center"/>
          </w:tcPr>
          <w:p w14:paraId="6AA86059" w14:textId="01283877" w:rsidR="00812331" w:rsidRPr="0050087A" w:rsidRDefault="00812331" w:rsidP="00812331">
            <w:pPr>
              <w:spacing w:line="300" w:lineRule="auto"/>
              <w:jc w:val="center"/>
              <w:rPr>
                <w:sz w:val="21"/>
                <w:szCs w:val="21"/>
              </w:rPr>
            </w:pPr>
            <w:r w:rsidRPr="0050087A">
              <w:rPr>
                <w:rFonts w:eastAsiaTheme="minorEastAsia"/>
                <w:color w:val="000000"/>
                <w:kern w:val="24"/>
                <w:sz w:val="21"/>
                <w:szCs w:val="21"/>
              </w:rPr>
              <w:t>1425</w:t>
            </w:r>
          </w:p>
        </w:tc>
        <w:tc>
          <w:tcPr>
            <w:tcW w:w="889" w:type="dxa"/>
            <w:tcBorders>
              <w:top w:val="none" w:sz="0" w:space="0" w:color="auto"/>
              <w:bottom w:val="none" w:sz="0" w:space="0" w:color="auto"/>
            </w:tcBorders>
            <w:vAlign w:val="center"/>
          </w:tcPr>
          <w:p w14:paraId="58852BE5" w14:textId="5ECE77C3" w:rsidR="00812331" w:rsidRPr="0050087A" w:rsidRDefault="00812331" w:rsidP="00812331">
            <w:pPr>
              <w:spacing w:line="300" w:lineRule="auto"/>
              <w:jc w:val="center"/>
              <w:rPr>
                <w:sz w:val="21"/>
                <w:szCs w:val="21"/>
              </w:rPr>
            </w:pPr>
            <w:r w:rsidRPr="0050087A">
              <w:rPr>
                <w:rFonts w:eastAsiaTheme="minorEastAsia"/>
                <w:color w:val="000000"/>
                <w:kern w:val="24"/>
                <w:sz w:val="21"/>
                <w:szCs w:val="21"/>
              </w:rPr>
              <w:t>3375</w:t>
            </w:r>
          </w:p>
        </w:tc>
        <w:tc>
          <w:tcPr>
            <w:tcW w:w="888" w:type="dxa"/>
            <w:tcBorders>
              <w:top w:val="none" w:sz="0" w:space="0" w:color="auto"/>
              <w:bottom w:val="none" w:sz="0" w:space="0" w:color="auto"/>
            </w:tcBorders>
            <w:vAlign w:val="center"/>
          </w:tcPr>
          <w:p w14:paraId="07F1C9CF" w14:textId="12ED1C58" w:rsidR="00812331" w:rsidRPr="0050087A" w:rsidRDefault="00812331" w:rsidP="00812331">
            <w:pPr>
              <w:spacing w:line="300" w:lineRule="auto"/>
              <w:jc w:val="center"/>
              <w:rPr>
                <w:sz w:val="21"/>
                <w:szCs w:val="21"/>
              </w:rPr>
            </w:pPr>
            <w:r w:rsidRPr="0050087A">
              <w:rPr>
                <w:rFonts w:eastAsiaTheme="minorEastAsia"/>
                <w:color w:val="000000"/>
                <w:kern w:val="24"/>
                <w:sz w:val="21"/>
                <w:szCs w:val="21"/>
              </w:rPr>
              <w:t>1414</w:t>
            </w:r>
          </w:p>
        </w:tc>
        <w:tc>
          <w:tcPr>
            <w:tcW w:w="890" w:type="dxa"/>
            <w:tcBorders>
              <w:top w:val="none" w:sz="0" w:space="0" w:color="auto"/>
              <w:bottom w:val="none" w:sz="0" w:space="0" w:color="auto"/>
            </w:tcBorders>
            <w:vAlign w:val="center"/>
          </w:tcPr>
          <w:p w14:paraId="61D7C6F7" w14:textId="2D650781" w:rsidR="00812331" w:rsidRPr="0050087A" w:rsidRDefault="00812331" w:rsidP="00812331">
            <w:pPr>
              <w:spacing w:line="300" w:lineRule="auto"/>
              <w:jc w:val="center"/>
              <w:rPr>
                <w:sz w:val="21"/>
                <w:szCs w:val="21"/>
              </w:rPr>
            </w:pPr>
            <w:r w:rsidRPr="0050087A">
              <w:rPr>
                <w:rFonts w:eastAsia="等线"/>
                <w:color w:val="000000"/>
                <w:kern w:val="24"/>
                <w:sz w:val="21"/>
                <w:szCs w:val="21"/>
              </w:rPr>
              <w:t>2964</w:t>
            </w:r>
          </w:p>
        </w:tc>
      </w:tr>
      <w:tr w:rsidR="00812331" w:rsidRPr="00EC67D0" w14:paraId="15B1D38F" w14:textId="77777777" w:rsidTr="00812331">
        <w:trPr>
          <w:trHeight w:val="467"/>
          <w:jc w:val="center"/>
        </w:trPr>
        <w:tc>
          <w:tcPr>
            <w:tcW w:w="1609" w:type="dxa"/>
            <w:vAlign w:val="center"/>
          </w:tcPr>
          <w:p w14:paraId="48CF15B1" w14:textId="69F4CDE4" w:rsidR="00812331" w:rsidRPr="0050087A" w:rsidRDefault="00812331" w:rsidP="00812331">
            <w:pPr>
              <w:spacing w:line="300" w:lineRule="auto"/>
              <w:jc w:val="center"/>
              <w:rPr>
                <w:sz w:val="21"/>
                <w:szCs w:val="21"/>
              </w:rPr>
            </w:pPr>
            <w:r>
              <w:rPr>
                <w:color w:val="000000"/>
                <w:kern w:val="24"/>
                <w:sz w:val="21"/>
                <w:szCs w:val="21"/>
              </w:rPr>
              <w:t>E</w:t>
            </w:r>
            <w:r w:rsidRPr="0050087A">
              <w:rPr>
                <w:color w:val="000000"/>
                <w:kern w:val="24"/>
                <w:sz w:val="21"/>
                <w:szCs w:val="21"/>
              </w:rPr>
              <w:t>-n6</w:t>
            </w:r>
            <w:r>
              <w:rPr>
                <w:color w:val="000000"/>
                <w:kern w:val="24"/>
                <w:sz w:val="21"/>
                <w:szCs w:val="21"/>
              </w:rPr>
              <w:t>1-c4</w:t>
            </w:r>
            <w:r w:rsidRPr="0050087A">
              <w:rPr>
                <w:color w:val="000000"/>
                <w:kern w:val="24"/>
                <w:sz w:val="21"/>
                <w:szCs w:val="21"/>
              </w:rPr>
              <w:t>-k9</w:t>
            </w:r>
          </w:p>
        </w:tc>
        <w:tc>
          <w:tcPr>
            <w:tcW w:w="888" w:type="dxa"/>
            <w:vAlign w:val="center"/>
          </w:tcPr>
          <w:p w14:paraId="4B800290" w14:textId="2D7AFEF9" w:rsidR="00812331" w:rsidRPr="0050087A" w:rsidRDefault="00812331" w:rsidP="00812331">
            <w:pPr>
              <w:spacing w:line="300" w:lineRule="auto"/>
              <w:jc w:val="center"/>
              <w:rPr>
                <w:sz w:val="21"/>
                <w:szCs w:val="21"/>
              </w:rPr>
            </w:pPr>
            <w:r w:rsidRPr="0050087A">
              <w:rPr>
                <w:rFonts w:eastAsiaTheme="minorEastAsia"/>
                <w:color w:val="000000"/>
                <w:kern w:val="24"/>
                <w:sz w:val="21"/>
                <w:szCs w:val="21"/>
              </w:rPr>
              <w:t>1205</w:t>
            </w:r>
          </w:p>
        </w:tc>
        <w:tc>
          <w:tcPr>
            <w:tcW w:w="889" w:type="dxa"/>
            <w:vAlign w:val="center"/>
          </w:tcPr>
          <w:p w14:paraId="08EF314C" w14:textId="62946355" w:rsidR="00812331" w:rsidRPr="0050087A" w:rsidRDefault="00812331" w:rsidP="00812331">
            <w:pPr>
              <w:spacing w:line="300" w:lineRule="auto"/>
              <w:jc w:val="center"/>
              <w:rPr>
                <w:sz w:val="21"/>
                <w:szCs w:val="21"/>
              </w:rPr>
            </w:pPr>
            <w:r w:rsidRPr="0050087A">
              <w:rPr>
                <w:rFonts w:eastAsia="等线"/>
                <w:color w:val="000000"/>
                <w:kern w:val="24"/>
                <w:sz w:val="21"/>
                <w:szCs w:val="21"/>
              </w:rPr>
              <w:t>4110</w:t>
            </w:r>
          </w:p>
        </w:tc>
        <w:tc>
          <w:tcPr>
            <w:tcW w:w="889" w:type="dxa"/>
            <w:vAlign w:val="center"/>
          </w:tcPr>
          <w:p w14:paraId="5B42E210" w14:textId="1CBD585D" w:rsidR="00812331" w:rsidRPr="0050087A" w:rsidRDefault="00812331" w:rsidP="00812331">
            <w:pPr>
              <w:spacing w:line="300" w:lineRule="auto"/>
              <w:jc w:val="center"/>
              <w:rPr>
                <w:sz w:val="21"/>
                <w:szCs w:val="21"/>
              </w:rPr>
            </w:pPr>
            <w:r w:rsidRPr="0050087A">
              <w:rPr>
                <w:rFonts w:eastAsiaTheme="minorEastAsia"/>
                <w:color w:val="000000"/>
                <w:kern w:val="24"/>
                <w:sz w:val="21"/>
                <w:szCs w:val="21"/>
              </w:rPr>
              <w:t>1192</w:t>
            </w:r>
          </w:p>
        </w:tc>
        <w:tc>
          <w:tcPr>
            <w:tcW w:w="889" w:type="dxa"/>
            <w:vAlign w:val="center"/>
          </w:tcPr>
          <w:p w14:paraId="2FE75528" w14:textId="6F6673A8" w:rsidR="00812331" w:rsidRPr="0050087A" w:rsidRDefault="00812331" w:rsidP="00812331">
            <w:pPr>
              <w:spacing w:line="300" w:lineRule="auto"/>
              <w:jc w:val="center"/>
              <w:rPr>
                <w:sz w:val="21"/>
                <w:szCs w:val="21"/>
              </w:rPr>
            </w:pPr>
            <w:r w:rsidRPr="0050087A">
              <w:rPr>
                <w:rFonts w:eastAsia="等线"/>
                <w:color w:val="000000"/>
                <w:kern w:val="24"/>
                <w:sz w:val="21"/>
                <w:szCs w:val="21"/>
              </w:rPr>
              <w:t>3808</w:t>
            </w:r>
          </w:p>
        </w:tc>
        <w:tc>
          <w:tcPr>
            <w:tcW w:w="889" w:type="dxa"/>
            <w:vAlign w:val="center"/>
          </w:tcPr>
          <w:p w14:paraId="58BAB519" w14:textId="62423927" w:rsidR="00812331" w:rsidRPr="0050087A" w:rsidRDefault="00812331" w:rsidP="00812331">
            <w:pPr>
              <w:spacing w:line="300" w:lineRule="auto"/>
              <w:jc w:val="center"/>
              <w:rPr>
                <w:sz w:val="21"/>
                <w:szCs w:val="21"/>
              </w:rPr>
            </w:pPr>
            <w:r w:rsidRPr="0050087A">
              <w:rPr>
                <w:rFonts w:eastAsiaTheme="minorEastAsia"/>
                <w:color w:val="000000"/>
                <w:kern w:val="24"/>
                <w:sz w:val="21"/>
                <w:szCs w:val="21"/>
              </w:rPr>
              <w:t>1180</w:t>
            </w:r>
          </w:p>
        </w:tc>
        <w:tc>
          <w:tcPr>
            <w:tcW w:w="889" w:type="dxa"/>
            <w:vAlign w:val="center"/>
          </w:tcPr>
          <w:p w14:paraId="0DC26A8F" w14:textId="4B1AA995" w:rsidR="00812331" w:rsidRPr="0050087A" w:rsidRDefault="00812331" w:rsidP="00812331">
            <w:pPr>
              <w:spacing w:line="300" w:lineRule="auto"/>
              <w:jc w:val="center"/>
              <w:rPr>
                <w:sz w:val="21"/>
                <w:szCs w:val="21"/>
              </w:rPr>
            </w:pPr>
            <w:r w:rsidRPr="0050087A">
              <w:rPr>
                <w:rFonts w:eastAsiaTheme="minorEastAsia"/>
                <w:color w:val="000000"/>
                <w:kern w:val="24"/>
                <w:sz w:val="21"/>
                <w:szCs w:val="21"/>
              </w:rPr>
              <w:t>3882</w:t>
            </w:r>
          </w:p>
        </w:tc>
        <w:tc>
          <w:tcPr>
            <w:tcW w:w="888" w:type="dxa"/>
            <w:vAlign w:val="center"/>
          </w:tcPr>
          <w:p w14:paraId="767EA7B1" w14:textId="55CC848C" w:rsidR="00812331" w:rsidRPr="0050087A" w:rsidRDefault="00812331" w:rsidP="00812331">
            <w:pPr>
              <w:spacing w:line="300" w:lineRule="auto"/>
              <w:jc w:val="center"/>
              <w:rPr>
                <w:sz w:val="21"/>
                <w:szCs w:val="21"/>
              </w:rPr>
            </w:pPr>
            <w:r w:rsidRPr="0050087A">
              <w:rPr>
                <w:rFonts w:eastAsiaTheme="minorEastAsia"/>
                <w:color w:val="000000"/>
                <w:kern w:val="24"/>
                <w:sz w:val="21"/>
                <w:szCs w:val="21"/>
              </w:rPr>
              <w:t>1177</w:t>
            </w:r>
          </w:p>
        </w:tc>
        <w:tc>
          <w:tcPr>
            <w:tcW w:w="890" w:type="dxa"/>
            <w:vAlign w:val="center"/>
          </w:tcPr>
          <w:p w14:paraId="73F436E5" w14:textId="2205E4F3" w:rsidR="00812331" w:rsidRPr="0050087A" w:rsidRDefault="00812331" w:rsidP="00812331">
            <w:pPr>
              <w:spacing w:line="300" w:lineRule="auto"/>
              <w:jc w:val="center"/>
              <w:rPr>
                <w:sz w:val="21"/>
                <w:szCs w:val="21"/>
              </w:rPr>
            </w:pPr>
            <w:r w:rsidRPr="0050087A">
              <w:rPr>
                <w:rFonts w:eastAsia="等线"/>
                <w:color w:val="000000"/>
                <w:kern w:val="24"/>
                <w:sz w:val="21"/>
                <w:szCs w:val="21"/>
              </w:rPr>
              <w:t>3396</w:t>
            </w:r>
          </w:p>
        </w:tc>
      </w:tr>
      <w:tr w:rsidR="00812331" w:rsidRPr="00EC67D0" w14:paraId="6EC31E55" w14:textId="77777777" w:rsidTr="00812331">
        <w:trPr>
          <w:cnfStyle w:val="000000100000" w:firstRow="0" w:lastRow="0" w:firstColumn="0" w:lastColumn="0" w:oddVBand="0" w:evenVBand="0" w:oddHBand="1" w:evenHBand="0" w:firstRowFirstColumn="0" w:firstRowLastColumn="0" w:lastRowFirstColumn="0" w:lastRowLastColumn="0"/>
          <w:trHeight w:val="467"/>
          <w:jc w:val="center"/>
        </w:trPr>
        <w:tc>
          <w:tcPr>
            <w:tcW w:w="1609" w:type="dxa"/>
            <w:tcBorders>
              <w:top w:val="none" w:sz="0" w:space="0" w:color="auto"/>
              <w:bottom w:val="none" w:sz="0" w:space="0" w:color="auto"/>
            </w:tcBorders>
            <w:vAlign w:val="center"/>
          </w:tcPr>
          <w:p w14:paraId="620DCC8B" w14:textId="1DC66EAB" w:rsidR="00812331" w:rsidRPr="0050087A" w:rsidRDefault="00812331" w:rsidP="00812331">
            <w:pPr>
              <w:spacing w:line="300" w:lineRule="auto"/>
              <w:jc w:val="center"/>
              <w:rPr>
                <w:sz w:val="21"/>
                <w:szCs w:val="21"/>
              </w:rPr>
            </w:pPr>
            <w:r>
              <w:rPr>
                <w:color w:val="000000"/>
                <w:kern w:val="24"/>
                <w:sz w:val="21"/>
                <w:szCs w:val="21"/>
              </w:rPr>
              <w:t>E</w:t>
            </w:r>
            <w:r w:rsidRPr="0050087A">
              <w:rPr>
                <w:color w:val="000000"/>
                <w:kern w:val="24"/>
                <w:sz w:val="21"/>
                <w:szCs w:val="21"/>
              </w:rPr>
              <w:t>-n6</w:t>
            </w:r>
            <w:r>
              <w:rPr>
                <w:color w:val="000000"/>
                <w:kern w:val="24"/>
                <w:sz w:val="21"/>
                <w:szCs w:val="21"/>
              </w:rPr>
              <w:t>4-c5</w:t>
            </w:r>
            <w:r w:rsidRPr="0050087A">
              <w:rPr>
                <w:color w:val="000000"/>
                <w:kern w:val="24"/>
                <w:sz w:val="21"/>
                <w:szCs w:val="21"/>
              </w:rPr>
              <w:t>-k9</w:t>
            </w:r>
          </w:p>
        </w:tc>
        <w:tc>
          <w:tcPr>
            <w:tcW w:w="888" w:type="dxa"/>
            <w:tcBorders>
              <w:top w:val="none" w:sz="0" w:space="0" w:color="auto"/>
              <w:bottom w:val="none" w:sz="0" w:space="0" w:color="auto"/>
            </w:tcBorders>
            <w:vAlign w:val="center"/>
          </w:tcPr>
          <w:p w14:paraId="466CE828" w14:textId="73CA3932" w:rsidR="00812331" w:rsidRPr="0050087A" w:rsidRDefault="00812331" w:rsidP="00812331">
            <w:pPr>
              <w:spacing w:line="300" w:lineRule="auto"/>
              <w:jc w:val="center"/>
              <w:rPr>
                <w:sz w:val="21"/>
                <w:szCs w:val="21"/>
              </w:rPr>
            </w:pPr>
            <w:r w:rsidRPr="0050087A">
              <w:rPr>
                <w:rFonts w:eastAsiaTheme="minorEastAsia"/>
                <w:color w:val="000000"/>
                <w:kern w:val="24"/>
                <w:sz w:val="21"/>
                <w:szCs w:val="21"/>
              </w:rPr>
              <w:t>1293</w:t>
            </w:r>
          </w:p>
        </w:tc>
        <w:tc>
          <w:tcPr>
            <w:tcW w:w="889" w:type="dxa"/>
            <w:tcBorders>
              <w:top w:val="none" w:sz="0" w:space="0" w:color="auto"/>
              <w:bottom w:val="none" w:sz="0" w:space="0" w:color="auto"/>
            </w:tcBorders>
            <w:vAlign w:val="center"/>
          </w:tcPr>
          <w:p w14:paraId="5B132371" w14:textId="30011B8A" w:rsidR="00812331" w:rsidRPr="0050087A" w:rsidRDefault="00812331" w:rsidP="00812331">
            <w:pPr>
              <w:spacing w:line="300" w:lineRule="auto"/>
              <w:jc w:val="center"/>
              <w:rPr>
                <w:sz w:val="21"/>
                <w:szCs w:val="21"/>
              </w:rPr>
            </w:pPr>
            <w:r w:rsidRPr="0050087A">
              <w:rPr>
                <w:rFonts w:eastAsia="等线"/>
                <w:color w:val="000000"/>
                <w:kern w:val="24"/>
                <w:sz w:val="21"/>
                <w:szCs w:val="21"/>
              </w:rPr>
              <w:t>5706</w:t>
            </w:r>
          </w:p>
        </w:tc>
        <w:tc>
          <w:tcPr>
            <w:tcW w:w="889" w:type="dxa"/>
            <w:tcBorders>
              <w:top w:val="none" w:sz="0" w:space="0" w:color="auto"/>
              <w:bottom w:val="none" w:sz="0" w:space="0" w:color="auto"/>
            </w:tcBorders>
            <w:vAlign w:val="center"/>
          </w:tcPr>
          <w:p w14:paraId="084388E3" w14:textId="0A0AB2C5" w:rsidR="00812331" w:rsidRPr="0050087A" w:rsidRDefault="00812331" w:rsidP="00812331">
            <w:pPr>
              <w:spacing w:line="300" w:lineRule="auto"/>
              <w:jc w:val="center"/>
              <w:rPr>
                <w:sz w:val="21"/>
                <w:szCs w:val="21"/>
              </w:rPr>
            </w:pPr>
            <w:r w:rsidRPr="0050087A">
              <w:rPr>
                <w:rFonts w:eastAsiaTheme="minorEastAsia"/>
                <w:color w:val="000000"/>
                <w:kern w:val="24"/>
                <w:sz w:val="21"/>
                <w:szCs w:val="21"/>
              </w:rPr>
              <w:t>1264</w:t>
            </w:r>
          </w:p>
        </w:tc>
        <w:tc>
          <w:tcPr>
            <w:tcW w:w="889" w:type="dxa"/>
            <w:tcBorders>
              <w:top w:val="none" w:sz="0" w:space="0" w:color="auto"/>
              <w:bottom w:val="none" w:sz="0" w:space="0" w:color="auto"/>
            </w:tcBorders>
            <w:vAlign w:val="center"/>
          </w:tcPr>
          <w:p w14:paraId="21E70FFC" w14:textId="56B02BE1" w:rsidR="00812331" w:rsidRPr="0050087A" w:rsidRDefault="00812331" w:rsidP="00812331">
            <w:pPr>
              <w:spacing w:line="300" w:lineRule="auto"/>
              <w:jc w:val="center"/>
              <w:rPr>
                <w:sz w:val="21"/>
                <w:szCs w:val="21"/>
              </w:rPr>
            </w:pPr>
            <w:r w:rsidRPr="0050087A">
              <w:rPr>
                <w:rFonts w:eastAsia="等线"/>
                <w:color w:val="000000"/>
                <w:kern w:val="24"/>
                <w:sz w:val="21"/>
                <w:szCs w:val="21"/>
              </w:rPr>
              <w:t>4768</w:t>
            </w:r>
          </w:p>
        </w:tc>
        <w:tc>
          <w:tcPr>
            <w:tcW w:w="889" w:type="dxa"/>
            <w:tcBorders>
              <w:top w:val="none" w:sz="0" w:space="0" w:color="auto"/>
              <w:bottom w:val="none" w:sz="0" w:space="0" w:color="auto"/>
            </w:tcBorders>
            <w:vAlign w:val="center"/>
          </w:tcPr>
          <w:p w14:paraId="385CEDC5" w14:textId="7096E084" w:rsidR="00812331" w:rsidRPr="0050087A" w:rsidRDefault="00812331" w:rsidP="00812331">
            <w:pPr>
              <w:spacing w:line="300" w:lineRule="auto"/>
              <w:jc w:val="center"/>
              <w:rPr>
                <w:sz w:val="21"/>
                <w:szCs w:val="21"/>
              </w:rPr>
            </w:pPr>
            <w:r w:rsidRPr="0050087A">
              <w:rPr>
                <w:rFonts w:eastAsiaTheme="minorEastAsia"/>
                <w:color w:val="000000"/>
                <w:kern w:val="24"/>
                <w:sz w:val="21"/>
                <w:szCs w:val="21"/>
              </w:rPr>
              <w:t>1262</w:t>
            </w:r>
          </w:p>
        </w:tc>
        <w:tc>
          <w:tcPr>
            <w:tcW w:w="889" w:type="dxa"/>
            <w:tcBorders>
              <w:top w:val="none" w:sz="0" w:space="0" w:color="auto"/>
              <w:bottom w:val="none" w:sz="0" w:space="0" w:color="auto"/>
            </w:tcBorders>
            <w:vAlign w:val="center"/>
          </w:tcPr>
          <w:p w14:paraId="601A7362" w14:textId="3DCC14EA" w:rsidR="00812331" w:rsidRPr="0050087A" w:rsidRDefault="00812331" w:rsidP="00812331">
            <w:pPr>
              <w:spacing w:line="300" w:lineRule="auto"/>
              <w:jc w:val="center"/>
              <w:rPr>
                <w:sz w:val="21"/>
                <w:szCs w:val="21"/>
              </w:rPr>
            </w:pPr>
            <w:r w:rsidRPr="0050087A">
              <w:rPr>
                <w:rFonts w:eastAsiaTheme="minorEastAsia"/>
                <w:color w:val="000000"/>
                <w:kern w:val="24"/>
                <w:sz w:val="21"/>
                <w:szCs w:val="21"/>
              </w:rPr>
              <w:t>5389</w:t>
            </w:r>
          </w:p>
        </w:tc>
        <w:tc>
          <w:tcPr>
            <w:tcW w:w="888" w:type="dxa"/>
            <w:tcBorders>
              <w:top w:val="none" w:sz="0" w:space="0" w:color="auto"/>
              <w:bottom w:val="none" w:sz="0" w:space="0" w:color="auto"/>
            </w:tcBorders>
            <w:vAlign w:val="center"/>
          </w:tcPr>
          <w:p w14:paraId="71C9681D" w14:textId="0FAF4627" w:rsidR="00812331" w:rsidRPr="0050087A" w:rsidRDefault="00812331" w:rsidP="00812331">
            <w:pPr>
              <w:spacing w:line="300" w:lineRule="auto"/>
              <w:jc w:val="center"/>
              <w:rPr>
                <w:sz w:val="21"/>
                <w:szCs w:val="21"/>
              </w:rPr>
            </w:pPr>
            <w:r w:rsidRPr="0050087A">
              <w:rPr>
                <w:rFonts w:eastAsiaTheme="minorEastAsia"/>
                <w:color w:val="000000"/>
                <w:kern w:val="24"/>
                <w:sz w:val="21"/>
                <w:szCs w:val="21"/>
              </w:rPr>
              <w:t>1259</w:t>
            </w:r>
          </w:p>
        </w:tc>
        <w:tc>
          <w:tcPr>
            <w:tcW w:w="890" w:type="dxa"/>
            <w:tcBorders>
              <w:top w:val="none" w:sz="0" w:space="0" w:color="auto"/>
              <w:bottom w:val="none" w:sz="0" w:space="0" w:color="auto"/>
            </w:tcBorders>
            <w:vAlign w:val="center"/>
          </w:tcPr>
          <w:p w14:paraId="56AC27DB" w14:textId="5222FE4A" w:rsidR="00812331" w:rsidRPr="0050087A" w:rsidRDefault="00812331" w:rsidP="00812331">
            <w:pPr>
              <w:spacing w:line="300" w:lineRule="auto"/>
              <w:jc w:val="center"/>
              <w:rPr>
                <w:sz w:val="21"/>
                <w:szCs w:val="21"/>
              </w:rPr>
            </w:pPr>
            <w:r w:rsidRPr="0050087A">
              <w:rPr>
                <w:rFonts w:eastAsia="等线"/>
                <w:color w:val="000000"/>
                <w:kern w:val="24"/>
                <w:sz w:val="21"/>
                <w:szCs w:val="21"/>
              </w:rPr>
              <w:t>4253</w:t>
            </w:r>
          </w:p>
        </w:tc>
      </w:tr>
      <w:tr w:rsidR="00812331" w:rsidRPr="00EC67D0" w14:paraId="26462503" w14:textId="77777777" w:rsidTr="00812331">
        <w:trPr>
          <w:trHeight w:val="467"/>
          <w:jc w:val="center"/>
        </w:trPr>
        <w:tc>
          <w:tcPr>
            <w:tcW w:w="1609" w:type="dxa"/>
            <w:vAlign w:val="center"/>
          </w:tcPr>
          <w:p w14:paraId="4E6FA076" w14:textId="66050250" w:rsidR="00812331" w:rsidRPr="0050087A" w:rsidRDefault="00812331" w:rsidP="00812331">
            <w:pPr>
              <w:spacing w:line="300" w:lineRule="auto"/>
              <w:jc w:val="center"/>
              <w:rPr>
                <w:sz w:val="21"/>
                <w:szCs w:val="21"/>
              </w:rPr>
            </w:pPr>
            <w:r>
              <w:rPr>
                <w:color w:val="000000"/>
                <w:kern w:val="24"/>
                <w:sz w:val="21"/>
                <w:szCs w:val="21"/>
              </w:rPr>
              <w:t>E</w:t>
            </w:r>
            <w:r w:rsidRPr="0050087A">
              <w:rPr>
                <w:color w:val="000000"/>
                <w:kern w:val="24"/>
                <w:sz w:val="21"/>
                <w:szCs w:val="21"/>
              </w:rPr>
              <w:t>-n</w:t>
            </w:r>
            <w:r>
              <w:rPr>
                <w:color w:val="000000"/>
                <w:kern w:val="24"/>
                <w:sz w:val="21"/>
                <w:szCs w:val="21"/>
              </w:rPr>
              <w:t>75-c5</w:t>
            </w:r>
            <w:r w:rsidRPr="0050087A">
              <w:rPr>
                <w:color w:val="000000"/>
                <w:kern w:val="24"/>
                <w:sz w:val="21"/>
                <w:szCs w:val="21"/>
              </w:rPr>
              <w:t>-k10</w:t>
            </w:r>
          </w:p>
        </w:tc>
        <w:tc>
          <w:tcPr>
            <w:tcW w:w="888" w:type="dxa"/>
            <w:vAlign w:val="center"/>
          </w:tcPr>
          <w:p w14:paraId="2B6B9E5E" w14:textId="55C205A5" w:rsidR="00812331" w:rsidRPr="0050087A" w:rsidRDefault="00812331" w:rsidP="00812331">
            <w:pPr>
              <w:spacing w:line="300" w:lineRule="auto"/>
              <w:jc w:val="center"/>
              <w:rPr>
                <w:sz w:val="21"/>
                <w:szCs w:val="21"/>
              </w:rPr>
            </w:pPr>
            <w:r w:rsidRPr="0050087A">
              <w:rPr>
                <w:rFonts w:eastAsiaTheme="minorEastAsia"/>
                <w:color w:val="000000"/>
                <w:kern w:val="24"/>
                <w:sz w:val="21"/>
                <w:szCs w:val="21"/>
              </w:rPr>
              <w:t>1471</w:t>
            </w:r>
          </w:p>
        </w:tc>
        <w:tc>
          <w:tcPr>
            <w:tcW w:w="889" w:type="dxa"/>
            <w:vAlign w:val="center"/>
          </w:tcPr>
          <w:p w14:paraId="5AA74B45" w14:textId="0F5F7066" w:rsidR="00812331" w:rsidRPr="0050087A" w:rsidRDefault="00812331" w:rsidP="00812331">
            <w:pPr>
              <w:spacing w:line="300" w:lineRule="auto"/>
              <w:jc w:val="center"/>
              <w:rPr>
                <w:sz w:val="21"/>
                <w:szCs w:val="21"/>
              </w:rPr>
            </w:pPr>
            <w:r w:rsidRPr="0050087A">
              <w:rPr>
                <w:rFonts w:eastAsia="等线"/>
                <w:color w:val="000000"/>
                <w:kern w:val="24"/>
                <w:sz w:val="21"/>
                <w:szCs w:val="21"/>
              </w:rPr>
              <w:t>9448</w:t>
            </w:r>
          </w:p>
        </w:tc>
        <w:tc>
          <w:tcPr>
            <w:tcW w:w="889" w:type="dxa"/>
            <w:vAlign w:val="center"/>
          </w:tcPr>
          <w:p w14:paraId="5EFF8F13" w14:textId="1A2B895D" w:rsidR="00812331" w:rsidRPr="0050087A" w:rsidRDefault="00812331" w:rsidP="00812331">
            <w:pPr>
              <w:spacing w:line="300" w:lineRule="auto"/>
              <w:jc w:val="center"/>
              <w:rPr>
                <w:sz w:val="21"/>
                <w:szCs w:val="21"/>
              </w:rPr>
            </w:pPr>
            <w:r w:rsidRPr="0050087A">
              <w:rPr>
                <w:rFonts w:eastAsiaTheme="minorEastAsia"/>
                <w:color w:val="000000"/>
                <w:kern w:val="24"/>
                <w:sz w:val="21"/>
                <w:szCs w:val="21"/>
              </w:rPr>
              <w:t>1443</w:t>
            </w:r>
          </w:p>
        </w:tc>
        <w:tc>
          <w:tcPr>
            <w:tcW w:w="889" w:type="dxa"/>
            <w:vAlign w:val="center"/>
          </w:tcPr>
          <w:p w14:paraId="0D20B328" w14:textId="4EF08805" w:rsidR="00812331" w:rsidRPr="0050087A" w:rsidRDefault="00812331" w:rsidP="00812331">
            <w:pPr>
              <w:spacing w:line="300" w:lineRule="auto"/>
              <w:jc w:val="center"/>
              <w:rPr>
                <w:sz w:val="21"/>
                <w:szCs w:val="21"/>
              </w:rPr>
            </w:pPr>
            <w:r w:rsidRPr="0050087A">
              <w:rPr>
                <w:rFonts w:eastAsia="等线"/>
                <w:color w:val="000000"/>
                <w:kern w:val="24"/>
                <w:sz w:val="21"/>
                <w:szCs w:val="21"/>
              </w:rPr>
              <w:t>7992</w:t>
            </w:r>
          </w:p>
        </w:tc>
        <w:tc>
          <w:tcPr>
            <w:tcW w:w="889" w:type="dxa"/>
            <w:vAlign w:val="center"/>
          </w:tcPr>
          <w:p w14:paraId="3A85C48C" w14:textId="367BD38B" w:rsidR="00812331" w:rsidRPr="0050087A" w:rsidRDefault="00812331" w:rsidP="00812331">
            <w:pPr>
              <w:spacing w:line="300" w:lineRule="auto"/>
              <w:jc w:val="center"/>
              <w:rPr>
                <w:sz w:val="21"/>
                <w:szCs w:val="21"/>
              </w:rPr>
            </w:pPr>
            <w:r w:rsidRPr="0050087A">
              <w:rPr>
                <w:rFonts w:eastAsiaTheme="minorEastAsia"/>
                <w:color w:val="000000"/>
                <w:kern w:val="24"/>
                <w:sz w:val="21"/>
                <w:szCs w:val="21"/>
              </w:rPr>
              <w:t>1437</w:t>
            </w:r>
          </w:p>
        </w:tc>
        <w:tc>
          <w:tcPr>
            <w:tcW w:w="889" w:type="dxa"/>
            <w:vAlign w:val="center"/>
          </w:tcPr>
          <w:p w14:paraId="38D1FF7C" w14:textId="16A224FA" w:rsidR="00812331" w:rsidRPr="0050087A" w:rsidRDefault="00812331" w:rsidP="00812331">
            <w:pPr>
              <w:spacing w:line="300" w:lineRule="auto"/>
              <w:jc w:val="center"/>
              <w:rPr>
                <w:sz w:val="21"/>
                <w:szCs w:val="21"/>
              </w:rPr>
            </w:pPr>
            <w:r w:rsidRPr="0050087A">
              <w:rPr>
                <w:rFonts w:eastAsiaTheme="minorEastAsia"/>
                <w:color w:val="000000"/>
                <w:kern w:val="24"/>
                <w:sz w:val="21"/>
                <w:szCs w:val="21"/>
              </w:rPr>
              <w:t>8923</w:t>
            </w:r>
          </w:p>
        </w:tc>
        <w:tc>
          <w:tcPr>
            <w:tcW w:w="888" w:type="dxa"/>
            <w:vAlign w:val="center"/>
          </w:tcPr>
          <w:p w14:paraId="6B42FC9B" w14:textId="4489A4A9" w:rsidR="00812331" w:rsidRPr="0050087A" w:rsidRDefault="00812331" w:rsidP="00812331">
            <w:pPr>
              <w:spacing w:line="300" w:lineRule="auto"/>
              <w:jc w:val="center"/>
              <w:rPr>
                <w:sz w:val="21"/>
                <w:szCs w:val="21"/>
              </w:rPr>
            </w:pPr>
            <w:r w:rsidRPr="0050087A">
              <w:rPr>
                <w:rFonts w:eastAsiaTheme="minorEastAsia"/>
                <w:color w:val="000000"/>
                <w:kern w:val="24"/>
                <w:sz w:val="21"/>
                <w:szCs w:val="21"/>
              </w:rPr>
              <w:t>1420</w:t>
            </w:r>
          </w:p>
        </w:tc>
        <w:tc>
          <w:tcPr>
            <w:tcW w:w="890" w:type="dxa"/>
            <w:vAlign w:val="center"/>
          </w:tcPr>
          <w:p w14:paraId="03E1A7DF" w14:textId="6F7EB7B7" w:rsidR="00812331" w:rsidRPr="0050087A" w:rsidRDefault="00812331" w:rsidP="00812331">
            <w:pPr>
              <w:spacing w:line="300" w:lineRule="auto"/>
              <w:jc w:val="center"/>
              <w:rPr>
                <w:sz w:val="21"/>
                <w:szCs w:val="21"/>
              </w:rPr>
            </w:pPr>
            <w:r w:rsidRPr="0050087A">
              <w:rPr>
                <w:rFonts w:eastAsia="等线"/>
                <w:color w:val="000000"/>
                <w:kern w:val="24"/>
                <w:sz w:val="21"/>
                <w:szCs w:val="21"/>
              </w:rPr>
              <w:t>7127</w:t>
            </w:r>
          </w:p>
        </w:tc>
      </w:tr>
    </w:tbl>
    <w:bookmarkEnd w:id="120"/>
    <w:p w14:paraId="7398B05C" w14:textId="71BD5D99" w:rsidR="000B7708" w:rsidRDefault="000B7708" w:rsidP="000B7708">
      <w:pPr>
        <w:spacing w:line="440" w:lineRule="exact"/>
        <w:ind w:firstLineChars="200" w:firstLine="480"/>
      </w:pPr>
      <w:r>
        <w:rPr>
          <w:rFonts w:hint="eastAsia"/>
        </w:rPr>
        <w:t>从表</w:t>
      </w:r>
      <w:r w:rsidR="00AC4936">
        <w:t>7.4</w:t>
      </w:r>
      <w:r>
        <w:rPr>
          <w:rFonts w:hint="eastAsia"/>
        </w:rPr>
        <w:t>中可以看出，加入短时程突触可塑性机制之后，</w:t>
      </w:r>
      <w:r>
        <w:rPr>
          <w:rFonts w:hint="eastAsia"/>
        </w:rPr>
        <w:t>STSP</w:t>
      </w:r>
      <w:r>
        <w:t>-</w:t>
      </w:r>
      <w:r>
        <w:rPr>
          <w:rFonts w:hint="eastAsia"/>
        </w:rPr>
        <w:t>SHH</w:t>
      </w:r>
      <w:r w:rsidRPr="00094C60">
        <w:rPr>
          <w:rFonts w:hint="eastAsia"/>
        </w:rPr>
        <w:t>在求解速度上较</w:t>
      </w:r>
      <w:r w:rsidRPr="00094C60">
        <w:rPr>
          <w:rFonts w:hint="eastAsia"/>
        </w:rPr>
        <w:t>SHH</w:t>
      </w:r>
      <w:r w:rsidRPr="00094C60">
        <w:rPr>
          <w:rFonts w:hint="eastAsia"/>
        </w:rPr>
        <w:t>显著提升</w:t>
      </w:r>
      <w:r>
        <w:rPr>
          <w:rFonts w:hint="eastAsia"/>
        </w:rPr>
        <w:t>。而加入了时空负反馈调节机制之后，</w:t>
      </w:r>
      <w:r>
        <w:rPr>
          <w:rFonts w:hint="eastAsia"/>
        </w:rPr>
        <w:t>STNF</w:t>
      </w:r>
      <w:r>
        <w:t>-</w:t>
      </w:r>
      <w:r>
        <w:rPr>
          <w:rFonts w:hint="eastAsia"/>
        </w:rPr>
        <w:t>SHH</w:t>
      </w:r>
      <w:r w:rsidRPr="00094C60">
        <w:rPr>
          <w:rFonts w:hint="eastAsia"/>
        </w:rPr>
        <w:t>求得的解相较于</w:t>
      </w:r>
      <w:r w:rsidRPr="00094C60">
        <w:rPr>
          <w:rFonts w:hint="eastAsia"/>
        </w:rPr>
        <w:t>SNN</w:t>
      </w:r>
      <w:r w:rsidRPr="00094C60">
        <w:rPr>
          <w:rFonts w:hint="eastAsia"/>
        </w:rPr>
        <w:t>在距离成本上更低。</w:t>
      </w:r>
      <w:r>
        <w:rPr>
          <w:rFonts w:hint="eastAsia"/>
        </w:rPr>
        <w:t>这验证了通过带有时空信息的负反馈调节</w:t>
      </w:r>
      <w:r w:rsidR="00AC4936">
        <w:rPr>
          <w:rFonts w:hint="eastAsia"/>
        </w:rPr>
        <w:t>在</w:t>
      </w:r>
      <w:r w:rsidR="00AC4936">
        <w:rPr>
          <w:rFonts w:hint="eastAsia"/>
        </w:rPr>
        <w:t>EVRP</w:t>
      </w:r>
      <w:r w:rsidR="00AC4936">
        <w:rPr>
          <w:rFonts w:hint="eastAsia"/>
        </w:rPr>
        <w:t>求解任务上同样起效</w:t>
      </w:r>
      <w:r>
        <w:rPr>
          <w:rFonts w:hint="eastAsia"/>
        </w:rPr>
        <w:t>，使得</w:t>
      </w:r>
      <w:r>
        <w:rPr>
          <w:rFonts w:hint="eastAsia"/>
        </w:rPr>
        <w:t>STNF</w:t>
      </w:r>
      <w:r>
        <w:t>-</w:t>
      </w:r>
      <w:r>
        <w:rPr>
          <w:rFonts w:hint="eastAsia"/>
        </w:rPr>
        <w:t>SNN</w:t>
      </w:r>
      <w:r>
        <w:rPr>
          <w:rFonts w:hint="eastAsia"/>
        </w:rPr>
        <w:t>在相同的训练轮次下学习到更优的权重参数。而</w:t>
      </w:r>
      <w:r>
        <w:rPr>
          <w:rFonts w:hint="eastAsia"/>
        </w:rPr>
        <w:t>BC</w:t>
      </w:r>
      <w:r>
        <w:t>-</w:t>
      </w:r>
      <w:r>
        <w:rPr>
          <w:rFonts w:hint="eastAsia"/>
        </w:rPr>
        <w:t>SHH</w:t>
      </w:r>
      <w:r>
        <w:rPr>
          <w:rFonts w:hint="eastAsia"/>
        </w:rPr>
        <w:t>求得的解在距离成本和运行时间上都取得了比</w:t>
      </w:r>
      <w:r>
        <w:rPr>
          <w:rFonts w:hint="eastAsia"/>
        </w:rPr>
        <w:t>SHH</w:t>
      </w:r>
      <w:r>
        <w:rPr>
          <w:rFonts w:hint="eastAsia"/>
        </w:rPr>
        <w:t>更好的表现，证明通过融合两种生物可信性机制，作为高层决策结构的网络的性能可以得到显著提升。</w:t>
      </w:r>
    </w:p>
    <w:p w14:paraId="42F8F52E" w14:textId="7BA7449F" w:rsidR="00FE37C7" w:rsidRDefault="00FE37C7" w:rsidP="00FE37C7">
      <w:pPr>
        <w:pStyle w:val="3"/>
        <w:spacing w:before="163" w:after="163"/>
      </w:pPr>
      <w:bookmarkStart w:id="121" w:name="_Toc134933718"/>
      <w:r>
        <w:t>7.3.3</w:t>
      </w:r>
      <w:r>
        <w:rPr>
          <w:rFonts w:hint="eastAsia"/>
        </w:rPr>
        <w:t>对比实验结果与分析</w:t>
      </w:r>
      <w:bookmarkEnd w:id="121"/>
    </w:p>
    <w:p w14:paraId="63E2C2C5" w14:textId="08BCAA20" w:rsidR="00FE37C7" w:rsidRDefault="00FE37C7" w:rsidP="00FE37C7">
      <w:pPr>
        <w:spacing w:line="440" w:lineRule="exact"/>
        <w:ind w:firstLineChars="200" w:firstLine="480"/>
      </w:pPr>
      <w:r>
        <w:rPr>
          <w:rFonts w:hint="eastAsia"/>
        </w:rPr>
        <w:t>由于</w:t>
      </w:r>
      <w:r>
        <w:rPr>
          <w:rFonts w:hint="eastAsia"/>
        </w:rPr>
        <w:t>EVRP</w:t>
      </w:r>
      <w:r>
        <w:rPr>
          <w:rFonts w:hint="eastAsia"/>
        </w:rPr>
        <w:t>相关的研究较为新颖，因此尚未有针对其开展的超启发算法相关的研究。然而，</w:t>
      </w:r>
      <w:r w:rsidR="00B01F3F">
        <w:rPr>
          <w:rFonts w:hint="eastAsia"/>
        </w:rPr>
        <w:t>由于超启发式算法本身与问题较为解耦，且许多</w:t>
      </w:r>
      <w:r w:rsidR="00B01F3F">
        <w:rPr>
          <w:rFonts w:hint="eastAsia"/>
        </w:rPr>
        <w:t>VRP</w:t>
      </w:r>
      <w:r w:rsidR="00B01F3F">
        <w:rPr>
          <w:rFonts w:hint="eastAsia"/>
        </w:rPr>
        <w:t>的变种问题在问题结构和解的更新上存在较大的共同之处，应用于其他类型</w:t>
      </w:r>
      <w:r w:rsidR="00B01F3F">
        <w:rPr>
          <w:rFonts w:hint="eastAsia"/>
        </w:rPr>
        <w:t>VRP</w:t>
      </w:r>
      <w:r w:rsidR="00B01F3F">
        <w:rPr>
          <w:rFonts w:hint="eastAsia"/>
        </w:rPr>
        <w:t>求解任务的超启发式算法同样能够适用于</w:t>
      </w:r>
      <w:r w:rsidR="00B01F3F">
        <w:rPr>
          <w:rFonts w:hint="eastAsia"/>
        </w:rPr>
        <w:t>EVRP</w:t>
      </w:r>
      <w:r w:rsidR="00B01F3F">
        <w:rPr>
          <w:rFonts w:hint="eastAsia"/>
        </w:rPr>
        <w:t>的求解</w:t>
      </w:r>
      <w:r>
        <w:rPr>
          <w:rFonts w:hint="eastAsia"/>
        </w:rPr>
        <w:t>。</w:t>
      </w:r>
      <w:r w:rsidR="00B01F3F">
        <w:rPr>
          <w:rFonts w:hint="eastAsia"/>
        </w:rPr>
        <w:t>因此</w:t>
      </w:r>
      <w:r>
        <w:rPr>
          <w:rFonts w:hint="eastAsia"/>
        </w:rPr>
        <w:t>，本节将与最新的求解</w:t>
      </w:r>
      <w:r w:rsidR="00B01F3F">
        <w:rPr>
          <w:rFonts w:hint="eastAsia"/>
        </w:rPr>
        <w:t>VRP</w:t>
      </w:r>
      <w:r>
        <w:rPr>
          <w:rFonts w:hint="eastAsia"/>
        </w:rPr>
        <w:t>问题的超启发算法进行对比，通过解的质量来验证基于生物可信性的脉冲神经网络作为超启发式算法的高层结构的优越性。</w:t>
      </w:r>
    </w:p>
    <w:p w14:paraId="48D744B2" w14:textId="5F7C4225" w:rsidR="00AC4936" w:rsidRDefault="00AC4936" w:rsidP="00FE37C7">
      <w:pPr>
        <w:spacing w:line="440" w:lineRule="exact"/>
        <w:ind w:firstLineChars="200" w:firstLine="480"/>
      </w:pPr>
      <w:r w:rsidRPr="00AC4936">
        <w:rPr>
          <w:rFonts w:hint="eastAsia"/>
        </w:rPr>
        <w:t>C</w:t>
      </w:r>
      <w:r w:rsidR="00EE0214">
        <w:rPr>
          <w:rFonts w:hint="eastAsia"/>
        </w:rPr>
        <w:t>plex</w:t>
      </w:r>
      <w:r w:rsidR="00EE0214" w:rsidRPr="00EE0214">
        <w:rPr>
          <w:rFonts w:hint="eastAsia"/>
          <w:vertAlign w:val="superscript"/>
        </w:rPr>
        <w:t xml:space="preserve"> </w:t>
      </w:r>
      <w:r w:rsidRPr="00EE0214">
        <w:rPr>
          <w:rFonts w:hint="eastAsia"/>
          <w:vertAlign w:val="superscript"/>
        </w:rPr>
        <w:t>[</w:t>
      </w:r>
      <w:r w:rsidRPr="00EE0214">
        <w:rPr>
          <w:vertAlign w:val="superscript"/>
        </w:rPr>
        <w:t>112]</w:t>
      </w:r>
      <w:r w:rsidRPr="00AC4936">
        <w:rPr>
          <w:rFonts w:hint="eastAsia"/>
        </w:rPr>
        <w:t>是</w:t>
      </w:r>
      <w:r>
        <w:rPr>
          <w:rFonts w:hint="eastAsia"/>
        </w:rPr>
        <w:t>IBM</w:t>
      </w:r>
      <w:r>
        <w:rPr>
          <w:rFonts w:hint="eastAsia"/>
        </w:rPr>
        <w:t>公司开发</w:t>
      </w:r>
      <w:r w:rsidRPr="00AC4936">
        <w:rPr>
          <w:rFonts w:hint="eastAsia"/>
        </w:rPr>
        <w:t>一款专业的高性能</w:t>
      </w:r>
      <w:r>
        <w:rPr>
          <w:rFonts w:hint="eastAsia"/>
        </w:rPr>
        <w:t>求解器</w:t>
      </w:r>
      <w:r w:rsidRPr="00AC4936">
        <w:rPr>
          <w:rFonts w:hint="eastAsia"/>
        </w:rPr>
        <w:t>，其可用于各种优化问题的建模、求解和分析，包括线性规划、混合整数规划、二次规划、约束优化和混合互补问题等。</w:t>
      </w:r>
      <w:r w:rsidR="00793DD5">
        <w:rPr>
          <w:rFonts w:hint="eastAsia"/>
        </w:rPr>
        <w:t>其能够为各种优化问题求得精确解，本文将其应用于</w:t>
      </w:r>
      <w:r w:rsidR="00793DD5">
        <w:rPr>
          <w:rFonts w:hint="eastAsia"/>
        </w:rPr>
        <w:t>EVRP</w:t>
      </w:r>
      <w:r w:rsidR="00793DD5">
        <w:rPr>
          <w:rFonts w:hint="eastAsia"/>
        </w:rPr>
        <w:t>小规模问题上的求解。</w:t>
      </w:r>
    </w:p>
    <w:p w14:paraId="5B4ED4E1" w14:textId="1CBAE4C7" w:rsidR="00FE37C7" w:rsidRDefault="00461E66" w:rsidP="00FE37C7">
      <w:pPr>
        <w:spacing w:line="440" w:lineRule="exact"/>
        <w:ind w:firstLineChars="200" w:firstLine="480"/>
      </w:pPr>
      <w:r>
        <w:t>7.2.3</w:t>
      </w:r>
      <w:r w:rsidR="00154746">
        <w:rPr>
          <w:rFonts w:hint="eastAsia"/>
        </w:rPr>
        <w:t>小节</w:t>
      </w:r>
      <w:r>
        <w:rPr>
          <w:rFonts w:hint="eastAsia"/>
        </w:rPr>
        <w:t>中用到的</w:t>
      </w:r>
      <w:r w:rsidR="00FE37C7">
        <w:rPr>
          <w:rFonts w:hint="eastAsia"/>
        </w:rPr>
        <w:t>SAD</w:t>
      </w:r>
      <w:r w:rsidR="00FE37C7">
        <w:t>-</w:t>
      </w:r>
      <w:r w:rsidR="00FE37C7">
        <w:rPr>
          <w:rFonts w:hint="eastAsia"/>
        </w:rPr>
        <w:t>GED</w:t>
      </w:r>
      <w:r w:rsidR="00E925DB">
        <w:rPr>
          <w:rFonts w:hint="eastAsia"/>
        </w:rPr>
        <w:t>、</w:t>
      </w:r>
      <w:r w:rsidR="00E925DB">
        <w:rPr>
          <w:rFonts w:hint="eastAsia"/>
        </w:rPr>
        <w:t>CMS</w:t>
      </w:r>
      <w:r w:rsidR="00E925DB">
        <w:t>-</w:t>
      </w:r>
      <w:r w:rsidR="00E925DB">
        <w:rPr>
          <w:rFonts w:hint="eastAsia"/>
        </w:rPr>
        <w:t>HH</w:t>
      </w:r>
      <w:r w:rsidR="00E925DB">
        <w:rPr>
          <w:rFonts w:hint="eastAsia"/>
        </w:rPr>
        <w:t>和</w:t>
      </w:r>
      <w:r w:rsidR="00E925DB">
        <w:rPr>
          <w:rFonts w:hint="eastAsia"/>
        </w:rPr>
        <w:t>A</w:t>
      </w:r>
      <w:r w:rsidR="00E925DB">
        <w:t>QHH</w:t>
      </w:r>
      <w:r>
        <w:rPr>
          <w:rFonts w:hint="eastAsia"/>
        </w:rPr>
        <w:t>同样能够求解</w:t>
      </w:r>
      <w:r>
        <w:rPr>
          <w:rFonts w:hint="eastAsia"/>
        </w:rPr>
        <w:t>VRP</w:t>
      </w:r>
      <w:r>
        <w:rPr>
          <w:rFonts w:hint="eastAsia"/>
        </w:rPr>
        <w:t>问题，并在其上表现良好</w:t>
      </w:r>
      <w:r w:rsidR="00FE37C7">
        <w:rPr>
          <w:rFonts w:hint="eastAsia"/>
        </w:rPr>
        <w:t>。当求解</w:t>
      </w:r>
      <w:r>
        <w:rPr>
          <w:rFonts w:hint="eastAsia"/>
        </w:rPr>
        <w:t>VRP</w:t>
      </w:r>
      <w:r w:rsidR="00FE37C7">
        <w:rPr>
          <w:rFonts w:hint="eastAsia"/>
        </w:rPr>
        <w:t>问题时，</w:t>
      </w:r>
      <w:r w:rsidR="00FE37C7">
        <w:rPr>
          <w:rFonts w:hint="eastAsia"/>
        </w:rPr>
        <w:t>SAD</w:t>
      </w:r>
      <w:r w:rsidR="00FE37C7">
        <w:t>-</w:t>
      </w:r>
      <w:r w:rsidR="00FE37C7">
        <w:rPr>
          <w:rFonts w:hint="eastAsia"/>
        </w:rPr>
        <w:t>GED</w:t>
      </w:r>
      <w:r w:rsidR="00E925DB">
        <w:rPr>
          <w:rFonts w:hint="eastAsia"/>
        </w:rPr>
        <w:t>和</w:t>
      </w:r>
      <w:r w:rsidR="00E925DB">
        <w:rPr>
          <w:rFonts w:hint="eastAsia"/>
        </w:rPr>
        <w:t>AQHH</w:t>
      </w:r>
      <w:r w:rsidR="00FE37C7">
        <w:rPr>
          <w:rFonts w:hint="eastAsia"/>
        </w:rPr>
        <w:t>采用了</w:t>
      </w:r>
      <w:r w:rsidR="00FE37C7">
        <w:rPr>
          <w:rFonts w:hint="eastAsia"/>
        </w:rPr>
        <w:t>Hyflex</w:t>
      </w:r>
      <w:r w:rsidR="00FE37C7">
        <w:rPr>
          <w:rFonts w:hint="eastAsia"/>
        </w:rPr>
        <w:t>框架中提出的</w:t>
      </w:r>
      <w:r w:rsidR="00FE37C7">
        <w:rPr>
          <w:rFonts w:hint="eastAsia"/>
        </w:rPr>
        <w:t>1</w:t>
      </w:r>
      <w:r w:rsidR="00154746">
        <w:t>2</w:t>
      </w:r>
      <w:r w:rsidR="00FE37C7">
        <w:rPr>
          <w:rFonts w:hint="eastAsia"/>
        </w:rPr>
        <w:t>个对应的低层求解算子</w:t>
      </w:r>
      <w:r w:rsidR="00E925DB">
        <w:rPr>
          <w:rFonts w:hint="eastAsia"/>
        </w:rPr>
        <w:t>，而</w:t>
      </w:r>
      <w:r w:rsidR="00E925DB" w:rsidRPr="00E925DB">
        <w:rPr>
          <w:rFonts w:hint="eastAsia"/>
        </w:rPr>
        <w:t>CMS-HH</w:t>
      </w:r>
      <w:r w:rsidR="00E925DB" w:rsidRPr="00E925DB">
        <w:rPr>
          <w:rFonts w:hint="eastAsia"/>
        </w:rPr>
        <w:t>采用了专为</w:t>
      </w:r>
      <w:r w:rsidR="00E925DB" w:rsidRPr="00E925DB">
        <w:rPr>
          <w:rFonts w:hint="eastAsia"/>
        </w:rPr>
        <w:t>VRP</w:t>
      </w:r>
      <w:r w:rsidR="00E925DB" w:rsidRPr="00E925DB">
        <w:rPr>
          <w:rFonts w:hint="eastAsia"/>
        </w:rPr>
        <w:t>求解任务设计的</w:t>
      </w:r>
      <w:r w:rsidR="00E925DB" w:rsidRPr="00E925DB">
        <w:rPr>
          <w:rFonts w:hint="eastAsia"/>
        </w:rPr>
        <w:t>10</w:t>
      </w:r>
      <w:r w:rsidR="00E925DB" w:rsidRPr="00E925DB">
        <w:rPr>
          <w:rFonts w:hint="eastAsia"/>
        </w:rPr>
        <w:t>个低层求解算子。</w:t>
      </w:r>
    </w:p>
    <w:p w14:paraId="1527DFEC" w14:textId="0DA2CF08" w:rsidR="00793DD5" w:rsidRDefault="00E925DB" w:rsidP="00793DD5">
      <w:pPr>
        <w:spacing w:line="440" w:lineRule="exact"/>
        <w:ind w:firstLineChars="200" w:firstLine="480"/>
      </w:pPr>
      <w:r>
        <w:rPr>
          <w:rFonts w:hint="eastAsia"/>
        </w:rPr>
        <w:t>H</w:t>
      </w:r>
      <w:r>
        <w:t>H</w:t>
      </w:r>
      <w:r>
        <w:rPr>
          <w:rFonts w:hint="eastAsia"/>
        </w:rPr>
        <w:t>-</w:t>
      </w:r>
      <w:r>
        <w:t>ILS</w:t>
      </w:r>
      <w:r>
        <w:rPr>
          <w:rFonts w:hint="eastAsia"/>
        </w:rPr>
        <w:t>是</w:t>
      </w:r>
      <w:r w:rsidRPr="00E925DB">
        <w:t>Olgun B</w:t>
      </w:r>
      <w:r>
        <w:rPr>
          <w:rFonts w:hint="eastAsia"/>
        </w:rPr>
        <w:t>等人</w:t>
      </w:r>
      <w:r w:rsidRPr="00EE0214">
        <w:rPr>
          <w:vertAlign w:val="superscript"/>
        </w:rPr>
        <w:t>[</w:t>
      </w:r>
      <w:r w:rsidR="00AC4936" w:rsidRPr="00EE0214">
        <w:rPr>
          <w:vertAlign w:val="superscript"/>
        </w:rPr>
        <w:t>113</w:t>
      </w:r>
      <w:r w:rsidRPr="00EE0214">
        <w:rPr>
          <w:vertAlign w:val="superscript"/>
        </w:rPr>
        <w:t>]</w:t>
      </w:r>
      <w:r w:rsidR="004602C5">
        <w:rPr>
          <w:rFonts w:hint="eastAsia"/>
        </w:rPr>
        <w:t>在</w:t>
      </w:r>
      <w:r w:rsidR="004602C5">
        <w:rPr>
          <w:rFonts w:hint="eastAsia"/>
        </w:rPr>
        <w:t>2</w:t>
      </w:r>
      <w:r w:rsidR="004602C5">
        <w:t>021</w:t>
      </w:r>
      <w:r w:rsidR="004602C5">
        <w:rPr>
          <w:rFonts w:hint="eastAsia"/>
        </w:rPr>
        <w:t>年</w:t>
      </w:r>
      <w:r>
        <w:rPr>
          <w:rFonts w:hint="eastAsia"/>
        </w:rPr>
        <w:t>提出的一种求解绿色车辆路径问题（</w:t>
      </w:r>
      <w:r>
        <w:rPr>
          <w:rFonts w:hint="eastAsia"/>
        </w:rPr>
        <w:t>Green</w:t>
      </w:r>
      <w:r>
        <w:t xml:space="preserve"> </w:t>
      </w:r>
      <w:r>
        <w:rPr>
          <w:rFonts w:hint="eastAsia"/>
        </w:rPr>
        <w:t>Vehicle</w:t>
      </w:r>
      <w:r>
        <w:t xml:space="preserve"> </w:t>
      </w:r>
      <w:r>
        <w:rPr>
          <w:rFonts w:hint="eastAsia"/>
        </w:rPr>
        <w:t>Routing</w:t>
      </w:r>
      <w:r>
        <w:t xml:space="preserve"> </w:t>
      </w:r>
      <w:r>
        <w:rPr>
          <w:rFonts w:hint="eastAsia"/>
        </w:rPr>
        <w:t>Problem</w:t>
      </w:r>
      <w:r>
        <w:rPr>
          <w:rFonts w:hint="eastAsia"/>
        </w:rPr>
        <w:t>，</w:t>
      </w:r>
      <w:r>
        <w:rPr>
          <w:rFonts w:hint="eastAsia"/>
        </w:rPr>
        <w:t>GVRP</w:t>
      </w:r>
      <w:r>
        <w:rPr>
          <w:rFonts w:hint="eastAsia"/>
        </w:rPr>
        <w:t>）的超启发式算法。</w:t>
      </w:r>
      <w:r>
        <w:rPr>
          <w:rFonts w:hint="eastAsia"/>
        </w:rPr>
        <w:t>GVRP</w:t>
      </w:r>
      <w:r>
        <w:rPr>
          <w:rFonts w:hint="eastAsia"/>
        </w:rPr>
        <w:t>关注车辆在行驶过程中的油耗，这与</w:t>
      </w:r>
      <w:r>
        <w:rPr>
          <w:rFonts w:hint="eastAsia"/>
        </w:rPr>
        <w:t>EVRP</w:t>
      </w:r>
      <w:r>
        <w:rPr>
          <w:rFonts w:hint="eastAsia"/>
        </w:rPr>
        <w:t>的电量消耗有着相似之处。</w:t>
      </w:r>
      <w:r>
        <w:rPr>
          <w:rFonts w:hint="eastAsia"/>
        </w:rPr>
        <w:t>HH</w:t>
      </w:r>
      <w:r>
        <w:t>-</w:t>
      </w:r>
      <w:r>
        <w:rPr>
          <w:rFonts w:hint="eastAsia"/>
        </w:rPr>
        <w:t>ILS</w:t>
      </w:r>
      <w:r>
        <w:rPr>
          <w:rFonts w:hint="eastAsia"/>
        </w:rPr>
        <w:t>的高层选择策略为迭代局部搜索（</w:t>
      </w:r>
      <w:r>
        <w:rPr>
          <w:rFonts w:hint="eastAsia"/>
        </w:rPr>
        <w:t>Iterative</w:t>
      </w:r>
      <w:r>
        <w:t xml:space="preserve"> </w:t>
      </w:r>
      <w:r>
        <w:rPr>
          <w:rFonts w:hint="eastAsia"/>
        </w:rPr>
        <w:t>Local</w:t>
      </w:r>
      <w:r>
        <w:t xml:space="preserve"> </w:t>
      </w:r>
      <w:r>
        <w:rPr>
          <w:rFonts w:hint="eastAsia"/>
        </w:rPr>
        <w:t>Search</w:t>
      </w:r>
      <w:r>
        <w:rPr>
          <w:rFonts w:hint="eastAsia"/>
        </w:rPr>
        <w:t>，</w:t>
      </w:r>
      <w:r>
        <w:rPr>
          <w:rFonts w:hint="eastAsia"/>
        </w:rPr>
        <w:t>ILS</w:t>
      </w:r>
      <w:r>
        <w:rPr>
          <w:rFonts w:hint="eastAsia"/>
        </w:rPr>
        <w:t>）和变邻域下降（</w:t>
      </w:r>
      <w:r>
        <w:rPr>
          <w:rFonts w:hint="eastAsia"/>
        </w:rPr>
        <w:t>Variable</w:t>
      </w:r>
      <w:r>
        <w:t xml:space="preserve"> </w:t>
      </w:r>
      <w:r>
        <w:rPr>
          <w:rFonts w:hint="eastAsia"/>
        </w:rPr>
        <w:t>Neighborhood</w:t>
      </w:r>
      <w:r>
        <w:t xml:space="preserve"> </w:t>
      </w:r>
      <w:r>
        <w:rPr>
          <w:rFonts w:hint="eastAsia"/>
        </w:rPr>
        <w:t>Descent</w:t>
      </w:r>
      <w:r>
        <w:rPr>
          <w:rFonts w:hint="eastAsia"/>
        </w:rPr>
        <w:t>，</w:t>
      </w:r>
      <w:r>
        <w:rPr>
          <w:rFonts w:hint="eastAsia"/>
        </w:rPr>
        <w:t>VND</w:t>
      </w:r>
      <w:r>
        <w:rPr>
          <w:rFonts w:hint="eastAsia"/>
        </w:rPr>
        <w:t>）</w:t>
      </w:r>
      <w:r>
        <w:rPr>
          <w:rFonts w:hint="eastAsia"/>
        </w:rPr>
        <w:lastRenderedPageBreak/>
        <w:t>的混合策略，</w:t>
      </w:r>
      <w:r w:rsidR="004602C5">
        <w:rPr>
          <w:rFonts w:hint="eastAsia"/>
        </w:rPr>
        <w:t>低层算子为</w:t>
      </w:r>
      <w:r w:rsidR="004602C5">
        <w:rPr>
          <w:rFonts w:hint="eastAsia"/>
        </w:rPr>
        <w:t>1</w:t>
      </w:r>
      <w:r w:rsidR="004602C5">
        <w:t>7</w:t>
      </w:r>
      <w:r w:rsidR="004602C5">
        <w:rPr>
          <w:rFonts w:hint="eastAsia"/>
        </w:rPr>
        <w:t>个用于</w:t>
      </w:r>
      <w:r w:rsidR="004602C5">
        <w:rPr>
          <w:rFonts w:hint="eastAsia"/>
        </w:rPr>
        <w:t>GVRP</w:t>
      </w:r>
      <w:r w:rsidR="004602C5">
        <w:rPr>
          <w:rFonts w:hint="eastAsia"/>
        </w:rPr>
        <w:t>任务的求解算子。</w:t>
      </w:r>
    </w:p>
    <w:p w14:paraId="31290FE3" w14:textId="1E0198C0" w:rsidR="00EE0214" w:rsidRPr="001C3816" w:rsidRDefault="00EE0214" w:rsidP="00EE0214">
      <w:pPr>
        <w:jc w:val="center"/>
        <w:rPr>
          <w:sz w:val="21"/>
          <w:szCs w:val="21"/>
        </w:rPr>
      </w:pPr>
      <w:r w:rsidRPr="001C3816">
        <w:rPr>
          <w:rFonts w:hint="eastAsia"/>
          <w:sz w:val="21"/>
          <w:szCs w:val="21"/>
        </w:rPr>
        <w:t>表</w:t>
      </w:r>
      <w:r w:rsidRPr="001C3816">
        <w:rPr>
          <w:rFonts w:hint="eastAsia"/>
          <w:sz w:val="21"/>
          <w:szCs w:val="21"/>
        </w:rPr>
        <w:t>7</w:t>
      </w:r>
      <w:r w:rsidRPr="001C3816">
        <w:rPr>
          <w:sz w:val="21"/>
          <w:szCs w:val="21"/>
        </w:rPr>
        <w:t>.</w:t>
      </w:r>
      <w:r>
        <w:rPr>
          <w:sz w:val="21"/>
          <w:szCs w:val="21"/>
        </w:rPr>
        <w:t xml:space="preserve">5 </w:t>
      </w:r>
      <w:r w:rsidRPr="002438FC">
        <w:rPr>
          <w:rFonts w:hint="eastAsia"/>
          <w:sz w:val="21"/>
          <w:szCs w:val="21"/>
        </w:rPr>
        <w:t>小规模</w:t>
      </w:r>
      <w:r>
        <w:rPr>
          <w:rFonts w:hint="eastAsia"/>
          <w:sz w:val="21"/>
          <w:szCs w:val="21"/>
        </w:rPr>
        <w:t>EVRP</w:t>
      </w:r>
      <w:r w:rsidRPr="002438FC">
        <w:rPr>
          <w:rFonts w:hint="eastAsia"/>
          <w:sz w:val="21"/>
          <w:szCs w:val="21"/>
        </w:rPr>
        <w:t>上的对比实验</w:t>
      </w:r>
    </w:p>
    <w:p w14:paraId="0F5336C8" w14:textId="670EA64F" w:rsidR="00EE0214" w:rsidRPr="001C3816" w:rsidRDefault="00EE0214" w:rsidP="00EE0214">
      <w:pPr>
        <w:jc w:val="center"/>
        <w:rPr>
          <w:sz w:val="21"/>
          <w:szCs w:val="21"/>
        </w:rPr>
      </w:pPr>
      <w:r>
        <w:rPr>
          <w:rFonts w:hint="eastAsia"/>
          <w:sz w:val="21"/>
          <w:szCs w:val="21"/>
        </w:rPr>
        <w:t>T</w:t>
      </w:r>
      <w:r>
        <w:rPr>
          <w:sz w:val="21"/>
          <w:szCs w:val="21"/>
        </w:rPr>
        <w:t xml:space="preserve">ab. 7.5 </w:t>
      </w:r>
      <w:r w:rsidRPr="002438FC">
        <w:rPr>
          <w:sz w:val="21"/>
          <w:szCs w:val="21"/>
        </w:rPr>
        <w:t xml:space="preserve">Comparative experiment on small-scale </w:t>
      </w:r>
      <w:r>
        <w:rPr>
          <w:sz w:val="21"/>
          <w:szCs w:val="21"/>
        </w:rPr>
        <w:t>EVRP</w:t>
      </w:r>
    </w:p>
    <w:tbl>
      <w:tblPr>
        <w:tblStyle w:val="21"/>
        <w:tblW w:w="9359" w:type="dxa"/>
        <w:jc w:val="center"/>
        <w:tblBorders>
          <w:top w:val="single" w:sz="12" w:space="0" w:color="auto"/>
          <w:bottom w:val="single" w:sz="12" w:space="0" w:color="auto"/>
          <w:insideH w:val="single" w:sz="4" w:space="0" w:color="7F7F7F" w:themeColor="text1" w:themeTint="80"/>
        </w:tblBorders>
        <w:tblLayout w:type="fixed"/>
        <w:tblLook w:val="0420" w:firstRow="1" w:lastRow="0" w:firstColumn="0" w:lastColumn="0" w:noHBand="0" w:noVBand="1"/>
      </w:tblPr>
      <w:tblGrid>
        <w:gridCol w:w="1418"/>
        <w:gridCol w:w="942"/>
        <w:gridCol w:w="1166"/>
        <w:gridCol w:w="1167"/>
        <w:gridCol w:w="1166"/>
        <w:gridCol w:w="1167"/>
        <w:gridCol w:w="1166"/>
        <w:gridCol w:w="1167"/>
      </w:tblGrid>
      <w:tr w:rsidR="00E90AAD" w:rsidRPr="00EC67D0" w14:paraId="4FCDB83E" w14:textId="77777777" w:rsidTr="00E90AAD">
        <w:trPr>
          <w:cnfStyle w:val="100000000000" w:firstRow="1" w:lastRow="0" w:firstColumn="0" w:lastColumn="0" w:oddVBand="0" w:evenVBand="0" w:oddHBand="0" w:evenHBand="0" w:firstRowFirstColumn="0" w:firstRowLastColumn="0" w:lastRowFirstColumn="0" w:lastRowLastColumn="0"/>
          <w:trHeight w:val="254"/>
          <w:jc w:val="center"/>
        </w:trPr>
        <w:tc>
          <w:tcPr>
            <w:tcW w:w="2360" w:type="dxa"/>
            <w:gridSpan w:val="2"/>
            <w:tcBorders>
              <w:top w:val="single" w:sz="12" w:space="0" w:color="auto"/>
              <w:bottom w:val="single" w:sz="12" w:space="0" w:color="auto"/>
              <w:right w:val="single" w:sz="8" w:space="0" w:color="auto"/>
            </w:tcBorders>
            <w:vAlign w:val="center"/>
            <w:hideMark/>
          </w:tcPr>
          <w:p w14:paraId="3B98D309" w14:textId="77777777" w:rsidR="00E90AAD" w:rsidRPr="00386B3F" w:rsidRDefault="00E90AAD" w:rsidP="00C837AA">
            <w:pPr>
              <w:spacing w:line="440" w:lineRule="exact"/>
              <w:jc w:val="center"/>
              <w:rPr>
                <w:bCs w:val="0"/>
                <w:sz w:val="21"/>
                <w:szCs w:val="21"/>
              </w:rPr>
            </w:pPr>
            <w:r w:rsidRPr="00095FFE">
              <w:rPr>
                <w:sz w:val="21"/>
                <w:szCs w:val="21"/>
              </w:rPr>
              <w:t>Instances</w:t>
            </w:r>
          </w:p>
        </w:tc>
        <w:tc>
          <w:tcPr>
            <w:tcW w:w="1166" w:type="dxa"/>
            <w:tcBorders>
              <w:top w:val="single" w:sz="12" w:space="0" w:color="auto"/>
              <w:left w:val="single" w:sz="8" w:space="0" w:color="auto"/>
              <w:bottom w:val="single" w:sz="12" w:space="0" w:color="auto"/>
            </w:tcBorders>
            <w:vAlign w:val="center"/>
            <w:hideMark/>
          </w:tcPr>
          <w:p w14:paraId="70E4DFE0" w14:textId="77777777" w:rsidR="00E90AAD" w:rsidRPr="00386B3F" w:rsidRDefault="00E90AAD" w:rsidP="00C837AA">
            <w:pPr>
              <w:spacing w:line="440" w:lineRule="exact"/>
              <w:jc w:val="center"/>
              <w:rPr>
                <w:bCs w:val="0"/>
                <w:sz w:val="21"/>
                <w:szCs w:val="21"/>
              </w:rPr>
            </w:pPr>
            <w:r w:rsidRPr="00386B3F">
              <w:rPr>
                <w:bCs w:val="0"/>
                <w:sz w:val="21"/>
                <w:szCs w:val="21"/>
              </w:rPr>
              <w:t>Cplex</w:t>
            </w:r>
          </w:p>
        </w:tc>
        <w:tc>
          <w:tcPr>
            <w:tcW w:w="1167" w:type="dxa"/>
            <w:tcBorders>
              <w:top w:val="single" w:sz="12" w:space="0" w:color="auto"/>
              <w:bottom w:val="single" w:sz="12" w:space="0" w:color="auto"/>
            </w:tcBorders>
            <w:vAlign w:val="center"/>
          </w:tcPr>
          <w:p w14:paraId="176D8BE3" w14:textId="77777777" w:rsidR="00E90AAD" w:rsidRPr="00386B3F" w:rsidRDefault="00E90AAD" w:rsidP="00C837AA">
            <w:pPr>
              <w:spacing w:line="440" w:lineRule="exact"/>
              <w:jc w:val="center"/>
              <w:rPr>
                <w:sz w:val="21"/>
                <w:szCs w:val="21"/>
              </w:rPr>
            </w:pPr>
            <w:r w:rsidRPr="00386B3F">
              <w:rPr>
                <w:sz w:val="21"/>
                <w:szCs w:val="21"/>
              </w:rPr>
              <w:t>SAD-GED</w:t>
            </w:r>
          </w:p>
        </w:tc>
        <w:tc>
          <w:tcPr>
            <w:tcW w:w="1166" w:type="dxa"/>
            <w:tcBorders>
              <w:top w:val="single" w:sz="12" w:space="0" w:color="auto"/>
              <w:bottom w:val="single" w:sz="12" w:space="0" w:color="auto"/>
            </w:tcBorders>
            <w:vAlign w:val="center"/>
            <w:hideMark/>
          </w:tcPr>
          <w:p w14:paraId="609C5283" w14:textId="77777777" w:rsidR="00E90AAD" w:rsidRPr="00386B3F" w:rsidRDefault="00E90AAD" w:rsidP="00C837AA">
            <w:pPr>
              <w:spacing w:line="440" w:lineRule="exact"/>
              <w:jc w:val="center"/>
              <w:rPr>
                <w:bCs w:val="0"/>
                <w:sz w:val="21"/>
                <w:szCs w:val="21"/>
              </w:rPr>
            </w:pPr>
            <w:r w:rsidRPr="00386B3F">
              <w:rPr>
                <w:bCs w:val="0"/>
                <w:sz w:val="21"/>
                <w:szCs w:val="21"/>
              </w:rPr>
              <w:t>CMS-HH</w:t>
            </w:r>
          </w:p>
        </w:tc>
        <w:tc>
          <w:tcPr>
            <w:tcW w:w="1167" w:type="dxa"/>
            <w:tcBorders>
              <w:top w:val="single" w:sz="12" w:space="0" w:color="auto"/>
              <w:bottom w:val="single" w:sz="12" w:space="0" w:color="auto"/>
            </w:tcBorders>
            <w:vAlign w:val="center"/>
          </w:tcPr>
          <w:p w14:paraId="68165DA1" w14:textId="77777777" w:rsidR="00E90AAD" w:rsidRPr="00386B3F" w:rsidRDefault="00E90AAD" w:rsidP="00C837AA">
            <w:pPr>
              <w:spacing w:line="440" w:lineRule="exact"/>
              <w:jc w:val="center"/>
              <w:rPr>
                <w:sz w:val="21"/>
                <w:szCs w:val="21"/>
              </w:rPr>
            </w:pPr>
            <w:r w:rsidRPr="00386B3F">
              <w:rPr>
                <w:rFonts w:hint="eastAsia"/>
                <w:sz w:val="21"/>
                <w:szCs w:val="21"/>
              </w:rPr>
              <w:t>HH</w:t>
            </w:r>
            <w:r w:rsidRPr="00386B3F">
              <w:rPr>
                <w:sz w:val="21"/>
                <w:szCs w:val="21"/>
              </w:rPr>
              <w:t>-ILS</w:t>
            </w:r>
          </w:p>
        </w:tc>
        <w:tc>
          <w:tcPr>
            <w:tcW w:w="1166" w:type="dxa"/>
            <w:tcBorders>
              <w:top w:val="single" w:sz="12" w:space="0" w:color="auto"/>
              <w:bottom w:val="single" w:sz="12" w:space="0" w:color="auto"/>
            </w:tcBorders>
            <w:vAlign w:val="center"/>
            <w:hideMark/>
          </w:tcPr>
          <w:p w14:paraId="3D12D4DC" w14:textId="77777777" w:rsidR="00E90AAD" w:rsidRPr="00386B3F" w:rsidRDefault="00E90AAD" w:rsidP="00C837AA">
            <w:pPr>
              <w:spacing w:line="440" w:lineRule="exact"/>
              <w:jc w:val="center"/>
              <w:rPr>
                <w:bCs w:val="0"/>
                <w:sz w:val="21"/>
                <w:szCs w:val="21"/>
              </w:rPr>
            </w:pPr>
            <w:r w:rsidRPr="00386B3F">
              <w:rPr>
                <w:sz w:val="21"/>
                <w:szCs w:val="21"/>
              </w:rPr>
              <w:t>AQHH</w:t>
            </w:r>
          </w:p>
        </w:tc>
        <w:tc>
          <w:tcPr>
            <w:tcW w:w="1167" w:type="dxa"/>
            <w:tcBorders>
              <w:top w:val="single" w:sz="12" w:space="0" w:color="auto"/>
              <w:bottom w:val="single" w:sz="12" w:space="0" w:color="auto"/>
            </w:tcBorders>
            <w:vAlign w:val="center"/>
          </w:tcPr>
          <w:p w14:paraId="167CE0EE" w14:textId="77777777" w:rsidR="00E90AAD" w:rsidRPr="00386B3F" w:rsidRDefault="00E90AAD" w:rsidP="00C837AA">
            <w:pPr>
              <w:spacing w:line="440" w:lineRule="exact"/>
              <w:jc w:val="center"/>
              <w:rPr>
                <w:sz w:val="21"/>
                <w:szCs w:val="21"/>
              </w:rPr>
            </w:pPr>
            <w:r w:rsidRPr="00386B3F">
              <w:rPr>
                <w:sz w:val="21"/>
                <w:szCs w:val="21"/>
              </w:rPr>
              <w:t>BC-SHH</w:t>
            </w:r>
          </w:p>
        </w:tc>
      </w:tr>
      <w:tr w:rsidR="00E90AAD" w:rsidRPr="00EC67D0" w14:paraId="3D0AB61A" w14:textId="77777777" w:rsidTr="00E90AAD">
        <w:trPr>
          <w:cnfStyle w:val="000000100000" w:firstRow="0" w:lastRow="0" w:firstColumn="0" w:lastColumn="0" w:oddVBand="0" w:evenVBand="0" w:oddHBand="1" w:evenHBand="0" w:firstRowFirstColumn="0" w:firstRowLastColumn="0" w:lastRowFirstColumn="0" w:lastRowLastColumn="0"/>
          <w:trHeight w:val="254"/>
          <w:jc w:val="center"/>
        </w:trPr>
        <w:tc>
          <w:tcPr>
            <w:tcW w:w="1418" w:type="dxa"/>
            <w:vMerge w:val="restart"/>
            <w:tcBorders>
              <w:top w:val="single" w:sz="12" w:space="0" w:color="auto"/>
            </w:tcBorders>
            <w:vAlign w:val="center"/>
          </w:tcPr>
          <w:p w14:paraId="2221FBB1" w14:textId="77777777" w:rsidR="00E90AAD" w:rsidRPr="00386B3F" w:rsidRDefault="00E90AAD" w:rsidP="00C837AA">
            <w:pPr>
              <w:spacing w:line="440" w:lineRule="exact"/>
              <w:jc w:val="center"/>
              <w:rPr>
                <w:sz w:val="21"/>
                <w:szCs w:val="21"/>
              </w:rPr>
            </w:pPr>
            <w:r w:rsidRPr="00386B3F">
              <w:rPr>
                <w:color w:val="000000"/>
                <w:kern w:val="24"/>
                <w:sz w:val="21"/>
                <w:szCs w:val="21"/>
              </w:rPr>
              <w:t>E-n30-c2-k5</w:t>
            </w:r>
          </w:p>
        </w:tc>
        <w:tc>
          <w:tcPr>
            <w:tcW w:w="942" w:type="dxa"/>
            <w:tcBorders>
              <w:top w:val="single" w:sz="12" w:space="0" w:color="auto"/>
              <w:bottom w:val="single" w:sz="8" w:space="0" w:color="auto"/>
              <w:right w:val="single" w:sz="8" w:space="0" w:color="auto"/>
            </w:tcBorders>
          </w:tcPr>
          <w:p w14:paraId="0CC16EA0"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color w:val="000000"/>
                <w:kern w:val="24"/>
                <w:sz w:val="21"/>
                <w:szCs w:val="21"/>
              </w:rPr>
            </w:pPr>
            <w:r>
              <w:rPr>
                <w:rFonts w:ascii="Times New Roman" w:hAnsi="Times New Roman" w:cs="Times New Roman"/>
                <w:color w:val="000000"/>
                <w:kern w:val="24"/>
                <w:sz w:val="21"/>
                <w:szCs w:val="21"/>
              </w:rPr>
              <w:t>cost</w:t>
            </w:r>
          </w:p>
        </w:tc>
        <w:tc>
          <w:tcPr>
            <w:tcW w:w="1166" w:type="dxa"/>
            <w:tcBorders>
              <w:top w:val="single" w:sz="12" w:space="0" w:color="auto"/>
              <w:left w:val="single" w:sz="8" w:space="0" w:color="auto"/>
              <w:bottom w:val="single" w:sz="8" w:space="0" w:color="auto"/>
            </w:tcBorders>
            <w:vAlign w:val="center"/>
          </w:tcPr>
          <w:p w14:paraId="73BDA1E0"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hAnsi="Times New Roman" w:cs="Times New Roman"/>
                <w:color w:val="000000"/>
                <w:kern w:val="24"/>
                <w:sz w:val="21"/>
                <w:szCs w:val="21"/>
              </w:rPr>
              <w:t>684*</w:t>
            </w:r>
          </w:p>
        </w:tc>
        <w:tc>
          <w:tcPr>
            <w:tcW w:w="1167" w:type="dxa"/>
            <w:tcBorders>
              <w:top w:val="single" w:sz="12" w:space="0" w:color="auto"/>
              <w:bottom w:val="single" w:sz="8" w:space="0" w:color="auto"/>
            </w:tcBorders>
            <w:vAlign w:val="center"/>
          </w:tcPr>
          <w:p w14:paraId="4CF7FF97"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hAnsi="Times New Roman" w:cs="Times New Roman"/>
                <w:color w:val="000000"/>
                <w:kern w:val="24"/>
                <w:sz w:val="21"/>
                <w:szCs w:val="21"/>
              </w:rPr>
              <w:t>684*</w:t>
            </w:r>
          </w:p>
        </w:tc>
        <w:tc>
          <w:tcPr>
            <w:tcW w:w="1166" w:type="dxa"/>
            <w:tcBorders>
              <w:top w:val="single" w:sz="12" w:space="0" w:color="auto"/>
              <w:bottom w:val="single" w:sz="8" w:space="0" w:color="auto"/>
            </w:tcBorders>
            <w:vAlign w:val="center"/>
          </w:tcPr>
          <w:p w14:paraId="61152F60"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hAnsi="Times New Roman" w:cs="Times New Roman"/>
                <w:color w:val="000000"/>
                <w:kern w:val="24"/>
                <w:sz w:val="21"/>
                <w:szCs w:val="21"/>
              </w:rPr>
              <w:t>684*</w:t>
            </w:r>
          </w:p>
        </w:tc>
        <w:tc>
          <w:tcPr>
            <w:tcW w:w="1167" w:type="dxa"/>
            <w:tcBorders>
              <w:top w:val="single" w:sz="12" w:space="0" w:color="auto"/>
              <w:bottom w:val="single" w:sz="8" w:space="0" w:color="auto"/>
            </w:tcBorders>
            <w:vAlign w:val="center"/>
          </w:tcPr>
          <w:p w14:paraId="04C768D2" w14:textId="74938416" w:rsidR="00E90AAD" w:rsidRPr="00386B3F" w:rsidRDefault="00AB630F" w:rsidP="00C837AA">
            <w:pPr>
              <w:pStyle w:val="af"/>
              <w:spacing w:before="0" w:beforeAutospacing="0" w:after="0" w:afterAutospacing="0"/>
              <w:jc w:val="center"/>
              <w:textAlignment w:val="bottom"/>
              <w:rPr>
                <w:rFonts w:ascii="Times New Roman" w:hAnsi="Times New Roman" w:cs="Times New Roman"/>
                <w:sz w:val="21"/>
                <w:szCs w:val="21"/>
              </w:rPr>
            </w:pPr>
            <w:r>
              <w:rPr>
                <w:rFonts w:ascii="Times New Roman" w:hAnsi="Times New Roman" w:cs="Times New Roman"/>
                <w:color w:val="000000"/>
                <w:kern w:val="24"/>
                <w:sz w:val="21"/>
                <w:szCs w:val="21"/>
              </w:rPr>
              <w:t>6</w:t>
            </w:r>
            <w:r w:rsidR="00E90AAD" w:rsidRPr="00386B3F">
              <w:rPr>
                <w:rFonts w:ascii="Times New Roman" w:hAnsi="Times New Roman" w:cs="Times New Roman"/>
                <w:color w:val="000000"/>
                <w:kern w:val="24"/>
                <w:sz w:val="21"/>
                <w:szCs w:val="21"/>
              </w:rPr>
              <w:t>84*</w:t>
            </w:r>
          </w:p>
        </w:tc>
        <w:tc>
          <w:tcPr>
            <w:tcW w:w="1166" w:type="dxa"/>
            <w:tcBorders>
              <w:top w:val="single" w:sz="12" w:space="0" w:color="auto"/>
              <w:bottom w:val="single" w:sz="8" w:space="0" w:color="auto"/>
            </w:tcBorders>
            <w:vAlign w:val="center"/>
          </w:tcPr>
          <w:p w14:paraId="710CE5D3"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hAnsi="Times New Roman" w:cs="Times New Roman"/>
                <w:color w:val="000000"/>
                <w:kern w:val="24"/>
                <w:sz w:val="21"/>
                <w:szCs w:val="21"/>
              </w:rPr>
              <w:t>684*</w:t>
            </w:r>
          </w:p>
        </w:tc>
        <w:tc>
          <w:tcPr>
            <w:tcW w:w="1167" w:type="dxa"/>
            <w:tcBorders>
              <w:top w:val="single" w:sz="12" w:space="0" w:color="auto"/>
              <w:bottom w:val="single" w:sz="8" w:space="0" w:color="auto"/>
            </w:tcBorders>
            <w:vAlign w:val="center"/>
          </w:tcPr>
          <w:p w14:paraId="16D9CFEF"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hAnsi="Times New Roman" w:cs="Times New Roman"/>
                <w:color w:val="000000"/>
                <w:kern w:val="24"/>
                <w:sz w:val="21"/>
                <w:szCs w:val="21"/>
              </w:rPr>
              <w:t>684*</w:t>
            </w:r>
          </w:p>
        </w:tc>
      </w:tr>
      <w:tr w:rsidR="00E90AAD" w:rsidRPr="00EC67D0" w14:paraId="1A81C5BF" w14:textId="77777777" w:rsidTr="00E90AAD">
        <w:trPr>
          <w:trHeight w:val="254"/>
          <w:jc w:val="center"/>
        </w:trPr>
        <w:tc>
          <w:tcPr>
            <w:tcW w:w="1418" w:type="dxa"/>
            <w:vMerge/>
            <w:tcBorders>
              <w:top w:val="single" w:sz="8" w:space="0" w:color="auto"/>
            </w:tcBorders>
            <w:vAlign w:val="center"/>
          </w:tcPr>
          <w:p w14:paraId="5EF8D8B6" w14:textId="77777777" w:rsidR="00E90AAD" w:rsidRPr="00386B3F" w:rsidRDefault="00E90AAD" w:rsidP="00C837AA">
            <w:pPr>
              <w:spacing w:line="440" w:lineRule="exact"/>
              <w:jc w:val="center"/>
              <w:rPr>
                <w:color w:val="000000"/>
                <w:kern w:val="24"/>
                <w:sz w:val="21"/>
                <w:szCs w:val="21"/>
              </w:rPr>
            </w:pPr>
          </w:p>
        </w:tc>
        <w:tc>
          <w:tcPr>
            <w:tcW w:w="942" w:type="dxa"/>
            <w:tcBorders>
              <w:top w:val="single" w:sz="8" w:space="0" w:color="auto"/>
              <w:right w:val="single" w:sz="8" w:space="0" w:color="auto"/>
            </w:tcBorders>
          </w:tcPr>
          <w:p w14:paraId="0B9EB315"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color w:val="000000"/>
                <w:kern w:val="24"/>
                <w:sz w:val="21"/>
                <w:szCs w:val="21"/>
              </w:rPr>
            </w:pPr>
            <w:r>
              <w:rPr>
                <w:rFonts w:ascii="Times New Roman" w:hAnsi="Times New Roman" w:cs="Times New Roman"/>
                <w:color w:val="000000"/>
                <w:kern w:val="24"/>
                <w:sz w:val="21"/>
                <w:szCs w:val="21"/>
              </w:rPr>
              <w:t>time(s)</w:t>
            </w:r>
          </w:p>
        </w:tc>
        <w:tc>
          <w:tcPr>
            <w:tcW w:w="1166" w:type="dxa"/>
            <w:tcBorders>
              <w:top w:val="single" w:sz="8" w:space="0" w:color="auto"/>
              <w:left w:val="single" w:sz="8" w:space="0" w:color="auto"/>
            </w:tcBorders>
            <w:vAlign w:val="center"/>
          </w:tcPr>
          <w:p w14:paraId="6248F4DC"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364</w:t>
            </w:r>
          </w:p>
        </w:tc>
        <w:tc>
          <w:tcPr>
            <w:tcW w:w="1167" w:type="dxa"/>
            <w:tcBorders>
              <w:top w:val="single" w:sz="8" w:space="0" w:color="auto"/>
            </w:tcBorders>
            <w:vAlign w:val="center"/>
          </w:tcPr>
          <w:p w14:paraId="23E679A9"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71</w:t>
            </w:r>
          </w:p>
        </w:tc>
        <w:tc>
          <w:tcPr>
            <w:tcW w:w="1166" w:type="dxa"/>
            <w:tcBorders>
              <w:top w:val="single" w:sz="8" w:space="0" w:color="auto"/>
            </w:tcBorders>
            <w:vAlign w:val="center"/>
          </w:tcPr>
          <w:p w14:paraId="5BD604C9"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967</w:t>
            </w:r>
          </w:p>
        </w:tc>
        <w:tc>
          <w:tcPr>
            <w:tcW w:w="1167" w:type="dxa"/>
            <w:tcBorders>
              <w:top w:val="single" w:sz="8" w:space="0" w:color="auto"/>
            </w:tcBorders>
            <w:vAlign w:val="center"/>
          </w:tcPr>
          <w:p w14:paraId="3C827C4B"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605</w:t>
            </w:r>
          </w:p>
        </w:tc>
        <w:tc>
          <w:tcPr>
            <w:tcW w:w="1166" w:type="dxa"/>
            <w:tcBorders>
              <w:top w:val="single" w:sz="8" w:space="0" w:color="auto"/>
            </w:tcBorders>
            <w:vAlign w:val="center"/>
          </w:tcPr>
          <w:p w14:paraId="74E72AF3"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52</w:t>
            </w:r>
          </w:p>
        </w:tc>
        <w:tc>
          <w:tcPr>
            <w:tcW w:w="1167" w:type="dxa"/>
            <w:tcBorders>
              <w:top w:val="single" w:sz="8" w:space="0" w:color="auto"/>
            </w:tcBorders>
            <w:vAlign w:val="center"/>
          </w:tcPr>
          <w:p w14:paraId="6367A715"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61</w:t>
            </w:r>
          </w:p>
        </w:tc>
      </w:tr>
      <w:tr w:rsidR="00E90AAD" w:rsidRPr="00EC67D0" w14:paraId="79694E78" w14:textId="77777777" w:rsidTr="00E90AAD">
        <w:trPr>
          <w:cnfStyle w:val="000000100000" w:firstRow="0" w:lastRow="0" w:firstColumn="0" w:lastColumn="0" w:oddVBand="0" w:evenVBand="0" w:oddHBand="1" w:evenHBand="0" w:firstRowFirstColumn="0" w:firstRowLastColumn="0" w:lastRowFirstColumn="0" w:lastRowLastColumn="0"/>
          <w:trHeight w:val="254"/>
          <w:jc w:val="center"/>
        </w:trPr>
        <w:tc>
          <w:tcPr>
            <w:tcW w:w="1418" w:type="dxa"/>
            <w:vMerge w:val="restart"/>
            <w:vAlign w:val="center"/>
          </w:tcPr>
          <w:p w14:paraId="7F8BE030" w14:textId="77777777" w:rsidR="00E90AAD" w:rsidRPr="00386B3F" w:rsidRDefault="00E90AAD" w:rsidP="00C837AA">
            <w:pPr>
              <w:spacing w:line="440" w:lineRule="exact"/>
              <w:jc w:val="center"/>
              <w:rPr>
                <w:color w:val="000000"/>
                <w:kern w:val="24"/>
                <w:sz w:val="21"/>
                <w:szCs w:val="21"/>
              </w:rPr>
            </w:pPr>
            <w:r w:rsidRPr="00386B3F">
              <w:rPr>
                <w:color w:val="000000"/>
                <w:kern w:val="24"/>
                <w:sz w:val="21"/>
                <w:szCs w:val="21"/>
              </w:rPr>
              <w:t>E-n31-c2-k5</w:t>
            </w:r>
          </w:p>
        </w:tc>
        <w:tc>
          <w:tcPr>
            <w:tcW w:w="942" w:type="dxa"/>
            <w:tcBorders>
              <w:right w:val="single" w:sz="8" w:space="0" w:color="auto"/>
            </w:tcBorders>
          </w:tcPr>
          <w:p w14:paraId="34248D4C"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color w:val="000000"/>
                <w:kern w:val="24"/>
                <w:sz w:val="21"/>
                <w:szCs w:val="21"/>
              </w:rPr>
            </w:pPr>
            <w:r>
              <w:rPr>
                <w:rFonts w:ascii="Times New Roman" w:hAnsi="Times New Roman" w:cs="Times New Roman"/>
                <w:color w:val="000000"/>
                <w:kern w:val="24"/>
                <w:sz w:val="21"/>
                <w:szCs w:val="21"/>
              </w:rPr>
              <w:t>cost</w:t>
            </w:r>
          </w:p>
        </w:tc>
        <w:tc>
          <w:tcPr>
            <w:tcW w:w="1166" w:type="dxa"/>
            <w:tcBorders>
              <w:left w:val="single" w:sz="8" w:space="0" w:color="auto"/>
            </w:tcBorders>
            <w:vAlign w:val="center"/>
          </w:tcPr>
          <w:p w14:paraId="794D59D3"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hAnsi="Times New Roman" w:cs="Times New Roman"/>
                <w:color w:val="000000"/>
                <w:kern w:val="24"/>
                <w:sz w:val="21"/>
                <w:szCs w:val="21"/>
              </w:rPr>
              <w:t>642*</w:t>
            </w:r>
          </w:p>
        </w:tc>
        <w:tc>
          <w:tcPr>
            <w:tcW w:w="1167" w:type="dxa"/>
            <w:vAlign w:val="center"/>
          </w:tcPr>
          <w:p w14:paraId="277BDCDA"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hAnsi="Times New Roman" w:cs="Times New Roman"/>
                <w:color w:val="000000"/>
                <w:kern w:val="24"/>
                <w:sz w:val="21"/>
                <w:szCs w:val="21"/>
              </w:rPr>
              <w:t>642*</w:t>
            </w:r>
          </w:p>
        </w:tc>
        <w:tc>
          <w:tcPr>
            <w:tcW w:w="1166" w:type="dxa"/>
            <w:vAlign w:val="center"/>
          </w:tcPr>
          <w:p w14:paraId="55D471EF"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hAnsi="Times New Roman" w:cs="Times New Roman"/>
                <w:color w:val="000000"/>
                <w:kern w:val="24"/>
                <w:sz w:val="21"/>
                <w:szCs w:val="21"/>
              </w:rPr>
              <w:t>642*</w:t>
            </w:r>
          </w:p>
        </w:tc>
        <w:tc>
          <w:tcPr>
            <w:tcW w:w="1167" w:type="dxa"/>
            <w:vAlign w:val="center"/>
          </w:tcPr>
          <w:p w14:paraId="5223B664"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hAnsi="Times New Roman" w:cs="Times New Roman"/>
                <w:color w:val="000000"/>
                <w:kern w:val="24"/>
                <w:sz w:val="21"/>
                <w:szCs w:val="21"/>
              </w:rPr>
              <w:t>642*</w:t>
            </w:r>
          </w:p>
        </w:tc>
        <w:tc>
          <w:tcPr>
            <w:tcW w:w="1166" w:type="dxa"/>
            <w:vAlign w:val="center"/>
          </w:tcPr>
          <w:p w14:paraId="3F18E8A1"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hAnsi="Times New Roman" w:cs="Times New Roman"/>
                <w:color w:val="000000"/>
                <w:kern w:val="24"/>
                <w:sz w:val="21"/>
                <w:szCs w:val="21"/>
              </w:rPr>
              <w:t>642*</w:t>
            </w:r>
          </w:p>
        </w:tc>
        <w:tc>
          <w:tcPr>
            <w:tcW w:w="1167" w:type="dxa"/>
            <w:vAlign w:val="center"/>
          </w:tcPr>
          <w:p w14:paraId="39A13B36" w14:textId="7CA9D91E"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hAnsi="Times New Roman" w:cs="Times New Roman"/>
                <w:color w:val="000000"/>
                <w:kern w:val="24"/>
                <w:sz w:val="21"/>
                <w:szCs w:val="21"/>
              </w:rPr>
              <w:t>6</w:t>
            </w:r>
            <w:r w:rsidR="00B63610">
              <w:rPr>
                <w:rFonts w:ascii="Times New Roman" w:hAnsi="Times New Roman" w:cs="Times New Roman"/>
                <w:color w:val="000000"/>
                <w:kern w:val="24"/>
                <w:sz w:val="21"/>
                <w:szCs w:val="21"/>
              </w:rPr>
              <w:t>42</w:t>
            </w:r>
            <w:r w:rsidRPr="00386B3F">
              <w:rPr>
                <w:rFonts w:ascii="Times New Roman" w:hAnsi="Times New Roman" w:cs="Times New Roman"/>
                <w:color w:val="000000"/>
                <w:kern w:val="24"/>
                <w:sz w:val="21"/>
                <w:szCs w:val="21"/>
              </w:rPr>
              <w:t>*</w:t>
            </w:r>
          </w:p>
        </w:tc>
      </w:tr>
      <w:tr w:rsidR="00E90AAD" w:rsidRPr="00EC67D0" w14:paraId="104F6513" w14:textId="77777777" w:rsidTr="00E90AAD">
        <w:trPr>
          <w:trHeight w:val="254"/>
          <w:jc w:val="center"/>
        </w:trPr>
        <w:tc>
          <w:tcPr>
            <w:tcW w:w="1418" w:type="dxa"/>
            <w:vMerge/>
            <w:vAlign w:val="center"/>
          </w:tcPr>
          <w:p w14:paraId="57F45936" w14:textId="77777777" w:rsidR="00E90AAD" w:rsidRPr="00386B3F" w:rsidRDefault="00E90AAD" w:rsidP="00C837AA">
            <w:pPr>
              <w:spacing w:line="440" w:lineRule="exact"/>
              <w:jc w:val="center"/>
              <w:rPr>
                <w:color w:val="000000"/>
                <w:kern w:val="24"/>
                <w:sz w:val="21"/>
                <w:szCs w:val="21"/>
              </w:rPr>
            </w:pPr>
          </w:p>
        </w:tc>
        <w:tc>
          <w:tcPr>
            <w:tcW w:w="942" w:type="dxa"/>
            <w:tcBorders>
              <w:right w:val="single" w:sz="8" w:space="0" w:color="auto"/>
            </w:tcBorders>
          </w:tcPr>
          <w:p w14:paraId="540F6420"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color w:val="000000"/>
                <w:kern w:val="24"/>
                <w:sz w:val="21"/>
                <w:szCs w:val="21"/>
              </w:rPr>
            </w:pPr>
            <w:r>
              <w:rPr>
                <w:rFonts w:ascii="Times New Roman" w:hAnsi="Times New Roman" w:cs="Times New Roman"/>
                <w:color w:val="000000"/>
                <w:kern w:val="24"/>
                <w:sz w:val="21"/>
                <w:szCs w:val="21"/>
              </w:rPr>
              <w:t>time(s)</w:t>
            </w:r>
          </w:p>
        </w:tc>
        <w:tc>
          <w:tcPr>
            <w:tcW w:w="1166" w:type="dxa"/>
            <w:tcBorders>
              <w:left w:val="single" w:sz="8" w:space="0" w:color="auto"/>
            </w:tcBorders>
            <w:vAlign w:val="center"/>
          </w:tcPr>
          <w:p w14:paraId="6D8114F6"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529</w:t>
            </w:r>
          </w:p>
        </w:tc>
        <w:tc>
          <w:tcPr>
            <w:tcW w:w="1167" w:type="dxa"/>
            <w:vAlign w:val="center"/>
          </w:tcPr>
          <w:p w14:paraId="0C0E0C71"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88</w:t>
            </w:r>
          </w:p>
        </w:tc>
        <w:tc>
          <w:tcPr>
            <w:tcW w:w="1166" w:type="dxa"/>
            <w:vAlign w:val="center"/>
          </w:tcPr>
          <w:p w14:paraId="12001442"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1061</w:t>
            </w:r>
          </w:p>
        </w:tc>
        <w:tc>
          <w:tcPr>
            <w:tcW w:w="1167" w:type="dxa"/>
            <w:vAlign w:val="center"/>
          </w:tcPr>
          <w:p w14:paraId="2815ED36"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644</w:t>
            </w:r>
          </w:p>
        </w:tc>
        <w:tc>
          <w:tcPr>
            <w:tcW w:w="1166" w:type="dxa"/>
            <w:vAlign w:val="center"/>
          </w:tcPr>
          <w:p w14:paraId="6C3A0429"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61</w:t>
            </w:r>
          </w:p>
        </w:tc>
        <w:tc>
          <w:tcPr>
            <w:tcW w:w="1167" w:type="dxa"/>
            <w:vAlign w:val="center"/>
          </w:tcPr>
          <w:p w14:paraId="08BE870B"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69</w:t>
            </w:r>
          </w:p>
        </w:tc>
      </w:tr>
      <w:tr w:rsidR="00E90AAD" w:rsidRPr="00EC67D0" w14:paraId="045B9F91" w14:textId="77777777" w:rsidTr="00E90AAD">
        <w:trPr>
          <w:cnfStyle w:val="000000100000" w:firstRow="0" w:lastRow="0" w:firstColumn="0" w:lastColumn="0" w:oddVBand="0" w:evenVBand="0" w:oddHBand="1" w:evenHBand="0" w:firstRowFirstColumn="0" w:firstRowLastColumn="0" w:lastRowFirstColumn="0" w:lastRowLastColumn="0"/>
          <w:trHeight w:val="254"/>
          <w:jc w:val="center"/>
        </w:trPr>
        <w:tc>
          <w:tcPr>
            <w:tcW w:w="1418" w:type="dxa"/>
            <w:vMerge w:val="restart"/>
            <w:vAlign w:val="center"/>
          </w:tcPr>
          <w:p w14:paraId="50E54698" w14:textId="77777777" w:rsidR="00E90AAD" w:rsidRPr="00386B3F" w:rsidRDefault="00E90AAD" w:rsidP="00C837AA">
            <w:pPr>
              <w:spacing w:line="440" w:lineRule="exact"/>
              <w:jc w:val="center"/>
              <w:rPr>
                <w:color w:val="000000"/>
                <w:kern w:val="24"/>
                <w:sz w:val="21"/>
                <w:szCs w:val="21"/>
              </w:rPr>
            </w:pPr>
            <w:r w:rsidRPr="00386B3F">
              <w:rPr>
                <w:color w:val="000000"/>
                <w:kern w:val="24"/>
                <w:sz w:val="21"/>
                <w:szCs w:val="21"/>
              </w:rPr>
              <w:t>E-n31-c2-k6</w:t>
            </w:r>
          </w:p>
        </w:tc>
        <w:tc>
          <w:tcPr>
            <w:tcW w:w="942" w:type="dxa"/>
            <w:tcBorders>
              <w:right w:val="single" w:sz="8" w:space="0" w:color="auto"/>
            </w:tcBorders>
          </w:tcPr>
          <w:p w14:paraId="06D21402"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color w:val="000000"/>
                <w:kern w:val="24"/>
                <w:sz w:val="21"/>
                <w:szCs w:val="21"/>
              </w:rPr>
            </w:pPr>
            <w:r>
              <w:rPr>
                <w:rFonts w:ascii="Times New Roman" w:hAnsi="Times New Roman" w:cs="Times New Roman"/>
                <w:color w:val="000000"/>
                <w:kern w:val="24"/>
                <w:sz w:val="21"/>
                <w:szCs w:val="21"/>
              </w:rPr>
              <w:t>cost</w:t>
            </w:r>
          </w:p>
        </w:tc>
        <w:tc>
          <w:tcPr>
            <w:tcW w:w="1166" w:type="dxa"/>
            <w:tcBorders>
              <w:left w:val="single" w:sz="8" w:space="0" w:color="auto"/>
            </w:tcBorders>
            <w:vAlign w:val="center"/>
          </w:tcPr>
          <w:p w14:paraId="44563B96"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hAnsi="Times New Roman" w:cs="Times New Roman"/>
                <w:color w:val="000000"/>
                <w:kern w:val="24"/>
                <w:sz w:val="21"/>
                <w:szCs w:val="21"/>
              </w:rPr>
              <w:t>692*</w:t>
            </w:r>
          </w:p>
        </w:tc>
        <w:tc>
          <w:tcPr>
            <w:tcW w:w="1167" w:type="dxa"/>
            <w:vAlign w:val="center"/>
          </w:tcPr>
          <w:p w14:paraId="3B38BF70"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701</w:t>
            </w:r>
          </w:p>
        </w:tc>
        <w:tc>
          <w:tcPr>
            <w:tcW w:w="1166" w:type="dxa"/>
            <w:vAlign w:val="center"/>
          </w:tcPr>
          <w:p w14:paraId="0B14EC47"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hAnsi="Times New Roman" w:cs="Times New Roman"/>
                <w:color w:val="000000"/>
                <w:kern w:val="24"/>
                <w:sz w:val="21"/>
                <w:szCs w:val="21"/>
              </w:rPr>
              <w:t>692*</w:t>
            </w:r>
          </w:p>
        </w:tc>
        <w:tc>
          <w:tcPr>
            <w:tcW w:w="1167" w:type="dxa"/>
            <w:vAlign w:val="center"/>
          </w:tcPr>
          <w:p w14:paraId="3CB9294C"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hAnsi="Times New Roman" w:cs="Times New Roman"/>
                <w:color w:val="000000"/>
                <w:kern w:val="24"/>
                <w:sz w:val="21"/>
                <w:szCs w:val="21"/>
              </w:rPr>
              <w:t>692*</w:t>
            </w:r>
          </w:p>
        </w:tc>
        <w:tc>
          <w:tcPr>
            <w:tcW w:w="1166" w:type="dxa"/>
            <w:vAlign w:val="center"/>
          </w:tcPr>
          <w:p w14:paraId="267229B8"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hAnsi="Times New Roman" w:cs="Times New Roman"/>
                <w:color w:val="000000"/>
                <w:kern w:val="24"/>
                <w:sz w:val="21"/>
                <w:szCs w:val="21"/>
              </w:rPr>
              <w:t>692*</w:t>
            </w:r>
          </w:p>
        </w:tc>
        <w:tc>
          <w:tcPr>
            <w:tcW w:w="1167" w:type="dxa"/>
            <w:vAlign w:val="center"/>
          </w:tcPr>
          <w:p w14:paraId="04B73AE9"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hAnsi="Times New Roman" w:cs="Times New Roman"/>
                <w:color w:val="000000"/>
                <w:kern w:val="24"/>
                <w:sz w:val="21"/>
                <w:szCs w:val="21"/>
              </w:rPr>
              <w:t>692*</w:t>
            </w:r>
          </w:p>
        </w:tc>
      </w:tr>
      <w:tr w:rsidR="00E90AAD" w:rsidRPr="00EC67D0" w14:paraId="5A4B36BF" w14:textId="77777777" w:rsidTr="00E90AAD">
        <w:trPr>
          <w:trHeight w:val="254"/>
          <w:jc w:val="center"/>
        </w:trPr>
        <w:tc>
          <w:tcPr>
            <w:tcW w:w="1418" w:type="dxa"/>
            <w:vMerge/>
            <w:vAlign w:val="center"/>
          </w:tcPr>
          <w:p w14:paraId="4A052384" w14:textId="77777777" w:rsidR="00E90AAD" w:rsidRPr="00386B3F" w:rsidRDefault="00E90AAD" w:rsidP="00C837AA">
            <w:pPr>
              <w:spacing w:line="440" w:lineRule="exact"/>
              <w:jc w:val="center"/>
              <w:rPr>
                <w:color w:val="000000"/>
                <w:kern w:val="24"/>
                <w:sz w:val="21"/>
                <w:szCs w:val="21"/>
              </w:rPr>
            </w:pPr>
          </w:p>
        </w:tc>
        <w:tc>
          <w:tcPr>
            <w:tcW w:w="942" w:type="dxa"/>
            <w:tcBorders>
              <w:right w:val="single" w:sz="8" w:space="0" w:color="auto"/>
            </w:tcBorders>
          </w:tcPr>
          <w:p w14:paraId="42304E61"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color w:val="000000"/>
                <w:kern w:val="24"/>
                <w:sz w:val="21"/>
                <w:szCs w:val="21"/>
              </w:rPr>
            </w:pPr>
            <w:r>
              <w:rPr>
                <w:rFonts w:ascii="Times New Roman" w:hAnsi="Times New Roman" w:cs="Times New Roman"/>
                <w:color w:val="000000"/>
                <w:kern w:val="24"/>
                <w:sz w:val="21"/>
                <w:szCs w:val="21"/>
              </w:rPr>
              <w:t>time(s)</w:t>
            </w:r>
          </w:p>
        </w:tc>
        <w:tc>
          <w:tcPr>
            <w:tcW w:w="1166" w:type="dxa"/>
            <w:tcBorders>
              <w:left w:val="single" w:sz="8" w:space="0" w:color="auto"/>
            </w:tcBorders>
            <w:vAlign w:val="center"/>
          </w:tcPr>
          <w:p w14:paraId="523BA765"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619</w:t>
            </w:r>
          </w:p>
        </w:tc>
        <w:tc>
          <w:tcPr>
            <w:tcW w:w="1167" w:type="dxa"/>
            <w:vAlign w:val="center"/>
          </w:tcPr>
          <w:p w14:paraId="5591A475"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92</w:t>
            </w:r>
          </w:p>
        </w:tc>
        <w:tc>
          <w:tcPr>
            <w:tcW w:w="1166" w:type="dxa"/>
            <w:vAlign w:val="center"/>
          </w:tcPr>
          <w:p w14:paraId="4F5F0361"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1167</w:t>
            </w:r>
          </w:p>
        </w:tc>
        <w:tc>
          <w:tcPr>
            <w:tcW w:w="1167" w:type="dxa"/>
            <w:vAlign w:val="center"/>
          </w:tcPr>
          <w:p w14:paraId="0B118924"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709</w:t>
            </w:r>
          </w:p>
        </w:tc>
        <w:tc>
          <w:tcPr>
            <w:tcW w:w="1166" w:type="dxa"/>
            <w:vAlign w:val="center"/>
          </w:tcPr>
          <w:p w14:paraId="3AC6E8F2"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67</w:t>
            </w:r>
          </w:p>
        </w:tc>
        <w:tc>
          <w:tcPr>
            <w:tcW w:w="1167" w:type="dxa"/>
            <w:vAlign w:val="center"/>
          </w:tcPr>
          <w:p w14:paraId="7BE34E99"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75</w:t>
            </w:r>
          </w:p>
        </w:tc>
      </w:tr>
      <w:tr w:rsidR="00E90AAD" w:rsidRPr="00EC67D0" w14:paraId="2F78B0E6" w14:textId="77777777" w:rsidTr="00E90AAD">
        <w:trPr>
          <w:cnfStyle w:val="000000100000" w:firstRow="0" w:lastRow="0" w:firstColumn="0" w:lastColumn="0" w:oddVBand="0" w:evenVBand="0" w:oddHBand="1" w:evenHBand="0" w:firstRowFirstColumn="0" w:firstRowLastColumn="0" w:lastRowFirstColumn="0" w:lastRowLastColumn="0"/>
          <w:trHeight w:val="254"/>
          <w:jc w:val="center"/>
        </w:trPr>
        <w:tc>
          <w:tcPr>
            <w:tcW w:w="1418" w:type="dxa"/>
            <w:vMerge w:val="restart"/>
            <w:vAlign w:val="center"/>
          </w:tcPr>
          <w:p w14:paraId="12801E46" w14:textId="77777777" w:rsidR="00E90AAD" w:rsidRPr="00386B3F" w:rsidRDefault="00E90AAD" w:rsidP="00C837AA">
            <w:pPr>
              <w:spacing w:line="440" w:lineRule="exact"/>
              <w:jc w:val="center"/>
              <w:rPr>
                <w:color w:val="000000"/>
                <w:kern w:val="24"/>
                <w:sz w:val="21"/>
                <w:szCs w:val="21"/>
              </w:rPr>
            </w:pPr>
            <w:r w:rsidRPr="00386B3F">
              <w:rPr>
                <w:color w:val="000000"/>
                <w:kern w:val="24"/>
                <w:sz w:val="21"/>
                <w:szCs w:val="21"/>
              </w:rPr>
              <w:t>E-n32-c2-k5</w:t>
            </w:r>
          </w:p>
        </w:tc>
        <w:tc>
          <w:tcPr>
            <w:tcW w:w="942" w:type="dxa"/>
            <w:tcBorders>
              <w:right w:val="single" w:sz="8" w:space="0" w:color="auto"/>
            </w:tcBorders>
          </w:tcPr>
          <w:p w14:paraId="58161196"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color w:val="000000"/>
                <w:kern w:val="24"/>
                <w:sz w:val="21"/>
                <w:szCs w:val="21"/>
              </w:rPr>
            </w:pPr>
            <w:r>
              <w:rPr>
                <w:rFonts w:ascii="Times New Roman" w:hAnsi="Times New Roman" w:cs="Times New Roman"/>
                <w:color w:val="000000"/>
                <w:kern w:val="24"/>
                <w:sz w:val="21"/>
                <w:szCs w:val="21"/>
              </w:rPr>
              <w:t>cost</w:t>
            </w:r>
          </w:p>
        </w:tc>
        <w:tc>
          <w:tcPr>
            <w:tcW w:w="1166" w:type="dxa"/>
            <w:tcBorders>
              <w:left w:val="single" w:sz="8" w:space="0" w:color="auto"/>
            </w:tcBorders>
            <w:vAlign w:val="center"/>
          </w:tcPr>
          <w:p w14:paraId="61AD7D22"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hAnsi="Times New Roman" w:cs="Times New Roman"/>
                <w:color w:val="000000"/>
                <w:kern w:val="24"/>
                <w:sz w:val="21"/>
                <w:szCs w:val="21"/>
              </w:rPr>
              <w:t>724*</w:t>
            </w:r>
          </w:p>
        </w:tc>
        <w:tc>
          <w:tcPr>
            <w:tcW w:w="1167" w:type="dxa"/>
            <w:vAlign w:val="center"/>
          </w:tcPr>
          <w:p w14:paraId="57A672CB"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792</w:t>
            </w:r>
          </w:p>
        </w:tc>
        <w:tc>
          <w:tcPr>
            <w:tcW w:w="1166" w:type="dxa"/>
            <w:vAlign w:val="center"/>
          </w:tcPr>
          <w:p w14:paraId="278EAFBD"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hAnsi="Times New Roman" w:cs="Times New Roman"/>
                <w:color w:val="000000"/>
                <w:kern w:val="24"/>
                <w:sz w:val="21"/>
                <w:szCs w:val="21"/>
              </w:rPr>
              <w:t>724*</w:t>
            </w:r>
          </w:p>
        </w:tc>
        <w:tc>
          <w:tcPr>
            <w:tcW w:w="1167" w:type="dxa"/>
            <w:vAlign w:val="center"/>
          </w:tcPr>
          <w:p w14:paraId="27F89EE8"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hAnsi="Times New Roman" w:cs="Times New Roman"/>
                <w:color w:val="000000"/>
                <w:kern w:val="24"/>
                <w:sz w:val="21"/>
                <w:szCs w:val="21"/>
              </w:rPr>
              <w:t>724*</w:t>
            </w:r>
          </w:p>
        </w:tc>
        <w:tc>
          <w:tcPr>
            <w:tcW w:w="1166" w:type="dxa"/>
            <w:vAlign w:val="center"/>
          </w:tcPr>
          <w:p w14:paraId="07F4FB6F"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782</w:t>
            </w:r>
          </w:p>
        </w:tc>
        <w:tc>
          <w:tcPr>
            <w:tcW w:w="1167" w:type="dxa"/>
            <w:vAlign w:val="center"/>
          </w:tcPr>
          <w:p w14:paraId="5C5E79EF"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hAnsi="Times New Roman" w:cs="Times New Roman"/>
                <w:color w:val="000000"/>
                <w:kern w:val="24"/>
                <w:sz w:val="21"/>
                <w:szCs w:val="21"/>
              </w:rPr>
              <w:t>724*</w:t>
            </w:r>
          </w:p>
        </w:tc>
      </w:tr>
      <w:tr w:rsidR="00E90AAD" w:rsidRPr="00EC67D0" w14:paraId="2818F01B" w14:textId="77777777" w:rsidTr="00E90AAD">
        <w:trPr>
          <w:trHeight w:val="254"/>
          <w:jc w:val="center"/>
        </w:trPr>
        <w:tc>
          <w:tcPr>
            <w:tcW w:w="1418" w:type="dxa"/>
            <w:vMerge/>
            <w:vAlign w:val="center"/>
          </w:tcPr>
          <w:p w14:paraId="442730AF" w14:textId="77777777" w:rsidR="00E90AAD" w:rsidRPr="00386B3F" w:rsidRDefault="00E90AAD" w:rsidP="00C837AA">
            <w:pPr>
              <w:spacing w:line="440" w:lineRule="exact"/>
              <w:jc w:val="center"/>
              <w:rPr>
                <w:color w:val="000000"/>
                <w:kern w:val="24"/>
                <w:sz w:val="21"/>
                <w:szCs w:val="21"/>
              </w:rPr>
            </w:pPr>
          </w:p>
        </w:tc>
        <w:tc>
          <w:tcPr>
            <w:tcW w:w="942" w:type="dxa"/>
            <w:tcBorders>
              <w:right w:val="single" w:sz="8" w:space="0" w:color="auto"/>
            </w:tcBorders>
          </w:tcPr>
          <w:p w14:paraId="2E838E34"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color w:val="000000"/>
                <w:kern w:val="24"/>
                <w:sz w:val="21"/>
                <w:szCs w:val="21"/>
              </w:rPr>
            </w:pPr>
            <w:r>
              <w:rPr>
                <w:rFonts w:ascii="Times New Roman" w:hAnsi="Times New Roman" w:cs="Times New Roman"/>
                <w:color w:val="000000"/>
                <w:kern w:val="24"/>
                <w:sz w:val="21"/>
                <w:szCs w:val="21"/>
              </w:rPr>
              <w:t>time(s)</w:t>
            </w:r>
          </w:p>
        </w:tc>
        <w:tc>
          <w:tcPr>
            <w:tcW w:w="1166" w:type="dxa"/>
            <w:tcBorders>
              <w:left w:val="single" w:sz="8" w:space="0" w:color="auto"/>
            </w:tcBorders>
            <w:vAlign w:val="center"/>
          </w:tcPr>
          <w:p w14:paraId="07F3388F"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901</w:t>
            </w:r>
          </w:p>
        </w:tc>
        <w:tc>
          <w:tcPr>
            <w:tcW w:w="1167" w:type="dxa"/>
            <w:vAlign w:val="center"/>
          </w:tcPr>
          <w:p w14:paraId="18CD8D5C"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109</w:t>
            </w:r>
          </w:p>
        </w:tc>
        <w:tc>
          <w:tcPr>
            <w:tcW w:w="1166" w:type="dxa"/>
            <w:vAlign w:val="center"/>
          </w:tcPr>
          <w:p w14:paraId="20B4B9DF"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1276</w:t>
            </w:r>
          </w:p>
        </w:tc>
        <w:tc>
          <w:tcPr>
            <w:tcW w:w="1167" w:type="dxa"/>
            <w:vAlign w:val="center"/>
          </w:tcPr>
          <w:p w14:paraId="504B635F"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754</w:t>
            </w:r>
          </w:p>
        </w:tc>
        <w:tc>
          <w:tcPr>
            <w:tcW w:w="1166" w:type="dxa"/>
            <w:vAlign w:val="center"/>
          </w:tcPr>
          <w:p w14:paraId="773018A9"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77</w:t>
            </w:r>
          </w:p>
        </w:tc>
        <w:tc>
          <w:tcPr>
            <w:tcW w:w="1167" w:type="dxa"/>
            <w:vAlign w:val="center"/>
          </w:tcPr>
          <w:p w14:paraId="0B2F13D8"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85</w:t>
            </w:r>
          </w:p>
        </w:tc>
      </w:tr>
      <w:tr w:rsidR="00E90AAD" w:rsidRPr="00EC67D0" w14:paraId="58B552D1" w14:textId="77777777" w:rsidTr="00E90AAD">
        <w:trPr>
          <w:cnfStyle w:val="000000100000" w:firstRow="0" w:lastRow="0" w:firstColumn="0" w:lastColumn="0" w:oddVBand="0" w:evenVBand="0" w:oddHBand="1" w:evenHBand="0" w:firstRowFirstColumn="0" w:firstRowLastColumn="0" w:lastRowFirstColumn="0" w:lastRowLastColumn="0"/>
          <w:trHeight w:val="254"/>
          <w:jc w:val="center"/>
        </w:trPr>
        <w:tc>
          <w:tcPr>
            <w:tcW w:w="1418" w:type="dxa"/>
            <w:vMerge w:val="restart"/>
            <w:vAlign w:val="center"/>
          </w:tcPr>
          <w:p w14:paraId="5FBFFCD8" w14:textId="77777777" w:rsidR="00E90AAD" w:rsidRPr="00386B3F" w:rsidRDefault="00E90AAD" w:rsidP="00C837AA">
            <w:pPr>
              <w:spacing w:line="440" w:lineRule="exact"/>
              <w:jc w:val="center"/>
              <w:rPr>
                <w:color w:val="000000"/>
                <w:kern w:val="24"/>
                <w:sz w:val="21"/>
                <w:szCs w:val="21"/>
              </w:rPr>
            </w:pPr>
            <w:r w:rsidRPr="00386B3F">
              <w:rPr>
                <w:color w:val="000000"/>
                <w:kern w:val="24"/>
                <w:sz w:val="21"/>
                <w:szCs w:val="21"/>
              </w:rPr>
              <w:t>E-n34-c2-k5</w:t>
            </w:r>
          </w:p>
        </w:tc>
        <w:tc>
          <w:tcPr>
            <w:tcW w:w="942" w:type="dxa"/>
            <w:tcBorders>
              <w:right w:val="single" w:sz="8" w:space="0" w:color="auto"/>
            </w:tcBorders>
          </w:tcPr>
          <w:p w14:paraId="6353DDC8"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color w:val="000000"/>
                <w:kern w:val="24"/>
                <w:sz w:val="21"/>
                <w:szCs w:val="21"/>
              </w:rPr>
            </w:pPr>
            <w:r>
              <w:rPr>
                <w:rFonts w:ascii="Times New Roman" w:hAnsi="Times New Roman" w:cs="Times New Roman"/>
                <w:color w:val="000000"/>
                <w:kern w:val="24"/>
                <w:sz w:val="21"/>
                <w:szCs w:val="21"/>
              </w:rPr>
              <w:t>cost</w:t>
            </w:r>
          </w:p>
        </w:tc>
        <w:tc>
          <w:tcPr>
            <w:tcW w:w="1166" w:type="dxa"/>
            <w:tcBorders>
              <w:left w:val="single" w:sz="8" w:space="0" w:color="auto"/>
            </w:tcBorders>
            <w:vAlign w:val="center"/>
          </w:tcPr>
          <w:p w14:paraId="23703067"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hAnsi="Times New Roman" w:cs="Times New Roman"/>
                <w:color w:val="000000"/>
                <w:kern w:val="24"/>
                <w:sz w:val="21"/>
                <w:szCs w:val="21"/>
              </w:rPr>
              <w:t>752*</w:t>
            </w:r>
          </w:p>
        </w:tc>
        <w:tc>
          <w:tcPr>
            <w:tcW w:w="1167" w:type="dxa"/>
            <w:vAlign w:val="center"/>
          </w:tcPr>
          <w:p w14:paraId="21FDA4BB"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811</w:t>
            </w:r>
          </w:p>
        </w:tc>
        <w:tc>
          <w:tcPr>
            <w:tcW w:w="1166" w:type="dxa"/>
            <w:vAlign w:val="center"/>
          </w:tcPr>
          <w:p w14:paraId="1AA54E16"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hAnsi="Times New Roman" w:cs="Times New Roman"/>
                <w:color w:val="000000"/>
                <w:kern w:val="24"/>
                <w:sz w:val="21"/>
                <w:szCs w:val="21"/>
              </w:rPr>
              <w:t>752*</w:t>
            </w:r>
          </w:p>
        </w:tc>
        <w:tc>
          <w:tcPr>
            <w:tcW w:w="1167" w:type="dxa"/>
            <w:vAlign w:val="center"/>
          </w:tcPr>
          <w:p w14:paraId="52B165A7"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763</w:t>
            </w:r>
          </w:p>
        </w:tc>
        <w:tc>
          <w:tcPr>
            <w:tcW w:w="1166" w:type="dxa"/>
            <w:vAlign w:val="center"/>
          </w:tcPr>
          <w:p w14:paraId="7A959254"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805</w:t>
            </w:r>
          </w:p>
        </w:tc>
        <w:tc>
          <w:tcPr>
            <w:tcW w:w="1167" w:type="dxa"/>
            <w:vAlign w:val="center"/>
          </w:tcPr>
          <w:p w14:paraId="571B987A"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hAnsi="Times New Roman" w:cs="Times New Roman"/>
                <w:color w:val="000000"/>
                <w:kern w:val="24"/>
                <w:sz w:val="21"/>
                <w:szCs w:val="21"/>
              </w:rPr>
              <w:t>752*</w:t>
            </w:r>
          </w:p>
        </w:tc>
      </w:tr>
      <w:tr w:rsidR="00E90AAD" w:rsidRPr="00EC67D0" w14:paraId="11926C1C" w14:textId="77777777" w:rsidTr="00E90AAD">
        <w:trPr>
          <w:trHeight w:val="254"/>
          <w:jc w:val="center"/>
        </w:trPr>
        <w:tc>
          <w:tcPr>
            <w:tcW w:w="1418" w:type="dxa"/>
            <w:vMerge/>
            <w:vAlign w:val="center"/>
          </w:tcPr>
          <w:p w14:paraId="3F36F53E" w14:textId="77777777" w:rsidR="00E90AAD" w:rsidRPr="00386B3F" w:rsidRDefault="00E90AAD" w:rsidP="00C837AA">
            <w:pPr>
              <w:spacing w:line="440" w:lineRule="exact"/>
              <w:jc w:val="center"/>
              <w:rPr>
                <w:color w:val="000000"/>
                <w:kern w:val="24"/>
                <w:sz w:val="21"/>
                <w:szCs w:val="21"/>
              </w:rPr>
            </w:pPr>
          </w:p>
        </w:tc>
        <w:tc>
          <w:tcPr>
            <w:tcW w:w="942" w:type="dxa"/>
            <w:tcBorders>
              <w:right w:val="single" w:sz="8" w:space="0" w:color="auto"/>
            </w:tcBorders>
          </w:tcPr>
          <w:p w14:paraId="3A6B12C8"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color w:val="000000"/>
                <w:kern w:val="24"/>
                <w:sz w:val="21"/>
                <w:szCs w:val="21"/>
              </w:rPr>
            </w:pPr>
            <w:r>
              <w:rPr>
                <w:rFonts w:ascii="Times New Roman" w:hAnsi="Times New Roman" w:cs="Times New Roman"/>
                <w:color w:val="000000"/>
                <w:kern w:val="24"/>
                <w:sz w:val="21"/>
                <w:szCs w:val="21"/>
              </w:rPr>
              <w:t>time(s)</w:t>
            </w:r>
          </w:p>
        </w:tc>
        <w:tc>
          <w:tcPr>
            <w:tcW w:w="1166" w:type="dxa"/>
            <w:tcBorders>
              <w:left w:val="single" w:sz="8" w:space="0" w:color="auto"/>
            </w:tcBorders>
            <w:vAlign w:val="center"/>
          </w:tcPr>
          <w:p w14:paraId="38BC5288"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1753</w:t>
            </w:r>
          </w:p>
        </w:tc>
        <w:tc>
          <w:tcPr>
            <w:tcW w:w="1167" w:type="dxa"/>
            <w:vAlign w:val="center"/>
          </w:tcPr>
          <w:p w14:paraId="2BB6F703"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163</w:t>
            </w:r>
          </w:p>
        </w:tc>
        <w:tc>
          <w:tcPr>
            <w:tcW w:w="1166" w:type="dxa"/>
            <w:vAlign w:val="center"/>
          </w:tcPr>
          <w:p w14:paraId="252EEC22"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1515</w:t>
            </w:r>
          </w:p>
        </w:tc>
        <w:tc>
          <w:tcPr>
            <w:tcW w:w="1167" w:type="dxa"/>
            <w:vAlign w:val="center"/>
          </w:tcPr>
          <w:p w14:paraId="1425971E"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847</w:t>
            </w:r>
          </w:p>
        </w:tc>
        <w:tc>
          <w:tcPr>
            <w:tcW w:w="1166" w:type="dxa"/>
            <w:vAlign w:val="center"/>
          </w:tcPr>
          <w:p w14:paraId="0123074F"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94</w:t>
            </w:r>
          </w:p>
        </w:tc>
        <w:tc>
          <w:tcPr>
            <w:tcW w:w="1167" w:type="dxa"/>
            <w:vAlign w:val="center"/>
          </w:tcPr>
          <w:p w14:paraId="37DC1806"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99</w:t>
            </w:r>
          </w:p>
        </w:tc>
      </w:tr>
      <w:tr w:rsidR="00E90AAD" w:rsidRPr="00EC67D0" w14:paraId="5DAAC468" w14:textId="77777777" w:rsidTr="00E90AAD">
        <w:trPr>
          <w:cnfStyle w:val="000000100000" w:firstRow="0" w:lastRow="0" w:firstColumn="0" w:lastColumn="0" w:oddVBand="0" w:evenVBand="0" w:oddHBand="1" w:evenHBand="0" w:firstRowFirstColumn="0" w:firstRowLastColumn="0" w:lastRowFirstColumn="0" w:lastRowLastColumn="0"/>
          <w:trHeight w:val="254"/>
          <w:jc w:val="center"/>
        </w:trPr>
        <w:tc>
          <w:tcPr>
            <w:tcW w:w="1418" w:type="dxa"/>
            <w:vMerge w:val="restart"/>
            <w:vAlign w:val="center"/>
          </w:tcPr>
          <w:p w14:paraId="394A2984" w14:textId="77777777" w:rsidR="00E90AAD" w:rsidRPr="00386B3F" w:rsidRDefault="00E90AAD" w:rsidP="00C837AA">
            <w:pPr>
              <w:spacing w:line="440" w:lineRule="exact"/>
              <w:jc w:val="center"/>
              <w:rPr>
                <w:color w:val="000000"/>
                <w:kern w:val="24"/>
                <w:sz w:val="21"/>
                <w:szCs w:val="21"/>
              </w:rPr>
            </w:pPr>
            <w:r w:rsidRPr="00386B3F">
              <w:rPr>
                <w:color w:val="000000"/>
                <w:kern w:val="24"/>
                <w:sz w:val="21"/>
                <w:szCs w:val="21"/>
              </w:rPr>
              <w:t>E-n35-c2-k5</w:t>
            </w:r>
          </w:p>
        </w:tc>
        <w:tc>
          <w:tcPr>
            <w:tcW w:w="942" w:type="dxa"/>
            <w:tcBorders>
              <w:right w:val="single" w:sz="8" w:space="0" w:color="auto"/>
            </w:tcBorders>
          </w:tcPr>
          <w:p w14:paraId="6D278165"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color w:val="000000"/>
                <w:kern w:val="24"/>
                <w:sz w:val="21"/>
                <w:szCs w:val="21"/>
              </w:rPr>
            </w:pPr>
            <w:r>
              <w:rPr>
                <w:rFonts w:ascii="Times New Roman" w:hAnsi="Times New Roman" w:cs="Times New Roman"/>
                <w:color w:val="000000"/>
                <w:kern w:val="24"/>
                <w:sz w:val="21"/>
                <w:szCs w:val="21"/>
              </w:rPr>
              <w:t>cost</w:t>
            </w:r>
          </w:p>
        </w:tc>
        <w:tc>
          <w:tcPr>
            <w:tcW w:w="1166" w:type="dxa"/>
            <w:tcBorders>
              <w:left w:val="single" w:sz="8" w:space="0" w:color="auto"/>
            </w:tcBorders>
            <w:vAlign w:val="center"/>
          </w:tcPr>
          <w:p w14:paraId="1F9BF4BB"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hAnsi="Times New Roman" w:cs="Times New Roman"/>
                <w:color w:val="000000"/>
                <w:kern w:val="24"/>
                <w:sz w:val="21"/>
                <w:szCs w:val="21"/>
              </w:rPr>
              <w:t>630*</w:t>
            </w:r>
          </w:p>
        </w:tc>
        <w:tc>
          <w:tcPr>
            <w:tcW w:w="1167" w:type="dxa"/>
            <w:vAlign w:val="center"/>
          </w:tcPr>
          <w:p w14:paraId="3D087948"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735</w:t>
            </w:r>
          </w:p>
        </w:tc>
        <w:tc>
          <w:tcPr>
            <w:tcW w:w="1166" w:type="dxa"/>
            <w:vAlign w:val="center"/>
          </w:tcPr>
          <w:p w14:paraId="0921A6B6"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hAnsi="Times New Roman" w:cs="Times New Roman"/>
                <w:color w:val="000000"/>
                <w:kern w:val="24"/>
                <w:sz w:val="21"/>
                <w:szCs w:val="21"/>
              </w:rPr>
              <w:t>641</w:t>
            </w:r>
          </w:p>
        </w:tc>
        <w:tc>
          <w:tcPr>
            <w:tcW w:w="1167" w:type="dxa"/>
            <w:vAlign w:val="center"/>
          </w:tcPr>
          <w:p w14:paraId="6B0548A4"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664</w:t>
            </w:r>
          </w:p>
        </w:tc>
        <w:tc>
          <w:tcPr>
            <w:tcW w:w="1166" w:type="dxa"/>
            <w:vAlign w:val="center"/>
          </w:tcPr>
          <w:p w14:paraId="44C0A214"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732</w:t>
            </w:r>
          </w:p>
        </w:tc>
        <w:tc>
          <w:tcPr>
            <w:tcW w:w="1167" w:type="dxa"/>
            <w:vAlign w:val="center"/>
          </w:tcPr>
          <w:p w14:paraId="2D16C5B0"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hAnsi="Times New Roman" w:cs="Times New Roman"/>
                <w:color w:val="000000"/>
                <w:kern w:val="24"/>
                <w:sz w:val="21"/>
                <w:szCs w:val="21"/>
              </w:rPr>
              <w:t>630*</w:t>
            </w:r>
          </w:p>
        </w:tc>
      </w:tr>
      <w:tr w:rsidR="00E90AAD" w:rsidRPr="00EC67D0" w14:paraId="7B129384" w14:textId="77777777" w:rsidTr="00E90AAD">
        <w:trPr>
          <w:trHeight w:val="254"/>
          <w:jc w:val="center"/>
        </w:trPr>
        <w:tc>
          <w:tcPr>
            <w:tcW w:w="1418" w:type="dxa"/>
            <w:vMerge/>
            <w:vAlign w:val="center"/>
          </w:tcPr>
          <w:p w14:paraId="7B3DB0F4" w14:textId="77777777" w:rsidR="00E90AAD" w:rsidRPr="00386B3F" w:rsidRDefault="00E90AAD" w:rsidP="00C837AA">
            <w:pPr>
              <w:spacing w:line="440" w:lineRule="exact"/>
              <w:jc w:val="center"/>
              <w:rPr>
                <w:color w:val="000000"/>
                <w:kern w:val="24"/>
                <w:sz w:val="21"/>
                <w:szCs w:val="21"/>
              </w:rPr>
            </w:pPr>
          </w:p>
        </w:tc>
        <w:tc>
          <w:tcPr>
            <w:tcW w:w="942" w:type="dxa"/>
            <w:tcBorders>
              <w:right w:val="single" w:sz="8" w:space="0" w:color="auto"/>
            </w:tcBorders>
          </w:tcPr>
          <w:p w14:paraId="08BA856B"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color w:val="000000"/>
                <w:kern w:val="24"/>
                <w:sz w:val="21"/>
                <w:szCs w:val="21"/>
              </w:rPr>
            </w:pPr>
            <w:r>
              <w:rPr>
                <w:rFonts w:ascii="Times New Roman" w:hAnsi="Times New Roman" w:cs="Times New Roman"/>
                <w:color w:val="000000"/>
                <w:kern w:val="24"/>
                <w:sz w:val="21"/>
                <w:szCs w:val="21"/>
              </w:rPr>
              <w:t>time(s)</w:t>
            </w:r>
          </w:p>
        </w:tc>
        <w:tc>
          <w:tcPr>
            <w:tcW w:w="1166" w:type="dxa"/>
            <w:tcBorders>
              <w:left w:val="single" w:sz="8" w:space="0" w:color="auto"/>
            </w:tcBorders>
            <w:vAlign w:val="center"/>
          </w:tcPr>
          <w:p w14:paraId="769D0840"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2519</w:t>
            </w:r>
          </w:p>
        </w:tc>
        <w:tc>
          <w:tcPr>
            <w:tcW w:w="1167" w:type="dxa"/>
            <w:vAlign w:val="center"/>
          </w:tcPr>
          <w:p w14:paraId="015269CD"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197</w:t>
            </w:r>
          </w:p>
        </w:tc>
        <w:tc>
          <w:tcPr>
            <w:tcW w:w="1166" w:type="dxa"/>
            <w:vAlign w:val="center"/>
          </w:tcPr>
          <w:p w14:paraId="51B19C56"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1645</w:t>
            </w:r>
          </w:p>
        </w:tc>
        <w:tc>
          <w:tcPr>
            <w:tcW w:w="1167" w:type="dxa"/>
            <w:vAlign w:val="center"/>
          </w:tcPr>
          <w:p w14:paraId="25C7784B"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895</w:t>
            </w:r>
          </w:p>
        </w:tc>
        <w:tc>
          <w:tcPr>
            <w:tcW w:w="1166" w:type="dxa"/>
            <w:vAlign w:val="center"/>
          </w:tcPr>
          <w:p w14:paraId="705EAD82"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120</w:t>
            </w:r>
          </w:p>
        </w:tc>
        <w:tc>
          <w:tcPr>
            <w:tcW w:w="1167" w:type="dxa"/>
            <w:vAlign w:val="center"/>
          </w:tcPr>
          <w:p w14:paraId="7B335360"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123</w:t>
            </w:r>
          </w:p>
        </w:tc>
      </w:tr>
      <w:tr w:rsidR="00E90AAD" w:rsidRPr="00EC67D0" w14:paraId="4A377778" w14:textId="77777777" w:rsidTr="00E90AAD">
        <w:trPr>
          <w:cnfStyle w:val="000000100000" w:firstRow="0" w:lastRow="0" w:firstColumn="0" w:lastColumn="0" w:oddVBand="0" w:evenVBand="0" w:oddHBand="1" w:evenHBand="0" w:firstRowFirstColumn="0" w:firstRowLastColumn="0" w:lastRowFirstColumn="0" w:lastRowLastColumn="0"/>
          <w:trHeight w:val="254"/>
          <w:jc w:val="center"/>
        </w:trPr>
        <w:tc>
          <w:tcPr>
            <w:tcW w:w="1418" w:type="dxa"/>
            <w:vMerge w:val="restart"/>
            <w:vAlign w:val="center"/>
          </w:tcPr>
          <w:p w14:paraId="12B222B8" w14:textId="77777777" w:rsidR="00E90AAD" w:rsidRPr="00386B3F" w:rsidRDefault="00E90AAD" w:rsidP="00C837AA">
            <w:pPr>
              <w:spacing w:line="440" w:lineRule="exact"/>
              <w:jc w:val="center"/>
              <w:rPr>
                <w:color w:val="000000"/>
                <w:kern w:val="24"/>
                <w:sz w:val="21"/>
                <w:szCs w:val="21"/>
              </w:rPr>
            </w:pPr>
            <w:r w:rsidRPr="00386B3F">
              <w:rPr>
                <w:color w:val="000000"/>
                <w:kern w:val="24"/>
                <w:sz w:val="21"/>
                <w:szCs w:val="21"/>
              </w:rPr>
              <w:t>E-n35-c2-k6</w:t>
            </w:r>
          </w:p>
        </w:tc>
        <w:tc>
          <w:tcPr>
            <w:tcW w:w="942" w:type="dxa"/>
            <w:tcBorders>
              <w:right w:val="single" w:sz="8" w:space="0" w:color="auto"/>
            </w:tcBorders>
          </w:tcPr>
          <w:p w14:paraId="56EAB8BF"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color w:val="000000"/>
                <w:kern w:val="24"/>
                <w:sz w:val="21"/>
                <w:szCs w:val="21"/>
              </w:rPr>
            </w:pPr>
            <w:r>
              <w:rPr>
                <w:rFonts w:ascii="Times New Roman" w:hAnsi="Times New Roman" w:cs="Times New Roman"/>
                <w:color w:val="000000"/>
                <w:kern w:val="24"/>
                <w:sz w:val="21"/>
                <w:szCs w:val="21"/>
              </w:rPr>
              <w:t>cost</w:t>
            </w:r>
          </w:p>
        </w:tc>
        <w:tc>
          <w:tcPr>
            <w:tcW w:w="1166" w:type="dxa"/>
            <w:tcBorders>
              <w:left w:val="single" w:sz="8" w:space="0" w:color="auto"/>
            </w:tcBorders>
            <w:vAlign w:val="center"/>
          </w:tcPr>
          <w:p w14:paraId="05BE514E"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hAnsi="Times New Roman" w:cs="Times New Roman"/>
                <w:color w:val="000000"/>
                <w:kern w:val="24"/>
                <w:sz w:val="21"/>
                <w:szCs w:val="21"/>
              </w:rPr>
              <w:t>925*</w:t>
            </w:r>
          </w:p>
        </w:tc>
        <w:tc>
          <w:tcPr>
            <w:tcW w:w="1167" w:type="dxa"/>
            <w:vAlign w:val="center"/>
          </w:tcPr>
          <w:p w14:paraId="7141CF9C"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969</w:t>
            </w:r>
          </w:p>
        </w:tc>
        <w:tc>
          <w:tcPr>
            <w:tcW w:w="1166" w:type="dxa"/>
            <w:vAlign w:val="center"/>
          </w:tcPr>
          <w:p w14:paraId="04C68F4F"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hAnsi="Times New Roman" w:cs="Times New Roman"/>
                <w:color w:val="000000"/>
                <w:kern w:val="24"/>
                <w:sz w:val="21"/>
                <w:szCs w:val="21"/>
              </w:rPr>
              <w:t>935</w:t>
            </w:r>
          </w:p>
        </w:tc>
        <w:tc>
          <w:tcPr>
            <w:tcW w:w="1167" w:type="dxa"/>
            <w:vAlign w:val="center"/>
          </w:tcPr>
          <w:p w14:paraId="50747216"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948</w:t>
            </w:r>
          </w:p>
        </w:tc>
        <w:tc>
          <w:tcPr>
            <w:tcW w:w="1166" w:type="dxa"/>
            <w:vAlign w:val="center"/>
          </w:tcPr>
          <w:p w14:paraId="1E498C29"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962</w:t>
            </w:r>
          </w:p>
        </w:tc>
        <w:tc>
          <w:tcPr>
            <w:tcW w:w="1167" w:type="dxa"/>
            <w:vAlign w:val="center"/>
          </w:tcPr>
          <w:p w14:paraId="0692D664"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hAnsi="Times New Roman" w:cs="Times New Roman"/>
                <w:color w:val="000000"/>
                <w:kern w:val="24"/>
                <w:sz w:val="21"/>
                <w:szCs w:val="21"/>
              </w:rPr>
              <w:t>930</w:t>
            </w:r>
          </w:p>
        </w:tc>
      </w:tr>
      <w:tr w:rsidR="00E90AAD" w:rsidRPr="00EC67D0" w14:paraId="567D4B97" w14:textId="77777777" w:rsidTr="00E90AAD">
        <w:trPr>
          <w:trHeight w:val="254"/>
          <w:jc w:val="center"/>
        </w:trPr>
        <w:tc>
          <w:tcPr>
            <w:tcW w:w="1418" w:type="dxa"/>
            <w:vMerge/>
            <w:vAlign w:val="center"/>
          </w:tcPr>
          <w:p w14:paraId="4CEF18D3" w14:textId="77777777" w:rsidR="00E90AAD" w:rsidRPr="00386B3F" w:rsidRDefault="00E90AAD" w:rsidP="00C837AA">
            <w:pPr>
              <w:spacing w:line="440" w:lineRule="exact"/>
              <w:jc w:val="center"/>
              <w:rPr>
                <w:color w:val="000000"/>
                <w:kern w:val="24"/>
                <w:sz w:val="21"/>
                <w:szCs w:val="21"/>
              </w:rPr>
            </w:pPr>
          </w:p>
        </w:tc>
        <w:tc>
          <w:tcPr>
            <w:tcW w:w="942" w:type="dxa"/>
            <w:tcBorders>
              <w:right w:val="single" w:sz="8" w:space="0" w:color="auto"/>
            </w:tcBorders>
          </w:tcPr>
          <w:p w14:paraId="0B983584"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color w:val="000000"/>
                <w:kern w:val="24"/>
                <w:sz w:val="21"/>
                <w:szCs w:val="21"/>
              </w:rPr>
            </w:pPr>
            <w:r>
              <w:rPr>
                <w:rFonts w:ascii="Times New Roman" w:hAnsi="Times New Roman" w:cs="Times New Roman"/>
                <w:color w:val="000000"/>
                <w:kern w:val="24"/>
                <w:sz w:val="21"/>
                <w:szCs w:val="21"/>
              </w:rPr>
              <w:t>time(s)</w:t>
            </w:r>
          </w:p>
        </w:tc>
        <w:tc>
          <w:tcPr>
            <w:tcW w:w="1166" w:type="dxa"/>
            <w:tcBorders>
              <w:left w:val="single" w:sz="8" w:space="0" w:color="auto"/>
            </w:tcBorders>
            <w:vAlign w:val="center"/>
          </w:tcPr>
          <w:p w14:paraId="6949BAC7"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3002</w:t>
            </w:r>
          </w:p>
        </w:tc>
        <w:tc>
          <w:tcPr>
            <w:tcW w:w="1167" w:type="dxa"/>
            <w:vAlign w:val="center"/>
          </w:tcPr>
          <w:p w14:paraId="4C8F5C7A"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210</w:t>
            </w:r>
          </w:p>
        </w:tc>
        <w:tc>
          <w:tcPr>
            <w:tcW w:w="1166" w:type="dxa"/>
            <w:vAlign w:val="center"/>
          </w:tcPr>
          <w:p w14:paraId="32DB9BA6"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1809</w:t>
            </w:r>
          </w:p>
        </w:tc>
        <w:tc>
          <w:tcPr>
            <w:tcW w:w="1167" w:type="dxa"/>
            <w:vAlign w:val="center"/>
          </w:tcPr>
          <w:p w14:paraId="2DEEF54A"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985</w:t>
            </w:r>
          </w:p>
        </w:tc>
        <w:tc>
          <w:tcPr>
            <w:tcW w:w="1166" w:type="dxa"/>
            <w:vAlign w:val="center"/>
          </w:tcPr>
          <w:p w14:paraId="4344E462"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136</w:t>
            </w:r>
          </w:p>
        </w:tc>
        <w:tc>
          <w:tcPr>
            <w:tcW w:w="1167" w:type="dxa"/>
            <w:vAlign w:val="center"/>
          </w:tcPr>
          <w:p w14:paraId="44FA6EE6"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139</w:t>
            </w:r>
          </w:p>
        </w:tc>
      </w:tr>
      <w:tr w:rsidR="00E90AAD" w:rsidRPr="00EC67D0" w14:paraId="2C204D82" w14:textId="77777777" w:rsidTr="00E90AAD">
        <w:trPr>
          <w:cnfStyle w:val="000000100000" w:firstRow="0" w:lastRow="0" w:firstColumn="0" w:lastColumn="0" w:oddVBand="0" w:evenVBand="0" w:oddHBand="1" w:evenHBand="0" w:firstRowFirstColumn="0" w:firstRowLastColumn="0" w:lastRowFirstColumn="0" w:lastRowLastColumn="0"/>
          <w:trHeight w:val="254"/>
          <w:jc w:val="center"/>
        </w:trPr>
        <w:tc>
          <w:tcPr>
            <w:tcW w:w="1418" w:type="dxa"/>
            <w:vMerge w:val="restart"/>
            <w:vAlign w:val="center"/>
          </w:tcPr>
          <w:p w14:paraId="1FC9B820" w14:textId="77777777" w:rsidR="00E90AAD" w:rsidRPr="00386B3F" w:rsidRDefault="00E90AAD" w:rsidP="00C837AA">
            <w:pPr>
              <w:spacing w:line="440" w:lineRule="exact"/>
              <w:jc w:val="center"/>
              <w:rPr>
                <w:color w:val="000000"/>
                <w:kern w:val="24"/>
                <w:sz w:val="21"/>
                <w:szCs w:val="21"/>
              </w:rPr>
            </w:pPr>
            <w:r w:rsidRPr="00386B3F">
              <w:rPr>
                <w:color w:val="000000"/>
                <w:kern w:val="24"/>
                <w:sz w:val="21"/>
                <w:szCs w:val="21"/>
              </w:rPr>
              <w:t>E-n36-c2-k5</w:t>
            </w:r>
          </w:p>
        </w:tc>
        <w:tc>
          <w:tcPr>
            <w:tcW w:w="942" w:type="dxa"/>
            <w:tcBorders>
              <w:right w:val="single" w:sz="8" w:space="0" w:color="auto"/>
            </w:tcBorders>
          </w:tcPr>
          <w:p w14:paraId="18A9560E"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color w:val="000000"/>
                <w:kern w:val="24"/>
                <w:sz w:val="21"/>
                <w:szCs w:val="21"/>
              </w:rPr>
            </w:pPr>
            <w:r>
              <w:rPr>
                <w:rFonts w:ascii="Times New Roman" w:hAnsi="Times New Roman" w:cs="Times New Roman"/>
                <w:color w:val="000000"/>
                <w:kern w:val="24"/>
                <w:sz w:val="21"/>
                <w:szCs w:val="21"/>
              </w:rPr>
              <w:t>cost</w:t>
            </w:r>
          </w:p>
        </w:tc>
        <w:tc>
          <w:tcPr>
            <w:tcW w:w="1166" w:type="dxa"/>
            <w:tcBorders>
              <w:left w:val="single" w:sz="8" w:space="0" w:color="auto"/>
            </w:tcBorders>
            <w:vAlign w:val="center"/>
          </w:tcPr>
          <w:p w14:paraId="335713EE"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hAnsi="Times New Roman" w:cs="Times New Roman"/>
                <w:color w:val="000000"/>
                <w:kern w:val="24"/>
                <w:sz w:val="21"/>
                <w:szCs w:val="21"/>
              </w:rPr>
              <w:t>728*</w:t>
            </w:r>
          </w:p>
        </w:tc>
        <w:tc>
          <w:tcPr>
            <w:tcW w:w="1167" w:type="dxa"/>
            <w:vAlign w:val="center"/>
          </w:tcPr>
          <w:p w14:paraId="2EA457D2"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751</w:t>
            </w:r>
          </w:p>
        </w:tc>
        <w:tc>
          <w:tcPr>
            <w:tcW w:w="1166" w:type="dxa"/>
            <w:vAlign w:val="center"/>
          </w:tcPr>
          <w:p w14:paraId="71C9DC44"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hAnsi="Times New Roman" w:cs="Times New Roman"/>
                <w:color w:val="000000"/>
                <w:kern w:val="24"/>
                <w:sz w:val="21"/>
                <w:szCs w:val="21"/>
              </w:rPr>
              <w:t>749</w:t>
            </w:r>
          </w:p>
        </w:tc>
        <w:tc>
          <w:tcPr>
            <w:tcW w:w="1167" w:type="dxa"/>
            <w:vAlign w:val="center"/>
          </w:tcPr>
          <w:p w14:paraId="681419C2"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750</w:t>
            </w:r>
          </w:p>
        </w:tc>
        <w:tc>
          <w:tcPr>
            <w:tcW w:w="1166" w:type="dxa"/>
            <w:vAlign w:val="center"/>
          </w:tcPr>
          <w:p w14:paraId="662D0775"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743</w:t>
            </w:r>
          </w:p>
        </w:tc>
        <w:tc>
          <w:tcPr>
            <w:tcW w:w="1167" w:type="dxa"/>
            <w:vAlign w:val="center"/>
          </w:tcPr>
          <w:p w14:paraId="6884077E"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hAnsi="Times New Roman" w:cs="Times New Roman"/>
                <w:color w:val="000000"/>
                <w:kern w:val="24"/>
                <w:sz w:val="21"/>
                <w:szCs w:val="21"/>
              </w:rPr>
              <w:t>734</w:t>
            </w:r>
          </w:p>
        </w:tc>
      </w:tr>
      <w:tr w:rsidR="00E90AAD" w:rsidRPr="00EC67D0" w14:paraId="355F433B" w14:textId="77777777" w:rsidTr="00E90AAD">
        <w:trPr>
          <w:trHeight w:val="254"/>
          <w:jc w:val="center"/>
        </w:trPr>
        <w:tc>
          <w:tcPr>
            <w:tcW w:w="1418" w:type="dxa"/>
            <w:vMerge/>
            <w:vAlign w:val="center"/>
          </w:tcPr>
          <w:p w14:paraId="6E4A3ACE" w14:textId="77777777" w:rsidR="00E90AAD" w:rsidRPr="00386B3F" w:rsidRDefault="00E90AAD" w:rsidP="00C837AA">
            <w:pPr>
              <w:spacing w:line="440" w:lineRule="exact"/>
              <w:jc w:val="center"/>
              <w:rPr>
                <w:color w:val="000000"/>
                <w:kern w:val="24"/>
                <w:sz w:val="21"/>
                <w:szCs w:val="21"/>
              </w:rPr>
            </w:pPr>
          </w:p>
        </w:tc>
        <w:tc>
          <w:tcPr>
            <w:tcW w:w="942" w:type="dxa"/>
            <w:tcBorders>
              <w:right w:val="single" w:sz="8" w:space="0" w:color="auto"/>
            </w:tcBorders>
          </w:tcPr>
          <w:p w14:paraId="30BEF516"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color w:val="000000"/>
                <w:kern w:val="24"/>
                <w:sz w:val="21"/>
                <w:szCs w:val="21"/>
              </w:rPr>
            </w:pPr>
            <w:r>
              <w:rPr>
                <w:rFonts w:ascii="Times New Roman" w:hAnsi="Times New Roman" w:cs="Times New Roman"/>
                <w:color w:val="000000"/>
                <w:kern w:val="24"/>
                <w:sz w:val="21"/>
                <w:szCs w:val="21"/>
              </w:rPr>
              <w:t>time(s)</w:t>
            </w:r>
          </w:p>
        </w:tc>
        <w:tc>
          <w:tcPr>
            <w:tcW w:w="1166" w:type="dxa"/>
            <w:tcBorders>
              <w:left w:val="single" w:sz="8" w:space="0" w:color="auto"/>
            </w:tcBorders>
            <w:vAlign w:val="center"/>
          </w:tcPr>
          <w:p w14:paraId="28CD1766"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4316</w:t>
            </w:r>
          </w:p>
        </w:tc>
        <w:tc>
          <w:tcPr>
            <w:tcW w:w="1167" w:type="dxa"/>
            <w:vAlign w:val="center"/>
          </w:tcPr>
          <w:p w14:paraId="5F0765B1"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239</w:t>
            </w:r>
          </w:p>
        </w:tc>
        <w:tc>
          <w:tcPr>
            <w:tcW w:w="1166" w:type="dxa"/>
            <w:vAlign w:val="center"/>
          </w:tcPr>
          <w:p w14:paraId="39D515A3"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1960</w:t>
            </w:r>
          </w:p>
        </w:tc>
        <w:tc>
          <w:tcPr>
            <w:tcW w:w="1167" w:type="dxa"/>
            <w:vAlign w:val="center"/>
          </w:tcPr>
          <w:p w14:paraId="3EABDBFE"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1040</w:t>
            </w:r>
          </w:p>
        </w:tc>
        <w:tc>
          <w:tcPr>
            <w:tcW w:w="1166" w:type="dxa"/>
            <w:vAlign w:val="center"/>
          </w:tcPr>
          <w:p w14:paraId="62236794"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157</w:t>
            </w:r>
          </w:p>
        </w:tc>
        <w:tc>
          <w:tcPr>
            <w:tcW w:w="1167" w:type="dxa"/>
            <w:vAlign w:val="center"/>
          </w:tcPr>
          <w:p w14:paraId="03497D79"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156</w:t>
            </w:r>
          </w:p>
        </w:tc>
      </w:tr>
      <w:tr w:rsidR="00E90AAD" w:rsidRPr="00EC67D0" w14:paraId="7E7636B1" w14:textId="77777777" w:rsidTr="00E90AAD">
        <w:trPr>
          <w:cnfStyle w:val="000000100000" w:firstRow="0" w:lastRow="0" w:firstColumn="0" w:lastColumn="0" w:oddVBand="0" w:evenVBand="0" w:oddHBand="1" w:evenHBand="0" w:firstRowFirstColumn="0" w:firstRowLastColumn="0" w:lastRowFirstColumn="0" w:lastRowLastColumn="0"/>
          <w:trHeight w:val="254"/>
          <w:jc w:val="center"/>
        </w:trPr>
        <w:tc>
          <w:tcPr>
            <w:tcW w:w="1418" w:type="dxa"/>
            <w:vMerge w:val="restart"/>
            <w:vAlign w:val="center"/>
          </w:tcPr>
          <w:p w14:paraId="22A2F1B9" w14:textId="77777777" w:rsidR="00E90AAD" w:rsidRPr="00386B3F" w:rsidRDefault="00E90AAD" w:rsidP="00C837AA">
            <w:pPr>
              <w:spacing w:line="440" w:lineRule="exact"/>
              <w:jc w:val="center"/>
              <w:rPr>
                <w:color w:val="000000"/>
                <w:kern w:val="24"/>
                <w:sz w:val="21"/>
                <w:szCs w:val="21"/>
              </w:rPr>
            </w:pPr>
            <w:r w:rsidRPr="00386B3F">
              <w:rPr>
                <w:color w:val="000000"/>
                <w:kern w:val="24"/>
                <w:sz w:val="21"/>
                <w:szCs w:val="21"/>
              </w:rPr>
              <w:t>E-n37-c2-k5</w:t>
            </w:r>
          </w:p>
        </w:tc>
        <w:tc>
          <w:tcPr>
            <w:tcW w:w="942" w:type="dxa"/>
            <w:tcBorders>
              <w:right w:val="single" w:sz="8" w:space="0" w:color="auto"/>
            </w:tcBorders>
          </w:tcPr>
          <w:p w14:paraId="60201508"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color w:val="000000"/>
                <w:kern w:val="24"/>
                <w:sz w:val="21"/>
                <w:szCs w:val="21"/>
              </w:rPr>
            </w:pPr>
            <w:r>
              <w:rPr>
                <w:rFonts w:ascii="Times New Roman" w:hAnsi="Times New Roman" w:cs="Times New Roman"/>
                <w:color w:val="000000"/>
                <w:kern w:val="24"/>
                <w:sz w:val="21"/>
                <w:szCs w:val="21"/>
              </w:rPr>
              <w:t>cost</w:t>
            </w:r>
          </w:p>
        </w:tc>
        <w:tc>
          <w:tcPr>
            <w:tcW w:w="1166" w:type="dxa"/>
            <w:tcBorders>
              <w:left w:val="single" w:sz="8" w:space="0" w:color="auto"/>
            </w:tcBorders>
            <w:vAlign w:val="center"/>
          </w:tcPr>
          <w:p w14:paraId="49D3B10B"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hAnsi="Times New Roman" w:cs="Times New Roman"/>
                <w:color w:val="000000"/>
                <w:kern w:val="24"/>
                <w:sz w:val="21"/>
                <w:szCs w:val="21"/>
              </w:rPr>
              <w:t>806*</w:t>
            </w:r>
          </w:p>
        </w:tc>
        <w:tc>
          <w:tcPr>
            <w:tcW w:w="1167" w:type="dxa"/>
            <w:vAlign w:val="center"/>
          </w:tcPr>
          <w:p w14:paraId="593BC45E"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862</w:t>
            </w:r>
          </w:p>
        </w:tc>
        <w:tc>
          <w:tcPr>
            <w:tcW w:w="1166" w:type="dxa"/>
            <w:vAlign w:val="center"/>
          </w:tcPr>
          <w:p w14:paraId="64E92E07"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hAnsi="Times New Roman" w:cs="Times New Roman"/>
                <w:color w:val="000000"/>
                <w:kern w:val="24"/>
                <w:sz w:val="21"/>
                <w:szCs w:val="21"/>
              </w:rPr>
              <w:t>839</w:t>
            </w:r>
          </w:p>
        </w:tc>
        <w:tc>
          <w:tcPr>
            <w:tcW w:w="1167" w:type="dxa"/>
            <w:vAlign w:val="center"/>
          </w:tcPr>
          <w:p w14:paraId="6097A140"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841</w:t>
            </w:r>
          </w:p>
        </w:tc>
        <w:tc>
          <w:tcPr>
            <w:tcW w:w="1166" w:type="dxa"/>
            <w:vAlign w:val="center"/>
          </w:tcPr>
          <w:p w14:paraId="341204DE"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hAnsi="Times New Roman" w:cs="Times New Roman"/>
                <w:color w:val="000000"/>
                <w:kern w:val="24"/>
                <w:sz w:val="21"/>
                <w:szCs w:val="21"/>
              </w:rPr>
              <w:t>855</w:t>
            </w:r>
          </w:p>
        </w:tc>
        <w:tc>
          <w:tcPr>
            <w:tcW w:w="1167" w:type="dxa"/>
            <w:vAlign w:val="center"/>
          </w:tcPr>
          <w:p w14:paraId="325192B7"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817</w:t>
            </w:r>
          </w:p>
        </w:tc>
      </w:tr>
      <w:tr w:rsidR="00E90AAD" w:rsidRPr="00EC67D0" w14:paraId="514C0FAF" w14:textId="77777777" w:rsidTr="00E90AAD">
        <w:trPr>
          <w:trHeight w:val="254"/>
          <w:jc w:val="center"/>
        </w:trPr>
        <w:tc>
          <w:tcPr>
            <w:tcW w:w="1418" w:type="dxa"/>
            <w:vMerge/>
            <w:vAlign w:val="center"/>
          </w:tcPr>
          <w:p w14:paraId="181D17B1" w14:textId="77777777" w:rsidR="00E90AAD" w:rsidRPr="00386B3F" w:rsidRDefault="00E90AAD" w:rsidP="00C837AA">
            <w:pPr>
              <w:spacing w:line="440" w:lineRule="exact"/>
              <w:jc w:val="center"/>
              <w:rPr>
                <w:color w:val="000000"/>
                <w:kern w:val="24"/>
                <w:sz w:val="21"/>
                <w:szCs w:val="21"/>
              </w:rPr>
            </w:pPr>
          </w:p>
        </w:tc>
        <w:tc>
          <w:tcPr>
            <w:tcW w:w="942" w:type="dxa"/>
            <w:tcBorders>
              <w:right w:val="single" w:sz="8" w:space="0" w:color="auto"/>
            </w:tcBorders>
          </w:tcPr>
          <w:p w14:paraId="2F22B0A7"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color w:val="000000"/>
                <w:kern w:val="24"/>
                <w:sz w:val="21"/>
                <w:szCs w:val="21"/>
              </w:rPr>
            </w:pPr>
            <w:r>
              <w:rPr>
                <w:rFonts w:ascii="Times New Roman" w:hAnsi="Times New Roman" w:cs="Times New Roman"/>
                <w:color w:val="000000"/>
                <w:kern w:val="24"/>
                <w:sz w:val="21"/>
                <w:szCs w:val="21"/>
              </w:rPr>
              <w:t>time(s)</w:t>
            </w:r>
          </w:p>
        </w:tc>
        <w:tc>
          <w:tcPr>
            <w:tcW w:w="1166" w:type="dxa"/>
            <w:tcBorders>
              <w:left w:val="single" w:sz="8" w:space="0" w:color="auto"/>
            </w:tcBorders>
            <w:vAlign w:val="center"/>
          </w:tcPr>
          <w:p w14:paraId="60DFB7DB"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6191</w:t>
            </w:r>
          </w:p>
        </w:tc>
        <w:tc>
          <w:tcPr>
            <w:tcW w:w="1167" w:type="dxa"/>
            <w:vAlign w:val="center"/>
          </w:tcPr>
          <w:p w14:paraId="019D2773"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287</w:t>
            </w:r>
          </w:p>
        </w:tc>
        <w:tc>
          <w:tcPr>
            <w:tcW w:w="1166" w:type="dxa"/>
            <w:vAlign w:val="center"/>
          </w:tcPr>
          <w:p w14:paraId="04FF26EB"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2119</w:t>
            </w:r>
          </w:p>
        </w:tc>
        <w:tc>
          <w:tcPr>
            <w:tcW w:w="1167" w:type="dxa"/>
            <w:vAlign w:val="center"/>
          </w:tcPr>
          <w:p w14:paraId="4B84CB6E"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1096</w:t>
            </w:r>
          </w:p>
        </w:tc>
        <w:tc>
          <w:tcPr>
            <w:tcW w:w="1166" w:type="dxa"/>
            <w:vAlign w:val="center"/>
          </w:tcPr>
          <w:p w14:paraId="407D19EE"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196</w:t>
            </w:r>
          </w:p>
        </w:tc>
        <w:tc>
          <w:tcPr>
            <w:tcW w:w="1167" w:type="dxa"/>
            <w:vAlign w:val="center"/>
          </w:tcPr>
          <w:p w14:paraId="1A588752"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192</w:t>
            </w:r>
          </w:p>
        </w:tc>
      </w:tr>
      <w:tr w:rsidR="00E90AAD" w:rsidRPr="00EC67D0" w14:paraId="5D7913D9" w14:textId="77777777" w:rsidTr="00E90AAD">
        <w:trPr>
          <w:cnfStyle w:val="000000100000" w:firstRow="0" w:lastRow="0" w:firstColumn="0" w:lastColumn="0" w:oddVBand="0" w:evenVBand="0" w:oddHBand="1" w:evenHBand="0" w:firstRowFirstColumn="0" w:firstRowLastColumn="0" w:lastRowFirstColumn="0" w:lastRowLastColumn="0"/>
          <w:trHeight w:val="254"/>
          <w:jc w:val="center"/>
        </w:trPr>
        <w:tc>
          <w:tcPr>
            <w:tcW w:w="1418" w:type="dxa"/>
            <w:vMerge w:val="restart"/>
            <w:vAlign w:val="center"/>
          </w:tcPr>
          <w:p w14:paraId="6E027D92" w14:textId="77777777" w:rsidR="00E90AAD" w:rsidRPr="00386B3F" w:rsidRDefault="00E90AAD" w:rsidP="00C837AA">
            <w:pPr>
              <w:spacing w:line="440" w:lineRule="exact"/>
              <w:jc w:val="center"/>
              <w:rPr>
                <w:color w:val="000000"/>
                <w:kern w:val="24"/>
                <w:sz w:val="21"/>
                <w:szCs w:val="21"/>
              </w:rPr>
            </w:pPr>
            <w:r w:rsidRPr="00386B3F">
              <w:rPr>
                <w:color w:val="000000"/>
                <w:kern w:val="24"/>
                <w:sz w:val="21"/>
                <w:szCs w:val="21"/>
              </w:rPr>
              <w:t>E-n37-c2-k6</w:t>
            </w:r>
          </w:p>
        </w:tc>
        <w:tc>
          <w:tcPr>
            <w:tcW w:w="942" w:type="dxa"/>
            <w:tcBorders>
              <w:right w:val="single" w:sz="8" w:space="0" w:color="auto"/>
            </w:tcBorders>
          </w:tcPr>
          <w:p w14:paraId="70983170"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color w:val="000000"/>
                <w:kern w:val="24"/>
                <w:sz w:val="21"/>
                <w:szCs w:val="21"/>
              </w:rPr>
            </w:pPr>
            <w:r>
              <w:rPr>
                <w:rFonts w:ascii="Times New Roman" w:hAnsi="Times New Roman" w:cs="Times New Roman"/>
                <w:color w:val="000000"/>
                <w:kern w:val="24"/>
                <w:sz w:val="21"/>
                <w:szCs w:val="21"/>
              </w:rPr>
              <w:t>cost</w:t>
            </w:r>
          </w:p>
        </w:tc>
        <w:tc>
          <w:tcPr>
            <w:tcW w:w="1166" w:type="dxa"/>
            <w:tcBorders>
              <w:left w:val="single" w:sz="8" w:space="0" w:color="auto"/>
            </w:tcBorders>
            <w:vAlign w:val="center"/>
          </w:tcPr>
          <w:p w14:paraId="19AD8901"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hAnsi="Times New Roman" w:cs="Times New Roman"/>
                <w:color w:val="000000"/>
                <w:kern w:val="24"/>
                <w:sz w:val="21"/>
                <w:szCs w:val="21"/>
              </w:rPr>
              <w:t>826*</w:t>
            </w:r>
          </w:p>
        </w:tc>
        <w:tc>
          <w:tcPr>
            <w:tcW w:w="1167" w:type="dxa"/>
            <w:vAlign w:val="center"/>
          </w:tcPr>
          <w:p w14:paraId="316DB3D2"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876</w:t>
            </w:r>
          </w:p>
        </w:tc>
        <w:tc>
          <w:tcPr>
            <w:tcW w:w="1166" w:type="dxa"/>
            <w:vAlign w:val="center"/>
          </w:tcPr>
          <w:p w14:paraId="58984B91"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hAnsi="Times New Roman" w:cs="Times New Roman"/>
                <w:color w:val="000000"/>
                <w:kern w:val="24"/>
                <w:sz w:val="21"/>
                <w:szCs w:val="21"/>
              </w:rPr>
              <w:t>833</w:t>
            </w:r>
          </w:p>
        </w:tc>
        <w:tc>
          <w:tcPr>
            <w:tcW w:w="1167" w:type="dxa"/>
            <w:vAlign w:val="center"/>
          </w:tcPr>
          <w:p w14:paraId="6597D011"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855</w:t>
            </w:r>
          </w:p>
        </w:tc>
        <w:tc>
          <w:tcPr>
            <w:tcW w:w="1166" w:type="dxa"/>
            <w:vAlign w:val="center"/>
          </w:tcPr>
          <w:p w14:paraId="0C160694"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hAnsi="Times New Roman" w:cs="Times New Roman"/>
                <w:color w:val="000000"/>
                <w:kern w:val="24"/>
                <w:sz w:val="21"/>
                <w:szCs w:val="21"/>
              </w:rPr>
              <w:t>872</w:t>
            </w:r>
          </w:p>
        </w:tc>
        <w:tc>
          <w:tcPr>
            <w:tcW w:w="1167" w:type="dxa"/>
            <w:vAlign w:val="center"/>
          </w:tcPr>
          <w:p w14:paraId="44070C8B"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831</w:t>
            </w:r>
          </w:p>
        </w:tc>
      </w:tr>
      <w:tr w:rsidR="00E90AAD" w:rsidRPr="00EC67D0" w14:paraId="55E4313F" w14:textId="77777777" w:rsidTr="00E90AAD">
        <w:trPr>
          <w:trHeight w:val="254"/>
          <w:jc w:val="center"/>
        </w:trPr>
        <w:tc>
          <w:tcPr>
            <w:tcW w:w="1418" w:type="dxa"/>
            <w:vMerge/>
            <w:tcBorders>
              <w:bottom w:val="single" w:sz="12" w:space="0" w:color="auto"/>
            </w:tcBorders>
            <w:vAlign w:val="center"/>
          </w:tcPr>
          <w:p w14:paraId="08FB667E" w14:textId="77777777" w:rsidR="00E90AAD" w:rsidRPr="00386B3F" w:rsidRDefault="00E90AAD" w:rsidP="00C837AA">
            <w:pPr>
              <w:spacing w:line="440" w:lineRule="exact"/>
              <w:jc w:val="center"/>
              <w:rPr>
                <w:color w:val="000000"/>
                <w:kern w:val="24"/>
                <w:sz w:val="21"/>
                <w:szCs w:val="21"/>
              </w:rPr>
            </w:pPr>
          </w:p>
        </w:tc>
        <w:tc>
          <w:tcPr>
            <w:tcW w:w="942" w:type="dxa"/>
            <w:tcBorders>
              <w:bottom w:val="single" w:sz="12" w:space="0" w:color="auto"/>
              <w:right w:val="single" w:sz="8" w:space="0" w:color="auto"/>
            </w:tcBorders>
          </w:tcPr>
          <w:p w14:paraId="2F97B083"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color w:val="000000"/>
                <w:kern w:val="24"/>
                <w:sz w:val="21"/>
                <w:szCs w:val="21"/>
              </w:rPr>
            </w:pPr>
            <w:r>
              <w:rPr>
                <w:rFonts w:ascii="Times New Roman" w:hAnsi="Times New Roman" w:cs="Times New Roman"/>
                <w:color w:val="000000"/>
                <w:kern w:val="24"/>
                <w:sz w:val="21"/>
                <w:szCs w:val="21"/>
              </w:rPr>
              <w:t>time(s)</w:t>
            </w:r>
          </w:p>
        </w:tc>
        <w:tc>
          <w:tcPr>
            <w:tcW w:w="1166" w:type="dxa"/>
            <w:tcBorders>
              <w:left w:val="single" w:sz="8" w:space="0" w:color="auto"/>
            </w:tcBorders>
            <w:vAlign w:val="center"/>
          </w:tcPr>
          <w:p w14:paraId="695B6907"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7449</w:t>
            </w:r>
          </w:p>
        </w:tc>
        <w:tc>
          <w:tcPr>
            <w:tcW w:w="1167" w:type="dxa"/>
            <w:vAlign w:val="center"/>
          </w:tcPr>
          <w:p w14:paraId="72D930C5"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301</w:t>
            </w:r>
          </w:p>
        </w:tc>
        <w:tc>
          <w:tcPr>
            <w:tcW w:w="1166" w:type="dxa"/>
            <w:vAlign w:val="center"/>
          </w:tcPr>
          <w:p w14:paraId="1130DFBE"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2331</w:t>
            </w:r>
          </w:p>
        </w:tc>
        <w:tc>
          <w:tcPr>
            <w:tcW w:w="1167" w:type="dxa"/>
            <w:vAlign w:val="center"/>
          </w:tcPr>
          <w:p w14:paraId="1B043E56"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1206</w:t>
            </w:r>
          </w:p>
        </w:tc>
        <w:tc>
          <w:tcPr>
            <w:tcW w:w="1166" w:type="dxa"/>
            <w:vAlign w:val="center"/>
          </w:tcPr>
          <w:p w14:paraId="0CD83992"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217</w:t>
            </w:r>
          </w:p>
        </w:tc>
        <w:tc>
          <w:tcPr>
            <w:tcW w:w="1167" w:type="dxa"/>
            <w:vAlign w:val="center"/>
          </w:tcPr>
          <w:p w14:paraId="5E253EB9" w14:textId="77777777" w:rsidR="00E90AAD" w:rsidRPr="00386B3F" w:rsidRDefault="00E90AAD" w:rsidP="00C837AA">
            <w:pPr>
              <w:pStyle w:val="af"/>
              <w:spacing w:before="0" w:beforeAutospacing="0" w:after="0" w:afterAutospacing="0"/>
              <w:jc w:val="center"/>
              <w:textAlignment w:val="bottom"/>
              <w:rPr>
                <w:rFonts w:ascii="Times New Roman" w:hAnsi="Times New Roman" w:cs="Times New Roman"/>
                <w:sz w:val="21"/>
                <w:szCs w:val="21"/>
              </w:rPr>
            </w:pPr>
            <w:r w:rsidRPr="00386B3F">
              <w:rPr>
                <w:rFonts w:ascii="Times New Roman" w:eastAsia="等线" w:hAnsi="Times New Roman" w:cs="Times New Roman"/>
                <w:color w:val="000000"/>
                <w:kern w:val="24"/>
                <w:sz w:val="21"/>
                <w:szCs w:val="21"/>
              </w:rPr>
              <w:t>211</w:t>
            </w:r>
          </w:p>
        </w:tc>
      </w:tr>
    </w:tbl>
    <w:p w14:paraId="06695CCB" w14:textId="34A8E196" w:rsidR="00EE0214" w:rsidRPr="001C3816" w:rsidRDefault="00EE0214" w:rsidP="00EE0214">
      <w:pPr>
        <w:jc w:val="center"/>
        <w:rPr>
          <w:sz w:val="21"/>
          <w:szCs w:val="21"/>
        </w:rPr>
      </w:pPr>
      <w:r w:rsidRPr="001C3816">
        <w:rPr>
          <w:rFonts w:hint="eastAsia"/>
          <w:sz w:val="21"/>
          <w:szCs w:val="21"/>
        </w:rPr>
        <w:t>表</w:t>
      </w:r>
      <w:r w:rsidRPr="001C3816">
        <w:rPr>
          <w:rFonts w:hint="eastAsia"/>
          <w:sz w:val="21"/>
          <w:szCs w:val="21"/>
        </w:rPr>
        <w:t>7</w:t>
      </w:r>
      <w:r w:rsidRPr="001C3816">
        <w:rPr>
          <w:sz w:val="21"/>
          <w:szCs w:val="21"/>
        </w:rPr>
        <w:t>.</w:t>
      </w:r>
      <w:r>
        <w:rPr>
          <w:sz w:val="21"/>
          <w:szCs w:val="21"/>
        </w:rPr>
        <w:t xml:space="preserve">6 </w:t>
      </w:r>
      <w:r>
        <w:rPr>
          <w:rFonts w:hint="eastAsia"/>
          <w:sz w:val="21"/>
          <w:szCs w:val="21"/>
        </w:rPr>
        <w:t>大</w:t>
      </w:r>
      <w:r w:rsidRPr="002438FC">
        <w:rPr>
          <w:rFonts w:hint="eastAsia"/>
          <w:sz w:val="21"/>
          <w:szCs w:val="21"/>
        </w:rPr>
        <w:t>规模</w:t>
      </w:r>
      <w:r>
        <w:rPr>
          <w:sz w:val="21"/>
          <w:szCs w:val="21"/>
        </w:rPr>
        <w:t>EVRP</w:t>
      </w:r>
      <w:r w:rsidRPr="002438FC">
        <w:rPr>
          <w:rFonts w:hint="eastAsia"/>
          <w:sz w:val="21"/>
          <w:szCs w:val="21"/>
        </w:rPr>
        <w:t>上的对比实验</w:t>
      </w:r>
    </w:p>
    <w:p w14:paraId="13198BD3" w14:textId="323B4820" w:rsidR="00EE0214" w:rsidRPr="001C3816" w:rsidRDefault="00EE0214" w:rsidP="00EE0214">
      <w:pPr>
        <w:jc w:val="center"/>
        <w:rPr>
          <w:sz w:val="21"/>
          <w:szCs w:val="21"/>
        </w:rPr>
      </w:pPr>
      <w:r>
        <w:rPr>
          <w:rFonts w:hint="eastAsia"/>
          <w:sz w:val="21"/>
          <w:szCs w:val="21"/>
        </w:rPr>
        <w:t>T</w:t>
      </w:r>
      <w:r>
        <w:rPr>
          <w:sz w:val="21"/>
          <w:szCs w:val="21"/>
        </w:rPr>
        <w:t xml:space="preserve">ab. 7.2 </w:t>
      </w:r>
      <w:r w:rsidRPr="002438FC">
        <w:rPr>
          <w:sz w:val="21"/>
          <w:szCs w:val="21"/>
        </w:rPr>
        <w:t xml:space="preserve">Comparative experiment on </w:t>
      </w:r>
      <w:r>
        <w:rPr>
          <w:sz w:val="21"/>
          <w:szCs w:val="21"/>
        </w:rPr>
        <w:t>big</w:t>
      </w:r>
      <w:r w:rsidRPr="002438FC">
        <w:rPr>
          <w:sz w:val="21"/>
          <w:szCs w:val="21"/>
        </w:rPr>
        <w:t xml:space="preserve">-scale </w:t>
      </w:r>
      <w:r>
        <w:rPr>
          <w:sz w:val="21"/>
          <w:szCs w:val="21"/>
        </w:rPr>
        <w:t>EVRP</w:t>
      </w:r>
    </w:p>
    <w:tbl>
      <w:tblPr>
        <w:tblStyle w:val="21"/>
        <w:tblW w:w="8758" w:type="dxa"/>
        <w:jc w:val="center"/>
        <w:tblBorders>
          <w:top w:val="single" w:sz="12" w:space="0" w:color="auto"/>
          <w:bottom w:val="single" w:sz="12" w:space="0" w:color="auto"/>
          <w:insideH w:val="single" w:sz="4" w:space="0" w:color="7F7F7F" w:themeColor="text1" w:themeTint="80"/>
        </w:tblBorders>
        <w:tblLayout w:type="fixed"/>
        <w:tblLook w:val="0420" w:firstRow="1" w:lastRow="0" w:firstColumn="0" w:lastColumn="0" w:noHBand="0" w:noVBand="1"/>
      </w:tblPr>
      <w:tblGrid>
        <w:gridCol w:w="1531"/>
        <w:gridCol w:w="1204"/>
        <w:gridCol w:w="1205"/>
        <w:gridCol w:w="1204"/>
        <w:gridCol w:w="1205"/>
        <w:gridCol w:w="1204"/>
        <w:gridCol w:w="1205"/>
      </w:tblGrid>
      <w:tr w:rsidR="003E5038" w:rsidRPr="00EC67D0" w14:paraId="4E4EC619" w14:textId="77777777" w:rsidTr="00D97146">
        <w:trPr>
          <w:cnfStyle w:val="100000000000" w:firstRow="1" w:lastRow="0" w:firstColumn="0" w:lastColumn="0" w:oddVBand="0" w:evenVBand="0" w:oddHBand="0" w:evenHBand="0" w:firstRowFirstColumn="0" w:firstRowLastColumn="0" w:lastRowFirstColumn="0" w:lastRowLastColumn="0"/>
          <w:trHeight w:val="257"/>
          <w:jc w:val="center"/>
        </w:trPr>
        <w:tc>
          <w:tcPr>
            <w:tcW w:w="2735" w:type="dxa"/>
            <w:gridSpan w:val="2"/>
            <w:tcBorders>
              <w:top w:val="single" w:sz="12" w:space="0" w:color="auto"/>
              <w:bottom w:val="single" w:sz="12" w:space="0" w:color="auto"/>
              <w:right w:val="single" w:sz="8" w:space="0" w:color="auto"/>
            </w:tcBorders>
            <w:vAlign w:val="center"/>
            <w:hideMark/>
          </w:tcPr>
          <w:p w14:paraId="616912B0" w14:textId="77777777" w:rsidR="003E5038" w:rsidRPr="00193001" w:rsidRDefault="003E5038" w:rsidP="00C837AA">
            <w:pPr>
              <w:spacing w:line="440" w:lineRule="exact"/>
              <w:jc w:val="center"/>
              <w:rPr>
                <w:bCs w:val="0"/>
                <w:sz w:val="21"/>
                <w:szCs w:val="21"/>
              </w:rPr>
            </w:pPr>
            <w:r w:rsidRPr="00193001">
              <w:rPr>
                <w:sz w:val="21"/>
                <w:szCs w:val="21"/>
              </w:rPr>
              <w:t>Instances</w:t>
            </w:r>
          </w:p>
        </w:tc>
        <w:tc>
          <w:tcPr>
            <w:tcW w:w="1205" w:type="dxa"/>
            <w:tcBorders>
              <w:top w:val="single" w:sz="12" w:space="0" w:color="auto"/>
              <w:bottom w:val="single" w:sz="12" w:space="0" w:color="auto"/>
            </w:tcBorders>
            <w:vAlign w:val="center"/>
          </w:tcPr>
          <w:p w14:paraId="16FED71C" w14:textId="77777777" w:rsidR="003E5038" w:rsidRPr="00193001" w:rsidRDefault="003E5038" w:rsidP="00C837AA">
            <w:pPr>
              <w:spacing w:line="440" w:lineRule="exact"/>
              <w:jc w:val="center"/>
              <w:rPr>
                <w:sz w:val="21"/>
                <w:szCs w:val="21"/>
              </w:rPr>
            </w:pPr>
            <w:r w:rsidRPr="00193001">
              <w:rPr>
                <w:sz w:val="21"/>
                <w:szCs w:val="21"/>
              </w:rPr>
              <w:t>SAD-GED</w:t>
            </w:r>
          </w:p>
        </w:tc>
        <w:tc>
          <w:tcPr>
            <w:tcW w:w="1204" w:type="dxa"/>
            <w:tcBorders>
              <w:top w:val="single" w:sz="12" w:space="0" w:color="auto"/>
              <w:bottom w:val="single" w:sz="12" w:space="0" w:color="auto"/>
            </w:tcBorders>
            <w:vAlign w:val="center"/>
            <w:hideMark/>
          </w:tcPr>
          <w:p w14:paraId="498F1999" w14:textId="77777777" w:rsidR="003E5038" w:rsidRPr="00193001" w:rsidRDefault="003E5038" w:rsidP="00C837AA">
            <w:pPr>
              <w:spacing w:line="440" w:lineRule="exact"/>
              <w:jc w:val="center"/>
              <w:rPr>
                <w:bCs w:val="0"/>
                <w:sz w:val="21"/>
                <w:szCs w:val="21"/>
              </w:rPr>
            </w:pPr>
            <w:r w:rsidRPr="00193001">
              <w:rPr>
                <w:bCs w:val="0"/>
                <w:sz w:val="21"/>
                <w:szCs w:val="21"/>
              </w:rPr>
              <w:t>CMS-HH</w:t>
            </w:r>
          </w:p>
        </w:tc>
        <w:tc>
          <w:tcPr>
            <w:tcW w:w="1205" w:type="dxa"/>
            <w:tcBorders>
              <w:top w:val="single" w:sz="12" w:space="0" w:color="auto"/>
              <w:bottom w:val="single" w:sz="12" w:space="0" w:color="auto"/>
            </w:tcBorders>
            <w:vAlign w:val="center"/>
          </w:tcPr>
          <w:p w14:paraId="11D5E6EA" w14:textId="77777777" w:rsidR="003E5038" w:rsidRPr="00193001" w:rsidRDefault="003E5038" w:rsidP="00C837AA">
            <w:pPr>
              <w:spacing w:line="440" w:lineRule="exact"/>
              <w:jc w:val="center"/>
              <w:rPr>
                <w:sz w:val="21"/>
                <w:szCs w:val="21"/>
              </w:rPr>
            </w:pPr>
            <w:r w:rsidRPr="00193001">
              <w:rPr>
                <w:sz w:val="21"/>
                <w:szCs w:val="21"/>
              </w:rPr>
              <w:t>HH-ILS</w:t>
            </w:r>
          </w:p>
        </w:tc>
        <w:tc>
          <w:tcPr>
            <w:tcW w:w="1204" w:type="dxa"/>
            <w:tcBorders>
              <w:top w:val="single" w:sz="12" w:space="0" w:color="auto"/>
              <w:bottom w:val="single" w:sz="12" w:space="0" w:color="auto"/>
            </w:tcBorders>
            <w:vAlign w:val="center"/>
            <w:hideMark/>
          </w:tcPr>
          <w:p w14:paraId="56085ACD" w14:textId="77777777" w:rsidR="003E5038" w:rsidRPr="00193001" w:rsidRDefault="003E5038" w:rsidP="00C837AA">
            <w:pPr>
              <w:spacing w:line="440" w:lineRule="exact"/>
              <w:jc w:val="center"/>
              <w:rPr>
                <w:bCs w:val="0"/>
                <w:sz w:val="21"/>
                <w:szCs w:val="21"/>
              </w:rPr>
            </w:pPr>
            <w:r w:rsidRPr="00193001">
              <w:rPr>
                <w:sz w:val="21"/>
                <w:szCs w:val="21"/>
              </w:rPr>
              <w:t>AQHH</w:t>
            </w:r>
          </w:p>
        </w:tc>
        <w:tc>
          <w:tcPr>
            <w:tcW w:w="1205" w:type="dxa"/>
            <w:tcBorders>
              <w:top w:val="single" w:sz="12" w:space="0" w:color="auto"/>
              <w:bottom w:val="single" w:sz="12" w:space="0" w:color="auto"/>
            </w:tcBorders>
            <w:vAlign w:val="center"/>
          </w:tcPr>
          <w:p w14:paraId="1990425E" w14:textId="77777777" w:rsidR="003E5038" w:rsidRPr="00193001" w:rsidRDefault="003E5038" w:rsidP="00C837AA">
            <w:pPr>
              <w:spacing w:line="440" w:lineRule="exact"/>
              <w:jc w:val="center"/>
              <w:rPr>
                <w:sz w:val="21"/>
                <w:szCs w:val="21"/>
              </w:rPr>
            </w:pPr>
            <w:r w:rsidRPr="00193001">
              <w:rPr>
                <w:sz w:val="21"/>
                <w:szCs w:val="21"/>
              </w:rPr>
              <w:t>BC-SHH</w:t>
            </w:r>
          </w:p>
        </w:tc>
      </w:tr>
      <w:tr w:rsidR="003E5038" w:rsidRPr="00EC67D0" w14:paraId="293C6B61" w14:textId="77777777" w:rsidTr="00D97146">
        <w:trPr>
          <w:cnfStyle w:val="000000100000" w:firstRow="0" w:lastRow="0" w:firstColumn="0" w:lastColumn="0" w:oddVBand="0" w:evenVBand="0" w:oddHBand="1" w:evenHBand="0" w:firstRowFirstColumn="0" w:firstRowLastColumn="0" w:lastRowFirstColumn="0" w:lastRowLastColumn="0"/>
          <w:trHeight w:val="257"/>
          <w:jc w:val="center"/>
        </w:trPr>
        <w:tc>
          <w:tcPr>
            <w:tcW w:w="1531" w:type="dxa"/>
            <w:vMerge w:val="restart"/>
            <w:tcBorders>
              <w:top w:val="single" w:sz="12" w:space="0" w:color="auto"/>
            </w:tcBorders>
            <w:vAlign w:val="center"/>
          </w:tcPr>
          <w:p w14:paraId="3F127E88" w14:textId="3F20B7B5" w:rsidR="003E5038" w:rsidRPr="00193001" w:rsidRDefault="003E5038" w:rsidP="00C837AA">
            <w:pPr>
              <w:spacing w:line="440" w:lineRule="exact"/>
              <w:jc w:val="center"/>
              <w:rPr>
                <w:sz w:val="21"/>
                <w:szCs w:val="21"/>
              </w:rPr>
            </w:pPr>
            <w:r w:rsidRPr="00193001">
              <w:rPr>
                <w:color w:val="000000"/>
                <w:kern w:val="24"/>
                <w:sz w:val="21"/>
                <w:szCs w:val="21"/>
              </w:rPr>
              <w:t>E-n</w:t>
            </w:r>
            <w:r>
              <w:rPr>
                <w:color w:val="000000"/>
                <w:kern w:val="24"/>
                <w:sz w:val="21"/>
                <w:szCs w:val="21"/>
              </w:rPr>
              <w:t>41</w:t>
            </w:r>
            <w:r w:rsidRPr="00193001">
              <w:rPr>
                <w:color w:val="000000"/>
                <w:kern w:val="24"/>
                <w:sz w:val="21"/>
                <w:szCs w:val="21"/>
              </w:rPr>
              <w:t>-c</w:t>
            </w:r>
            <w:r>
              <w:rPr>
                <w:color w:val="000000"/>
                <w:kern w:val="24"/>
                <w:sz w:val="21"/>
                <w:szCs w:val="21"/>
              </w:rPr>
              <w:t>3</w:t>
            </w:r>
            <w:r w:rsidRPr="00193001">
              <w:rPr>
                <w:color w:val="000000"/>
                <w:kern w:val="24"/>
                <w:sz w:val="21"/>
                <w:szCs w:val="21"/>
              </w:rPr>
              <w:t>-k</w:t>
            </w:r>
            <w:r>
              <w:rPr>
                <w:color w:val="000000"/>
                <w:kern w:val="24"/>
                <w:sz w:val="21"/>
                <w:szCs w:val="21"/>
              </w:rPr>
              <w:t>6</w:t>
            </w:r>
          </w:p>
        </w:tc>
        <w:tc>
          <w:tcPr>
            <w:tcW w:w="1204" w:type="dxa"/>
            <w:tcBorders>
              <w:top w:val="single" w:sz="12" w:space="0" w:color="auto"/>
              <w:bottom w:val="single" w:sz="8" w:space="0" w:color="auto"/>
              <w:right w:val="single" w:sz="8" w:space="0" w:color="auto"/>
            </w:tcBorders>
          </w:tcPr>
          <w:p w14:paraId="438CEBE4" w14:textId="77777777" w:rsidR="003E5038" w:rsidRPr="00193001" w:rsidRDefault="003E5038" w:rsidP="00C837AA">
            <w:pPr>
              <w:pStyle w:val="af"/>
              <w:spacing w:before="0" w:beforeAutospacing="0" w:after="0" w:afterAutospacing="0"/>
              <w:jc w:val="center"/>
              <w:textAlignment w:val="bottom"/>
              <w:rPr>
                <w:rFonts w:ascii="Times New Roman" w:hAnsi="Times New Roman" w:cs="Times New Roman"/>
                <w:color w:val="000000"/>
                <w:kern w:val="24"/>
                <w:sz w:val="21"/>
                <w:szCs w:val="21"/>
              </w:rPr>
            </w:pPr>
            <w:r w:rsidRPr="00193001">
              <w:rPr>
                <w:rFonts w:ascii="Times New Roman" w:hAnsi="Times New Roman" w:cs="Times New Roman"/>
                <w:color w:val="000000"/>
                <w:kern w:val="24"/>
                <w:sz w:val="21"/>
                <w:szCs w:val="21"/>
              </w:rPr>
              <w:t>cost</w:t>
            </w:r>
          </w:p>
        </w:tc>
        <w:tc>
          <w:tcPr>
            <w:tcW w:w="1205" w:type="dxa"/>
            <w:tcBorders>
              <w:top w:val="single" w:sz="12" w:space="0" w:color="auto"/>
              <w:bottom w:val="single" w:sz="8" w:space="0" w:color="auto"/>
            </w:tcBorders>
            <w:vAlign w:val="center"/>
          </w:tcPr>
          <w:p w14:paraId="1042646B" w14:textId="77777777" w:rsidR="003E5038" w:rsidRPr="00193001" w:rsidRDefault="003E5038" w:rsidP="00C837AA">
            <w:pPr>
              <w:widowControl/>
              <w:jc w:val="center"/>
              <w:rPr>
                <w:rFonts w:eastAsia="等线"/>
                <w:color w:val="000000"/>
                <w:sz w:val="21"/>
                <w:szCs w:val="21"/>
              </w:rPr>
            </w:pPr>
            <w:r w:rsidRPr="00193001">
              <w:rPr>
                <w:rFonts w:eastAsia="等线"/>
                <w:color w:val="000000"/>
                <w:sz w:val="21"/>
                <w:szCs w:val="21"/>
              </w:rPr>
              <w:t>1003</w:t>
            </w:r>
          </w:p>
        </w:tc>
        <w:tc>
          <w:tcPr>
            <w:tcW w:w="1204" w:type="dxa"/>
            <w:tcBorders>
              <w:top w:val="single" w:sz="12" w:space="0" w:color="auto"/>
              <w:bottom w:val="single" w:sz="8" w:space="0" w:color="auto"/>
            </w:tcBorders>
            <w:vAlign w:val="center"/>
          </w:tcPr>
          <w:p w14:paraId="5E132780" w14:textId="77777777" w:rsidR="003E5038" w:rsidRPr="00193001" w:rsidRDefault="003E5038" w:rsidP="00C837AA">
            <w:pPr>
              <w:widowControl/>
              <w:jc w:val="center"/>
              <w:rPr>
                <w:rFonts w:eastAsia="等线"/>
                <w:color w:val="000000"/>
                <w:sz w:val="21"/>
                <w:szCs w:val="21"/>
              </w:rPr>
            </w:pPr>
            <w:r w:rsidRPr="00193001">
              <w:rPr>
                <w:rFonts w:eastAsia="等线"/>
                <w:color w:val="000000"/>
                <w:sz w:val="21"/>
                <w:szCs w:val="21"/>
              </w:rPr>
              <w:t>986</w:t>
            </w:r>
          </w:p>
        </w:tc>
        <w:tc>
          <w:tcPr>
            <w:tcW w:w="1205" w:type="dxa"/>
            <w:tcBorders>
              <w:top w:val="single" w:sz="12" w:space="0" w:color="auto"/>
              <w:bottom w:val="single" w:sz="8" w:space="0" w:color="auto"/>
            </w:tcBorders>
            <w:vAlign w:val="center"/>
          </w:tcPr>
          <w:p w14:paraId="1FDF300B" w14:textId="77777777" w:rsidR="003E5038" w:rsidRPr="00193001" w:rsidRDefault="003E5038" w:rsidP="00C837AA">
            <w:pPr>
              <w:widowControl/>
              <w:jc w:val="center"/>
              <w:rPr>
                <w:rFonts w:eastAsia="等线"/>
                <w:color w:val="000000"/>
                <w:sz w:val="21"/>
                <w:szCs w:val="21"/>
              </w:rPr>
            </w:pPr>
            <w:r w:rsidRPr="00193001">
              <w:rPr>
                <w:rFonts w:eastAsia="等线"/>
                <w:color w:val="000000"/>
                <w:sz w:val="21"/>
                <w:szCs w:val="21"/>
              </w:rPr>
              <w:t>990</w:t>
            </w:r>
          </w:p>
        </w:tc>
        <w:tc>
          <w:tcPr>
            <w:tcW w:w="1204" w:type="dxa"/>
            <w:tcBorders>
              <w:top w:val="single" w:sz="12" w:space="0" w:color="auto"/>
              <w:bottom w:val="single" w:sz="8" w:space="0" w:color="auto"/>
            </w:tcBorders>
            <w:vAlign w:val="center"/>
          </w:tcPr>
          <w:p w14:paraId="5042E7F8" w14:textId="77777777" w:rsidR="003E5038" w:rsidRPr="00193001" w:rsidRDefault="003E5038" w:rsidP="00C837AA">
            <w:pPr>
              <w:widowControl/>
              <w:jc w:val="center"/>
              <w:rPr>
                <w:rFonts w:eastAsia="等线"/>
                <w:color w:val="000000"/>
                <w:sz w:val="21"/>
                <w:szCs w:val="21"/>
              </w:rPr>
            </w:pPr>
            <w:r w:rsidRPr="00193001">
              <w:rPr>
                <w:rFonts w:eastAsia="等线"/>
                <w:color w:val="000000"/>
                <w:sz w:val="21"/>
                <w:szCs w:val="21"/>
              </w:rPr>
              <w:t>1003</w:t>
            </w:r>
          </w:p>
        </w:tc>
        <w:tc>
          <w:tcPr>
            <w:tcW w:w="1205" w:type="dxa"/>
            <w:tcBorders>
              <w:top w:val="single" w:sz="12" w:space="0" w:color="auto"/>
              <w:bottom w:val="single" w:sz="8" w:space="0" w:color="auto"/>
            </w:tcBorders>
            <w:vAlign w:val="center"/>
          </w:tcPr>
          <w:p w14:paraId="31C9E3FF" w14:textId="77777777" w:rsidR="003E5038" w:rsidRPr="00193001" w:rsidRDefault="003E5038" w:rsidP="00C837AA">
            <w:pPr>
              <w:widowControl/>
              <w:jc w:val="center"/>
              <w:rPr>
                <w:rFonts w:eastAsia="等线"/>
                <w:color w:val="000000"/>
                <w:sz w:val="21"/>
                <w:szCs w:val="21"/>
              </w:rPr>
            </w:pPr>
            <w:r w:rsidRPr="00193001">
              <w:rPr>
                <w:rFonts w:eastAsia="等线"/>
                <w:color w:val="000000"/>
                <w:sz w:val="21"/>
                <w:szCs w:val="21"/>
              </w:rPr>
              <w:t>980</w:t>
            </w:r>
          </w:p>
        </w:tc>
      </w:tr>
      <w:tr w:rsidR="003E5038" w:rsidRPr="00EC67D0" w14:paraId="1EC609B5" w14:textId="77777777" w:rsidTr="00D97146">
        <w:trPr>
          <w:trHeight w:val="257"/>
          <w:jc w:val="center"/>
        </w:trPr>
        <w:tc>
          <w:tcPr>
            <w:tcW w:w="1531" w:type="dxa"/>
            <w:vMerge/>
            <w:tcBorders>
              <w:top w:val="single" w:sz="8" w:space="0" w:color="auto"/>
            </w:tcBorders>
            <w:vAlign w:val="center"/>
          </w:tcPr>
          <w:p w14:paraId="0DF0357E" w14:textId="77777777" w:rsidR="003E5038" w:rsidRPr="00193001" w:rsidRDefault="003E5038" w:rsidP="00C837AA">
            <w:pPr>
              <w:spacing w:line="440" w:lineRule="exact"/>
              <w:jc w:val="center"/>
              <w:rPr>
                <w:color w:val="000000"/>
                <w:kern w:val="24"/>
                <w:sz w:val="21"/>
                <w:szCs w:val="21"/>
              </w:rPr>
            </w:pPr>
          </w:p>
        </w:tc>
        <w:tc>
          <w:tcPr>
            <w:tcW w:w="1204" w:type="dxa"/>
            <w:tcBorders>
              <w:top w:val="single" w:sz="8" w:space="0" w:color="auto"/>
              <w:right w:val="single" w:sz="8" w:space="0" w:color="auto"/>
            </w:tcBorders>
          </w:tcPr>
          <w:p w14:paraId="5340E0AA" w14:textId="77777777" w:rsidR="003E5038" w:rsidRPr="00193001" w:rsidRDefault="003E5038" w:rsidP="00C837AA">
            <w:pPr>
              <w:pStyle w:val="af"/>
              <w:spacing w:before="0" w:beforeAutospacing="0" w:after="0" w:afterAutospacing="0"/>
              <w:jc w:val="center"/>
              <w:textAlignment w:val="bottom"/>
              <w:rPr>
                <w:rFonts w:ascii="Times New Roman" w:hAnsi="Times New Roman" w:cs="Times New Roman"/>
                <w:color w:val="000000"/>
                <w:kern w:val="24"/>
                <w:sz w:val="21"/>
                <w:szCs w:val="21"/>
              </w:rPr>
            </w:pPr>
            <w:r w:rsidRPr="00193001">
              <w:rPr>
                <w:rFonts w:ascii="Times New Roman" w:hAnsi="Times New Roman" w:cs="Times New Roman"/>
                <w:color w:val="000000"/>
                <w:kern w:val="24"/>
                <w:sz w:val="21"/>
                <w:szCs w:val="21"/>
              </w:rPr>
              <w:t>time(s)</w:t>
            </w:r>
          </w:p>
        </w:tc>
        <w:tc>
          <w:tcPr>
            <w:tcW w:w="1205" w:type="dxa"/>
            <w:tcBorders>
              <w:top w:val="single" w:sz="8" w:space="0" w:color="auto"/>
            </w:tcBorders>
            <w:vAlign w:val="center"/>
          </w:tcPr>
          <w:p w14:paraId="7AF7B4F1"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676</w:t>
            </w:r>
          </w:p>
        </w:tc>
        <w:tc>
          <w:tcPr>
            <w:tcW w:w="1204" w:type="dxa"/>
            <w:tcBorders>
              <w:top w:val="single" w:sz="8" w:space="0" w:color="auto"/>
            </w:tcBorders>
            <w:vAlign w:val="center"/>
          </w:tcPr>
          <w:p w14:paraId="0BE583EE"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3347</w:t>
            </w:r>
          </w:p>
        </w:tc>
        <w:tc>
          <w:tcPr>
            <w:tcW w:w="1205" w:type="dxa"/>
            <w:tcBorders>
              <w:top w:val="single" w:sz="8" w:space="0" w:color="auto"/>
            </w:tcBorders>
            <w:vAlign w:val="center"/>
          </w:tcPr>
          <w:p w14:paraId="7F02F708"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1536</w:t>
            </w:r>
          </w:p>
        </w:tc>
        <w:tc>
          <w:tcPr>
            <w:tcW w:w="1204" w:type="dxa"/>
            <w:tcBorders>
              <w:top w:val="single" w:sz="8" w:space="0" w:color="auto"/>
            </w:tcBorders>
            <w:vAlign w:val="center"/>
          </w:tcPr>
          <w:p w14:paraId="2FCBE93D"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306</w:t>
            </w:r>
          </w:p>
        </w:tc>
        <w:tc>
          <w:tcPr>
            <w:tcW w:w="1205" w:type="dxa"/>
            <w:tcBorders>
              <w:top w:val="single" w:sz="8" w:space="0" w:color="auto"/>
            </w:tcBorders>
            <w:vAlign w:val="center"/>
          </w:tcPr>
          <w:p w14:paraId="3CBFA266"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271</w:t>
            </w:r>
          </w:p>
        </w:tc>
      </w:tr>
      <w:tr w:rsidR="003E5038" w:rsidRPr="00EC67D0" w14:paraId="4C87AF72" w14:textId="77777777" w:rsidTr="00D97146">
        <w:trPr>
          <w:cnfStyle w:val="000000100000" w:firstRow="0" w:lastRow="0" w:firstColumn="0" w:lastColumn="0" w:oddVBand="0" w:evenVBand="0" w:oddHBand="1" w:evenHBand="0" w:firstRowFirstColumn="0" w:firstRowLastColumn="0" w:lastRowFirstColumn="0" w:lastRowLastColumn="0"/>
          <w:trHeight w:val="257"/>
          <w:jc w:val="center"/>
        </w:trPr>
        <w:tc>
          <w:tcPr>
            <w:tcW w:w="1531" w:type="dxa"/>
            <w:vMerge w:val="restart"/>
            <w:vAlign w:val="center"/>
          </w:tcPr>
          <w:p w14:paraId="2E6F38C0" w14:textId="5BA115DF" w:rsidR="003E5038" w:rsidRPr="00193001" w:rsidRDefault="003E5038" w:rsidP="00C837AA">
            <w:pPr>
              <w:spacing w:line="440" w:lineRule="exact"/>
              <w:jc w:val="center"/>
              <w:rPr>
                <w:color w:val="000000"/>
                <w:kern w:val="24"/>
                <w:sz w:val="21"/>
                <w:szCs w:val="21"/>
              </w:rPr>
            </w:pPr>
            <w:r w:rsidRPr="00193001">
              <w:rPr>
                <w:color w:val="000000"/>
                <w:kern w:val="24"/>
                <w:sz w:val="21"/>
                <w:szCs w:val="21"/>
              </w:rPr>
              <w:t>E-n</w:t>
            </w:r>
            <w:r>
              <w:rPr>
                <w:color w:val="000000"/>
                <w:kern w:val="24"/>
                <w:sz w:val="21"/>
                <w:szCs w:val="21"/>
              </w:rPr>
              <w:t>42</w:t>
            </w:r>
            <w:r w:rsidRPr="00193001">
              <w:rPr>
                <w:color w:val="000000"/>
                <w:kern w:val="24"/>
                <w:sz w:val="21"/>
                <w:szCs w:val="21"/>
              </w:rPr>
              <w:t>-c</w:t>
            </w:r>
            <w:r>
              <w:rPr>
                <w:color w:val="000000"/>
                <w:kern w:val="24"/>
                <w:sz w:val="21"/>
                <w:szCs w:val="21"/>
              </w:rPr>
              <w:t>3</w:t>
            </w:r>
            <w:r w:rsidRPr="00193001">
              <w:rPr>
                <w:color w:val="000000"/>
                <w:kern w:val="24"/>
                <w:sz w:val="21"/>
                <w:szCs w:val="21"/>
              </w:rPr>
              <w:t>-k</w:t>
            </w:r>
            <w:r>
              <w:rPr>
                <w:color w:val="000000"/>
                <w:kern w:val="24"/>
                <w:sz w:val="21"/>
                <w:szCs w:val="21"/>
              </w:rPr>
              <w:t>6</w:t>
            </w:r>
          </w:p>
        </w:tc>
        <w:tc>
          <w:tcPr>
            <w:tcW w:w="1204" w:type="dxa"/>
            <w:tcBorders>
              <w:right w:val="single" w:sz="8" w:space="0" w:color="auto"/>
            </w:tcBorders>
          </w:tcPr>
          <w:p w14:paraId="7BE0E8FA" w14:textId="77777777" w:rsidR="003E5038" w:rsidRPr="00193001" w:rsidRDefault="003E5038" w:rsidP="00C837AA">
            <w:pPr>
              <w:pStyle w:val="af"/>
              <w:spacing w:before="0" w:beforeAutospacing="0" w:after="0" w:afterAutospacing="0"/>
              <w:jc w:val="center"/>
              <w:textAlignment w:val="bottom"/>
              <w:rPr>
                <w:rFonts w:ascii="Times New Roman" w:hAnsi="Times New Roman" w:cs="Times New Roman"/>
                <w:color w:val="000000"/>
                <w:kern w:val="24"/>
                <w:sz w:val="21"/>
                <w:szCs w:val="21"/>
              </w:rPr>
            </w:pPr>
            <w:r w:rsidRPr="00193001">
              <w:rPr>
                <w:rFonts w:ascii="Times New Roman" w:hAnsi="Times New Roman" w:cs="Times New Roman"/>
                <w:color w:val="000000"/>
                <w:kern w:val="24"/>
                <w:sz w:val="21"/>
                <w:szCs w:val="21"/>
              </w:rPr>
              <w:t>cost</w:t>
            </w:r>
          </w:p>
        </w:tc>
        <w:tc>
          <w:tcPr>
            <w:tcW w:w="1205" w:type="dxa"/>
            <w:vAlign w:val="center"/>
          </w:tcPr>
          <w:p w14:paraId="7E56A6BE"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1096</w:t>
            </w:r>
          </w:p>
        </w:tc>
        <w:tc>
          <w:tcPr>
            <w:tcW w:w="1204" w:type="dxa"/>
            <w:vAlign w:val="center"/>
          </w:tcPr>
          <w:p w14:paraId="5D47C4D4"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1048</w:t>
            </w:r>
          </w:p>
        </w:tc>
        <w:tc>
          <w:tcPr>
            <w:tcW w:w="1205" w:type="dxa"/>
            <w:vAlign w:val="center"/>
          </w:tcPr>
          <w:p w14:paraId="2556D1F5"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1063</w:t>
            </w:r>
          </w:p>
        </w:tc>
        <w:tc>
          <w:tcPr>
            <w:tcW w:w="1204" w:type="dxa"/>
            <w:vAlign w:val="center"/>
          </w:tcPr>
          <w:p w14:paraId="0EC16EC9"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1089</w:t>
            </w:r>
          </w:p>
        </w:tc>
        <w:tc>
          <w:tcPr>
            <w:tcW w:w="1205" w:type="dxa"/>
            <w:vAlign w:val="center"/>
          </w:tcPr>
          <w:p w14:paraId="2DC3D323"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1041</w:t>
            </w:r>
          </w:p>
        </w:tc>
      </w:tr>
      <w:tr w:rsidR="003E5038" w:rsidRPr="00EC67D0" w14:paraId="6D630E32" w14:textId="77777777" w:rsidTr="00D97146">
        <w:trPr>
          <w:trHeight w:val="257"/>
          <w:jc w:val="center"/>
        </w:trPr>
        <w:tc>
          <w:tcPr>
            <w:tcW w:w="1531" w:type="dxa"/>
            <w:vMerge/>
            <w:vAlign w:val="center"/>
          </w:tcPr>
          <w:p w14:paraId="0C627811" w14:textId="77777777" w:rsidR="003E5038" w:rsidRPr="00193001" w:rsidRDefault="003E5038" w:rsidP="00C837AA">
            <w:pPr>
              <w:spacing w:line="440" w:lineRule="exact"/>
              <w:jc w:val="center"/>
              <w:rPr>
                <w:color w:val="000000"/>
                <w:kern w:val="24"/>
                <w:sz w:val="21"/>
                <w:szCs w:val="21"/>
              </w:rPr>
            </w:pPr>
          </w:p>
        </w:tc>
        <w:tc>
          <w:tcPr>
            <w:tcW w:w="1204" w:type="dxa"/>
            <w:tcBorders>
              <w:right w:val="single" w:sz="8" w:space="0" w:color="auto"/>
            </w:tcBorders>
          </w:tcPr>
          <w:p w14:paraId="38A4DAE0" w14:textId="77777777" w:rsidR="003E5038" w:rsidRPr="00193001" w:rsidRDefault="003E5038" w:rsidP="00C837AA">
            <w:pPr>
              <w:pStyle w:val="af"/>
              <w:spacing w:before="0" w:beforeAutospacing="0" w:after="0" w:afterAutospacing="0"/>
              <w:jc w:val="center"/>
              <w:textAlignment w:val="bottom"/>
              <w:rPr>
                <w:rFonts w:ascii="Times New Roman" w:hAnsi="Times New Roman" w:cs="Times New Roman"/>
                <w:color w:val="000000"/>
                <w:kern w:val="24"/>
                <w:sz w:val="21"/>
                <w:szCs w:val="21"/>
              </w:rPr>
            </w:pPr>
            <w:r w:rsidRPr="00193001">
              <w:rPr>
                <w:rFonts w:ascii="Times New Roman" w:hAnsi="Times New Roman" w:cs="Times New Roman"/>
                <w:color w:val="000000"/>
                <w:kern w:val="24"/>
                <w:sz w:val="21"/>
                <w:szCs w:val="21"/>
              </w:rPr>
              <w:t>time(s)</w:t>
            </w:r>
          </w:p>
        </w:tc>
        <w:tc>
          <w:tcPr>
            <w:tcW w:w="1205" w:type="dxa"/>
            <w:vAlign w:val="center"/>
          </w:tcPr>
          <w:p w14:paraId="276D8DC8"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791</w:t>
            </w:r>
          </w:p>
        </w:tc>
        <w:tc>
          <w:tcPr>
            <w:tcW w:w="1204" w:type="dxa"/>
            <w:vAlign w:val="center"/>
          </w:tcPr>
          <w:p w14:paraId="30E4F34B"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3581</w:t>
            </w:r>
          </w:p>
        </w:tc>
        <w:tc>
          <w:tcPr>
            <w:tcW w:w="1205" w:type="dxa"/>
            <w:vAlign w:val="center"/>
          </w:tcPr>
          <w:p w14:paraId="5A566294"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1609</w:t>
            </w:r>
          </w:p>
        </w:tc>
        <w:tc>
          <w:tcPr>
            <w:tcW w:w="1204" w:type="dxa"/>
            <w:vAlign w:val="center"/>
          </w:tcPr>
          <w:p w14:paraId="3F10BBE8"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353</w:t>
            </w:r>
          </w:p>
        </w:tc>
        <w:tc>
          <w:tcPr>
            <w:tcW w:w="1205" w:type="dxa"/>
            <w:vAlign w:val="center"/>
          </w:tcPr>
          <w:p w14:paraId="00057B97"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307</w:t>
            </w:r>
          </w:p>
        </w:tc>
      </w:tr>
      <w:tr w:rsidR="003E5038" w:rsidRPr="00EC67D0" w14:paraId="06D79916" w14:textId="77777777" w:rsidTr="00D97146">
        <w:trPr>
          <w:cnfStyle w:val="000000100000" w:firstRow="0" w:lastRow="0" w:firstColumn="0" w:lastColumn="0" w:oddVBand="0" w:evenVBand="0" w:oddHBand="1" w:evenHBand="0" w:firstRowFirstColumn="0" w:firstRowLastColumn="0" w:lastRowFirstColumn="0" w:lastRowLastColumn="0"/>
          <w:trHeight w:val="257"/>
          <w:jc w:val="center"/>
        </w:trPr>
        <w:tc>
          <w:tcPr>
            <w:tcW w:w="1531" w:type="dxa"/>
            <w:vMerge w:val="restart"/>
            <w:vAlign w:val="center"/>
          </w:tcPr>
          <w:p w14:paraId="0C2472CE" w14:textId="48B0F209" w:rsidR="003E5038" w:rsidRPr="00193001" w:rsidRDefault="003E5038" w:rsidP="00C837AA">
            <w:pPr>
              <w:spacing w:line="440" w:lineRule="exact"/>
              <w:jc w:val="center"/>
              <w:rPr>
                <w:color w:val="000000"/>
                <w:kern w:val="24"/>
                <w:sz w:val="21"/>
                <w:szCs w:val="21"/>
              </w:rPr>
            </w:pPr>
            <w:r w:rsidRPr="00193001">
              <w:rPr>
                <w:color w:val="000000"/>
                <w:kern w:val="24"/>
                <w:sz w:val="21"/>
                <w:szCs w:val="21"/>
              </w:rPr>
              <w:t>E-n</w:t>
            </w:r>
            <w:r>
              <w:rPr>
                <w:color w:val="000000"/>
                <w:kern w:val="24"/>
                <w:sz w:val="21"/>
                <w:szCs w:val="21"/>
              </w:rPr>
              <w:t>42</w:t>
            </w:r>
            <w:r w:rsidRPr="00193001">
              <w:rPr>
                <w:color w:val="000000"/>
                <w:kern w:val="24"/>
                <w:sz w:val="21"/>
                <w:szCs w:val="21"/>
              </w:rPr>
              <w:t>-c</w:t>
            </w:r>
            <w:r>
              <w:rPr>
                <w:color w:val="000000"/>
                <w:kern w:val="24"/>
                <w:sz w:val="21"/>
                <w:szCs w:val="21"/>
              </w:rPr>
              <w:t>3</w:t>
            </w:r>
            <w:r w:rsidRPr="00193001">
              <w:rPr>
                <w:color w:val="000000"/>
                <w:kern w:val="24"/>
                <w:sz w:val="21"/>
                <w:szCs w:val="21"/>
              </w:rPr>
              <w:t>-k</w:t>
            </w:r>
            <w:r>
              <w:rPr>
                <w:color w:val="000000"/>
                <w:kern w:val="24"/>
                <w:sz w:val="21"/>
                <w:szCs w:val="21"/>
              </w:rPr>
              <w:t>7</w:t>
            </w:r>
          </w:p>
        </w:tc>
        <w:tc>
          <w:tcPr>
            <w:tcW w:w="1204" w:type="dxa"/>
            <w:tcBorders>
              <w:right w:val="single" w:sz="8" w:space="0" w:color="auto"/>
            </w:tcBorders>
          </w:tcPr>
          <w:p w14:paraId="6D54F39E" w14:textId="77777777" w:rsidR="003E5038" w:rsidRPr="00193001" w:rsidRDefault="003E5038" w:rsidP="00C837AA">
            <w:pPr>
              <w:pStyle w:val="af"/>
              <w:spacing w:before="0" w:beforeAutospacing="0" w:after="0" w:afterAutospacing="0"/>
              <w:jc w:val="center"/>
              <w:textAlignment w:val="bottom"/>
              <w:rPr>
                <w:rFonts w:ascii="Times New Roman" w:hAnsi="Times New Roman" w:cs="Times New Roman"/>
                <w:color w:val="000000"/>
                <w:kern w:val="24"/>
                <w:sz w:val="21"/>
                <w:szCs w:val="21"/>
              </w:rPr>
            </w:pPr>
            <w:r w:rsidRPr="00193001">
              <w:rPr>
                <w:rFonts w:ascii="Times New Roman" w:hAnsi="Times New Roman" w:cs="Times New Roman"/>
                <w:color w:val="000000"/>
                <w:kern w:val="24"/>
                <w:sz w:val="21"/>
                <w:szCs w:val="21"/>
              </w:rPr>
              <w:t>cost</w:t>
            </w:r>
          </w:p>
        </w:tc>
        <w:tc>
          <w:tcPr>
            <w:tcW w:w="1205" w:type="dxa"/>
            <w:vAlign w:val="center"/>
          </w:tcPr>
          <w:p w14:paraId="6F12E9BC"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1388</w:t>
            </w:r>
          </w:p>
        </w:tc>
        <w:tc>
          <w:tcPr>
            <w:tcW w:w="1204" w:type="dxa"/>
            <w:vAlign w:val="center"/>
          </w:tcPr>
          <w:p w14:paraId="439DBC85"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1163</w:t>
            </w:r>
          </w:p>
        </w:tc>
        <w:tc>
          <w:tcPr>
            <w:tcW w:w="1205" w:type="dxa"/>
            <w:vAlign w:val="center"/>
          </w:tcPr>
          <w:p w14:paraId="15561176"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1172</w:t>
            </w:r>
          </w:p>
        </w:tc>
        <w:tc>
          <w:tcPr>
            <w:tcW w:w="1204" w:type="dxa"/>
            <w:vAlign w:val="center"/>
          </w:tcPr>
          <w:p w14:paraId="21E898DC"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1307</w:t>
            </w:r>
          </w:p>
        </w:tc>
        <w:tc>
          <w:tcPr>
            <w:tcW w:w="1205" w:type="dxa"/>
            <w:vAlign w:val="center"/>
          </w:tcPr>
          <w:p w14:paraId="733D0437"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1159</w:t>
            </w:r>
          </w:p>
        </w:tc>
      </w:tr>
      <w:tr w:rsidR="003E5038" w:rsidRPr="00EC67D0" w14:paraId="746BB4BB" w14:textId="77777777" w:rsidTr="00D97146">
        <w:trPr>
          <w:trHeight w:val="257"/>
          <w:jc w:val="center"/>
        </w:trPr>
        <w:tc>
          <w:tcPr>
            <w:tcW w:w="1531" w:type="dxa"/>
            <w:vMerge/>
            <w:vAlign w:val="center"/>
          </w:tcPr>
          <w:p w14:paraId="18189213" w14:textId="77777777" w:rsidR="003E5038" w:rsidRPr="00193001" w:rsidRDefault="003E5038" w:rsidP="00C837AA">
            <w:pPr>
              <w:spacing w:line="440" w:lineRule="exact"/>
              <w:jc w:val="center"/>
              <w:rPr>
                <w:color w:val="000000"/>
                <w:kern w:val="24"/>
                <w:sz w:val="21"/>
                <w:szCs w:val="21"/>
              </w:rPr>
            </w:pPr>
          </w:p>
        </w:tc>
        <w:tc>
          <w:tcPr>
            <w:tcW w:w="1204" w:type="dxa"/>
            <w:tcBorders>
              <w:right w:val="single" w:sz="8" w:space="0" w:color="auto"/>
            </w:tcBorders>
          </w:tcPr>
          <w:p w14:paraId="01A89568" w14:textId="77777777" w:rsidR="003E5038" w:rsidRPr="00193001" w:rsidRDefault="003E5038" w:rsidP="00C837AA">
            <w:pPr>
              <w:pStyle w:val="af"/>
              <w:spacing w:before="0" w:beforeAutospacing="0" w:after="0" w:afterAutospacing="0"/>
              <w:jc w:val="center"/>
              <w:textAlignment w:val="bottom"/>
              <w:rPr>
                <w:rFonts w:ascii="Times New Roman" w:hAnsi="Times New Roman" w:cs="Times New Roman"/>
                <w:color w:val="000000"/>
                <w:kern w:val="24"/>
                <w:sz w:val="21"/>
                <w:szCs w:val="21"/>
              </w:rPr>
            </w:pPr>
            <w:r w:rsidRPr="00193001">
              <w:rPr>
                <w:rFonts w:ascii="Times New Roman" w:hAnsi="Times New Roman" w:cs="Times New Roman"/>
                <w:color w:val="000000"/>
                <w:kern w:val="24"/>
                <w:sz w:val="21"/>
                <w:szCs w:val="21"/>
              </w:rPr>
              <w:t>time(s)</w:t>
            </w:r>
          </w:p>
        </w:tc>
        <w:tc>
          <w:tcPr>
            <w:tcW w:w="1205" w:type="dxa"/>
            <w:vAlign w:val="center"/>
          </w:tcPr>
          <w:p w14:paraId="3B787A98"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804</w:t>
            </w:r>
          </w:p>
        </w:tc>
        <w:tc>
          <w:tcPr>
            <w:tcW w:w="1204" w:type="dxa"/>
            <w:vAlign w:val="center"/>
          </w:tcPr>
          <w:p w14:paraId="1803DB76"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3939</w:t>
            </w:r>
          </w:p>
        </w:tc>
        <w:tc>
          <w:tcPr>
            <w:tcW w:w="1205" w:type="dxa"/>
            <w:vAlign w:val="center"/>
          </w:tcPr>
          <w:p w14:paraId="6706EC52"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1770</w:t>
            </w:r>
          </w:p>
        </w:tc>
        <w:tc>
          <w:tcPr>
            <w:tcW w:w="1204" w:type="dxa"/>
            <w:vAlign w:val="center"/>
          </w:tcPr>
          <w:p w14:paraId="0FA4F74F"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430</w:t>
            </w:r>
          </w:p>
        </w:tc>
        <w:tc>
          <w:tcPr>
            <w:tcW w:w="1205" w:type="dxa"/>
            <w:vAlign w:val="center"/>
          </w:tcPr>
          <w:p w14:paraId="46B04C4B"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371</w:t>
            </w:r>
          </w:p>
        </w:tc>
      </w:tr>
      <w:tr w:rsidR="003E5038" w:rsidRPr="00EC67D0" w14:paraId="0982B4D1" w14:textId="77777777" w:rsidTr="00D97146">
        <w:trPr>
          <w:cnfStyle w:val="000000100000" w:firstRow="0" w:lastRow="0" w:firstColumn="0" w:lastColumn="0" w:oddVBand="0" w:evenVBand="0" w:oddHBand="1" w:evenHBand="0" w:firstRowFirstColumn="0" w:firstRowLastColumn="0" w:lastRowFirstColumn="0" w:lastRowLastColumn="0"/>
          <w:trHeight w:val="257"/>
          <w:jc w:val="center"/>
        </w:trPr>
        <w:tc>
          <w:tcPr>
            <w:tcW w:w="1531" w:type="dxa"/>
            <w:vMerge w:val="restart"/>
            <w:vAlign w:val="center"/>
          </w:tcPr>
          <w:p w14:paraId="630161D1" w14:textId="2C09D417" w:rsidR="003E5038" w:rsidRPr="00193001" w:rsidRDefault="003E5038" w:rsidP="00C837AA">
            <w:pPr>
              <w:spacing w:line="440" w:lineRule="exact"/>
              <w:jc w:val="center"/>
              <w:rPr>
                <w:color w:val="000000"/>
                <w:kern w:val="24"/>
                <w:sz w:val="21"/>
                <w:szCs w:val="21"/>
              </w:rPr>
            </w:pPr>
            <w:r w:rsidRPr="00193001">
              <w:rPr>
                <w:color w:val="000000"/>
                <w:kern w:val="24"/>
                <w:sz w:val="21"/>
                <w:szCs w:val="21"/>
              </w:rPr>
              <w:t>E-n</w:t>
            </w:r>
            <w:r>
              <w:rPr>
                <w:color w:val="000000"/>
                <w:kern w:val="24"/>
                <w:sz w:val="21"/>
                <w:szCs w:val="21"/>
              </w:rPr>
              <w:t>43</w:t>
            </w:r>
            <w:r w:rsidRPr="00193001">
              <w:rPr>
                <w:color w:val="000000"/>
                <w:kern w:val="24"/>
                <w:sz w:val="21"/>
                <w:szCs w:val="21"/>
              </w:rPr>
              <w:t>-c</w:t>
            </w:r>
            <w:r>
              <w:rPr>
                <w:color w:val="000000"/>
                <w:kern w:val="24"/>
                <w:sz w:val="21"/>
                <w:szCs w:val="21"/>
              </w:rPr>
              <w:t>3</w:t>
            </w:r>
            <w:r w:rsidRPr="00193001">
              <w:rPr>
                <w:color w:val="000000"/>
                <w:kern w:val="24"/>
                <w:sz w:val="21"/>
                <w:szCs w:val="21"/>
              </w:rPr>
              <w:t>-k</w:t>
            </w:r>
            <w:r>
              <w:rPr>
                <w:color w:val="000000"/>
                <w:kern w:val="24"/>
                <w:sz w:val="21"/>
                <w:szCs w:val="21"/>
              </w:rPr>
              <w:t>7</w:t>
            </w:r>
          </w:p>
        </w:tc>
        <w:tc>
          <w:tcPr>
            <w:tcW w:w="1204" w:type="dxa"/>
            <w:tcBorders>
              <w:right w:val="single" w:sz="8" w:space="0" w:color="auto"/>
            </w:tcBorders>
          </w:tcPr>
          <w:p w14:paraId="471280BE" w14:textId="77777777" w:rsidR="003E5038" w:rsidRPr="00193001" w:rsidRDefault="003E5038" w:rsidP="00C837AA">
            <w:pPr>
              <w:pStyle w:val="af"/>
              <w:spacing w:before="0" w:beforeAutospacing="0" w:after="0" w:afterAutospacing="0"/>
              <w:jc w:val="center"/>
              <w:textAlignment w:val="bottom"/>
              <w:rPr>
                <w:rFonts w:ascii="Times New Roman" w:hAnsi="Times New Roman" w:cs="Times New Roman"/>
                <w:color w:val="000000"/>
                <w:kern w:val="24"/>
                <w:sz w:val="21"/>
                <w:szCs w:val="21"/>
              </w:rPr>
            </w:pPr>
            <w:r w:rsidRPr="00193001">
              <w:rPr>
                <w:rFonts w:ascii="Times New Roman" w:hAnsi="Times New Roman" w:cs="Times New Roman"/>
                <w:color w:val="000000"/>
                <w:kern w:val="24"/>
                <w:sz w:val="21"/>
                <w:szCs w:val="21"/>
              </w:rPr>
              <w:t>cost</w:t>
            </w:r>
          </w:p>
        </w:tc>
        <w:tc>
          <w:tcPr>
            <w:tcW w:w="1205" w:type="dxa"/>
            <w:vAlign w:val="center"/>
          </w:tcPr>
          <w:p w14:paraId="2BE1CF7E"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997</w:t>
            </w:r>
          </w:p>
        </w:tc>
        <w:tc>
          <w:tcPr>
            <w:tcW w:w="1204" w:type="dxa"/>
            <w:vAlign w:val="center"/>
          </w:tcPr>
          <w:p w14:paraId="10E1DFC8"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948</w:t>
            </w:r>
          </w:p>
        </w:tc>
        <w:tc>
          <w:tcPr>
            <w:tcW w:w="1205" w:type="dxa"/>
            <w:vAlign w:val="center"/>
          </w:tcPr>
          <w:p w14:paraId="4452A850"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947</w:t>
            </w:r>
          </w:p>
        </w:tc>
        <w:tc>
          <w:tcPr>
            <w:tcW w:w="1204" w:type="dxa"/>
            <w:vAlign w:val="center"/>
          </w:tcPr>
          <w:p w14:paraId="320FE8CB"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976</w:t>
            </w:r>
          </w:p>
        </w:tc>
        <w:tc>
          <w:tcPr>
            <w:tcW w:w="1205" w:type="dxa"/>
            <w:vAlign w:val="center"/>
          </w:tcPr>
          <w:p w14:paraId="27628485"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930</w:t>
            </w:r>
          </w:p>
        </w:tc>
      </w:tr>
      <w:tr w:rsidR="003E5038" w:rsidRPr="00EC67D0" w14:paraId="6EC3244C" w14:textId="77777777" w:rsidTr="00D97146">
        <w:trPr>
          <w:trHeight w:val="257"/>
          <w:jc w:val="center"/>
        </w:trPr>
        <w:tc>
          <w:tcPr>
            <w:tcW w:w="1531" w:type="dxa"/>
            <w:vMerge/>
            <w:vAlign w:val="center"/>
          </w:tcPr>
          <w:p w14:paraId="765F68E0" w14:textId="77777777" w:rsidR="003E5038" w:rsidRPr="00193001" w:rsidRDefault="003E5038" w:rsidP="00C837AA">
            <w:pPr>
              <w:spacing w:line="440" w:lineRule="exact"/>
              <w:jc w:val="center"/>
              <w:rPr>
                <w:color w:val="000000"/>
                <w:kern w:val="24"/>
                <w:sz w:val="21"/>
                <w:szCs w:val="21"/>
              </w:rPr>
            </w:pPr>
          </w:p>
        </w:tc>
        <w:tc>
          <w:tcPr>
            <w:tcW w:w="1204" w:type="dxa"/>
            <w:tcBorders>
              <w:right w:val="single" w:sz="8" w:space="0" w:color="auto"/>
            </w:tcBorders>
          </w:tcPr>
          <w:p w14:paraId="454746FF" w14:textId="77777777" w:rsidR="003E5038" w:rsidRPr="00193001" w:rsidRDefault="003E5038" w:rsidP="00C837AA">
            <w:pPr>
              <w:pStyle w:val="af"/>
              <w:spacing w:before="0" w:beforeAutospacing="0" w:after="0" w:afterAutospacing="0"/>
              <w:jc w:val="center"/>
              <w:textAlignment w:val="bottom"/>
              <w:rPr>
                <w:rFonts w:ascii="Times New Roman" w:hAnsi="Times New Roman" w:cs="Times New Roman"/>
                <w:color w:val="000000"/>
                <w:kern w:val="24"/>
                <w:sz w:val="21"/>
                <w:szCs w:val="21"/>
              </w:rPr>
            </w:pPr>
            <w:r w:rsidRPr="00193001">
              <w:rPr>
                <w:rFonts w:ascii="Times New Roman" w:hAnsi="Times New Roman" w:cs="Times New Roman"/>
                <w:color w:val="000000"/>
                <w:kern w:val="24"/>
                <w:sz w:val="21"/>
                <w:szCs w:val="21"/>
              </w:rPr>
              <w:t>time(s)</w:t>
            </w:r>
          </w:p>
        </w:tc>
        <w:tc>
          <w:tcPr>
            <w:tcW w:w="1205" w:type="dxa"/>
            <w:vAlign w:val="center"/>
          </w:tcPr>
          <w:p w14:paraId="5A7B7495"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931</w:t>
            </w:r>
          </w:p>
        </w:tc>
        <w:tc>
          <w:tcPr>
            <w:tcW w:w="1204" w:type="dxa"/>
            <w:vAlign w:val="center"/>
          </w:tcPr>
          <w:p w14:paraId="4D347110"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4207</w:t>
            </w:r>
          </w:p>
        </w:tc>
        <w:tc>
          <w:tcPr>
            <w:tcW w:w="1205" w:type="dxa"/>
            <w:vAlign w:val="center"/>
          </w:tcPr>
          <w:p w14:paraId="6FE25318"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1851</w:t>
            </w:r>
          </w:p>
        </w:tc>
        <w:tc>
          <w:tcPr>
            <w:tcW w:w="1204" w:type="dxa"/>
            <w:vAlign w:val="center"/>
          </w:tcPr>
          <w:p w14:paraId="589AA937"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496</w:t>
            </w:r>
          </w:p>
        </w:tc>
        <w:tc>
          <w:tcPr>
            <w:tcW w:w="1205" w:type="dxa"/>
            <w:vAlign w:val="center"/>
          </w:tcPr>
          <w:p w14:paraId="405A9998"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421</w:t>
            </w:r>
          </w:p>
        </w:tc>
      </w:tr>
      <w:tr w:rsidR="003E5038" w:rsidRPr="00EC67D0" w14:paraId="55B76DED" w14:textId="77777777" w:rsidTr="00D97146">
        <w:trPr>
          <w:cnfStyle w:val="000000100000" w:firstRow="0" w:lastRow="0" w:firstColumn="0" w:lastColumn="0" w:oddVBand="0" w:evenVBand="0" w:oddHBand="1" w:evenHBand="0" w:firstRowFirstColumn="0" w:firstRowLastColumn="0" w:lastRowFirstColumn="0" w:lastRowLastColumn="0"/>
          <w:trHeight w:val="257"/>
          <w:jc w:val="center"/>
        </w:trPr>
        <w:tc>
          <w:tcPr>
            <w:tcW w:w="1531" w:type="dxa"/>
            <w:vMerge w:val="restart"/>
            <w:vAlign w:val="center"/>
          </w:tcPr>
          <w:p w14:paraId="4F546DC5" w14:textId="11797159" w:rsidR="003E5038" w:rsidRPr="00193001" w:rsidRDefault="003E5038" w:rsidP="00C837AA">
            <w:pPr>
              <w:spacing w:line="440" w:lineRule="exact"/>
              <w:jc w:val="center"/>
              <w:rPr>
                <w:color w:val="000000"/>
                <w:kern w:val="24"/>
                <w:sz w:val="21"/>
                <w:szCs w:val="21"/>
              </w:rPr>
            </w:pPr>
            <w:r w:rsidRPr="00193001">
              <w:rPr>
                <w:color w:val="000000"/>
                <w:kern w:val="24"/>
                <w:sz w:val="21"/>
                <w:szCs w:val="21"/>
              </w:rPr>
              <w:t>E-n</w:t>
            </w:r>
            <w:r>
              <w:rPr>
                <w:color w:val="000000"/>
                <w:kern w:val="24"/>
                <w:sz w:val="21"/>
                <w:szCs w:val="21"/>
              </w:rPr>
              <w:t>45</w:t>
            </w:r>
            <w:r w:rsidRPr="00193001">
              <w:rPr>
                <w:color w:val="000000"/>
                <w:kern w:val="24"/>
                <w:sz w:val="21"/>
                <w:szCs w:val="21"/>
              </w:rPr>
              <w:t>-c</w:t>
            </w:r>
            <w:r>
              <w:rPr>
                <w:color w:val="000000"/>
                <w:kern w:val="24"/>
                <w:sz w:val="21"/>
                <w:szCs w:val="21"/>
              </w:rPr>
              <w:t>3</w:t>
            </w:r>
            <w:r w:rsidRPr="00193001">
              <w:rPr>
                <w:color w:val="000000"/>
                <w:kern w:val="24"/>
                <w:sz w:val="21"/>
                <w:szCs w:val="21"/>
              </w:rPr>
              <w:t>-k</w:t>
            </w:r>
            <w:r>
              <w:rPr>
                <w:color w:val="000000"/>
                <w:kern w:val="24"/>
                <w:sz w:val="21"/>
                <w:szCs w:val="21"/>
              </w:rPr>
              <w:t>7</w:t>
            </w:r>
          </w:p>
        </w:tc>
        <w:tc>
          <w:tcPr>
            <w:tcW w:w="1204" w:type="dxa"/>
            <w:tcBorders>
              <w:right w:val="single" w:sz="8" w:space="0" w:color="auto"/>
            </w:tcBorders>
          </w:tcPr>
          <w:p w14:paraId="750409A3" w14:textId="77777777" w:rsidR="003E5038" w:rsidRPr="00193001" w:rsidRDefault="003E5038" w:rsidP="00C837AA">
            <w:pPr>
              <w:pStyle w:val="af"/>
              <w:spacing w:before="0" w:beforeAutospacing="0" w:after="0" w:afterAutospacing="0"/>
              <w:jc w:val="center"/>
              <w:textAlignment w:val="bottom"/>
              <w:rPr>
                <w:rFonts w:ascii="Times New Roman" w:hAnsi="Times New Roman" w:cs="Times New Roman"/>
                <w:color w:val="000000"/>
                <w:kern w:val="24"/>
                <w:sz w:val="21"/>
                <w:szCs w:val="21"/>
              </w:rPr>
            </w:pPr>
            <w:r w:rsidRPr="00193001">
              <w:rPr>
                <w:rFonts w:ascii="Times New Roman" w:hAnsi="Times New Roman" w:cs="Times New Roman"/>
                <w:color w:val="000000"/>
                <w:kern w:val="24"/>
                <w:sz w:val="21"/>
                <w:szCs w:val="21"/>
              </w:rPr>
              <w:t>cost</w:t>
            </w:r>
          </w:p>
        </w:tc>
        <w:tc>
          <w:tcPr>
            <w:tcW w:w="1205" w:type="dxa"/>
            <w:vAlign w:val="center"/>
          </w:tcPr>
          <w:p w14:paraId="36F2A1B6"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1142</w:t>
            </w:r>
          </w:p>
        </w:tc>
        <w:tc>
          <w:tcPr>
            <w:tcW w:w="1204" w:type="dxa"/>
            <w:vAlign w:val="center"/>
          </w:tcPr>
          <w:p w14:paraId="15328163"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1095</w:t>
            </w:r>
          </w:p>
        </w:tc>
        <w:tc>
          <w:tcPr>
            <w:tcW w:w="1205" w:type="dxa"/>
            <w:vAlign w:val="center"/>
          </w:tcPr>
          <w:p w14:paraId="4D9A6444"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1094</w:t>
            </w:r>
          </w:p>
        </w:tc>
        <w:tc>
          <w:tcPr>
            <w:tcW w:w="1204" w:type="dxa"/>
            <w:vAlign w:val="center"/>
          </w:tcPr>
          <w:p w14:paraId="37057279"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1138</w:t>
            </w:r>
          </w:p>
        </w:tc>
        <w:tc>
          <w:tcPr>
            <w:tcW w:w="1205" w:type="dxa"/>
            <w:vAlign w:val="center"/>
          </w:tcPr>
          <w:p w14:paraId="670569C4"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1089</w:t>
            </w:r>
          </w:p>
        </w:tc>
      </w:tr>
      <w:tr w:rsidR="003E5038" w:rsidRPr="00EC67D0" w14:paraId="09E38122" w14:textId="77777777" w:rsidTr="00D97146">
        <w:trPr>
          <w:trHeight w:val="257"/>
          <w:jc w:val="center"/>
        </w:trPr>
        <w:tc>
          <w:tcPr>
            <w:tcW w:w="1531" w:type="dxa"/>
            <w:vMerge/>
            <w:vAlign w:val="center"/>
          </w:tcPr>
          <w:p w14:paraId="7901023F" w14:textId="77777777" w:rsidR="003E5038" w:rsidRPr="00193001" w:rsidRDefault="003E5038" w:rsidP="00C837AA">
            <w:pPr>
              <w:spacing w:line="440" w:lineRule="exact"/>
              <w:jc w:val="center"/>
              <w:rPr>
                <w:color w:val="000000"/>
                <w:kern w:val="24"/>
                <w:sz w:val="21"/>
                <w:szCs w:val="21"/>
              </w:rPr>
            </w:pPr>
          </w:p>
        </w:tc>
        <w:tc>
          <w:tcPr>
            <w:tcW w:w="1204" w:type="dxa"/>
            <w:tcBorders>
              <w:right w:val="single" w:sz="8" w:space="0" w:color="auto"/>
            </w:tcBorders>
          </w:tcPr>
          <w:p w14:paraId="36C03355" w14:textId="77777777" w:rsidR="003E5038" w:rsidRPr="00193001" w:rsidRDefault="003E5038" w:rsidP="00C837AA">
            <w:pPr>
              <w:pStyle w:val="af"/>
              <w:spacing w:before="0" w:beforeAutospacing="0" w:after="0" w:afterAutospacing="0"/>
              <w:jc w:val="center"/>
              <w:textAlignment w:val="bottom"/>
              <w:rPr>
                <w:rFonts w:ascii="Times New Roman" w:hAnsi="Times New Roman" w:cs="Times New Roman"/>
                <w:color w:val="000000"/>
                <w:kern w:val="24"/>
                <w:sz w:val="21"/>
                <w:szCs w:val="21"/>
              </w:rPr>
            </w:pPr>
            <w:r w:rsidRPr="00193001">
              <w:rPr>
                <w:rFonts w:ascii="Times New Roman" w:hAnsi="Times New Roman" w:cs="Times New Roman"/>
                <w:color w:val="000000"/>
                <w:kern w:val="24"/>
                <w:sz w:val="21"/>
                <w:szCs w:val="21"/>
              </w:rPr>
              <w:t>time(s)</w:t>
            </w:r>
          </w:p>
        </w:tc>
        <w:tc>
          <w:tcPr>
            <w:tcW w:w="1205" w:type="dxa"/>
            <w:vAlign w:val="center"/>
          </w:tcPr>
          <w:p w14:paraId="067E14E1"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1255</w:t>
            </w:r>
          </w:p>
        </w:tc>
        <w:tc>
          <w:tcPr>
            <w:tcW w:w="1204" w:type="dxa"/>
            <w:vAlign w:val="center"/>
          </w:tcPr>
          <w:p w14:paraId="2DF3BCC7"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4780</w:t>
            </w:r>
          </w:p>
        </w:tc>
        <w:tc>
          <w:tcPr>
            <w:tcW w:w="1205" w:type="dxa"/>
            <w:vAlign w:val="center"/>
          </w:tcPr>
          <w:p w14:paraId="7A9DEB3E"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2017</w:t>
            </w:r>
          </w:p>
        </w:tc>
        <w:tc>
          <w:tcPr>
            <w:tcW w:w="1204" w:type="dxa"/>
            <w:vAlign w:val="center"/>
          </w:tcPr>
          <w:p w14:paraId="17569845"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597</w:t>
            </w:r>
          </w:p>
        </w:tc>
        <w:tc>
          <w:tcPr>
            <w:tcW w:w="1205" w:type="dxa"/>
            <w:vAlign w:val="center"/>
          </w:tcPr>
          <w:p w14:paraId="701C5486"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489</w:t>
            </w:r>
          </w:p>
        </w:tc>
      </w:tr>
      <w:tr w:rsidR="003E5038" w:rsidRPr="00EC67D0" w14:paraId="2FA1EC4E" w14:textId="77777777" w:rsidTr="00D97146">
        <w:trPr>
          <w:cnfStyle w:val="000000100000" w:firstRow="0" w:lastRow="0" w:firstColumn="0" w:lastColumn="0" w:oddVBand="0" w:evenVBand="0" w:oddHBand="1" w:evenHBand="0" w:firstRowFirstColumn="0" w:firstRowLastColumn="0" w:lastRowFirstColumn="0" w:lastRowLastColumn="0"/>
          <w:trHeight w:val="257"/>
          <w:jc w:val="center"/>
        </w:trPr>
        <w:tc>
          <w:tcPr>
            <w:tcW w:w="1531" w:type="dxa"/>
            <w:vMerge w:val="restart"/>
            <w:vAlign w:val="center"/>
          </w:tcPr>
          <w:p w14:paraId="77DDB0EB" w14:textId="26EBC88D" w:rsidR="003E5038" w:rsidRPr="00193001" w:rsidRDefault="003E5038" w:rsidP="00C837AA">
            <w:pPr>
              <w:spacing w:line="440" w:lineRule="exact"/>
              <w:jc w:val="center"/>
              <w:rPr>
                <w:color w:val="000000"/>
                <w:kern w:val="24"/>
                <w:sz w:val="21"/>
                <w:szCs w:val="21"/>
              </w:rPr>
            </w:pPr>
            <w:r w:rsidRPr="00193001">
              <w:rPr>
                <w:color w:val="000000"/>
                <w:kern w:val="24"/>
                <w:sz w:val="21"/>
                <w:szCs w:val="21"/>
              </w:rPr>
              <w:t>E-n</w:t>
            </w:r>
            <w:r>
              <w:rPr>
                <w:color w:val="000000"/>
                <w:kern w:val="24"/>
                <w:sz w:val="21"/>
                <w:szCs w:val="21"/>
              </w:rPr>
              <w:t>50</w:t>
            </w:r>
            <w:r w:rsidRPr="00193001">
              <w:rPr>
                <w:color w:val="000000"/>
                <w:kern w:val="24"/>
                <w:sz w:val="21"/>
                <w:szCs w:val="21"/>
              </w:rPr>
              <w:t>-c</w:t>
            </w:r>
            <w:r>
              <w:rPr>
                <w:color w:val="000000"/>
                <w:kern w:val="24"/>
                <w:sz w:val="21"/>
                <w:szCs w:val="21"/>
              </w:rPr>
              <w:t>3</w:t>
            </w:r>
            <w:r w:rsidRPr="00193001">
              <w:rPr>
                <w:color w:val="000000"/>
                <w:kern w:val="24"/>
                <w:sz w:val="21"/>
                <w:szCs w:val="21"/>
              </w:rPr>
              <w:t>-k</w:t>
            </w:r>
            <w:r>
              <w:rPr>
                <w:color w:val="000000"/>
                <w:kern w:val="24"/>
                <w:sz w:val="21"/>
                <w:szCs w:val="21"/>
              </w:rPr>
              <w:t>7</w:t>
            </w:r>
          </w:p>
        </w:tc>
        <w:tc>
          <w:tcPr>
            <w:tcW w:w="1204" w:type="dxa"/>
            <w:tcBorders>
              <w:right w:val="single" w:sz="8" w:space="0" w:color="auto"/>
            </w:tcBorders>
          </w:tcPr>
          <w:p w14:paraId="0ED910B9" w14:textId="77777777" w:rsidR="003E5038" w:rsidRPr="00193001" w:rsidRDefault="003E5038" w:rsidP="00C837AA">
            <w:pPr>
              <w:pStyle w:val="af"/>
              <w:spacing w:before="0" w:beforeAutospacing="0" w:after="0" w:afterAutospacing="0"/>
              <w:jc w:val="center"/>
              <w:textAlignment w:val="bottom"/>
              <w:rPr>
                <w:rFonts w:ascii="Times New Roman" w:hAnsi="Times New Roman" w:cs="Times New Roman"/>
                <w:color w:val="000000"/>
                <w:kern w:val="24"/>
                <w:sz w:val="21"/>
                <w:szCs w:val="21"/>
              </w:rPr>
            </w:pPr>
            <w:r w:rsidRPr="00193001">
              <w:rPr>
                <w:rFonts w:ascii="Times New Roman" w:hAnsi="Times New Roman" w:cs="Times New Roman"/>
                <w:color w:val="000000"/>
                <w:kern w:val="24"/>
                <w:sz w:val="21"/>
                <w:szCs w:val="21"/>
              </w:rPr>
              <w:t>cost</w:t>
            </w:r>
          </w:p>
        </w:tc>
        <w:tc>
          <w:tcPr>
            <w:tcW w:w="1205" w:type="dxa"/>
            <w:vAlign w:val="center"/>
          </w:tcPr>
          <w:p w14:paraId="38634BAB"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1067</w:t>
            </w:r>
          </w:p>
        </w:tc>
        <w:tc>
          <w:tcPr>
            <w:tcW w:w="1204" w:type="dxa"/>
            <w:vAlign w:val="center"/>
          </w:tcPr>
          <w:p w14:paraId="545ABD61"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1011</w:t>
            </w:r>
          </w:p>
        </w:tc>
        <w:tc>
          <w:tcPr>
            <w:tcW w:w="1205" w:type="dxa"/>
            <w:vAlign w:val="center"/>
          </w:tcPr>
          <w:p w14:paraId="38201F69"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1017</w:t>
            </w:r>
          </w:p>
        </w:tc>
        <w:tc>
          <w:tcPr>
            <w:tcW w:w="1204" w:type="dxa"/>
            <w:vAlign w:val="center"/>
          </w:tcPr>
          <w:p w14:paraId="4361CB92"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1032</w:t>
            </w:r>
          </w:p>
        </w:tc>
        <w:tc>
          <w:tcPr>
            <w:tcW w:w="1205" w:type="dxa"/>
            <w:vAlign w:val="center"/>
          </w:tcPr>
          <w:p w14:paraId="19CB845F"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1008</w:t>
            </w:r>
          </w:p>
        </w:tc>
      </w:tr>
      <w:tr w:rsidR="003E5038" w:rsidRPr="00EC67D0" w14:paraId="7813A23E" w14:textId="77777777" w:rsidTr="00D97146">
        <w:trPr>
          <w:trHeight w:val="257"/>
          <w:jc w:val="center"/>
        </w:trPr>
        <w:tc>
          <w:tcPr>
            <w:tcW w:w="1531" w:type="dxa"/>
            <w:vMerge/>
            <w:vAlign w:val="center"/>
          </w:tcPr>
          <w:p w14:paraId="71F34439" w14:textId="77777777" w:rsidR="003E5038" w:rsidRPr="00193001" w:rsidRDefault="003E5038" w:rsidP="00C837AA">
            <w:pPr>
              <w:spacing w:line="440" w:lineRule="exact"/>
              <w:jc w:val="center"/>
              <w:rPr>
                <w:color w:val="000000"/>
                <w:kern w:val="24"/>
                <w:sz w:val="21"/>
                <w:szCs w:val="21"/>
              </w:rPr>
            </w:pPr>
          </w:p>
        </w:tc>
        <w:tc>
          <w:tcPr>
            <w:tcW w:w="1204" w:type="dxa"/>
            <w:tcBorders>
              <w:right w:val="single" w:sz="8" w:space="0" w:color="auto"/>
            </w:tcBorders>
          </w:tcPr>
          <w:p w14:paraId="1C8D4162" w14:textId="77777777" w:rsidR="003E5038" w:rsidRPr="00193001" w:rsidRDefault="003E5038" w:rsidP="00C837AA">
            <w:pPr>
              <w:pStyle w:val="af"/>
              <w:spacing w:before="0" w:beforeAutospacing="0" w:after="0" w:afterAutospacing="0"/>
              <w:jc w:val="center"/>
              <w:textAlignment w:val="bottom"/>
              <w:rPr>
                <w:rFonts w:ascii="Times New Roman" w:hAnsi="Times New Roman" w:cs="Times New Roman"/>
                <w:color w:val="000000"/>
                <w:kern w:val="24"/>
                <w:sz w:val="21"/>
                <w:szCs w:val="21"/>
              </w:rPr>
            </w:pPr>
            <w:r w:rsidRPr="00193001">
              <w:rPr>
                <w:rFonts w:ascii="Times New Roman" w:hAnsi="Times New Roman" w:cs="Times New Roman"/>
                <w:color w:val="000000"/>
                <w:kern w:val="24"/>
                <w:sz w:val="21"/>
                <w:szCs w:val="21"/>
              </w:rPr>
              <w:t>time(s)</w:t>
            </w:r>
          </w:p>
        </w:tc>
        <w:tc>
          <w:tcPr>
            <w:tcW w:w="1205" w:type="dxa"/>
            <w:vAlign w:val="center"/>
          </w:tcPr>
          <w:p w14:paraId="72121E0C"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2511</w:t>
            </w:r>
          </w:p>
        </w:tc>
        <w:tc>
          <w:tcPr>
            <w:tcW w:w="1204" w:type="dxa"/>
            <w:vAlign w:val="center"/>
          </w:tcPr>
          <w:p w14:paraId="3C179D35"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6435</w:t>
            </w:r>
          </w:p>
        </w:tc>
        <w:tc>
          <w:tcPr>
            <w:tcW w:w="1205" w:type="dxa"/>
            <w:vAlign w:val="center"/>
          </w:tcPr>
          <w:p w14:paraId="70F6D4FD"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2462</w:t>
            </w:r>
          </w:p>
        </w:tc>
        <w:tc>
          <w:tcPr>
            <w:tcW w:w="1204" w:type="dxa"/>
            <w:vAlign w:val="center"/>
          </w:tcPr>
          <w:p w14:paraId="4855ECD7"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807</w:t>
            </w:r>
          </w:p>
        </w:tc>
        <w:tc>
          <w:tcPr>
            <w:tcW w:w="1205" w:type="dxa"/>
            <w:vAlign w:val="center"/>
          </w:tcPr>
          <w:p w14:paraId="236BC28F"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612</w:t>
            </w:r>
          </w:p>
        </w:tc>
      </w:tr>
      <w:tr w:rsidR="003E5038" w:rsidRPr="00EC67D0" w14:paraId="5D85CB9A" w14:textId="77777777" w:rsidTr="00D97146">
        <w:trPr>
          <w:cnfStyle w:val="000000100000" w:firstRow="0" w:lastRow="0" w:firstColumn="0" w:lastColumn="0" w:oddVBand="0" w:evenVBand="0" w:oddHBand="1" w:evenHBand="0" w:firstRowFirstColumn="0" w:firstRowLastColumn="0" w:lastRowFirstColumn="0" w:lastRowLastColumn="0"/>
          <w:trHeight w:val="257"/>
          <w:jc w:val="center"/>
        </w:trPr>
        <w:tc>
          <w:tcPr>
            <w:tcW w:w="1531" w:type="dxa"/>
            <w:vMerge w:val="restart"/>
            <w:vAlign w:val="center"/>
          </w:tcPr>
          <w:p w14:paraId="24440A81" w14:textId="1CF2D02D" w:rsidR="003E5038" w:rsidRPr="00193001" w:rsidRDefault="003E5038" w:rsidP="00C837AA">
            <w:pPr>
              <w:spacing w:line="440" w:lineRule="exact"/>
              <w:jc w:val="center"/>
              <w:rPr>
                <w:color w:val="000000"/>
                <w:kern w:val="24"/>
                <w:sz w:val="21"/>
                <w:szCs w:val="21"/>
              </w:rPr>
            </w:pPr>
            <w:r w:rsidRPr="00193001">
              <w:rPr>
                <w:color w:val="000000"/>
                <w:kern w:val="24"/>
                <w:sz w:val="21"/>
                <w:szCs w:val="21"/>
              </w:rPr>
              <w:t>E-n</w:t>
            </w:r>
            <w:r>
              <w:rPr>
                <w:color w:val="000000"/>
                <w:kern w:val="24"/>
                <w:sz w:val="21"/>
                <w:szCs w:val="21"/>
              </w:rPr>
              <w:t>51</w:t>
            </w:r>
            <w:r w:rsidRPr="00193001">
              <w:rPr>
                <w:color w:val="000000"/>
                <w:kern w:val="24"/>
                <w:sz w:val="21"/>
                <w:szCs w:val="21"/>
              </w:rPr>
              <w:t>-c</w:t>
            </w:r>
            <w:r>
              <w:rPr>
                <w:color w:val="000000"/>
                <w:kern w:val="24"/>
                <w:sz w:val="21"/>
                <w:szCs w:val="21"/>
              </w:rPr>
              <w:t>3</w:t>
            </w:r>
            <w:r w:rsidRPr="00193001">
              <w:rPr>
                <w:color w:val="000000"/>
                <w:kern w:val="24"/>
                <w:sz w:val="21"/>
                <w:szCs w:val="21"/>
              </w:rPr>
              <w:t>-k</w:t>
            </w:r>
            <w:r>
              <w:rPr>
                <w:color w:val="000000"/>
                <w:kern w:val="24"/>
                <w:sz w:val="21"/>
                <w:szCs w:val="21"/>
              </w:rPr>
              <w:t>7</w:t>
            </w:r>
          </w:p>
        </w:tc>
        <w:tc>
          <w:tcPr>
            <w:tcW w:w="1204" w:type="dxa"/>
            <w:tcBorders>
              <w:right w:val="single" w:sz="8" w:space="0" w:color="auto"/>
            </w:tcBorders>
          </w:tcPr>
          <w:p w14:paraId="6153B294" w14:textId="77777777" w:rsidR="003E5038" w:rsidRPr="00193001" w:rsidRDefault="003E5038" w:rsidP="00C837AA">
            <w:pPr>
              <w:pStyle w:val="af"/>
              <w:spacing w:before="0" w:beforeAutospacing="0" w:after="0" w:afterAutospacing="0"/>
              <w:jc w:val="center"/>
              <w:textAlignment w:val="bottom"/>
              <w:rPr>
                <w:rFonts w:ascii="Times New Roman" w:hAnsi="Times New Roman" w:cs="Times New Roman"/>
                <w:color w:val="000000"/>
                <w:kern w:val="24"/>
                <w:sz w:val="21"/>
                <w:szCs w:val="21"/>
              </w:rPr>
            </w:pPr>
            <w:r w:rsidRPr="00193001">
              <w:rPr>
                <w:rFonts w:ascii="Times New Roman" w:hAnsi="Times New Roman" w:cs="Times New Roman"/>
                <w:color w:val="000000"/>
                <w:kern w:val="24"/>
                <w:sz w:val="21"/>
                <w:szCs w:val="21"/>
              </w:rPr>
              <w:t>cost</w:t>
            </w:r>
          </w:p>
        </w:tc>
        <w:tc>
          <w:tcPr>
            <w:tcW w:w="1205" w:type="dxa"/>
            <w:vAlign w:val="center"/>
          </w:tcPr>
          <w:p w14:paraId="62F6CF0D"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1290</w:t>
            </w:r>
          </w:p>
        </w:tc>
        <w:tc>
          <w:tcPr>
            <w:tcW w:w="1204" w:type="dxa"/>
            <w:vAlign w:val="center"/>
          </w:tcPr>
          <w:p w14:paraId="31720628"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1179</w:t>
            </w:r>
          </w:p>
        </w:tc>
        <w:tc>
          <w:tcPr>
            <w:tcW w:w="1205" w:type="dxa"/>
            <w:vAlign w:val="center"/>
          </w:tcPr>
          <w:p w14:paraId="7E62FD9A"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1168</w:t>
            </w:r>
          </w:p>
        </w:tc>
        <w:tc>
          <w:tcPr>
            <w:tcW w:w="1204" w:type="dxa"/>
            <w:vAlign w:val="center"/>
          </w:tcPr>
          <w:p w14:paraId="36A7EB51"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1274</w:t>
            </w:r>
          </w:p>
        </w:tc>
        <w:tc>
          <w:tcPr>
            <w:tcW w:w="1205" w:type="dxa"/>
            <w:vAlign w:val="center"/>
          </w:tcPr>
          <w:p w14:paraId="62FB4B54"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1167</w:t>
            </w:r>
          </w:p>
        </w:tc>
      </w:tr>
      <w:tr w:rsidR="003E5038" w:rsidRPr="00EC67D0" w14:paraId="7EF19B9D" w14:textId="77777777" w:rsidTr="00D97146">
        <w:trPr>
          <w:trHeight w:val="257"/>
          <w:jc w:val="center"/>
        </w:trPr>
        <w:tc>
          <w:tcPr>
            <w:tcW w:w="1531" w:type="dxa"/>
            <w:vMerge/>
            <w:vAlign w:val="center"/>
          </w:tcPr>
          <w:p w14:paraId="70E0B6F9" w14:textId="77777777" w:rsidR="003E5038" w:rsidRPr="00193001" w:rsidRDefault="003E5038" w:rsidP="00C837AA">
            <w:pPr>
              <w:spacing w:line="440" w:lineRule="exact"/>
              <w:jc w:val="center"/>
              <w:rPr>
                <w:color w:val="000000"/>
                <w:kern w:val="24"/>
                <w:sz w:val="21"/>
                <w:szCs w:val="21"/>
              </w:rPr>
            </w:pPr>
          </w:p>
        </w:tc>
        <w:tc>
          <w:tcPr>
            <w:tcW w:w="1204" w:type="dxa"/>
            <w:tcBorders>
              <w:right w:val="single" w:sz="8" w:space="0" w:color="auto"/>
            </w:tcBorders>
          </w:tcPr>
          <w:p w14:paraId="77D85B1A" w14:textId="77777777" w:rsidR="003E5038" w:rsidRPr="00193001" w:rsidRDefault="003E5038" w:rsidP="00C837AA">
            <w:pPr>
              <w:pStyle w:val="af"/>
              <w:spacing w:before="0" w:beforeAutospacing="0" w:after="0" w:afterAutospacing="0"/>
              <w:jc w:val="center"/>
              <w:textAlignment w:val="bottom"/>
              <w:rPr>
                <w:rFonts w:ascii="Times New Roman" w:hAnsi="Times New Roman" w:cs="Times New Roman"/>
                <w:color w:val="000000"/>
                <w:kern w:val="24"/>
                <w:sz w:val="21"/>
                <w:szCs w:val="21"/>
              </w:rPr>
            </w:pPr>
            <w:r w:rsidRPr="00193001">
              <w:rPr>
                <w:rFonts w:ascii="Times New Roman" w:hAnsi="Times New Roman" w:cs="Times New Roman"/>
                <w:color w:val="000000"/>
                <w:kern w:val="24"/>
                <w:sz w:val="21"/>
                <w:szCs w:val="21"/>
              </w:rPr>
              <w:t>time(s)</w:t>
            </w:r>
          </w:p>
        </w:tc>
        <w:tc>
          <w:tcPr>
            <w:tcW w:w="1205" w:type="dxa"/>
            <w:vAlign w:val="center"/>
          </w:tcPr>
          <w:p w14:paraId="422BDCF8"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2862</w:t>
            </w:r>
          </w:p>
        </w:tc>
        <w:tc>
          <w:tcPr>
            <w:tcW w:w="1204" w:type="dxa"/>
            <w:vAlign w:val="center"/>
          </w:tcPr>
          <w:p w14:paraId="27C8FEEC"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6807</w:t>
            </w:r>
          </w:p>
        </w:tc>
        <w:tc>
          <w:tcPr>
            <w:tcW w:w="1205" w:type="dxa"/>
            <w:vAlign w:val="center"/>
          </w:tcPr>
          <w:p w14:paraId="64E85BA1"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2559</w:t>
            </w:r>
          </w:p>
        </w:tc>
        <w:tc>
          <w:tcPr>
            <w:tcW w:w="1204" w:type="dxa"/>
            <w:vAlign w:val="center"/>
          </w:tcPr>
          <w:p w14:paraId="41101CA9"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923</w:t>
            </w:r>
          </w:p>
        </w:tc>
        <w:tc>
          <w:tcPr>
            <w:tcW w:w="1205" w:type="dxa"/>
            <w:vAlign w:val="center"/>
          </w:tcPr>
          <w:p w14:paraId="22284BD3"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689</w:t>
            </w:r>
          </w:p>
        </w:tc>
      </w:tr>
      <w:tr w:rsidR="003E5038" w:rsidRPr="00EC67D0" w14:paraId="1151CA5C" w14:textId="77777777" w:rsidTr="00D97146">
        <w:trPr>
          <w:cnfStyle w:val="000000100000" w:firstRow="0" w:lastRow="0" w:firstColumn="0" w:lastColumn="0" w:oddVBand="0" w:evenVBand="0" w:oddHBand="1" w:evenHBand="0" w:firstRowFirstColumn="0" w:firstRowLastColumn="0" w:lastRowFirstColumn="0" w:lastRowLastColumn="0"/>
          <w:trHeight w:val="257"/>
          <w:jc w:val="center"/>
        </w:trPr>
        <w:tc>
          <w:tcPr>
            <w:tcW w:w="1531" w:type="dxa"/>
            <w:vMerge w:val="restart"/>
            <w:vAlign w:val="center"/>
          </w:tcPr>
          <w:p w14:paraId="15EBDE8F" w14:textId="4F867C48" w:rsidR="003E5038" w:rsidRPr="00193001" w:rsidRDefault="003E5038" w:rsidP="00C837AA">
            <w:pPr>
              <w:spacing w:line="440" w:lineRule="exact"/>
              <w:jc w:val="center"/>
              <w:rPr>
                <w:color w:val="000000"/>
                <w:kern w:val="24"/>
                <w:sz w:val="21"/>
                <w:szCs w:val="21"/>
              </w:rPr>
            </w:pPr>
            <w:r w:rsidRPr="00193001">
              <w:rPr>
                <w:color w:val="000000"/>
                <w:kern w:val="24"/>
                <w:sz w:val="21"/>
                <w:szCs w:val="21"/>
              </w:rPr>
              <w:t>E-n</w:t>
            </w:r>
            <w:r w:rsidR="00D97146">
              <w:rPr>
                <w:color w:val="000000"/>
                <w:kern w:val="24"/>
                <w:sz w:val="21"/>
                <w:szCs w:val="21"/>
              </w:rPr>
              <w:t>52</w:t>
            </w:r>
            <w:r w:rsidRPr="00193001">
              <w:rPr>
                <w:color w:val="000000"/>
                <w:kern w:val="24"/>
                <w:sz w:val="21"/>
                <w:szCs w:val="21"/>
              </w:rPr>
              <w:t>-c</w:t>
            </w:r>
            <w:r w:rsidR="00D97146">
              <w:rPr>
                <w:color w:val="000000"/>
                <w:kern w:val="24"/>
                <w:sz w:val="21"/>
                <w:szCs w:val="21"/>
              </w:rPr>
              <w:t>3</w:t>
            </w:r>
            <w:r w:rsidRPr="00193001">
              <w:rPr>
                <w:color w:val="000000"/>
                <w:kern w:val="24"/>
                <w:sz w:val="21"/>
                <w:szCs w:val="21"/>
              </w:rPr>
              <w:t>-k</w:t>
            </w:r>
            <w:r w:rsidR="00D97146">
              <w:rPr>
                <w:color w:val="000000"/>
                <w:kern w:val="24"/>
                <w:sz w:val="21"/>
                <w:szCs w:val="21"/>
              </w:rPr>
              <w:t>9</w:t>
            </w:r>
          </w:p>
        </w:tc>
        <w:tc>
          <w:tcPr>
            <w:tcW w:w="1204" w:type="dxa"/>
            <w:tcBorders>
              <w:right w:val="single" w:sz="8" w:space="0" w:color="auto"/>
            </w:tcBorders>
          </w:tcPr>
          <w:p w14:paraId="14C5C5A1" w14:textId="77777777" w:rsidR="003E5038" w:rsidRPr="00193001" w:rsidRDefault="003E5038" w:rsidP="00C837AA">
            <w:pPr>
              <w:pStyle w:val="af"/>
              <w:spacing w:before="0" w:beforeAutospacing="0" w:after="0" w:afterAutospacing="0"/>
              <w:jc w:val="center"/>
              <w:textAlignment w:val="bottom"/>
              <w:rPr>
                <w:rFonts w:ascii="Times New Roman" w:hAnsi="Times New Roman" w:cs="Times New Roman"/>
                <w:color w:val="000000"/>
                <w:kern w:val="24"/>
                <w:sz w:val="21"/>
                <w:szCs w:val="21"/>
              </w:rPr>
            </w:pPr>
            <w:r w:rsidRPr="00193001">
              <w:rPr>
                <w:rFonts w:ascii="Times New Roman" w:hAnsi="Times New Roman" w:cs="Times New Roman"/>
                <w:color w:val="000000"/>
                <w:kern w:val="24"/>
                <w:sz w:val="21"/>
                <w:szCs w:val="21"/>
              </w:rPr>
              <w:t>cost</w:t>
            </w:r>
          </w:p>
        </w:tc>
        <w:tc>
          <w:tcPr>
            <w:tcW w:w="1205" w:type="dxa"/>
            <w:vAlign w:val="center"/>
          </w:tcPr>
          <w:p w14:paraId="023B7561"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1214</w:t>
            </w:r>
          </w:p>
        </w:tc>
        <w:tc>
          <w:tcPr>
            <w:tcW w:w="1204" w:type="dxa"/>
            <w:vAlign w:val="center"/>
          </w:tcPr>
          <w:p w14:paraId="3E12AD15"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1073</w:t>
            </w:r>
          </w:p>
        </w:tc>
        <w:tc>
          <w:tcPr>
            <w:tcW w:w="1205" w:type="dxa"/>
            <w:vAlign w:val="center"/>
          </w:tcPr>
          <w:p w14:paraId="6D86C3DD"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1089</w:t>
            </w:r>
          </w:p>
        </w:tc>
        <w:tc>
          <w:tcPr>
            <w:tcW w:w="1204" w:type="dxa"/>
            <w:vAlign w:val="center"/>
          </w:tcPr>
          <w:p w14:paraId="6614DFD5"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1194</w:t>
            </w:r>
          </w:p>
        </w:tc>
        <w:tc>
          <w:tcPr>
            <w:tcW w:w="1205" w:type="dxa"/>
            <w:vAlign w:val="center"/>
          </w:tcPr>
          <w:p w14:paraId="49DBD39B"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1071</w:t>
            </w:r>
          </w:p>
        </w:tc>
      </w:tr>
      <w:tr w:rsidR="003E5038" w:rsidRPr="00EC67D0" w14:paraId="32802A2C" w14:textId="77777777" w:rsidTr="00D97146">
        <w:trPr>
          <w:trHeight w:val="257"/>
          <w:jc w:val="center"/>
        </w:trPr>
        <w:tc>
          <w:tcPr>
            <w:tcW w:w="1531" w:type="dxa"/>
            <w:vMerge/>
            <w:vAlign w:val="center"/>
          </w:tcPr>
          <w:p w14:paraId="09CCF83A" w14:textId="77777777" w:rsidR="003E5038" w:rsidRPr="00193001" w:rsidRDefault="003E5038" w:rsidP="00C837AA">
            <w:pPr>
              <w:spacing w:line="440" w:lineRule="exact"/>
              <w:jc w:val="center"/>
              <w:rPr>
                <w:color w:val="000000"/>
                <w:kern w:val="24"/>
                <w:sz w:val="21"/>
                <w:szCs w:val="21"/>
              </w:rPr>
            </w:pPr>
          </w:p>
        </w:tc>
        <w:tc>
          <w:tcPr>
            <w:tcW w:w="1204" w:type="dxa"/>
            <w:tcBorders>
              <w:right w:val="single" w:sz="8" w:space="0" w:color="auto"/>
            </w:tcBorders>
          </w:tcPr>
          <w:p w14:paraId="175B8384" w14:textId="77777777" w:rsidR="003E5038" w:rsidRPr="00193001" w:rsidRDefault="003E5038" w:rsidP="00C837AA">
            <w:pPr>
              <w:pStyle w:val="af"/>
              <w:spacing w:before="0" w:beforeAutospacing="0" w:after="0" w:afterAutospacing="0"/>
              <w:jc w:val="center"/>
              <w:textAlignment w:val="bottom"/>
              <w:rPr>
                <w:rFonts w:ascii="Times New Roman" w:hAnsi="Times New Roman" w:cs="Times New Roman"/>
                <w:color w:val="000000"/>
                <w:kern w:val="24"/>
                <w:sz w:val="21"/>
                <w:szCs w:val="21"/>
              </w:rPr>
            </w:pPr>
            <w:r w:rsidRPr="00193001">
              <w:rPr>
                <w:rFonts w:ascii="Times New Roman" w:hAnsi="Times New Roman" w:cs="Times New Roman"/>
                <w:color w:val="000000"/>
                <w:kern w:val="24"/>
                <w:sz w:val="21"/>
                <w:szCs w:val="21"/>
              </w:rPr>
              <w:t>time(s)</w:t>
            </w:r>
          </w:p>
        </w:tc>
        <w:tc>
          <w:tcPr>
            <w:tcW w:w="1205" w:type="dxa"/>
            <w:vAlign w:val="center"/>
          </w:tcPr>
          <w:p w14:paraId="2CD12C81"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3255</w:t>
            </w:r>
          </w:p>
        </w:tc>
        <w:tc>
          <w:tcPr>
            <w:tcW w:w="1204" w:type="dxa"/>
            <w:vAlign w:val="center"/>
          </w:tcPr>
          <w:p w14:paraId="6FA52AA0"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7192</w:t>
            </w:r>
          </w:p>
        </w:tc>
        <w:tc>
          <w:tcPr>
            <w:tcW w:w="1205" w:type="dxa"/>
            <w:vAlign w:val="center"/>
          </w:tcPr>
          <w:p w14:paraId="2E612D31"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2657</w:t>
            </w:r>
          </w:p>
        </w:tc>
        <w:tc>
          <w:tcPr>
            <w:tcW w:w="1204" w:type="dxa"/>
            <w:vAlign w:val="center"/>
          </w:tcPr>
          <w:p w14:paraId="610F8E62"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1057</w:t>
            </w:r>
          </w:p>
        </w:tc>
        <w:tc>
          <w:tcPr>
            <w:tcW w:w="1205" w:type="dxa"/>
            <w:vAlign w:val="center"/>
          </w:tcPr>
          <w:p w14:paraId="2CD640C9"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777</w:t>
            </w:r>
          </w:p>
        </w:tc>
      </w:tr>
      <w:tr w:rsidR="003E5038" w:rsidRPr="00386B3F" w14:paraId="710B50AF" w14:textId="77777777" w:rsidTr="00D97146">
        <w:trPr>
          <w:cnfStyle w:val="000000100000" w:firstRow="0" w:lastRow="0" w:firstColumn="0" w:lastColumn="0" w:oddVBand="0" w:evenVBand="0" w:oddHBand="1" w:evenHBand="0" w:firstRowFirstColumn="0" w:firstRowLastColumn="0" w:lastRowFirstColumn="0" w:lastRowLastColumn="0"/>
          <w:trHeight w:val="257"/>
          <w:jc w:val="center"/>
        </w:trPr>
        <w:tc>
          <w:tcPr>
            <w:tcW w:w="1531" w:type="dxa"/>
            <w:vMerge w:val="restart"/>
            <w:vAlign w:val="center"/>
          </w:tcPr>
          <w:p w14:paraId="79DEBAF0" w14:textId="3C529313" w:rsidR="003E5038" w:rsidRPr="00193001" w:rsidRDefault="003E5038" w:rsidP="00C837AA">
            <w:pPr>
              <w:spacing w:line="440" w:lineRule="exact"/>
              <w:jc w:val="center"/>
              <w:rPr>
                <w:color w:val="000000"/>
                <w:kern w:val="24"/>
                <w:sz w:val="21"/>
                <w:szCs w:val="21"/>
              </w:rPr>
            </w:pPr>
            <w:r w:rsidRPr="00193001">
              <w:rPr>
                <w:color w:val="000000"/>
                <w:kern w:val="24"/>
                <w:sz w:val="21"/>
                <w:szCs w:val="21"/>
              </w:rPr>
              <w:t>E-n</w:t>
            </w:r>
            <w:r w:rsidR="00D97146">
              <w:rPr>
                <w:color w:val="000000"/>
                <w:kern w:val="24"/>
                <w:sz w:val="21"/>
                <w:szCs w:val="21"/>
              </w:rPr>
              <w:t>56</w:t>
            </w:r>
            <w:r w:rsidRPr="00193001">
              <w:rPr>
                <w:color w:val="000000"/>
                <w:kern w:val="24"/>
                <w:sz w:val="21"/>
                <w:szCs w:val="21"/>
              </w:rPr>
              <w:t>-c</w:t>
            </w:r>
            <w:r w:rsidR="00D97146">
              <w:rPr>
                <w:color w:val="000000"/>
                <w:kern w:val="24"/>
                <w:sz w:val="21"/>
                <w:szCs w:val="21"/>
              </w:rPr>
              <w:t>4</w:t>
            </w:r>
            <w:r w:rsidRPr="00193001">
              <w:rPr>
                <w:color w:val="000000"/>
                <w:kern w:val="24"/>
                <w:sz w:val="21"/>
                <w:szCs w:val="21"/>
              </w:rPr>
              <w:t>-k</w:t>
            </w:r>
            <w:r w:rsidR="00D97146">
              <w:rPr>
                <w:color w:val="000000"/>
                <w:kern w:val="24"/>
                <w:sz w:val="21"/>
                <w:szCs w:val="21"/>
              </w:rPr>
              <w:t>9</w:t>
            </w:r>
          </w:p>
        </w:tc>
        <w:tc>
          <w:tcPr>
            <w:tcW w:w="1204" w:type="dxa"/>
            <w:tcBorders>
              <w:right w:val="single" w:sz="8" w:space="0" w:color="auto"/>
            </w:tcBorders>
          </w:tcPr>
          <w:p w14:paraId="70B68B09" w14:textId="77777777" w:rsidR="003E5038" w:rsidRPr="00193001" w:rsidRDefault="003E5038" w:rsidP="00C837AA">
            <w:pPr>
              <w:pStyle w:val="af"/>
              <w:spacing w:before="0" w:beforeAutospacing="0" w:after="0" w:afterAutospacing="0"/>
              <w:jc w:val="center"/>
              <w:textAlignment w:val="bottom"/>
              <w:rPr>
                <w:rFonts w:ascii="Times New Roman" w:hAnsi="Times New Roman" w:cs="Times New Roman"/>
                <w:color w:val="000000"/>
                <w:kern w:val="24"/>
                <w:sz w:val="21"/>
                <w:szCs w:val="21"/>
              </w:rPr>
            </w:pPr>
            <w:r w:rsidRPr="00193001">
              <w:rPr>
                <w:rFonts w:ascii="Times New Roman" w:hAnsi="Times New Roman" w:cs="Times New Roman"/>
                <w:color w:val="000000"/>
                <w:kern w:val="24"/>
                <w:sz w:val="21"/>
                <w:szCs w:val="21"/>
              </w:rPr>
              <w:t>cost</w:t>
            </w:r>
          </w:p>
        </w:tc>
        <w:tc>
          <w:tcPr>
            <w:tcW w:w="1205" w:type="dxa"/>
            <w:vAlign w:val="center"/>
          </w:tcPr>
          <w:p w14:paraId="2600D03B"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1468</w:t>
            </w:r>
          </w:p>
        </w:tc>
        <w:tc>
          <w:tcPr>
            <w:tcW w:w="1204" w:type="dxa"/>
            <w:vAlign w:val="center"/>
          </w:tcPr>
          <w:p w14:paraId="084139EF"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1355</w:t>
            </w:r>
          </w:p>
        </w:tc>
        <w:tc>
          <w:tcPr>
            <w:tcW w:w="1205" w:type="dxa"/>
            <w:vAlign w:val="center"/>
          </w:tcPr>
          <w:p w14:paraId="495838C6"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1358</w:t>
            </w:r>
          </w:p>
        </w:tc>
        <w:tc>
          <w:tcPr>
            <w:tcW w:w="1204" w:type="dxa"/>
            <w:vAlign w:val="center"/>
          </w:tcPr>
          <w:p w14:paraId="5886F18C"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1431</w:t>
            </w:r>
          </w:p>
        </w:tc>
        <w:tc>
          <w:tcPr>
            <w:tcW w:w="1205" w:type="dxa"/>
            <w:vAlign w:val="center"/>
          </w:tcPr>
          <w:p w14:paraId="4BED7E19"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1354</w:t>
            </w:r>
          </w:p>
        </w:tc>
      </w:tr>
      <w:tr w:rsidR="003E5038" w:rsidRPr="00386B3F" w14:paraId="1D620969" w14:textId="77777777" w:rsidTr="00D97146">
        <w:trPr>
          <w:trHeight w:val="257"/>
          <w:jc w:val="center"/>
        </w:trPr>
        <w:tc>
          <w:tcPr>
            <w:tcW w:w="1531" w:type="dxa"/>
            <w:vMerge/>
            <w:vAlign w:val="center"/>
          </w:tcPr>
          <w:p w14:paraId="5A232DFA" w14:textId="77777777" w:rsidR="003E5038" w:rsidRPr="00193001" w:rsidRDefault="003E5038" w:rsidP="00C837AA">
            <w:pPr>
              <w:spacing w:line="440" w:lineRule="exact"/>
              <w:jc w:val="center"/>
              <w:rPr>
                <w:color w:val="000000"/>
                <w:kern w:val="24"/>
                <w:sz w:val="21"/>
                <w:szCs w:val="21"/>
              </w:rPr>
            </w:pPr>
          </w:p>
        </w:tc>
        <w:tc>
          <w:tcPr>
            <w:tcW w:w="1204" w:type="dxa"/>
            <w:tcBorders>
              <w:right w:val="single" w:sz="8" w:space="0" w:color="auto"/>
            </w:tcBorders>
          </w:tcPr>
          <w:p w14:paraId="12A7B8F3" w14:textId="77777777" w:rsidR="003E5038" w:rsidRPr="00193001" w:rsidRDefault="003E5038" w:rsidP="00C837AA">
            <w:pPr>
              <w:pStyle w:val="af"/>
              <w:spacing w:before="0" w:beforeAutospacing="0" w:after="0" w:afterAutospacing="0"/>
              <w:jc w:val="center"/>
              <w:textAlignment w:val="bottom"/>
              <w:rPr>
                <w:rFonts w:ascii="Times New Roman" w:hAnsi="Times New Roman" w:cs="Times New Roman"/>
                <w:color w:val="000000"/>
                <w:kern w:val="24"/>
                <w:sz w:val="21"/>
                <w:szCs w:val="21"/>
              </w:rPr>
            </w:pPr>
            <w:r w:rsidRPr="00193001">
              <w:rPr>
                <w:rFonts w:ascii="Times New Roman" w:hAnsi="Times New Roman" w:cs="Times New Roman"/>
                <w:color w:val="000000"/>
                <w:kern w:val="24"/>
                <w:sz w:val="21"/>
                <w:szCs w:val="21"/>
              </w:rPr>
              <w:t>time(s)</w:t>
            </w:r>
          </w:p>
        </w:tc>
        <w:tc>
          <w:tcPr>
            <w:tcW w:w="1205" w:type="dxa"/>
            <w:vAlign w:val="center"/>
          </w:tcPr>
          <w:p w14:paraId="476EEFAF"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5985</w:t>
            </w:r>
          </w:p>
        </w:tc>
        <w:tc>
          <w:tcPr>
            <w:tcW w:w="1204" w:type="dxa"/>
            <w:vAlign w:val="center"/>
          </w:tcPr>
          <w:p w14:paraId="05EDE944"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9337</w:t>
            </w:r>
          </w:p>
        </w:tc>
        <w:tc>
          <w:tcPr>
            <w:tcW w:w="1205" w:type="dxa"/>
            <w:vAlign w:val="center"/>
          </w:tcPr>
          <w:p w14:paraId="131A7D45"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4165</w:t>
            </w:r>
          </w:p>
        </w:tc>
        <w:tc>
          <w:tcPr>
            <w:tcW w:w="1204" w:type="dxa"/>
            <w:vAlign w:val="center"/>
          </w:tcPr>
          <w:p w14:paraId="7A446FF1"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1907</w:t>
            </w:r>
          </w:p>
        </w:tc>
        <w:tc>
          <w:tcPr>
            <w:tcW w:w="1205" w:type="dxa"/>
            <w:vAlign w:val="center"/>
          </w:tcPr>
          <w:p w14:paraId="2E877361"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1401</w:t>
            </w:r>
          </w:p>
        </w:tc>
      </w:tr>
      <w:tr w:rsidR="003E5038" w:rsidRPr="00386B3F" w14:paraId="27918F15" w14:textId="77777777" w:rsidTr="00D97146">
        <w:trPr>
          <w:cnfStyle w:val="000000100000" w:firstRow="0" w:lastRow="0" w:firstColumn="0" w:lastColumn="0" w:oddVBand="0" w:evenVBand="0" w:oddHBand="1" w:evenHBand="0" w:firstRowFirstColumn="0" w:firstRowLastColumn="0" w:lastRowFirstColumn="0" w:lastRowLastColumn="0"/>
          <w:trHeight w:val="257"/>
          <w:jc w:val="center"/>
        </w:trPr>
        <w:tc>
          <w:tcPr>
            <w:tcW w:w="1531" w:type="dxa"/>
            <w:vMerge w:val="restart"/>
            <w:vAlign w:val="center"/>
          </w:tcPr>
          <w:p w14:paraId="550FCB53" w14:textId="2BE65A62" w:rsidR="003E5038" w:rsidRPr="00193001" w:rsidRDefault="003E5038" w:rsidP="00C837AA">
            <w:pPr>
              <w:spacing w:line="440" w:lineRule="exact"/>
              <w:jc w:val="center"/>
              <w:rPr>
                <w:color w:val="000000"/>
                <w:kern w:val="24"/>
                <w:sz w:val="21"/>
                <w:szCs w:val="21"/>
              </w:rPr>
            </w:pPr>
            <w:r w:rsidRPr="00193001">
              <w:rPr>
                <w:color w:val="000000"/>
                <w:kern w:val="24"/>
                <w:sz w:val="21"/>
                <w:szCs w:val="21"/>
              </w:rPr>
              <w:t>E-n</w:t>
            </w:r>
            <w:r w:rsidR="00D97146">
              <w:rPr>
                <w:color w:val="000000"/>
                <w:kern w:val="24"/>
                <w:sz w:val="21"/>
                <w:szCs w:val="21"/>
              </w:rPr>
              <w:t>57</w:t>
            </w:r>
            <w:r w:rsidRPr="00193001">
              <w:rPr>
                <w:color w:val="000000"/>
                <w:kern w:val="24"/>
                <w:sz w:val="21"/>
                <w:szCs w:val="21"/>
              </w:rPr>
              <w:t>-c</w:t>
            </w:r>
            <w:r w:rsidR="00D97146">
              <w:rPr>
                <w:color w:val="000000"/>
                <w:kern w:val="24"/>
                <w:sz w:val="21"/>
                <w:szCs w:val="21"/>
              </w:rPr>
              <w:t>4</w:t>
            </w:r>
            <w:r w:rsidRPr="00193001">
              <w:rPr>
                <w:color w:val="000000"/>
                <w:kern w:val="24"/>
                <w:sz w:val="21"/>
                <w:szCs w:val="21"/>
              </w:rPr>
              <w:t>-k</w:t>
            </w:r>
            <w:r w:rsidR="00D97146">
              <w:rPr>
                <w:color w:val="000000"/>
                <w:kern w:val="24"/>
                <w:sz w:val="21"/>
                <w:szCs w:val="21"/>
              </w:rPr>
              <w:t>9</w:t>
            </w:r>
          </w:p>
        </w:tc>
        <w:tc>
          <w:tcPr>
            <w:tcW w:w="1204" w:type="dxa"/>
            <w:tcBorders>
              <w:right w:val="single" w:sz="8" w:space="0" w:color="auto"/>
            </w:tcBorders>
          </w:tcPr>
          <w:p w14:paraId="59F8023F" w14:textId="77777777" w:rsidR="003E5038" w:rsidRPr="00193001" w:rsidRDefault="003E5038" w:rsidP="00C837AA">
            <w:pPr>
              <w:pStyle w:val="af"/>
              <w:spacing w:before="0" w:beforeAutospacing="0" w:after="0" w:afterAutospacing="0"/>
              <w:jc w:val="center"/>
              <w:textAlignment w:val="bottom"/>
              <w:rPr>
                <w:rFonts w:ascii="Times New Roman" w:hAnsi="Times New Roman" w:cs="Times New Roman"/>
                <w:color w:val="000000"/>
                <w:kern w:val="24"/>
                <w:sz w:val="21"/>
                <w:szCs w:val="21"/>
              </w:rPr>
            </w:pPr>
            <w:r w:rsidRPr="00193001">
              <w:rPr>
                <w:rFonts w:ascii="Times New Roman" w:hAnsi="Times New Roman" w:cs="Times New Roman"/>
                <w:color w:val="000000"/>
                <w:kern w:val="24"/>
                <w:sz w:val="21"/>
                <w:szCs w:val="21"/>
              </w:rPr>
              <w:t>cost</w:t>
            </w:r>
          </w:p>
        </w:tc>
        <w:tc>
          <w:tcPr>
            <w:tcW w:w="1205" w:type="dxa"/>
            <w:vAlign w:val="center"/>
          </w:tcPr>
          <w:p w14:paraId="1A7B1596"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1275</w:t>
            </w:r>
          </w:p>
        </w:tc>
        <w:tc>
          <w:tcPr>
            <w:tcW w:w="1204" w:type="dxa"/>
            <w:vAlign w:val="center"/>
          </w:tcPr>
          <w:p w14:paraId="7EF7E824"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1068</w:t>
            </w:r>
          </w:p>
        </w:tc>
        <w:tc>
          <w:tcPr>
            <w:tcW w:w="1205" w:type="dxa"/>
            <w:vAlign w:val="center"/>
          </w:tcPr>
          <w:p w14:paraId="0791A651"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1067</w:t>
            </w:r>
          </w:p>
        </w:tc>
        <w:tc>
          <w:tcPr>
            <w:tcW w:w="1204" w:type="dxa"/>
            <w:vAlign w:val="center"/>
          </w:tcPr>
          <w:p w14:paraId="79A62101"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1250</w:t>
            </w:r>
          </w:p>
        </w:tc>
        <w:tc>
          <w:tcPr>
            <w:tcW w:w="1205" w:type="dxa"/>
            <w:vAlign w:val="center"/>
          </w:tcPr>
          <w:p w14:paraId="754D0A50"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1035</w:t>
            </w:r>
          </w:p>
        </w:tc>
      </w:tr>
      <w:tr w:rsidR="003E5038" w:rsidRPr="00386B3F" w14:paraId="065316C9" w14:textId="77777777" w:rsidTr="00D97146">
        <w:trPr>
          <w:trHeight w:val="257"/>
          <w:jc w:val="center"/>
        </w:trPr>
        <w:tc>
          <w:tcPr>
            <w:tcW w:w="1531" w:type="dxa"/>
            <w:vMerge/>
            <w:vAlign w:val="center"/>
          </w:tcPr>
          <w:p w14:paraId="162AE163" w14:textId="77777777" w:rsidR="003E5038" w:rsidRPr="00193001" w:rsidRDefault="003E5038" w:rsidP="00C837AA">
            <w:pPr>
              <w:spacing w:line="440" w:lineRule="exact"/>
              <w:jc w:val="center"/>
              <w:rPr>
                <w:color w:val="000000"/>
                <w:kern w:val="24"/>
                <w:sz w:val="21"/>
                <w:szCs w:val="21"/>
              </w:rPr>
            </w:pPr>
          </w:p>
        </w:tc>
        <w:tc>
          <w:tcPr>
            <w:tcW w:w="1204" w:type="dxa"/>
            <w:tcBorders>
              <w:right w:val="single" w:sz="8" w:space="0" w:color="auto"/>
            </w:tcBorders>
          </w:tcPr>
          <w:p w14:paraId="061554C1" w14:textId="77777777" w:rsidR="003E5038" w:rsidRPr="00193001" w:rsidRDefault="003E5038" w:rsidP="00C837AA">
            <w:pPr>
              <w:pStyle w:val="af"/>
              <w:spacing w:before="0" w:beforeAutospacing="0" w:after="0" w:afterAutospacing="0"/>
              <w:jc w:val="center"/>
              <w:textAlignment w:val="bottom"/>
              <w:rPr>
                <w:rFonts w:ascii="Times New Roman" w:hAnsi="Times New Roman" w:cs="Times New Roman"/>
                <w:color w:val="000000"/>
                <w:kern w:val="24"/>
                <w:sz w:val="21"/>
                <w:szCs w:val="21"/>
              </w:rPr>
            </w:pPr>
            <w:r w:rsidRPr="00193001">
              <w:rPr>
                <w:rFonts w:ascii="Times New Roman" w:hAnsi="Times New Roman" w:cs="Times New Roman"/>
                <w:color w:val="000000"/>
                <w:kern w:val="24"/>
                <w:sz w:val="21"/>
                <w:szCs w:val="21"/>
              </w:rPr>
              <w:t>time(s)</w:t>
            </w:r>
          </w:p>
        </w:tc>
        <w:tc>
          <w:tcPr>
            <w:tcW w:w="1205" w:type="dxa"/>
            <w:vAlign w:val="center"/>
          </w:tcPr>
          <w:p w14:paraId="7B613605"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6719</w:t>
            </w:r>
          </w:p>
        </w:tc>
        <w:tc>
          <w:tcPr>
            <w:tcW w:w="1204" w:type="dxa"/>
            <w:vAlign w:val="center"/>
          </w:tcPr>
          <w:p w14:paraId="5B6249B6"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9811</w:t>
            </w:r>
          </w:p>
        </w:tc>
        <w:tc>
          <w:tcPr>
            <w:tcW w:w="1205" w:type="dxa"/>
            <w:vAlign w:val="center"/>
          </w:tcPr>
          <w:p w14:paraId="64B2BA89"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4275</w:t>
            </w:r>
          </w:p>
        </w:tc>
        <w:tc>
          <w:tcPr>
            <w:tcW w:w="1204" w:type="dxa"/>
            <w:vAlign w:val="center"/>
          </w:tcPr>
          <w:p w14:paraId="37AAF76E"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2146</w:t>
            </w:r>
          </w:p>
        </w:tc>
        <w:tc>
          <w:tcPr>
            <w:tcW w:w="1205" w:type="dxa"/>
            <w:vAlign w:val="center"/>
          </w:tcPr>
          <w:p w14:paraId="34E312C0"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1575</w:t>
            </w:r>
          </w:p>
        </w:tc>
      </w:tr>
      <w:tr w:rsidR="003E5038" w:rsidRPr="00386B3F" w14:paraId="6ED90522" w14:textId="77777777" w:rsidTr="00D97146">
        <w:trPr>
          <w:cnfStyle w:val="000000100000" w:firstRow="0" w:lastRow="0" w:firstColumn="0" w:lastColumn="0" w:oddVBand="0" w:evenVBand="0" w:oddHBand="1" w:evenHBand="0" w:firstRowFirstColumn="0" w:firstRowLastColumn="0" w:lastRowFirstColumn="0" w:lastRowLastColumn="0"/>
          <w:trHeight w:val="257"/>
          <w:jc w:val="center"/>
        </w:trPr>
        <w:tc>
          <w:tcPr>
            <w:tcW w:w="1531" w:type="dxa"/>
            <w:vMerge w:val="restart"/>
            <w:vAlign w:val="center"/>
          </w:tcPr>
          <w:p w14:paraId="3C9DD7FD" w14:textId="1491016A" w:rsidR="003E5038" w:rsidRPr="00193001" w:rsidRDefault="003E5038" w:rsidP="00C837AA">
            <w:pPr>
              <w:spacing w:line="440" w:lineRule="exact"/>
              <w:jc w:val="center"/>
              <w:rPr>
                <w:color w:val="000000"/>
                <w:kern w:val="24"/>
                <w:sz w:val="21"/>
                <w:szCs w:val="21"/>
              </w:rPr>
            </w:pPr>
            <w:r w:rsidRPr="00193001">
              <w:rPr>
                <w:color w:val="000000"/>
                <w:kern w:val="24"/>
                <w:sz w:val="21"/>
                <w:szCs w:val="21"/>
              </w:rPr>
              <w:t>E-n</w:t>
            </w:r>
            <w:r w:rsidR="00D97146">
              <w:rPr>
                <w:color w:val="000000"/>
                <w:kern w:val="24"/>
                <w:sz w:val="21"/>
                <w:szCs w:val="21"/>
              </w:rPr>
              <w:t>58</w:t>
            </w:r>
            <w:r w:rsidRPr="00193001">
              <w:rPr>
                <w:color w:val="000000"/>
                <w:kern w:val="24"/>
                <w:sz w:val="21"/>
                <w:szCs w:val="21"/>
              </w:rPr>
              <w:t>-c</w:t>
            </w:r>
            <w:r w:rsidR="00D97146">
              <w:rPr>
                <w:color w:val="000000"/>
                <w:kern w:val="24"/>
                <w:sz w:val="21"/>
                <w:szCs w:val="21"/>
              </w:rPr>
              <w:t>4</w:t>
            </w:r>
            <w:r w:rsidRPr="00193001">
              <w:rPr>
                <w:color w:val="000000"/>
                <w:kern w:val="24"/>
                <w:sz w:val="21"/>
                <w:szCs w:val="21"/>
              </w:rPr>
              <w:t>-k</w:t>
            </w:r>
            <w:r w:rsidR="00D97146">
              <w:rPr>
                <w:color w:val="000000"/>
                <w:kern w:val="24"/>
                <w:sz w:val="21"/>
                <w:szCs w:val="21"/>
              </w:rPr>
              <w:t>8</w:t>
            </w:r>
          </w:p>
        </w:tc>
        <w:tc>
          <w:tcPr>
            <w:tcW w:w="1204" w:type="dxa"/>
            <w:tcBorders>
              <w:right w:val="single" w:sz="8" w:space="0" w:color="auto"/>
            </w:tcBorders>
          </w:tcPr>
          <w:p w14:paraId="0E73DCE1" w14:textId="77777777" w:rsidR="003E5038" w:rsidRPr="00193001" w:rsidRDefault="003E5038" w:rsidP="00C837AA">
            <w:pPr>
              <w:pStyle w:val="af"/>
              <w:spacing w:before="0" w:beforeAutospacing="0" w:after="0" w:afterAutospacing="0"/>
              <w:jc w:val="center"/>
              <w:textAlignment w:val="bottom"/>
              <w:rPr>
                <w:rFonts w:ascii="Times New Roman" w:hAnsi="Times New Roman" w:cs="Times New Roman"/>
                <w:color w:val="000000"/>
                <w:kern w:val="24"/>
                <w:sz w:val="21"/>
                <w:szCs w:val="21"/>
              </w:rPr>
            </w:pPr>
            <w:r w:rsidRPr="00193001">
              <w:rPr>
                <w:rFonts w:ascii="Times New Roman" w:hAnsi="Times New Roman" w:cs="Times New Roman"/>
                <w:color w:val="000000"/>
                <w:kern w:val="24"/>
                <w:sz w:val="21"/>
                <w:szCs w:val="21"/>
              </w:rPr>
              <w:t>cost</w:t>
            </w:r>
          </w:p>
        </w:tc>
        <w:tc>
          <w:tcPr>
            <w:tcW w:w="1205" w:type="dxa"/>
            <w:vAlign w:val="center"/>
          </w:tcPr>
          <w:p w14:paraId="0DED60A9"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1388</w:t>
            </w:r>
          </w:p>
        </w:tc>
        <w:tc>
          <w:tcPr>
            <w:tcW w:w="1204" w:type="dxa"/>
            <w:vAlign w:val="center"/>
          </w:tcPr>
          <w:p w14:paraId="66A1DA5B"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1298</w:t>
            </w:r>
          </w:p>
        </w:tc>
        <w:tc>
          <w:tcPr>
            <w:tcW w:w="1205" w:type="dxa"/>
            <w:vAlign w:val="center"/>
          </w:tcPr>
          <w:p w14:paraId="6A42C047"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1308</w:t>
            </w:r>
          </w:p>
        </w:tc>
        <w:tc>
          <w:tcPr>
            <w:tcW w:w="1204" w:type="dxa"/>
            <w:vAlign w:val="center"/>
          </w:tcPr>
          <w:p w14:paraId="1DD7613A"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1367</w:t>
            </w:r>
          </w:p>
        </w:tc>
        <w:tc>
          <w:tcPr>
            <w:tcW w:w="1205" w:type="dxa"/>
            <w:vAlign w:val="center"/>
          </w:tcPr>
          <w:p w14:paraId="6AB9A417"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1291</w:t>
            </w:r>
          </w:p>
        </w:tc>
      </w:tr>
      <w:tr w:rsidR="003E5038" w:rsidRPr="00386B3F" w14:paraId="06F73E5B" w14:textId="77777777" w:rsidTr="00D97146">
        <w:trPr>
          <w:trHeight w:val="257"/>
          <w:jc w:val="center"/>
        </w:trPr>
        <w:tc>
          <w:tcPr>
            <w:tcW w:w="1531" w:type="dxa"/>
            <w:vMerge/>
            <w:vAlign w:val="center"/>
          </w:tcPr>
          <w:p w14:paraId="16A6D015" w14:textId="77777777" w:rsidR="003E5038" w:rsidRPr="00193001" w:rsidRDefault="003E5038" w:rsidP="00C837AA">
            <w:pPr>
              <w:spacing w:line="440" w:lineRule="exact"/>
              <w:jc w:val="center"/>
              <w:rPr>
                <w:color w:val="000000"/>
                <w:kern w:val="24"/>
                <w:sz w:val="21"/>
                <w:szCs w:val="21"/>
              </w:rPr>
            </w:pPr>
          </w:p>
        </w:tc>
        <w:tc>
          <w:tcPr>
            <w:tcW w:w="1204" w:type="dxa"/>
            <w:tcBorders>
              <w:right w:val="single" w:sz="8" w:space="0" w:color="auto"/>
            </w:tcBorders>
          </w:tcPr>
          <w:p w14:paraId="18896A4E" w14:textId="77777777" w:rsidR="003E5038" w:rsidRPr="00193001" w:rsidRDefault="003E5038" w:rsidP="00C837AA">
            <w:pPr>
              <w:pStyle w:val="af"/>
              <w:spacing w:before="0" w:beforeAutospacing="0" w:after="0" w:afterAutospacing="0"/>
              <w:jc w:val="center"/>
              <w:textAlignment w:val="bottom"/>
              <w:rPr>
                <w:rFonts w:ascii="Times New Roman" w:hAnsi="Times New Roman" w:cs="Times New Roman"/>
                <w:color w:val="000000"/>
                <w:kern w:val="24"/>
                <w:sz w:val="21"/>
                <w:szCs w:val="21"/>
              </w:rPr>
            </w:pPr>
            <w:r w:rsidRPr="00193001">
              <w:rPr>
                <w:rFonts w:ascii="Times New Roman" w:hAnsi="Times New Roman" w:cs="Times New Roman"/>
                <w:color w:val="000000"/>
                <w:kern w:val="24"/>
                <w:sz w:val="21"/>
                <w:szCs w:val="21"/>
              </w:rPr>
              <w:t>time(s)</w:t>
            </w:r>
          </w:p>
        </w:tc>
        <w:tc>
          <w:tcPr>
            <w:tcW w:w="1205" w:type="dxa"/>
            <w:vAlign w:val="center"/>
          </w:tcPr>
          <w:p w14:paraId="6AC00069"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7529</w:t>
            </w:r>
          </w:p>
        </w:tc>
        <w:tc>
          <w:tcPr>
            <w:tcW w:w="1204" w:type="dxa"/>
            <w:vAlign w:val="center"/>
          </w:tcPr>
          <w:p w14:paraId="62DCA052"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10302</w:t>
            </w:r>
          </w:p>
        </w:tc>
        <w:tc>
          <w:tcPr>
            <w:tcW w:w="1205" w:type="dxa"/>
            <w:vAlign w:val="center"/>
          </w:tcPr>
          <w:p w14:paraId="44FF645F"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4387</w:t>
            </w:r>
          </w:p>
        </w:tc>
        <w:tc>
          <w:tcPr>
            <w:tcW w:w="1204" w:type="dxa"/>
            <w:vAlign w:val="center"/>
          </w:tcPr>
          <w:p w14:paraId="14BA70A6"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2213</w:t>
            </w:r>
          </w:p>
        </w:tc>
        <w:tc>
          <w:tcPr>
            <w:tcW w:w="1205" w:type="dxa"/>
            <w:vAlign w:val="center"/>
          </w:tcPr>
          <w:p w14:paraId="4F804581"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1769</w:t>
            </w:r>
          </w:p>
        </w:tc>
      </w:tr>
      <w:tr w:rsidR="003E5038" w:rsidRPr="00386B3F" w14:paraId="28558C45" w14:textId="77777777" w:rsidTr="00D97146">
        <w:trPr>
          <w:cnfStyle w:val="000000100000" w:firstRow="0" w:lastRow="0" w:firstColumn="0" w:lastColumn="0" w:oddVBand="0" w:evenVBand="0" w:oddHBand="1" w:evenHBand="0" w:firstRowFirstColumn="0" w:firstRowLastColumn="0" w:lastRowFirstColumn="0" w:lastRowLastColumn="0"/>
          <w:trHeight w:val="257"/>
          <w:jc w:val="center"/>
        </w:trPr>
        <w:tc>
          <w:tcPr>
            <w:tcW w:w="1531" w:type="dxa"/>
            <w:vMerge w:val="restart"/>
            <w:vAlign w:val="center"/>
          </w:tcPr>
          <w:p w14:paraId="561FF064" w14:textId="4E710A8A" w:rsidR="003E5038" w:rsidRPr="00193001" w:rsidRDefault="003E5038" w:rsidP="00C837AA">
            <w:pPr>
              <w:spacing w:line="440" w:lineRule="exact"/>
              <w:jc w:val="center"/>
              <w:rPr>
                <w:color w:val="000000"/>
                <w:kern w:val="24"/>
                <w:sz w:val="21"/>
                <w:szCs w:val="21"/>
              </w:rPr>
            </w:pPr>
            <w:r w:rsidRPr="00193001">
              <w:rPr>
                <w:color w:val="000000"/>
                <w:kern w:val="24"/>
                <w:sz w:val="21"/>
                <w:szCs w:val="21"/>
              </w:rPr>
              <w:lastRenderedPageBreak/>
              <w:t>E-n</w:t>
            </w:r>
            <w:r w:rsidR="00D97146">
              <w:rPr>
                <w:color w:val="000000"/>
                <w:kern w:val="24"/>
                <w:sz w:val="21"/>
                <w:szCs w:val="21"/>
              </w:rPr>
              <w:t>59</w:t>
            </w:r>
            <w:r w:rsidRPr="00193001">
              <w:rPr>
                <w:color w:val="000000"/>
                <w:kern w:val="24"/>
                <w:sz w:val="21"/>
                <w:szCs w:val="21"/>
              </w:rPr>
              <w:t>-c</w:t>
            </w:r>
            <w:r w:rsidR="00D97146">
              <w:rPr>
                <w:color w:val="000000"/>
                <w:kern w:val="24"/>
                <w:sz w:val="21"/>
                <w:szCs w:val="21"/>
              </w:rPr>
              <w:t>4</w:t>
            </w:r>
            <w:r w:rsidRPr="00193001">
              <w:rPr>
                <w:color w:val="000000"/>
                <w:kern w:val="24"/>
                <w:sz w:val="21"/>
                <w:szCs w:val="21"/>
              </w:rPr>
              <w:t>-k</w:t>
            </w:r>
            <w:r w:rsidR="00D97146">
              <w:rPr>
                <w:color w:val="000000"/>
                <w:kern w:val="24"/>
                <w:sz w:val="21"/>
                <w:szCs w:val="21"/>
              </w:rPr>
              <w:t>9</w:t>
            </w:r>
          </w:p>
        </w:tc>
        <w:tc>
          <w:tcPr>
            <w:tcW w:w="1204" w:type="dxa"/>
            <w:tcBorders>
              <w:right w:val="single" w:sz="8" w:space="0" w:color="auto"/>
            </w:tcBorders>
          </w:tcPr>
          <w:p w14:paraId="2256032C" w14:textId="77777777" w:rsidR="003E5038" w:rsidRPr="00193001" w:rsidRDefault="003E5038" w:rsidP="00C837AA">
            <w:pPr>
              <w:pStyle w:val="af"/>
              <w:spacing w:before="0" w:beforeAutospacing="0" w:after="0" w:afterAutospacing="0"/>
              <w:jc w:val="center"/>
              <w:textAlignment w:val="bottom"/>
              <w:rPr>
                <w:rFonts w:ascii="Times New Roman" w:hAnsi="Times New Roman" w:cs="Times New Roman"/>
                <w:color w:val="000000"/>
                <w:kern w:val="24"/>
                <w:sz w:val="21"/>
                <w:szCs w:val="21"/>
              </w:rPr>
            </w:pPr>
            <w:r w:rsidRPr="00193001">
              <w:rPr>
                <w:rFonts w:ascii="Times New Roman" w:hAnsi="Times New Roman" w:cs="Times New Roman"/>
                <w:color w:val="000000"/>
                <w:kern w:val="24"/>
                <w:sz w:val="21"/>
                <w:szCs w:val="21"/>
              </w:rPr>
              <w:t>cost</w:t>
            </w:r>
          </w:p>
        </w:tc>
        <w:tc>
          <w:tcPr>
            <w:tcW w:w="1205" w:type="dxa"/>
            <w:vAlign w:val="center"/>
          </w:tcPr>
          <w:p w14:paraId="58C47677"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1803</w:t>
            </w:r>
          </w:p>
        </w:tc>
        <w:tc>
          <w:tcPr>
            <w:tcW w:w="1204" w:type="dxa"/>
            <w:vAlign w:val="center"/>
          </w:tcPr>
          <w:p w14:paraId="04019803"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1624</w:t>
            </w:r>
          </w:p>
        </w:tc>
        <w:tc>
          <w:tcPr>
            <w:tcW w:w="1205" w:type="dxa"/>
            <w:vAlign w:val="center"/>
          </w:tcPr>
          <w:p w14:paraId="4C316A54"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1649</w:t>
            </w:r>
          </w:p>
        </w:tc>
        <w:tc>
          <w:tcPr>
            <w:tcW w:w="1204" w:type="dxa"/>
            <w:vAlign w:val="center"/>
          </w:tcPr>
          <w:p w14:paraId="1EC8FE0C"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1795</w:t>
            </w:r>
          </w:p>
        </w:tc>
        <w:tc>
          <w:tcPr>
            <w:tcW w:w="1205" w:type="dxa"/>
            <w:vAlign w:val="center"/>
          </w:tcPr>
          <w:p w14:paraId="1FC6CA8F"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1612</w:t>
            </w:r>
          </w:p>
        </w:tc>
      </w:tr>
      <w:tr w:rsidR="003E5038" w:rsidRPr="00386B3F" w14:paraId="59D39319" w14:textId="77777777" w:rsidTr="00D97146">
        <w:trPr>
          <w:trHeight w:val="257"/>
          <w:jc w:val="center"/>
        </w:trPr>
        <w:tc>
          <w:tcPr>
            <w:tcW w:w="1531" w:type="dxa"/>
            <w:vMerge/>
            <w:vAlign w:val="center"/>
          </w:tcPr>
          <w:p w14:paraId="74F2EF02" w14:textId="77777777" w:rsidR="003E5038" w:rsidRPr="00193001" w:rsidRDefault="003E5038" w:rsidP="00C837AA">
            <w:pPr>
              <w:spacing w:line="440" w:lineRule="exact"/>
              <w:jc w:val="center"/>
              <w:rPr>
                <w:color w:val="000000"/>
                <w:kern w:val="24"/>
                <w:sz w:val="21"/>
                <w:szCs w:val="21"/>
              </w:rPr>
            </w:pPr>
          </w:p>
        </w:tc>
        <w:tc>
          <w:tcPr>
            <w:tcW w:w="1204" w:type="dxa"/>
            <w:tcBorders>
              <w:right w:val="single" w:sz="8" w:space="0" w:color="auto"/>
            </w:tcBorders>
          </w:tcPr>
          <w:p w14:paraId="26C8058E" w14:textId="77777777" w:rsidR="003E5038" w:rsidRPr="00193001" w:rsidRDefault="003E5038" w:rsidP="00C837AA">
            <w:pPr>
              <w:pStyle w:val="af"/>
              <w:spacing w:before="0" w:beforeAutospacing="0" w:after="0" w:afterAutospacing="0"/>
              <w:jc w:val="center"/>
              <w:textAlignment w:val="bottom"/>
              <w:rPr>
                <w:rFonts w:ascii="Times New Roman" w:hAnsi="Times New Roman" w:cs="Times New Roman"/>
                <w:color w:val="000000"/>
                <w:kern w:val="24"/>
                <w:sz w:val="21"/>
                <w:szCs w:val="21"/>
              </w:rPr>
            </w:pPr>
            <w:r w:rsidRPr="00193001">
              <w:rPr>
                <w:rFonts w:ascii="Times New Roman" w:hAnsi="Times New Roman" w:cs="Times New Roman"/>
                <w:color w:val="000000"/>
                <w:kern w:val="24"/>
                <w:sz w:val="21"/>
                <w:szCs w:val="21"/>
              </w:rPr>
              <w:t>time(s)</w:t>
            </w:r>
          </w:p>
        </w:tc>
        <w:tc>
          <w:tcPr>
            <w:tcW w:w="1205" w:type="dxa"/>
            <w:vAlign w:val="center"/>
          </w:tcPr>
          <w:p w14:paraId="6289ECBB"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8421</w:t>
            </w:r>
          </w:p>
        </w:tc>
        <w:tc>
          <w:tcPr>
            <w:tcW w:w="1204" w:type="dxa"/>
            <w:vAlign w:val="center"/>
          </w:tcPr>
          <w:p w14:paraId="604B9B19"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10809</w:t>
            </w:r>
          </w:p>
        </w:tc>
        <w:tc>
          <w:tcPr>
            <w:tcW w:w="1205" w:type="dxa"/>
            <w:vAlign w:val="center"/>
          </w:tcPr>
          <w:p w14:paraId="4F89EDC4"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4500</w:t>
            </w:r>
          </w:p>
        </w:tc>
        <w:tc>
          <w:tcPr>
            <w:tcW w:w="1204" w:type="dxa"/>
            <w:vAlign w:val="center"/>
          </w:tcPr>
          <w:p w14:paraId="79735051"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2513</w:t>
            </w:r>
          </w:p>
        </w:tc>
        <w:tc>
          <w:tcPr>
            <w:tcW w:w="1205" w:type="dxa"/>
            <w:vAlign w:val="center"/>
          </w:tcPr>
          <w:p w14:paraId="57DD24A4"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1987</w:t>
            </w:r>
          </w:p>
        </w:tc>
      </w:tr>
      <w:tr w:rsidR="003E5038" w:rsidRPr="00386B3F" w14:paraId="4A184901" w14:textId="77777777" w:rsidTr="00D97146">
        <w:trPr>
          <w:cnfStyle w:val="000000100000" w:firstRow="0" w:lastRow="0" w:firstColumn="0" w:lastColumn="0" w:oddVBand="0" w:evenVBand="0" w:oddHBand="1" w:evenHBand="0" w:firstRowFirstColumn="0" w:firstRowLastColumn="0" w:lastRowFirstColumn="0" w:lastRowLastColumn="0"/>
          <w:trHeight w:val="257"/>
          <w:jc w:val="center"/>
        </w:trPr>
        <w:tc>
          <w:tcPr>
            <w:tcW w:w="1531" w:type="dxa"/>
            <w:vMerge w:val="restart"/>
            <w:vAlign w:val="center"/>
          </w:tcPr>
          <w:p w14:paraId="24BF1906" w14:textId="07C02E88" w:rsidR="003E5038" w:rsidRPr="00193001" w:rsidRDefault="003E5038" w:rsidP="00C837AA">
            <w:pPr>
              <w:spacing w:line="440" w:lineRule="exact"/>
              <w:jc w:val="center"/>
              <w:rPr>
                <w:color w:val="000000"/>
                <w:kern w:val="24"/>
                <w:sz w:val="21"/>
                <w:szCs w:val="21"/>
              </w:rPr>
            </w:pPr>
            <w:r w:rsidRPr="00193001">
              <w:rPr>
                <w:color w:val="000000"/>
                <w:kern w:val="24"/>
                <w:sz w:val="21"/>
                <w:szCs w:val="21"/>
              </w:rPr>
              <w:t>E-n</w:t>
            </w:r>
            <w:r w:rsidR="00D97146">
              <w:rPr>
                <w:color w:val="000000"/>
                <w:kern w:val="24"/>
                <w:sz w:val="21"/>
                <w:szCs w:val="21"/>
              </w:rPr>
              <w:t>59</w:t>
            </w:r>
            <w:r w:rsidRPr="00193001">
              <w:rPr>
                <w:color w:val="000000"/>
                <w:kern w:val="24"/>
                <w:sz w:val="21"/>
                <w:szCs w:val="21"/>
              </w:rPr>
              <w:t>-c</w:t>
            </w:r>
            <w:r w:rsidR="00D97146">
              <w:rPr>
                <w:color w:val="000000"/>
                <w:kern w:val="24"/>
                <w:sz w:val="21"/>
                <w:szCs w:val="21"/>
              </w:rPr>
              <w:t>4</w:t>
            </w:r>
            <w:r w:rsidRPr="00193001">
              <w:rPr>
                <w:color w:val="000000"/>
                <w:kern w:val="24"/>
                <w:sz w:val="21"/>
                <w:szCs w:val="21"/>
              </w:rPr>
              <w:t>-k</w:t>
            </w:r>
            <w:r w:rsidR="00D97146">
              <w:rPr>
                <w:color w:val="000000"/>
                <w:kern w:val="24"/>
                <w:sz w:val="21"/>
                <w:szCs w:val="21"/>
              </w:rPr>
              <w:t>10</w:t>
            </w:r>
          </w:p>
        </w:tc>
        <w:tc>
          <w:tcPr>
            <w:tcW w:w="1204" w:type="dxa"/>
            <w:tcBorders>
              <w:right w:val="single" w:sz="8" w:space="0" w:color="auto"/>
            </w:tcBorders>
          </w:tcPr>
          <w:p w14:paraId="522FC715" w14:textId="77777777" w:rsidR="003E5038" w:rsidRPr="00193001" w:rsidRDefault="003E5038" w:rsidP="00C837AA">
            <w:pPr>
              <w:pStyle w:val="af"/>
              <w:spacing w:before="0" w:beforeAutospacing="0" w:after="0" w:afterAutospacing="0"/>
              <w:jc w:val="center"/>
              <w:textAlignment w:val="bottom"/>
              <w:rPr>
                <w:rFonts w:ascii="Times New Roman" w:hAnsi="Times New Roman" w:cs="Times New Roman"/>
                <w:color w:val="000000"/>
                <w:kern w:val="24"/>
                <w:sz w:val="21"/>
                <w:szCs w:val="21"/>
              </w:rPr>
            </w:pPr>
            <w:r w:rsidRPr="00193001">
              <w:rPr>
                <w:rFonts w:ascii="Times New Roman" w:hAnsi="Times New Roman" w:cs="Times New Roman"/>
                <w:color w:val="000000"/>
                <w:kern w:val="24"/>
                <w:sz w:val="21"/>
                <w:szCs w:val="21"/>
              </w:rPr>
              <w:t>cost</w:t>
            </w:r>
          </w:p>
        </w:tc>
        <w:tc>
          <w:tcPr>
            <w:tcW w:w="1205" w:type="dxa"/>
            <w:vAlign w:val="center"/>
          </w:tcPr>
          <w:p w14:paraId="0DF54A8C"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1436</w:t>
            </w:r>
          </w:p>
        </w:tc>
        <w:tc>
          <w:tcPr>
            <w:tcW w:w="1204" w:type="dxa"/>
            <w:vAlign w:val="center"/>
          </w:tcPr>
          <w:p w14:paraId="16398F24"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1315</w:t>
            </w:r>
          </w:p>
        </w:tc>
        <w:tc>
          <w:tcPr>
            <w:tcW w:w="1205" w:type="dxa"/>
            <w:vAlign w:val="center"/>
          </w:tcPr>
          <w:p w14:paraId="393506FC"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1329</w:t>
            </w:r>
          </w:p>
        </w:tc>
        <w:tc>
          <w:tcPr>
            <w:tcW w:w="1204" w:type="dxa"/>
            <w:vAlign w:val="center"/>
          </w:tcPr>
          <w:p w14:paraId="4259C026"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1422</w:t>
            </w:r>
          </w:p>
        </w:tc>
        <w:tc>
          <w:tcPr>
            <w:tcW w:w="1205" w:type="dxa"/>
            <w:vAlign w:val="center"/>
          </w:tcPr>
          <w:p w14:paraId="082D3A0A"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1303</w:t>
            </w:r>
          </w:p>
        </w:tc>
      </w:tr>
      <w:tr w:rsidR="003E5038" w:rsidRPr="00386B3F" w14:paraId="5F388885" w14:textId="77777777" w:rsidTr="00D97146">
        <w:trPr>
          <w:trHeight w:val="257"/>
          <w:jc w:val="center"/>
        </w:trPr>
        <w:tc>
          <w:tcPr>
            <w:tcW w:w="1531" w:type="dxa"/>
            <w:vMerge/>
            <w:vAlign w:val="center"/>
          </w:tcPr>
          <w:p w14:paraId="20B58E1F" w14:textId="77777777" w:rsidR="003E5038" w:rsidRPr="00193001" w:rsidRDefault="003E5038" w:rsidP="00C837AA">
            <w:pPr>
              <w:spacing w:line="440" w:lineRule="exact"/>
              <w:jc w:val="center"/>
              <w:rPr>
                <w:color w:val="000000"/>
                <w:kern w:val="24"/>
                <w:sz w:val="21"/>
                <w:szCs w:val="21"/>
              </w:rPr>
            </w:pPr>
          </w:p>
        </w:tc>
        <w:tc>
          <w:tcPr>
            <w:tcW w:w="1204" w:type="dxa"/>
            <w:tcBorders>
              <w:right w:val="single" w:sz="8" w:space="0" w:color="auto"/>
            </w:tcBorders>
          </w:tcPr>
          <w:p w14:paraId="7019FE2C" w14:textId="77777777" w:rsidR="003E5038" w:rsidRPr="00193001" w:rsidRDefault="003E5038" w:rsidP="00C837AA">
            <w:pPr>
              <w:pStyle w:val="af"/>
              <w:spacing w:before="0" w:beforeAutospacing="0" w:after="0" w:afterAutospacing="0"/>
              <w:jc w:val="center"/>
              <w:textAlignment w:val="bottom"/>
              <w:rPr>
                <w:rFonts w:ascii="Times New Roman" w:hAnsi="Times New Roman" w:cs="Times New Roman"/>
                <w:color w:val="000000"/>
                <w:kern w:val="24"/>
                <w:sz w:val="21"/>
                <w:szCs w:val="21"/>
              </w:rPr>
            </w:pPr>
            <w:r w:rsidRPr="00193001">
              <w:rPr>
                <w:rFonts w:ascii="Times New Roman" w:hAnsi="Times New Roman" w:cs="Times New Roman"/>
                <w:color w:val="000000"/>
                <w:kern w:val="24"/>
                <w:sz w:val="21"/>
                <w:szCs w:val="21"/>
              </w:rPr>
              <w:t>time(s)</w:t>
            </w:r>
          </w:p>
        </w:tc>
        <w:tc>
          <w:tcPr>
            <w:tcW w:w="1205" w:type="dxa"/>
            <w:vAlign w:val="center"/>
          </w:tcPr>
          <w:p w14:paraId="3038BFB1"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8703</w:t>
            </w:r>
          </w:p>
        </w:tc>
        <w:tc>
          <w:tcPr>
            <w:tcW w:w="1204" w:type="dxa"/>
            <w:vAlign w:val="center"/>
          </w:tcPr>
          <w:p w14:paraId="0C1EBDC0"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11890</w:t>
            </w:r>
          </w:p>
        </w:tc>
        <w:tc>
          <w:tcPr>
            <w:tcW w:w="1205" w:type="dxa"/>
            <w:vAlign w:val="center"/>
          </w:tcPr>
          <w:p w14:paraId="12621711"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4851</w:t>
            </w:r>
          </w:p>
        </w:tc>
        <w:tc>
          <w:tcPr>
            <w:tcW w:w="1204" w:type="dxa"/>
            <w:vAlign w:val="center"/>
          </w:tcPr>
          <w:p w14:paraId="581B9003"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2886</w:t>
            </w:r>
          </w:p>
        </w:tc>
        <w:tc>
          <w:tcPr>
            <w:tcW w:w="1205" w:type="dxa"/>
            <w:vAlign w:val="center"/>
          </w:tcPr>
          <w:p w14:paraId="34709CB5"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2185</w:t>
            </w:r>
          </w:p>
        </w:tc>
      </w:tr>
      <w:tr w:rsidR="003E5038" w:rsidRPr="00386B3F" w14:paraId="296EDF76" w14:textId="77777777" w:rsidTr="00D97146">
        <w:trPr>
          <w:cnfStyle w:val="000000100000" w:firstRow="0" w:lastRow="0" w:firstColumn="0" w:lastColumn="0" w:oddVBand="0" w:evenVBand="0" w:oddHBand="1" w:evenHBand="0" w:firstRowFirstColumn="0" w:firstRowLastColumn="0" w:lastRowFirstColumn="0" w:lastRowLastColumn="0"/>
          <w:trHeight w:val="257"/>
          <w:jc w:val="center"/>
        </w:trPr>
        <w:tc>
          <w:tcPr>
            <w:tcW w:w="1531" w:type="dxa"/>
            <w:vMerge w:val="restart"/>
            <w:vAlign w:val="center"/>
          </w:tcPr>
          <w:p w14:paraId="16DA3C12" w14:textId="4083066B" w:rsidR="003E5038" w:rsidRPr="00193001" w:rsidRDefault="003E5038" w:rsidP="00C837AA">
            <w:pPr>
              <w:spacing w:line="440" w:lineRule="exact"/>
              <w:jc w:val="center"/>
              <w:rPr>
                <w:color w:val="000000"/>
                <w:kern w:val="24"/>
                <w:sz w:val="21"/>
                <w:szCs w:val="21"/>
              </w:rPr>
            </w:pPr>
            <w:r w:rsidRPr="00193001">
              <w:rPr>
                <w:color w:val="000000"/>
                <w:kern w:val="24"/>
                <w:sz w:val="21"/>
                <w:szCs w:val="21"/>
              </w:rPr>
              <w:t>E-n</w:t>
            </w:r>
            <w:r w:rsidR="00D97146">
              <w:rPr>
                <w:color w:val="000000"/>
                <w:kern w:val="24"/>
                <w:sz w:val="21"/>
                <w:szCs w:val="21"/>
              </w:rPr>
              <w:t>60</w:t>
            </w:r>
            <w:r w:rsidRPr="00193001">
              <w:rPr>
                <w:color w:val="000000"/>
                <w:kern w:val="24"/>
                <w:sz w:val="21"/>
                <w:szCs w:val="21"/>
              </w:rPr>
              <w:t>-c</w:t>
            </w:r>
            <w:r w:rsidR="00D97146">
              <w:rPr>
                <w:color w:val="000000"/>
                <w:kern w:val="24"/>
                <w:sz w:val="21"/>
                <w:szCs w:val="21"/>
              </w:rPr>
              <w:t>4</w:t>
            </w:r>
            <w:r w:rsidRPr="00193001">
              <w:rPr>
                <w:color w:val="000000"/>
                <w:kern w:val="24"/>
                <w:sz w:val="21"/>
                <w:szCs w:val="21"/>
              </w:rPr>
              <w:t>-k</w:t>
            </w:r>
            <w:r w:rsidR="00D97146">
              <w:rPr>
                <w:color w:val="000000"/>
                <w:kern w:val="24"/>
                <w:sz w:val="21"/>
                <w:szCs w:val="21"/>
              </w:rPr>
              <w:t>9</w:t>
            </w:r>
          </w:p>
        </w:tc>
        <w:tc>
          <w:tcPr>
            <w:tcW w:w="1204" w:type="dxa"/>
            <w:tcBorders>
              <w:right w:val="single" w:sz="8" w:space="0" w:color="auto"/>
            </w:tcBorders>
          </w:tcPr>
          <w:p w14:paraId="4D3F4BA4" w14:textId="77777777" w:rsidR="003E5038" w:rsidRPr="00193001" w:rsidRDefault="003E5038" w:rsidP="00C837AA">
            <w:pPr>
              <w:pStyle w:val="af"/>
              <w:spacing w:before="0" w:beforeAutospacing="0" w:after="0" w:afterAutospacing="0"/>
              <w:jc w:val="center"/>
              <w:textAlignment w:val="bottom"/>
              <w:rPr>
                <w:rFonts w:ascii="Times New Roman" w:hAnsi="Times New Roman" w:cs="Times New Roman"/>
                <w:color w:val="000000"/>
                <w:kern w:val="24"/>
                <w:sz w:val="21"/>
                <w:szCs w:val="21"/>
              </w:rPr>
            </w:pPr>
            <w:r w:rsidRPr="00193001">
              <w:rPr>
                <w:rFonts w:ascii="Times New Roman" w:hAnsi="Times New Roman" w:cs="Times New Roman"/>
                <w:color w:val="000000"/>
                <w:kern w:val="24"/>
                <w:sz w:val="21"/>
                <w:szCs w:val="21"/>
              </w:rPr>
              <w:t>cost</w:t>
            </w:r>
          </w:p>
        </w:tc>
        <w:tc>
          <w:tcPr>
            <w:tcW w:w="1205" w:type="dxa"/>
            <w:vAlign w:val="center"/>
          </w:tcPr>
          <w:p w14:paraId="1045A8E6"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1513</w:t>
            </w:r>
          </w:p>
        </w:tc>
        <w:tc>
          <w:tcPr>
            <w:tcW w:w="1204" w:type="dxa"/>
            <w:vAlign w:val="center"/>
          </w:tcPr>
          <w:p w14:paraId="5B6D3C9F"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1409</w:t>
            </w:r>
          </w:p>
        </w:tc>
        <w:tc>
          <w:tcPr>
            <w:tcW w:w="1205" w:type="dxa"/>
            <w:vAlign w:val="center"/>
          </w:tcPr>
          <w:p w14:paraId="08BB7B07"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1415</w:t>
            </w:r>
          </w:p>
        </w:tc>
        <w:tc>
          <w:tcPr>
            <w:tcW w:w="1204" w:type="dxa"/>
            <w:vAlign w:val="center"/>
          </w:tcPr>
          <w:p w14:paraId="1B6B782A"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1491</w:t>
            </w:r>
          </w:p>
        </w:tc>
        <w:tc>
          <w:tcPr>
            <w:tcW w:w="1205" w:type="dxa"/>
            <w:vAlign w:val="center"/>
          </w:tcPr>
          <w:p w14:paraId="04ED94B7"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1402</w:t>
            </w:r>
          </w:p>
        </w:tc>
      </w:tr>
      <w:tr w:rsidR="003E5038" w:rsidRPr="00386B3F" w14:paraId="1F12D16C" w14:textId="77777777" w:rsidTr="00D97146">
        <w:trPr>
          <w:trHeight w:val="257"/>
          <w:jc w:val="center"/>
        </w:trPr>
        <w:tc>
          <w:tcPr>
            <w:tcW w:w="1531" w:type="dxa"/>
            <w:vMerge/>
            <w:vAlign w:val="center"/>
          </w:tcPr>
          <w:p w14:paraId="1D7F8770" w14:textId="77777777" w:rsidR="003E5038" w:rsidRPr="00193001" w:rsidRDefault="003E5038" w:rsidP="00C837AA">
            <w:pPr>
              <w:spacing w:line="440" w:lineRule="exact"/>
              <w:jc w:val="center"/>
              <w:rPr>
                <w:color w:val="000000"/>
                <w:kern w:val="24"/>
                <w:sz w:val="21"/>
                <w:szCs w:val="21"/>
              </w:rPr>
            </w:pPr>
          </w:p>
        </w:tc>
        <w:tc>
          <w:tcPr>
            <w:tcW w:w="1204" w:type="dxa"/>
            <w:tcBorders>
              <w:right w:val="single" w:sz="8" w:space="0" w:color="auto"/>
            </w:tcBorders>
          </w:tcPr>
          <w:p w14:paraId="407B97CC" w14:textId="77777777" w:rsidR="003E5038" w:rsidRPr="00193001" w:rsidRDefault="003E5038" w:rsidP="00C837AA">
            <w:pPr>
              <w:pStyle w:val="af"/>
              <w:spacing w:before="0" w:beforeAutospacing="0" w:after="0" w:afterAutospacing="0"/>
              <w:jc w:val="center"/>
              <w:textAlignment w:val="bottom"/>
              <w:rPr>
                <w:rFonts w:ascii="Times New Roman" w:hAnsi="Times New Roman" w:cs="Times New Roman"/>
                <w:color w:val="000000"/>
                <w:kern w:val="24"/>
                <w:sz w:val="21"/>
                <w:szCs w:val="21"/>
              </w:rPr>
            </w:pPr>
            <w:r w:rsidRPr="00193001">
              <w:rPr>
                <w:rFonts w:ascii="Times New Roman" w:hAnsi="Times New Roman" w:cs="Times New Roman"/>
                <w:color w:val="000000"/>
                <w:kern w:val="24"/>
                <w:sz w:val="21"/>
                <w:szCs w:val="21"/>
              </w:rPr>
              <w:t>time(s)</w:t>
            </w:r>
          </w:p>
        </w:tc>
        <w:tc>
          <w:tcPr>
            <w:tcW w:w="1205" w:type="dxa"/>
            <w:vAlign w:val="center"/>
          </w:tcPr>
          <w:p w14:paraId="607B4B38"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9498</w:t>
            </w:r>
          </w:p>
        </w:tc>
        <w:tc>
          <w:tcPr>
            <w:tcW w:w="1204" w:type="dxa"/>
            <w:vAlign w:val="center"/>
          </w:tcPr>
          <w:p w14:paraId="75018293"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12465</w:t>
            </w:r>
          </w:p>
        </w:tc>
        <w:tc>
          <w:tcPr>
            <w:tcW w:w="1205" w:type="dxa"/>
            <w:vAlign w:val="center"/>
          </w:tcPr>
          <w:p w14:paraId="55FB3C6F"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5977</w:t>
            </w:r>
          </w:p>
        </w:tc>
        <w:tc>
          <w:tcPr>
            <w:tcW w:w="1204" w:type="dxa"/>
            <w:vAlign w:val="center"/>
          </w:tcPr>
          <w:p w14:paraId="224A520E"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3317</w:t>
            </w:r>
          </w:p>
        </w:tc>
        <w:tc>
          <w:tcPr>
            <w:tcW w:w="1205" w:type="dxa"/>
            <w:vAlign w:val="center"/>
          </w:tcPr>
          <w:p w14:paraId="183AB3DD"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2644</w:t>
            </w:r>
          </w:p>
        </w:tc>
      </w:tr>
      <w:tr w:rsidR="003E5038" w:rsidRPr="00386B3F" w14:paraId="1246559D" w14:textId="77777777" w:rsidTr="00D97146">
        <w:trPr>
          <w:cnfStyle w:val="000000100000" w:firstRow="0" w:lastRow="0" w:firstColumn="0" w:lastColumn="0" w:oddVBand="0" w:evenVBand="0" w:oddHBand="1" w:evenHBand="0" w:firstRowFirstColumn="0" w:firstRowLastColumn="0" w:lastRowFirstColumn="0" w:lastRowLastColumn="0"/>
          <w:trHeight w:val="257"/>
          <w:jc w:val="center"/>
        </w:trPr>
        <w:tc>
          <w:tcPr>
            <w:tcW w:w="1531" w:type="dxa"/>
            <w:vMerge w:val="restart"/>
            <w:vAlign w:val="center"/>
          </w:tcPr>
          <w:p w14:paraId="2FF8CF30" w14:textId="64D7FC32" w:rsidR="003E5038" w:rsidRPr="00193001" w:rsidRDefault="003E5038" w:rsidP="00C837AA">
            <w:pPr>
              <w:spacing w:line="440" w:lineRule="exact"/>
              <w:jc w:val="center"/>
              <w:rPr>
                <w:color w:val="000000"/>
                <w:kern w:val="24"/>
                <w:sz w:val="21"/>
                <w:szCs w:val="21"/>
              </w:rPr>
            </w:pPr>
            <w:r w:rsidRPr="00193001">
              <w:rPr>
                <w:color w:val="000000"/>
                <w:kern w:val="24"/>
                <w:sz w:val="21"/>
                <w:szCs w:val="21"/>
              </w:rPr>
              <w:t>E-n</w:t>
            </w:r>
            <w:r w:rsidR="00D97146">
              <w:rPr>
                <w:color w:val="000000"/>
                <w:kern w:val="24"/>
                <w:sz w:val="21"/>
                <w:szCs w:val="21"/>
              </w:rPr>
              <w:t>6</w:t>
            </w:r>
            <w:r w:rsidRPr="00193001">
              <w:rPr>
                <w:color w:val="000000"/>
                <w:kern w:val="24"/>
                <w:sz w:val="21"/>
                <w:szCs w:val="21"/>
              </w:rPr>
              <w:t>1-c</w:t>
            </w:r>
            <w:r w:rsidR="00D97146">
              <w:rPr>
                <w:color w:val="000000"/>
                <w:kern w:val="24"/>
                <w:sz w:val="21"/>
                <w:szCs w:val="21"/>
              </w:rPr>
              <w:t>4</w:t>
            </w:r>
            <w:r w:rsidRPr="00193001">
              <w:rPr>
                <w:color w:val="000000"/>
                <w:kern w:val="24"/>
                <w:sz w:val="21"/>
                <w:szCs w:val="21"/>
              </w:rPr>
              <w:t>-k</w:t>
            </w:r>
            <w:r w:rsidR="00D97146">
              <w:rPr>
                <w:color w:val="000000"/>
                <w:kern w:val="24"/>
                <w:sz w:val="21"/>
                <w:szCs w:val="21"/>
              </w:rPr>
              <w:t>9</w:t>
            </w:r>
          </w:p>
        </w:tc>
        <w:tc>
          <w:tcPr>
            <w:tcW w:w="1204" w:type="dxa"/>
            <w:tcBorders>
              <w:right w:val="single" w:sz="8" w:space="0" w:color="auto"/>
            </w:tcBorders>
          </w:tcPr>
          <w:p w14:paraId="77312BB1" w14:textId="77777777" w:rsidR="003E5038" w:rsidRPr="00193001" w:rsidRDefault="003E5038" w:rsidP="00C837AA">
            <w:pPr>
              <w:pStyle w:val="af"/>
              <w:spacing w:before="0" w:beforeAutospacing="0" w:after="0" w:afterAutospacing="0"/>
              <w:jc w:val="center"/>
              <w:textAlignment w:val="bottom"/>
              <w:rPr>
                <w:rFonts w:ascii="Times New Roman" w:hAnsi="Times New Roman" w:cs="Times New Roman"/>
                <w:color w:val="000000"/>
                <w:kern w:val="24"/>
                <w:sz w:val="21"/>
                <w:szCs w:val="21"/>
              </w:rPr>
            </w:pPr>
            <w:r w:rsidRPr="00193001">
              <w:rPr>
                <w:rFonts w:ascii="Times New Roman" w:hAnsi="Times New Roman" w:cs="Times New Roman"/>
                <w:color w:val="000000"/>
                <w:kern w:val="24"/>
                <w:sz w:val="21"/>
                <w:szCs w:val="21"/>
              </w:rPr>
              <w:t>cost</w:t>
            </w:r>
          </w:p>
        </w:tc>
        <w:tc>
          <w:tcPr>
            <w:tcW w:w="1205" w:type="dxa"/>
            <w:vAlign w:val="center"/>
          </w:tcPr>
          <w:p w14:paraId="34661B8A"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1287</w:t>
            </w:r>
          </w:p>
        </w:tc>
        <w:tc>
          <w:tcPr>
            <w:tcW w:w="1204" w:type="dxa"/>
            <w:vAlign w:val="center"/>
          </w:tcPr>
          <w:p w14:paraId="4C3B48E3"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1178</w:t>
            </w:r>
          </w:p>
        </w:tc>
        <w:tc>
          <w:tcPr>
            <w:tcW w:w="1205" w:type="dxa"/>
            <w:vAlign w:val="center"/>
          </w:tcPr>
          <w:p w14:paraId="1967F872"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1185</w:t>
            </w:r>
          </w:p>
        </w:tc>
        <w:tc>
          <w:tcPr>
            <w:tcW w:w="1204" w:type="dxa"/>
            <w:vAlign w:val="center"/>
          </w:tcPr>
          <w:p w14:paraId="44B2E7EF"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1265</w:t>
            </w:r>
          </w:p>
        </w:tc>
        <w:tc>
          <w:tcPr>
            <w:tcW w:w="1205" w:type="dxa"/>
            <w:vAlign w:val="center"/>
          </w:tcPr>
          <w:p w14:paraId="1E789059"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1172</w:t>
            </w:r>
          </w:p>
        </w:tc>
      </w:tr>
      <w:tr w:rsidR="003E5038" w:rsidRPr="00386B3F" w14:paraId="1A4176B7" w14:textId="77777777" w:rsidTr="00D97146">
        <w:trPr>
          <w:trHeight w:val="257"/>
          <w:jc w:val="center"/>
        </w:trPr>
        <w:tc>
          <w:tcPr>
            <w:tcW w:w="1531" w:type="dxa"/>
            <w:vMerge/>
            <w:vAlign w:val="center"/>
          </w:tcPr>
          <w:p w14:paraId="2F4F331D" w14:textId="77777777" w:rsidR="003E5038" w:rsidRPr="00193001" w:rsidRDefault="003E5038" w:rsidP="00C837AA">
            <w:pPr>
              <w:spacing w:line="440" w:lineRule="exact"/>
              <w:jc w:val="center"/>
              <w:rPr>
                <w:color w:val="000000"/>
                <w:kern w:val="24"/>
                <w:sz w:val="21"/>
                <w:szCs w:val="21"/>
              </w:rPr>
            </w:pPr>
          </w:p>
        </w:tc>
        <w:tc>
          <w:tcPr>
            <w:tcW w:w="1204" w:type="dxa"/>
            <w:tcBorders>
              <w:right w:val="single" w:sz="8" w:space="0" w:color="auto"/>
            </w:tcBorders>
          </w:tcPr>
          <w:p w14:paraId="0C68B987" w14:textId="77777777" w:rsidR="003E5038" w:rsidRPr="00193001" w:rsidRDefault="003E5038" w:rsidP="00C837AA">
            <w:pPr>
              <w:pStyle w:val="af"/>
              <w:spacing w:before="0" w:beforeAutospacing="0" w:after="0" w:afterAutospacing="0"/>
              <w:jc w:val="center"/>
              <w:textAlignment w:val="bottom"/>
              <w:rPr>
                <w:rFonts w:ascii="Times New Roman" w:hAnsi="Times New Roman" w:cs="Times New Roman"/>
                <w:color w:val="000000"/>
                <w:kern w:val="24"/>
                <w:sz w:val="21"/>
                <w:szCs w:val="21"/>
              </w:rPr>
            </w:pPr>
            <w:r w:rsidRPr="00193001">
              <w:rPr>
                <w:rFonts w:ascii="Times New Roman" w:hAnsi="Times New Roman" w:cs="Times New Roman"/>
                <w:color w:val="000000"/>
                <w:kern w:val="24"/>
                <w:sz w:val="21"/>
                <w:szCs w:val="21"/>
              </w:rPr>
              <w:t>time(s)</w:t>
            </w:r>
          </w:p>
        </w:tc>
        <w:tc>
          <w:tcPr>
            <w:tcW w:w="1205" w:type="dxa"/>
            <w:vAlign w:val="center"/>
          </w:tcPr>
          <w:p w14:paraId="28A2294A"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10586</w:t>
            </w:r>
          </w:p>
        </w:tc>
        <w:tc>
          <w:tcPr>
            <w:tcW w:w="1204" w:type="dxa"/>
            <w:vAlign w:val="center"/>
          </w:tcPr>
          <w:p w14:paraId="7016CD07"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13058</w:t>
            </w:r>
          </w:p>
        </w:tc>
        <w:tc>
          <w:tcPr>
            <w:tcW w:w="1205" w:type="dxa"/>
            <w:vAlign w:val="center"/>
          </w:tcPr>
          <w:p w14:paraId="35C47AE2"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6107</w:t>
            </w:r>
          </w:p>
        </w:tc>
        <w:tc>
          <w:tcPr>
            <w:tcW w:w="1204" w:type="dxa"/>
            <w:vAlign w:val="center"/>
          </w:tcPr>
          <w:p w14:paraId="4DAAF4F6"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3548</w:t>
            </w:r>
          </w:p>
        </w:tc>
        <w:tc>
          <w:tcPr>
            <w:tcW w:w="1205" w:type="dxa"/>
            <w:vAlign w:val="center"/>
          </w:tcPr>
          <w:p w14:paraId="3284586F"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3029</w:t>
            </w:r>
          </w:p>
        </w:tc>
      </w:tr>
      <w:tr w:rsidR="003E5038" w:rsidRPr="00386B3F" w14:paraId="602BA7D5" w14:textId="77777777" w:rsidTr="00D97146">
        <w:trPr>
          <w:cnfStyle w:val="000000100000" w:firstRow="0" w:lastRow="0" w:firstColumn="0" w:lastColumn="0" w:oddVBand="0" w:evenVBand="0" w:oddHBand="1" w:evenHBand="0" w:firstRowFirstColumn="0" w:firstRowLastColumn="0" w:lastRowFirstColumn="0" w:lastRowLastColumn="0"/>
          <w:trHeight w:val="257"/>
          <w:jc w:val="center"/>
        </w:trPr>
        <w:tc>
          <w:tcPr>
            <w:tcW w:w="1531" w:type="dxa"/>
            <w:vMerge w:val="restart"/>
            <w:vAlign w:val="center"/>
          </w:tcPr>
          <w:p w14:paraId="5C73FC88" w14:textId="4FD9186D" w:rsidR="003E5038" w:rsidRPr="00193001" w:rsidRDefault="003E5038" w:rsidP="00C837AA">
            <w:pPr>
              <w:spacing w:line="440" w:lineRule="exact"/>
              <w:jc w:val="center"/>
              <w:rPr>
                <w:color w:val="000000"/>
                <w:kern w:val="24"/>
                <w:sz w:val="21"/>
                <w:szCs w:val="21"/>
              </w:rPr>
            </w:pPr>
            <w:r w:rsidRPr="00193001">
              <w:rPr>
                <w:color w:val="000000"/>
                <w:kern w:val="24"/>
                <w:sz w:val="21"/>
                <w:szCs w:val="21"/>
              </w:rPr>
              <w:t>E-n</w:t>
            </w:r>
            <w:r w:rsidR="00D97146">
              <w:rPr>
                <w:color w:val="000000"/>
                <w:kern w:val="24"/>
                <w:sz w:val="21"/>
                <w:szCs w:val="21"/>
              </w:rPr>
              <w:t>64</w:t>
            </w:r>
            <w:r w:rsidRPr="00193001">
              <w:rPr>
                <w:color w:val="000000"/>
                <w:kern w:val="24"/>
                <w:sz w:val="21"/>
                <w:szCs w:val="21"/>
              </w:rPr>
              <w:t>-c</w:t>
            </w:r>
            <w:r w:rsidR="00D97146">
              <w:rPr>
                <w:color w:val="000000"/>
                <w:kern w:val="24"/>
                <w:sz w:val="21"/>
                <w:szCs w:val="21"/>
              </w:rPr>
              <w:t>5</w:t>
            </w:r>
            <w:r w:rsidRPr="00193001">
              <w:rPr>
                <w:color w:val="000000"/>
                <w:kern w:val="24"/>
                <w:sz w:val="21"/>
                <w:szCs w:val="21"/>
              </w:rPr>
              <w:t>-k</w:t>
            </w:r>
            <w:r w:rsidR="00D97146">
              <w:rPr>
                <w:color w:val="000000"/>
                <w:kern w:val="24"/>
                <w:sz w:val="21"/>
                <w:szCs w:val="21"/>
              </w:rPr>
              <w:t>9</w:t>
            </w:r>
          </w:p>
        </w:tc>
        <w:tc>
          <w:tcPr>
            <w:tcW w:w="1204" w:type="dxa"/>
            <w:tcBorders>
              <w:right w:val="single" w:sz="8" w:space="0" w:color="auto"/>
            </w:tcBorders>
          </w:tcPr>
          <w:p w14:paraId="68ABD421" w14:textId="77777777" w:rsidR="003E5038" w:rsidRPr="00193001" w:rsidRDefault="003E5038" w:rsidP="00C837AA">
            <w:pPr>
              <w:pStyle w:val="af"/>
              <w:spacing w:before="0" w:beforeAutospacing="0" w:after="0" w:afterAutospacing="0"/>
              <w:jc w:val="center"/>
              <w:textAlignment w:val="bottom"/>
              <w:rPr>
                <w:rFonts w:ascii="Times New Roman" w:hAnsi="Times New Roman" w:cs="Times New Roman"/>
                <w:color w:val="000000"/>
                <w:kern w:val="24"/>
                <w:sz w:val="21"/>
                <w:szCs w:val="21"/>
              </w:rPr>
            </w:pPr>
            <w:r w:rsidRPr="00193001">
              <w:rPr>
                <w:rFonts w:ascii="Times New Roman" w:hAnsi="Times New Roman" w:cs="Times New Roman"/>
                <w:color w:val="000000"/>
                <w:kern w:val="24"/>
                <w:sz w:val="21"/>
                <w:szCs w:val="21"/>
              </w:rPr>
              <w:t>cost</w:t>
            </w:r>
          </w:p>
        </w:tc>
        <w:tc>
          <w:tcPr>
            <w:tcW w:w="1205" w:type="dxa"/>
            <w:vAlign w:val="center"/>
          </w:tcPr>
          <w:p w14:paraId="22F5F751"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1224</w:t>
            </w:r>
          </w:p>
        </w:tc>
        <w:tc>
          <w:tcPr>
            <w:tcW w:w="1204" w:type="dxa"/>
            <w:vAlign w:val="center"/>
          </w:tcPr>
          <w:p w14:paraId="511DA588"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1159</w:t>
            </w:r>
          </w:p>
        </w:tc>
        <w:tc>
          <w:tcPr>
            <w:tcW w:w="1205" w:type="dxa"/>
            <w:vAlign w:val="center"/>
          </w:tcPr>
          <w:p w14:paraId="79643AB4"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1170</w:t>
            </w:r>
          </w:p>
        </w:tc>
        <w:tc>
          <w:tcPr>
            <w:tcW w:w="1204" w:type="dxa"/>
            <w:vAlign w:val="center"/>
          </w:tcPr>
          <w:p w14:paraId="152D059A"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1206</w:t>
            </w:r>
          </w:p>
        </w:tc>
        <w:tc>
          <w:tcPr>
            <w:tcW w:w="1205" w:type="dxa"/>
            <w:vAlign w:val="center"/>
          </w:tcPr>
          <w:p w14:paraId="7B3CA24F"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1143</w:t>
            </w:r>
          </w:p>
        </w:tc>
      </w:tr>
      <w:tr w:rsidR="003E5038" w:rsidRPr="00386B3F" w14:paraId="58EE8161" w14:textId="77777777" w:rsidTr="00D97146">
        <w:trPr>
          <w:trHeight w:val="257"/>
          <w:jc w:val="center"/>
        </w:trPr>
        <w:tc>
          <w:tcPr>
            <w:tcW w:w="1531" w:type="dxa"/>
            <w:vMerge/>
            <w:vAlign w:val="center"/>
          </w:tcPr>
          <w:p w14:paraId="05D28F64" w14:textId="77777777" w:rsidR="003E5038" w:rsidRPr="00193001" w:rsidRDefault="003E5038" w:rsidP="00C837AA">
            <w:pPr>
              <w:spacing w:line="440" w:lineRule="exact"/>
              <w:jc w:val="center"/>
              <w:rPr>
                <w:color w:val="000000"/>
                <w:kern w:val="24"/>
                <w:sz w:val="21"/>
                <w:szCs w:val="21"/>
              </w:rPr>
            </w:pPr>
          </w:p>
        </w:tc>
        <w:tc>
          <w:tcPr>
            <w:tcW w:w="1204" w:type="dxa"/>
            <w:tcBorders>
              <w:right w:val="single" w:sz="8" w:space="0" w:color="auto"/>
            </w:tcBorders>
          </w:tcPr>
          <w:p w14:paraId="79D3B036" w14:textId="77777777" w:rsidR="003E5038" w:rsidRPr="00193001" w:rsidRDefault="003E5038" w:rsidP="00C837AA">
            <w:pPr>
              <w:pStyle w:val="af"/>
              <w:spacing w:before="0" w:beforeAutospacing="0" w:after="0" w:afterAutospacing="0"/>
              <w:jc w:val="center"/>
              <w:textAlignment w:val="bottom"/>
              <w:rPr>
                <w:rFonts w:ascii="Times New Roman" w:hAnsi="Times New Roman" w:cs="Times New Roman"/>
                <w:color w:val="000000"/>
                <w:kern w:val="24"/>
                <w:sz w:val="21"/>
                <w:szCs w:val="21"/>
              </w:rPr>
            </w:pPr>
            <w:r w:rsidRPr="00193001">
              <w:rPr>
                <w:rFonts w:ascii="Times New Roman" w:hAnsi="Times New Roman" w:cs="Times New Roman"/>
                <w:color w:val="000000"/>
                <w:kern w:val="24"/>
                <w:sz w:val="21"/>
                <w:szCs w:val="21"/>
              </w:rPr>
              <w:t>time(s)</w:t>
            </w:r>
          </w:p>
        </w:tc>
        <w:tc>
          <w:tcPr>
            <w:tcW w:w="1205" w:type="dxa"/>
            <w:vAlign w:val="center"/>
          </w:tcPr>
          <w:p w14:paraId="491C135C"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16080</w:t>
            </w:r>
          </w:p>
        </w:tc>
        <w:tc>
          <w:tcPr>
            <w:tcW w:w="1204" w:type="dxa"/>
            <w:vAlign w:val="center"/>
          </w:tcPr>
          <w:p w14:paraId="551F811E"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15620</w:t>
            </w:r>
          </w:p>
        </w:tc>
        <w:tc>
          <w:tcPr>
            <w:tcW w:w="1205" w:type="dxa"/>
            <w:vAlign w:val="center"/>
          </w:tcPr>
          <w:p w14:paraId="34A94DCA"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8646</w:t>
            </w:r>
          </w:p>
        </w:tc>
        <w:tc>
          <w:tcPr>
            <w:tcW w:w="1204" w:type="dxa"/>
            <w:vAlign w:val="center"/>
          </w:tcPr>
          <w:p w14:paraId="5E1A1BD1"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4199</w:t>
            </w:r>
          </w:p>
        </w:tc>
        <w:tc>
          <w:tcPr>
            <w:tcW w:w="1205" w:type="dxa"/>
            <w:vAlign w:val="center"/>
          </w:tcPr>
          <w:p w14:paraId="2AAA0E2C"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3793</w:t>
            </w:r>
          </w:p>
        </w:tc>
      </w:tr>
      <w:tr w:rsidR="003E5038" w:rsidRPr="00386B3F" w14:paraId="34D0E562" w14:textId="77777777" w:rsidTr="00D97146">
        <w:trPr>
          <w:cnfStyle w:val="000000100000" w:firstRow="0" w:lastRow="0" w:firstColumn="0" w:lastColumn="0" w:oddVBand="0" w:evenVBand="0" w:oddHBand="1" w:evenHBand="0" w:firstRowFirstColumn="0" w:firstRowLastColumn="0" w:lastRowFirstColumn="0" w:lastRowLastColumn="0"/>
          <w:trHeight w:val="257"/>
          <w:jc w:val="center"/>
        </w:trPr>
        <w:tc>
          <w:tcPr>
            <w:tcW w:w="1531" w:type="dxa"/>
            <w:vMerge w:val="restart"/>
            <w:vAlign w:val="center"/>
          </w:tcPr>
          <w:p w14:paraId="50E64672" w14:textId="101A0823" w:rsidR="003E5038" w:rsidRPr="00193001" w:rsidRDefault="003E5038" w:rsidP="00C837AA">
            <w:pPr>
              <w:spacing w:line="440" w:lineRule="exact"/>
              <w:jc w:val="center"/>
              <w:rPr>
                <w:color w:val="000000"/>
                <w:kern w:val="24"/>
                <w:sz w:val="21"/>
                <w:szCs w:val="21"/>
              </w:rPr>
            </w:pPr>
            <w:r w:rsidRPr="00193001">
              <w:rPr>
                <w:color w:val="000000"/>
                <w:kern w:val="24"/>
                <w:sz w:val="21"/>
                <w:szCs w:val="21"/>
              </w:rPr>
              <w:t>E-n</w:t>
            </w:r>
            <w:r w:rsidR="00D97146">
              <w:rPr>
                <w:color w:val="000000"/>
                <w:kern w:val="24"/>
                <w:sz w:val="21"/>
                <w:szCs w:val="21"/>
              </w:rPr>
              <w:t>75</w:t>
            </w:r>
            <w:r w:rsidRPr="00193001">
              <w:rPr>
                <w:color w:val="000000"/>
                <w:kern w:val="24"/>
                <w:sz w:val="21"/>
                <w:szCs w:val="21"/>
              </w:rPr>
              <w:t>-c</w:t>
            </w:r>
            <w:r w:rsidR="00D97146">
              <w:rPr>
                <w:color w:val="000000"/>
                <w:kern w:val="24"/>
                <w:sz w:val="21"/>
                <w:szCs w:val="21"/>
              </w:rPr>
              <w:t>5</w:t>
            </w:r>
            <w:r w:rsidRPr="00193001">
              <w:rPr>
                <w:color w:val="000000"/>
                <w:kern w:val="24"/>
                <w:sz w:val="21"/>
                <w:szCs w:val="21"/>
              </w:rPr>
              <w:t>-k</w:t>
            </w:r>
            <w:r w:rsidR="00D97146">
              <w:rPr>
                <w:color w:val="000000"/>
                <w:kern w:val="24"/>
                <w:sz w:val="21"/>
                <w:szCs w:val="21"/>
              </w:rPr>
              <w:t>10</w:t>
            </w:r>
          </w:p>
        </w:tc>
        <w:tc>
          <w:tcPr>
            <w:tcW w:w="1204" w:type="dxa"/>
            <w:tcBorders>
              <w:right w:val="single" w:sz="8" w:space="0" w:color="auto"/>
            </w:tcBorders>
          </w:tcPr>
          <w:p w14:paraId="2D2965F2" w14:textId="77777777" w:rsidR="003E5038" w:rsidRPr="00193001" w:rsidRDefault="003E5038" w:rsidP="00C837AA">
            <w:pPr>
              <w:pStyle w:val="af"/>
              <w:spacing w:before="0" w:beforeAutospacing="0" w:after="0" w:afterAutospacing="0"/>
              <w:jc w:val="center"/>
              <w:textAlignment w:val="bottom"/>
              <w:rPr>
                <w:rFonts w:ascii="Times New Roman" w:hAnsi="Times New Roman" w:cs="Times New Roman"/>
                <w:color w:val="000000"/>
                <w:kern w:val="24"/>
                <w:sz w:val="21"/>
                <w:szCs w:val="21"/>
              </w:rPr>
            </w:pPr>
            <w:r w:rsidRPr="00193001">
              <w:rPr>
                <w:rFonts w:ascii="Times New Roman" w:hAnsi="Times New Roman" w:cs="Times New Roman"/>
                <w:color w:val="000000"/>
                <w:kern w:val="24"/>
                <w:sz w:val="21"/>
                <w:szCs w:val="21"/>
              </w:rPr>
              <w:t>cost</w:t>
            </w:r>
          </w:p>
        </w:tc>
        <w:tc>
          <w:tcPr>
            <w:tcW w:w="1205" w:type="dxa"/>
            <w:vAlign w:val="center"/>
          </w:tcPr>
          <w:p w14:paraId="2838C949"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1439</w:t>
            </w:r>
          </w:p>
        </w:tc>
        <w:tc>
          <w:tcPr>
            <w:tcW w:w="1204" w:type="dxa"/>
            <w:vAlign w:val="center"/>
          </w:tcPr>
          <w:p w14:paraId="258EBD3A"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1329</w:t>
            </w:r>
          </w:p>
        </w:tc>
        <w:tc>
          <w:tcPr>
            <w:tcW w:w="1205" w:type="dxa"/>
            <w:vAlign w:val="center"/>
          </w:tcPr>
          <w:p w14:paraId="6FFE2D63"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1360</w:t>
            </w:r>
          </w:p>
        </w:tc>
        <w:tc>
          <w:tcPr>
            <w:tcW w:w="1204" w:type="dxa"/>
            <w:vAlign w:val="center"/>
          </w:tcPr>
          <w:p w14:paraId="05202E92"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1410</w:t>
            </w:r>
          </w:p>
        </w:tc>
        <w:tc>
          <w:tcPr>
            <w:tcW w:w="1205" w:type="dxa"/>
            <w:vAlign w:val="center"/>
          </w:tcPr>
          <w:p w14:paraId="3EA75767"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1317</w:t>
            </w:r>
          </w:p>
        </w:tc>
      </w:tr>
      <w:tr w:rsidR="003E5038" w:rsidRPr="00386B3F" w14:paraId="32FE1962" w14:textId="77777777" w:rsidTr="00D97146">
        <w:trPr>
          <w:trHeight w:val="257"/>
          <w:jc w:val="center"/>
        </w:trPr>
        <w:tc>
          <w:tcPr>
            <w:tcW w:w="1531" w:type="dxa"/>
            <w:vMerge/>
            <w:vAlign w:val="center"/>
          </w:tcPr>
          <w:p w14:paraId="4CFCA7B5" w14:textId="77777777" w:rsidR="003E5038" w:rsidRPr="00193001" w:rsidRDefault="003E5038" w:rsidP="00C837AA">
            <w:pPr>
              <w:spacing w:line="440" w:lineRule="exact"/>
              <w:jc w:val="center"/>
              <w:rPr>
                <w:color w:val="000000"/>
                <w:kern w:val="24"/>
                <w:sz w:val="21"/>
                <w:szCs w:val="21"/>
              </w:rPr>
            </w:pPr>
          </w:p>
        </w:tc>
        <w:tc>
          <w:tcPr>
            <w:tcW w:w="1204" w:type="dxa"/>
            <w:tcBorders>
              <w:right w:val="single" w:sz="8" w:space="0" w:color="auto"/>
            </w:tcBorders>
          </w:tcPr>
          <w:p w14:paraId="13BAB30F" w14:textId="77777777" w:rsidR="003E5038" w:rsidRPr="00193001" w:rsidRDefault="003E5038" w:rsidP="00C837AA">
            <w:pPr>
              <w:pStyle w:val="af"/>
              <w:spacing w:before="0" w:beforeAutospacing="0" w:after="0" w:afterAutospacing="0"/>
              <w:jc w:val="center"/>
              <w:textAlignment w:val="bottom"/>
              <w:rPr>
                <w:rFonts w:ascii="Times New Roman" w:hAnsi="Times New Roman" w:cs="Times New Roman"/>
                <w:color w:val="000000"/>
                <w:kern w:val="24"/>
                <w:sz w:val="21"/>
                <w:szCs w:val="21"/>
              </w:rPr>
            </w:pPr>
            <w:r w:rsidRPr="00193001">
              <w:rPr>
                <w:rFonts w:ascii="Times New Roman" w:hAnsi="Times New Roman" w:cs="Times New Roman"/>
                <w:color w:val="000000"/>
                <w:kern w:val="24"/>
                <w:sz w:val="21"/>
                <w:szCs w:val="21"/>
              </w:rPr>
              <w:t>time(s)</w:t>
            </w:r>
          </w:p>
        </w:tc>
        <w:tc>
          <w:tcPr>
            <w:tcW w:w="1205" w:type="dxa"/>
            <w:vAlign w:val="center"/>
          </w:tcPr>
          <w:p w14:paraId="7C73F3ED"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45287</w:t>
            </w:r>
          </w:p>
        </w:tc>
        <w:tc>
          <w:tcPr>
            <w:tcW w:w="1204" w:type="dxa"/>
            <w:vAlign w:val="center"/>
          </w:tcPr>
          <w:p w14:paraId="0761D51F"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24345</w:t>
            </w:r>
          </w:p>
        </w:tc>
        <w:tc>
          <w:tcPr>
            <w:tcW w:w="1205" w:type="dxa"/>
            <w:vAlign w:val="center"/>
          </w:tcPr>
          <w:p w14:paraId="4F39A9DA"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13315</w:t>
            </w:r>
          </w:p>
        </w:tc>
        <w:tc>
          <w:tcPr>
            <w:tcW w:w="1204" w:type="dxa"/>
            <w:vAlign w:val="center"/>
          </w:tcPr>
          <w:p w14:paraId="7235F4BF"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6923</w:t>
            </w:r>
          </w:p>
        </w:tc>
        <w:tc>
          <w:tcPr>
            <w:tcW w:w="1205" w:type="dxa"/>
            <w:vAlign w:val="center"/>
          </w:tcPr>
          <w:p w14:paraId="1AFB3A73" w14:textId="77777777" w:rsidR="003E5038" w:rsidRPr="00193001" w:rsidRDefault="003E5038" w:rsidP="00C837AA">
            <w:pPr>
              <w:jc w:val="center"/>
              <w:rPr>
                <w:rFonts w:eastAsia="等线"/>
                <w:color w:val="000000"/>
                <w:sz w:val="21"/>
                <w:szCs w:val="21"/>
              </w:rPr>
            </w:pPr>
            <w:r w:rsidRPr="00193001">
              <w:rPr>
                <w:rFonts w:eastAsia="等线"/>
                <w:color w:val="000000"/>
                <w:sz w:val="21"/>
                <w:szCs w:val="21"/>
              </w:rPr>
              <w:t>6357</w:t>
            </w:r>
          </w:p>
        </w:tc>
      </w:tr>
    </w:tbl>
    <w:p w14:paraId="10D84A7F" w14:textId="7301B82E" w:rsidR="00FE37C7" w:rsidRDefault="00FE37C7" w:rsidP="00FE37C7">
      <w:pPr>
        <w:spacing w:line="440" w:lineRule="exact"/>
        <w:ind w:firstLineChars="200" w:firstLine="480"/>
      </w:pPr>
      <w:r>
        <w:rPr>
          <w:rFonts w:hint="eastAsia"/>
        </w:rPr>
        <w:t>如表</w:t>
      </w:r>
      <w:r>
        <w:rPr>
          <w:rFonts w:hint="eastAsia"/>
        </w:rPr>
        <w:t>7</w:t>
      </w:r>
      <w:r>
        <w:t>.</w:t>
      </w:r>
      <w:r w:rsidR="00793DD5">
        <w:t>5</w:t>
      </w:r>
      <w:r w:rsidR="00E90AAD">
        <w:rPr>
          <w:rFonts w:hint="eastAsia"/>
        </w:rPr>
        <w:t>和</w:t>
      </w:r>
      <w:r w:rsidR="00793DD5">
        <w:rPr>
          <w:rFonts w:hint="eastAsia"/>
        </w:rPr>
        <w:t>表</w:t>
      </w:r>
      <w:r w:rsidR="00793DD5">
        <w:rPr>
          <w:rFonts w:hint="eastAsia"/>
        </w:rPr>
        <w:t>7</w:t>
      </w:r>
      <w:r w:rsidR="00793DD5">
        <w:t>.</w:t>
      </w:r>
      <w:r w:rsidR="00E90AAD">
        <w:t>6</w:t>
      </w:r>
      <w:r>
        <w:rPr>
          <w:rFonts w:hint="eastAsia"/>
        </w:rPr>
        <w:t>所示，本文所提出的</w:t>
      </w:r>
      <w:r>
        <w:rPr>
          <w:rFonts w:hint="eastAsia"/>
        </w:rPr>
        <w:t>BC</w:t>
      </w:r>
      <w:r>
        <w:t>-</w:t>
      </w:r>
      <w:r>
        <w:rPr>
          <w:rFonts w:hint="eastAsia"/>
        </w:rPr>
        <w:t>HH</w:t>
      </w:r>
      <w:r>
        <w:rPr>
          <w:rFonts w:hint="eastAsia"/>
        </w:rPr>
        <w:t>在距离成本和运行时间两个指标上均有良好的表现。尤其面对大规模问题时，精确求解算法</w:t>
      </w:r>
      <w:r w:rsidR="00D97146">
        <w:rPr>
          <w:rFonts w:hint="eastAsia"/>
        </w:rPr>
        <w:t>Cplex</w:t>
      </w:r>
      <w:r>
        <w:rPr>
          <w:rFonts w:hint="eastAsia"/>
        </w:rPr>
        <w:t>丧失求解能力，采用启发式算法作为高层决策结构的</w:t>
      </w:r>
      <w:r>
        <w:rPr>
          <w:rFonts w:hint="eastAsia"/>
        </w:rPr>
        <w:t>SAD</w:t>
      </w:r>
      <w:r>
        <w:t>-</w:t>
      </w:r>
      <w:r>
        <w:rPr>
          <w:rFonts w:hint="eastAsia"/>
        </w:rPr>
        <w:t>GED</w:t>
      </w:r>
      <w:r w:rsidR="00D97146">
        <w:rPr>
          <w:rFonts w:hint="eastAsia"/>
        </w:rPr>
        <w:t>、</w:t>
      </w:r>
      <w:r>
        <w:rPr>
          <w:rFonts w:hint="eastAsia"/>
        </w:rPr>
        <w:t>CMS</w:t>
      </w:r>
      <w:r>
        <w:t>-</w:t>
      </w:r>
      <w:r>
        <w:rPr>
          <w:rFonts w:hint="eastAsia"/>
        </w:rPr>
        <w:t>HH</w:t>
      </w:r>
      <w:r w:rsidR="00D97146">
        <w:rPr>
          <w:rFonts w:hint="eastAsia"/>
        </w:rPr>
        <w:t>和</w:t>
      </w:r>
      <w:r w:rsidR="00D97146">
        <w:rPr>
          <w:rFonts w:hint="eastAsia"/>
        </w:rPr>
        <w:t>HH</w:t>
      </w:r>
      <w:r w:rsidR="00D97146">
        <w:t>-</w:t>
      </w:r>
      <w:r w:rsidR="00D97146">
        <w:rPr>
          <w:rFonts w:hint="eastAsia"/>
        </w:rPr>
        <w:t>ILS</w:t>
      </w:r>
      <w:r>
        <w:rPr>
          <w:rFonts w:hint="eastAsia"/>
        </w:rPr>
        <w:t>也存在明显的性能下降的问题。采用</w:t>
      </w:r>
      <w:r>
        <w:rPr>
          <w:rFonts w:hint="eastAsia"/>
        </w:rPr>
        <w:t>DQN</w:t>
      </w:r>
      <w:r>
        <w:rPr>
          <w:rFonts w:hint="eastAsia"/>
        </w:rPr>
        <w:t>的</w:t>
      </w:r>
      <w:r>
        <w:rPr>
          <w:rFonts w:hint="eastAsia"/>
        </w:rPr>
        <w:t>AQHH</w:t>
      </w:r>
      <w:r>
        <w:rPr>
          <w:rFonts w:hint="eastAsia"/>
        </w:rPr>
        <w:t>虽然能够</w:t>
      </w:r>
      <w:r w:rsidR="00D97146">
        <w:rPr>
          <w:rFonts w:hint="eastAsia"/>
        </w:rPr>
        <w:t>在</w:t>
      </w:r>
      <w:r>
        <w:rPr>
          <w:rFonts w:hint="eastAsia"/>
        </w:rPr>
        <w:t>求解大规模</w:t>
      </w:r>
      <w:r w:rsidR="00D97146">
        <w:rPr>
          <w:rFonts w:hint="eastAsia"/>
        </w:rPr>
        <w:t>EVRP</w:t>
      </w:r>
      <w:r>
        <w:rPr>
          <w:rFonts w:hint="eastAsia"/>
        </w:rPr>
        <w:t>问题</w:t>
      </w:r>
      <w:r w:rsidR="00D97146">
        <w:rPr>
          <w:rFonts w:hint="eastAsia"/>
        </w:rPr>
        <w:t>时保持一定的求解速度</w:t>
      </w:r>
      <w:r>
        <w:rPr>
          <w:rFonts w:hint="eastAsia"/>
        </w:rPr>
        <w:t>，但由于其采用的为</w:t>
      </w:r>
      <w:r>
        <w:rPr>
          <w:rFonts w:hint="eastAsia"/>
        </w:rPr>
        <w:t>ANN</w:t>
      </w:r>
      <w:r>
        <w:rPr>
          <w:rFonts w:hint="eastAsia"/>
        </w:rPr>
        <w:t>网络，其在计算成本上高于本文提出的基于生物可信性的</w:t>
      </w:r>
      <w:r>
        <w:rPr>
          <w:rFonts w:hint="eastAsia"/>
        </w:rPr>
        <w:t>SNN</w:t>
      </w:r>
      <w:r>
        <w:rPr>
          <w:rFonts w:hint="eastAsia"/>
        </w:rPr>
        <w:t>，因此</w:t>
      </w:r>
      <w:r w:rsidR="00D97146">
        <w:rPr>
          <w:rFonts w:hint="eastAsia"/>
        </w:rPr>
        <w:t>在解的质量上的</w:t>
      </w:r>
      <w:r>
        <w:rPr>
          <w:rFonts w:hint="eastAsia"/>
        </w:rPr>
        <w:t>表现不如</w:t>
      </w:r>
      <w:r>
        <w:rPr>
          <w:rFonts w:hint="eastAsia"/>
        </w:rPr>
        <w:t>BC</w:t>
      </w:r>
      <w:r>
        <w:t>-</w:t>
      </w:r>
      <w:r>
        <w:rPr>
          <w:rFonts w:hint="eastAsia"/>
        </w:rPr>
        <w:t>SHH</w:t>
      </w:r>
      <w:r>
        <w:rPr>
          <w:rFonts w:hint="eastAsia"/>
        </w:rPr>
        <w:t>。</w:t>
      </w:r>
    </w:p>
    <w:p w14:paraId="54AE9C7D" w14:textId="30438FA7" w:rsidR="00FE37C7" w:rsidRDefault="00D97146" w:rsidP="00FE37C7">
      <w:pPr>
        <w:spacing w:line="440" w:lineRule="exact"/>
        <w:ind w:firstLineChars="200" w:firstLine="480"/>
      </w:pPr>
      <w:r>
        <w:rPr>
          <w:rFonts w:hint="eastAsia"/>
        </w:rPr>
        <w:t xml:space="preserve"> </w:t>
      </w:r>
      <w:r w:rsidR="00FE37C7">
        <w:rPr>
          <w:rFonts w:hint="eastAsia"/>
        </w:rPr>
        <w:t>为如图</w:t>
      </w:r>
      <w:r w:rsidR="00FE37C7">
        <w:rPr>
          <w:rFonts w:hint="eastAsia"/>
        </w:rPr>
        <w:t>7</w:t>
      </w:r>
      <w:r w:rsidR="00FE37C7">
        <w:t>.3</w:t>
      </w:r>
      <w:r w:rsidR="00FE37C7">
        <w:rPr>
          <w:rFonts w:hint="eastAsia"/>
        </w:rPr>
        <w:t>所示，</w:t>
      </w:r>
      <w:r w:rsidR="00EE0214">
        <w:rPr>
          <w:rFonts w:hint="eastAsia"/>
        </w:rPr>
        <w:t>同样在</w:t>
      </w:r>
      <w:r w:rsidR="00EE0214">
        <w:rPr>
          <w:rFonts w:hint="eastAsia"/>
        </w:rPr>
        <w:t>EVRP</w:t>
      </w:r>
      <w:r w:rsidR="00EE0214">
        <w:rPr>
          <w:rFonts w:hint="eastAsia"/>
        </w:rPr>
        <w:t>任务上对不同算法进行解的优越性的评估。</w:t>
      </w:r>
      <w:r w:rsidR="00EE0214" w:rsidRPr="00EE0214">
        <w:rPr>
          <w:rFonts w:hint="eastAsia"/>
        </w:rPr>
        <w:t>可以看出，</w:t>
      </w:r>
      <w:r w:rsidR="00EE0214">
        <w:rPr>
          <w:rFonts w:hint="eastAsia"/>
        </w:rPr>
        <w:t>在</w:t>
      </w:r>
      <w:r w:rsidR="00EE0214">
        <w:rPr>
          <w:rFonts w:hint="eastAsia"/>
        </w:rPr>
        <w:t>EVRP</w:t>
      </w:r>
      <w:r w:rsidR="00EE0214">
        <w:rPr>
          <w:rFonts w:hint="eastAsia"/>
        </w:rPr>
        <w:t>求解任务上，</w:t>
      </w:r>
      <w:r w:rsidR="00EE0214" w:rsidRPr="00EE0214">
        <w:rPr>
          <w:rFonts w:hint="eastAsia"/>
        </w:rPr>
        <w:t>本文所提出的算法</w:t>
      </w:r>
      <w:r w:rsidR="00EE0214">
        <w:rPr>
          <w:rFonts w:hint="eastAsia"/>
        </w:rPr>
        <w:t>同样</w:t>
      </w:r>
      <w:r w:rsidR="00EE0214" w:rsidRPr="00EE0214">
        <w:rPr>
          <w:rFonts w:hint="eastAsia"/>
        </w:rPr>
        <w:t>在</w:t>
      </w:r>
      <w:r w:rsidR="0030675C">
        <w:rPr>
          <w:rFonts w:hint="eastAsia"/>
        </w:rPr>
        <w:t>不同规模的任务上取得优越表现，在</w:t>
      </w:r>
      <w:r w:rsidR="00EE0214" w:rsidRPr="00EE0214">
        <w:rPr>
          <w:rFonts w:hint="eastAsia"/>
        </w:rPr>
        <w:t>大多数实例上求得的解比其他算法更加优越。</w:t>
      </w:r>
    </w:p>
    <w:p w14:paraId="431C37D2" w14:textId="4EFB25DD" w:rsidR="00EE0214" w:rsidRDefault="00067D6B" w:rsidP="00EE0214">
      <w:pPr>
        <w:jc w:val="center"/>
      </w:pPr>
      <w:r>
        <w:rPr>
          <w:noProof/>
        </w:rPr>
        <w:drawing>
          <wp:inline distT="0" distB="0" distL="0" distR="0" wp14:anchorId="7C4CC339" wp14:editId="2C636F51">
            <wp:extent cx="2891790" cy="2423333"/>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598" cstate="print">
                      <a:extLst>
                        <a:ext uri="{28A0092B-C50C-407E-A947-70E740481C1C}">
                          <a14:useLocalDpi xmlns:a14="http://schemas.microsoft.com/office/drawing/2010/main" val="0"/>
                        </a:ext>
                      </a:extLst>
                    </a:blip>
                    <a:srcRect/>
                    <a:stretch>
                      <a:fillRect/>
                    </a:stretch>
                  </pic:blipFill>
                  <pic:spPr bwMode="auto">
                    <a:xfrm>
                      <a:off x="0" y="0"/>
                      <a:ext cx="2898675" cy="2429102"/>
                    </a:xfrm>
                    <a:prstGeom prst="rect">
                      <a:avLst/>
                    </a:prstGeom>
                    <a:noFill/>
                    <a:ln>
                      <a:noFill/>
                    </a:ln>
                  </pic:spPr>
                </pic:pic>
              </a:graphicData>
            </a:graphic>
          </wp:inline>
        </w:drawing>
      </w:r>
      <w:r w:rsidRPr="00067D6B">
        <w:t xml:space="preserve"> </w:t>
      </w:r>
      <w:r>
        <w:rPr>
          <w:noProof/>
        </w:rPr>
        <w:drawing>
          <wp:inline distT="0" distB="0" distL="0" distR="0" wp14:anchorId="2A0E5FE7" wp14:editId="0E9004A7">
            <wp:extent cx="2776197" cy="2326467"/>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599" cstate="print">
                      <a:extLst>
                        <a:ext uri="{28A0092B-C50C-407E-A947-70E740481C1C}">
                          <a14:useLocalDpi xmlns:a14="http://schemas.microsoft.com/office/drawing/2010/main" val="0"/>
                        </a:ext>
                      </a:extLst>
                    </a:blip>
                    <a:srcRect/>
                    <a:stretch>
                      <a:fillRect/>
                    </a:stretch>
                  </pic:blipFill>
                  <pic:spPr bwMode="auto">
                    <a:xfrm>
                      <a:off x="0" y="0"/>
                      <a:ext cx="2796301" cy="2343315"/>
                    </a:xfrm>
                    <a:prstGeom prst="rect">
                      <a:avLst/>
                    </a:prstGeom>
                    <a:noFill/>
                    <a:ln>
                      <a:noFill/>
                    </a:ln>
                  </pic:spPr>
                </pic:pic>
              </a:graphicData>
            </a:graphic>
          </wp:inline>
        </w:drawing>
      </w:r>
    </w:p>
    <w:p w14:paraId="588E25D8" w14:textId="40D12424" w:rsidR="0030675C" w:rsidRPr="0030675C" w:rsidRDefault="0030675C" w:rsidP="0030675C">
      <w:pPr>
        <w:jc w:val="center"/>
        <w:rPr>
          <w:sz w:val="21"/>
          <w:szCs w:val="21"/>
        </w:rPr>
      </w:pPr>
      <w:r>
        <w:rPr>
          <w:sz w:val="21"/>
          <w:szCs w:val="21"/>
        </w:rPr>
        <w:t xml:space="preserve">    </w:t>
      </w:r>
      <w:r w:rsidRPr="0030675C">
        <w:rPr>
          <w:rFonts w:hint="eastAsia"/>
          <w:sz w:val="21"/>
          <w:szCs w:val="21"/>
        </w:rPr>
        <w:t>(</w:t>
      </w:r>
      <w:r w:rsidRPr="0030675C">
        <w:rPr>
          <w:sz w:val="21"/>
          <w:szCs w:val="21"/>
        </w:rPr>
        <w:t>a)</w:t>
      </w:r>
      <w:r w:rsidRPr="0030675C">
        <w:rPr>
          <w:rFonts w:hint="eastAsia"/>
          <w:sz w:val="21"/>
          <w:szCs w:val="21"/>
        </w:rPr>
        <w:t>小规模问题上的比较</w:t>
      </w:r>
      <w:r>
        <w:rPr>
          <w:rFonts w:hint="eastAsia"/>
          <w:sz w:val="21"/>
          <w:szCs w:val="21"/>
        </w:rPr>
        <w:t xml:space="preserve"> </w:t>
      </w:r>
      <w:r>
        <w:rPr>
          <w:sz w:val="21"/>
          <w:szCs w:val="21"/>
        </w:rPr>
        <w:t xml:space="preserve">                     </w:t>
      </w:r>
      <w:r w:rsidRPr="0030675C">
        <w:rPr>
          <w:rFonts w:hint="eastAsia"/>
          <w:sz w:val="21"/>
          <w:szCs w:val="21"/>
        </w:rPr>
        <w:t>(</w:t>
      </w:r>
      <w:r w:rsidRPr="0030675C">
        <w:rPr>
          <w:sz w:val="21"/>
          <w:szCs w:val="21"/>
        </w:rPr>
        <w:t>b)</w:t>
      </w:r>
      <w:r w:rsidRPr="0030675C">
        <w:rPr>
          <w:rFonts w:hint="eastAsia"/>
          <w:sz w:val="21"/>
          <w:szCs w:val="21"/>
        </w:rPr>
        <w:t>大规模问题上的比较</w:t>
      </w:r>
    </w:p>
    <w:p w14:paraId="2C9643C3" w14:textId="7ECC38F1" w:rsidR="00EE0214" w:rsidRDefault="00EE0214" w:rsidP="00EE0214">
      <w:pPr>
        <w:jc w:val="center"/>
        <w:rPr>
          <w:sz w:val="21"/>
          <w:szCs w:val="21"/>
        </w:rPr>
      </w:pPr>
      <w:r>
        <w:rPr>
          <w:rFonts w:hint="eastAsia"/>
          <w:sz w:val="21"/>
          <w:szCs w:val="21"/>
        </w:rPr>
        <w:t>图</w:t>
      </w:r>
      <w:r>
        <w:rPr>
          <w:sz w:val="21"/>
          <w:szCs w:val="21"/>
        </w:rPr>
        <w:t>7</w:t>
      </w:r>
      <w:r>
        <w:rPr>
          <w:rFonts w:hint="eastAsia"/>
          <w:sz w:val="21"/>
          <w:szCs w:val="21"/>
        </w:rPr>
        <w:t>.</w:t>
      </w:r>
      <w:r>
        <w:rPr>
          <w:sz w:val="21"/>
          <w:szCs w:val="21"/>
        </w:rPr>
        <w:t>10</w:t>
      </w:r>
      <w:r>
        <w:rPr>
          <w:rFonts w:hint="eastAsia"/>
          <w:sz w:val="21"/>
          <w:szCs w:val="21"/>
        </w:rPr>
        <w:t xml:space="preserve"> </w:t>
      </w:r>
      <w:r>
        <w:rPr>
          <w:rFonts w:hint="eastAsia"/>
          <w:sz w:val="21"/>
          <w:szCs w:val="21"/>
        </w:rPr>
        <w:t>不同算法在</w:t>
      </w:r>
      <w:r>
        <w:rPr>
          <w:rFonts w:hint="eastAsia"/>
          <w:sz w:val="21"/>
          <w:szCs w:val="21"/>
        </w:rPr>
        <w:t>EVRP</w:t>
      </w:r>
      <w:r>
        <w:rPr>
          <w:rFonts w:hint="eastAsia"/>
          <w:sz w:val="21"/>
          <w:szCs w:val="21"/>
        </w:rPr>
        <w:t>上的优越性比较</w:t>
      </w:r>
    </w:p>
    <w:p w14:paraId="1BB26CD4" w14:textId="2FB69B22" w:rsidR="00EE0214" w:rsidRDefault="00EE0214" w:rsidP="00EE0214">
      <w:pPr>
        <w:jc w:val="center"/>
        <w:rPr>
          <w:sz w:val="21"/>
          <w:szCs w:val="21"/>
        </w:rPr>
      </w:pPr>
      <w:r>
        <w:rPr>
          <w:rFonts w:hint="eastAsia"/>
          <w:sz w:val="21"/>
          <w:szCs w:val="21"/>
        </w:rPr>
        <w:t xml:space="preserve">Fig. </w:t>
      </w:r>
      <w:r>
        <w:rPr>
          <w:sz w:val="21"/>
          <w:szCs w:val="21"/>
        </w:rPr>
        <w:t>7</w:t>
      </w:r>
      <w:r>
        <w:rPr>
          <w:rFonts w:hint="eastAsia"/>
          <w:sz w:val="21"/>
          <w:szCs w:val="21"/>
        </w:rPr>
        <w:t>.</w:t>
      </w:r>
      <w:r>
        <w:rPr>
          <w:sz w:val="21"/>
          <w:szCs w:val="21"/>
        </w:rPr>
        <w:t>10</w:t>
      </w:r>
      <w:r>
        <w:rPr>
          <w:rFonts w:hint="eastAsia"/>
          <w:sz w:val="21"/>
          <w:szCs w:val="21"/>
        </w:rPr>
        <w:t xml:space="preserve"> </w:t>
      </w:r>
      <w:r w:rsidRPr="00EE0214">
        <w:rPr>
          <w:sz w:val="21"/>
          <w:szCs w:val="21"/>
        </w:rPr>
        <w:t xml:space="preserve">Comparison of the Superiority of Different Algorithms on </w:t>
      </w:r>
      <w:r>
        <w:rPr>
          <w:rFonts w:hint="eastAsia"/>
          <w:sz w:val="21"/>
          <w:szCs w:val="21"/>
        </w:rPr>
        <w:t>EVRP</w:t>
      </w:r>
    </w:p>
    <w:p w14:paraId="5E141149" w14:textId="42E813D5" w:rsidR="0068367A" w:rsidRPr="00EE0214" w:rsidRDefault="0068367A" w:rsidP="006747FC">
      <w:pPr>
        <w:spacing w:line="440" w:lineRule="exact"/>
        <w:ind w:firstLineChars="200" w:firstLine="480"/>
      </w:pPr>
    </w:p>
    <w:p w14:paraId="5C4DA4F3" w14:textId="29BDDE90" w:rsidR="0068367A" w:rsidRDefault="0068367A" w:rsidP="006747FC">
      <w:pPr>
        <w:spacing w:line="440" w:lineRule="exact"/>
        <w:ind w:firstLineChars="200" w:firstLine="480"/>
      </w:pPr>
    </w:p>
    <w:p w14:paraId="740FFD72" w14:textId="77777777" w:rsidR="0068367A" w:rsidRDefault="0068367A" w:rsidP="006747FC">
      <w:pPr>
        <w:spacing w:line="440" w:lineRule="exact"/>
        <w:ind w:firstLineChars="200" w:firstLine="480"/>
      </w:pPr>
    </w:p>
    <w:p w14:paraId="7EB80FFD" w14:textId="764A564A" w:rsidR="00CF2476" w:rsidRDefault="00CF2476" w:rsidP="006747FC">
      <w:pPr>
        <w:spacing w:line="440" w:lineRule="exact"/>
        <w:ind w:firstLineChars="200" w:firstLine="480"/>
      </w:pPr>
    </w:p>
    <w:p w14:paraId="38B81A9F" w14:textId="77777777" w:rsidR="00A76E45" w:rsidRDefault="00A76E45" w:rsidP="003E2621">
      <w:pPr>
        <w:spacing w:line="440" w:lineRule="exact"/>
        <w:sectPr w:rsidR="00A76E45" w:rsidSect="00630A44">
          <w:headerReference w:type="default" r:id="rId600"/>
          <w:pgSz w:w="11906" w:h="16838"/>
          <w:pgMar w:top="1418" w:right="1418" w:bottom="1418" w:left="1418" w:header="992" w:footer="992" w:gutter="0"/>
          <w:cols w:space="425"/>
          <w:docGrid w:type="lines" w:linePitch="326"/>
        </w:sectPr>
      </w:pPr>
    </w:p>
    <w:p w14:paraId="49BD81E2" w14:textId="77777777" w:rsidR="003E2621" w:rsidRDefault="003E2621">
      <w:pPr>
        <w:spacing w:line="440" w:lineRule="exact"/>
        <w:sectPr w:rsidR="003E2621" w:rsidSect="00630A44">
          <w:headerReference w:type="default" r:id="rId601"/>
          <w:pgSz w:w="11906" w:h="16838"/>
          <w:pgMar w:top="1418" w:right="1418" w:bottom="1418" w:left="1418" w:header="992" w:footer="992" w:gutter="0"/>
          <w:cols w:space="425"/>
          <w:docGrid w:type="lines" w:linePitch="326"/>
        </w:sectPr>
      </w:pPr>
    </w:p>
    <w:p w14:paraId="3803B029" w14:textId="77777777" w:rsidR="004239E3" w:rsidRDefault="004239E3" w:rsidP="004239E3">
      <w:pPr>
        <w:pStyle w:val="AAA"/>
        <w:numPr>
          <w:ilvl w:val="0"/>
          <w:numId w:val="4"/>
        </w:numPr>
        <w:spacing w:beforeLines="100" w:before="326" w:afterLines="100" w:after="326"/>
        <w:ind w:left="0" w:firstLine="0"/>
      </w:pPr>
      <w:bookmarkStart w:id="122" w:name="_Toc134933719"/>
      <w:bookmarkStart w:id="123" w:name="_Hlk134478469"/>
      <w:r>
        <w:rPr>
          <w:rFonts w:hint="eastAsia"/>
        </w:rPr>
        <w:lastRenderedPageBreak/>
        <w:t>总结与展望</w:t>
      </w:r>
      <w:bookmarkEnd w:id="122"/>
    </w:p>
    <w:bookmarkEnd w:id="123"/>
    <w:p w14:paraId="4117998E" w14:textId="310A2D6B" w:rsidR="001F640E" w:rsidRPr="001F640E" w:rsidRDefault="00211AC6" w:rsidP="004239E3">
      <w:pPr>
        <w:spacing w:line="440" w:lineRule="exact"/>
        <w:ind w:firstLineChars="200" w:firstLine="480"/>
      </w:pPr>
      <w:r>
        <w:rPr>
          <w:rFonts w:hint="eastAsia"/>
        </w:rPr>
        <w:t>组合优化是一类广泛存在于计算机科学、运筹学、数学以及工程等领域的优化问题。这些问题通常包含离散或组合特性，其解空间通常很大，求解效率往往难以令人接受。超启发式算法相较于其他求解算法，具有与问题域解耦的特点。然而，现有的</w:t>
      </w:r>
      <w:r w:rsidR="00756F0B">
        <w:rPr>
          <w:rFonts w:hint="eastAsia"/>
        </w:rPr>
        <w:t>超启发式算法的</w:t>
      </w:r>
      <w:r>
        <w:rPr>
          <w:rFonts w:hint="eastAsia"/>
        </w:rPr>
        <w:t>高层</w:t>
      </w:r>
      <w:r w:rsidR="00756F0B">
        <w:rPr>
          <w:rFonts w:hint="eastAsia"/>
        </w:rPr>
        <w:t>决策能力往往较弱</w:t>
      </w:r>
      <w:r>
        <w:rPr>
          <w:rFonts w:hint="eastAsia"/>
        </w:rPr>
        <w:t>。本文提出了基于脉冲神经网络的脉冲超启发式算法框架，并基于生物可信性对其进行改进</w:t>
      </w:r>
      <w:r w:rsidR="00756F0B">
        <w:rPr>
          <w:rFonts w:hint="eastAsia"/>
        </w:rPr>
        <w:t>，实现了一个高效的脉冲超启发式算法</w:t>
      </w:r>
      <w:r>
        <w:rPr>
          <w:rFonts w:hint="eastAsia"/>
        </w:rPr>
        <w:t>。</w:t>
      </w:r>
    </w:p>
    <w:p w14:paraId="4619F9A9" w14:textId="344C986C" w:rsidR="004239E3" w:rsidRDefault="00B63610" w:rsidP="004239E3">
      <w:pPr>
        <w:pStyle w:val="2"/>
        <w:spacing w:before="163" w:after="163"/>
      </w:pPr>
      <w:bookmarkStart w:id="124" w:name="_Toc134933720"/>
      <w:r>
        <w:t>8</w:t>
      </w:r>
      <w:r w:rsidR="004239E3">
        <w:rPr>
          <w:rFonts w:hint="eastAsia"/>
        </w:rPr>
        <w:t xml:space="preserve">.1 </w:t>
      </w:r>
      <w:r w:rsidR="004239E3">
        <w:t>总结</w:t>
      </w:r>
      <w:bookmarkEnd w:id="124"/>
    </w:p>
    <w:p w14:paraId="6A6F2BA1" w14:textId="3385D58F" w:rsidR="00110B1D" w:rsidRDefault="006E0316" w:rsidP="004239E3">
      <w:pPr>
        <w:spacing w:line="440" w:lineRule="exact"/>
        <w:ind w:firstLineChars="200" w:firstLine="480"/>
      </w:pPr>
      <w:r>
        <w:rPr>
          <w:rFonts w:hint="eastAsia"/>
        </w:rPr>
        <w:t>本文对基于脉冲神经网络的超启发式算法框架进行了研究。根据目前存在的问题，提出了基于生物可信性的脉冲超启发式算法，主要工作如下：</w:t>
      </w:r>
    </w:p>
    <w:p w14:paraId="1F3807D1" w14:textId="27C301A6" w:rsidR="004239E3" w:rsidRDefault="004239E3" w:rsidP="004239E3">
      <w:pPr>
        <w:spacing w:line="440" w:lineRule="exact"/>
        <w:ind w:firstLineChars="200" w:firstLine="480"/>
      </w:pPr>
      <w:r>
        <w:rPr>
          <w:rFonts w:hint="eastAsia"/>
        </w:rPr>
        <w:t>（</w:t>
      </w:r>
      <w:r>
        <w:rPr>
          <w:rFonts w:hint="eastAsia"/>
        </w:rPr>
        <w:t>1</w:t>
      </w:r>
      <w:r>
        <w:rPr>
          <w:rFonts w:hint="eastAsia"/>
        </w:rPr>
        <w:t>）整理</w:t>
      </w:r>
      <w:r w:rsidR="006E0316">
        <w:rPr>
          <w:rFonts w:hint="eastAsia"/>
        </w:rPr>
        <w:t>组合优化问题求解</w:t>
      </w:r>
      <w:r>
        <w:rPr>
          <w:rFonts w:hint="eastAsia"/>
        </w:rPr>
        <w:t>领域</w:t>
      </w:r>
      <w:r w:rsidR="006E0316">
        <w:rPr>
          <w:rFonts w:hint="eastAsia"/>
        </w:rPr>
        <w:t>和脉冲神经网络领域</w:t>
      </w:r>
      <w:r>
        <w:rPr>
          <w:rFonts w:hint="eastAsia"/>
        </w:rPr>
        <w:t>的国内外研究现状</w:t>
      </w:r>
      <w:r w:rsidR="006E0316">
        <w:rPr>
          <w:rFonts w:hint="eastAsia"/>
        </w:rPr>
        <w:t>并对问题建模</w:t>
      </w:r>
    </w:p>
    <w:p w14:paraId="4390A23C" w14:textId="65C07717" w:rsidR="004239E3" w:rsidRDefault="004239E3" w:rsidP="004239E3">
      <w:pPr>
        <w:spacing w:line="440" w:lineRule="exact"/>
        <w:ind w:firstLineChars="200" w:firstLine="480"/>
      </w:pPr>
      <w:r>
        <w:rPr>
          <w:rFonts w:hint="eastAsia"/>
        </w:rPr>
        <w:t>通过对大量国内外</w:t>
      </w:r>
      <w:r w:rsidR="006E0316" w:rsidRPr="006E0316">
        <w:rPr>
          <w:rFonts w:hint="eastAsia"/>
        </w:rPr>
        <w:t>组合优化问题求解领域和脉冲神经网络领域</w:t>
      </w:r>
      <w:r>
        <w:rPr>
          <w:rFonts w:hint="eastAsia"/>
        </w:rPr>
        <w:t>文献的阅读与分析，总结该领域研究现状，从</w:t>
      </w:r>
      <w:r w:rsidR="006E0316">
        <w:rPr>
          <w:rFonts w:hint="eastAsia"/>
        </w:rPr>
        <w:t>脉冲神经网络中蕴含的仿生潜力入手</w:t>
      </w:r>
      <w:r>
        <w:rPr>
          <w:rFonts w:hint="eastAsia"/>
        </w:rPr>
        <w:t>，针对目前方法中存在的问题，提出基于</w:t>
      </w:r>
      <w:r w:rsidR="006E0316">
        <w:rPr>
          <w:rFonts w:hint="eastAsia"/>
        </w:rPr>
        <w:t>生物可信性的脉冲超启发式算法的</w:t>
      </w:r>
      <w:r>
        <w:rPr>
          <w:rFonts w:hint="eastAsia"/>
        </w:rPr>
        <w:t>研究。</w:t>
      </w:r>
      <w:r w:rsidR="006E0316">
        <w:rPr>
          <w:rFonts w:hint="eastAsia"/>
        </w:rPr>
        <w:t>组合优化求解的必要过程是将实际问题抽象为由优化目标和约束条件组成的优化模型，因此本文从具有较高应用价值的欧几里得空间上的组合优化问题入手，基于</w:t>
      </w:r>
      <w:r w:rsidR="006E0316">
        <w:rPr>
          <w:rFonts w:hint="eastAsia"/>
        </w:rPr>
        <w:t>TSP</w:t>
      </w:r>
      <w:r w:rsidR="006E0316">
        <w:rPr>
          <w:rFonts w:hint="eastAsia"/>
        </w:rPr>
        <w:t>求解任务和</w:t>
      </w:r>
      <w:r w:rsidR="006E0316">
        <w:rPr>
          <w:rFonts w:hint="eastAsia"/>
        </w:rPr>
        <w:t>EVRP</w:t>
      </w:r>
      <w:r w:rsidR="006E0316">
        <w:rPr>
          <w:rFonts w:hint="eastAsia"/>
        </w:rPr>
        <w:t>求解任务建立了优化模型，为后续的求解指导了优化方向。</w:t>
      </w:r>
    </w:p>
    <w:p w14:paraId="1EACB250" w14:textId="032B269F" w:rsidR="004239E3" w:rsidRDefault="004239E3" w:rsidP="004239E3">
      <w:pPr>
        <w:spacing w:line="440" w:lineRule="exact"/>
        <w:ind w:firstLineChars="200" w:firstLine="480"/>
      </w:pPr>
      <w:r>
        <w:rPr>
          <w:rFonts w:hint="eastAsia"/>
        </w:rPr>
        <w:t>（</w:t>
      </w:r>
      <w:r>
        <w:rPr>
          <w:rFonts w:hint="eastAsia"/>
        </w:rPr>
        <w:t>2</w:t>
      </w:r>
      <w:r>
        <w:rPr>
          <w:rFonts w:hint="eastAsia"/>
        </w:rPr>
        <w:t>）提出基于</w:t>
      </w:r>
      <w:r w:rsidR="006E0316">
        <w:rPr>
          <w:rFonts w:hint="eastAsia"/>
        </w:rPr>
        <w:t>脉冲神经网络的超启发式算法框架</w:t>
      </w:r>
    </w:p>
    <w:p w14:paraId="297542A8" w14:textId="671187ED" w:rsidR="006E0316" w:rsidRDefault="006E0316" w:rsidP="004239E3">
      <w:pPr>
        <w:spacing w:line="440" w:lineRule="exact"/>
        <w:ind w:firstLineChars="200" w:firstLine="480"/>
      </w:pPr>
      <w:r>
        <w:rPr>
          <w:rFonts w:hint="eastAsia"/>
        </w:rPr>
        <w:t>考虑到脉冲神经网络的高能效低功耗特性和其携带的丰富时空信息，本文提出了基于脉冲神经网络的超启发式算法框架。首先基于之前的优化模型设计有针对性的低层求解算子，其直接对解进行更新。脉冲神经网络则是低层求解算子的高层决策结构，根据低层算子的求解情况选择适于当前求解进程的算子对当前解进行下一步更新。这一结构利用了脉冲神经网络</w:t>
      </w:r>
      <w:r w:rsidR="004F1195">
        <w:rPr>
          <w:rFonts w:hint="eastAsia"/>
        </w:rPr>
        <w:t>的优良特性，能够较好解决当前超启发式算法存在的高层选择策略的决策能力不足的问题。</w:t>
      </w:r>
    </w:p>
    <w:p w14:paraId="055BDD9D" w14:textId="01E0E1EA" w:rsidR="004239E3" w:rsidRDefault="004239E3" w:rsidP="004239E3">
      <w:pPr>
        <w:spacing w:line="440" w:lineRule="exact"/>
        <w:ind w:firstLineChars="200" w:firstLine="480"/>
      </w:pPr>
      <w:r>
        <w:rPr>
          <w:rFonts w:hint="eastAsia"/>
        </w:rPr>
        <w:t>（</w:t>
      </w:r>
      <w:r>
        <w:rPr>
          <w:rFonts w:hint="eastAsia"/>
        </w:rPr>
        <w:t>3</w:t>
      </w:r>
      <w:r>
        <w:rPr>
          <w:rFonts w:hint="eastAsia"/>
        </w:rPr>
        <w:t>）提出基于</w:t>
      </w:r>
      <w:r w:rsidR="004F1195">
        <w:rPr>
          <w:rFonts w:hint="eastAsia"/>
        </w:rPr>
        <w:t>短时突触可塑性机制的改良脉冲神经元</w:t>
      </w:r>
    </w:p>
    <w:p w14:paraId="2B4778DE" w14:textId="70B8F210" w:rsidR="004F1195" w:rsidRDefault="004F1195" w:rsidP="004239E3">
      <w:pPr>
        <w:spacing w:line="440" w:lineRule="exact"/>
        <w:ind w:firstLineChars="200" w:firstLine="480"/>
      </w:pPr>
      <w:r>
        <w:rPr>
          <w:rFonts w:hint="eastAsia"/>
        </w:rPr>
        <w:t>脉冲神经网络具有低功耗的特性，这一特性主要是由于网络中脉冲的发放是稀疏的。然而，这同样会导致网络中各层间脉冲发放的极度不平衡。本文从仿生学角度入手，由生物体内的神经系统中广泛存在的短时程可塑性机制推导出改良后的</w:t>
      </w:r>
      <w:r>
        <w:rPr>
          <w:rFonts w:hint="eastAsia"/>
        </w:rPr>
        <w:t>LIF</w:t>
      </w:r>
      <w:r>
        <w:rPr>
          <w:rFonts w:hint="eastAsia"/>
        </w:rPr>
        <w:t>脉冲</w:t>
      </w:r>
      <w:r>
        <w:rPr>
          <w:rFonts w:hint="eastAsia"/>
        </w:rPr>
        <w:lastRenderedPageBreak/>
        <w:t>神经元难度动力学机制。通过在脉冲神经元上引入短时程突触可塑性机制，能够很好地改善网络中存在的脉冲发放不平衡问题。</w:t>
      </w:r>
    </w:p>
    <w:p w14:paraId="41128E0F" w14:textId="44E397FA" w:rsidR="004239E3" w:rsidRDefault="004239E3" w:rsidP="004239E3">
      <w:pPr>
        <w:spacing w:line="440" w:lineRule="exact"/>
        <w:ind w:firstLine="420"/>
      </w:pPr>
      <w:r>
        <w:rPr>
          <w:rFonts w:hint="eastAsia"/>
        </w:rPr>
        <w:t>（</w:t>
      </w:r>
      <w:r>
        <w:rPr>
          <w:rFonts w:hint="eastAsia"/>
        </w:rPr>
        <w:t>4</w:t>
      </w:r>
      <w:r>
        <w:rPr>
          <w:rFonts w:hint="eastAsia"/>
        </w:rPr>
        <w:t>）提出</w:t>
      </w:r>
      <w:r w:rsidR="004F1195">
        <w:rPr>
          <w:rFonts w:hint="eastAsia"/>
        </w:rPr>
        <w:t>基于时空信息的负反馈调节机制</w:t>
      </w:r>
    </w:p>
    <w:p w14:paraId="6A4A3DA4" w14:textId="08AC0B47" w:rsidR="004F1195" w:rsidRDefault="004F1195" w:rsidP="004239E3">
      <w:pPr>
        <w:spacing w:line="440" w:lineRule="exact"/>
        <w:ind w:firstLine="420"/>
        <w:rPr>
          <w:szCs w:val="21"/>
        </w:rPr>
      </w:pPr>
      <w:r>
        <w:rPr>
          <w:rFonts w:hint="eastAsia"/>
          <w:szCs w:val="21"/>
        </w:rPr>
        <w:t>脉冲神经网络中丰富的时空信息能够更好地指导对低层算子的选择。然而，这也会增大脉冲神经网络的训练负担，其反向传播算法需要在时间和空间两个维度上来对网络进行权重更新。为了提升脉冲神经网络的学习效率，本文通过时域上的域下记录信息和空域上的层内激活率信息，来对脉冲神经网络进行时空负反馈调节，从而加快了权重的更新速度，提升了训练效率。</w:t>
      </w:r>
    </w:p>
    <w:p w14:paraId="69A1AC3A" w14:textId="77777777" w:rsidR="004239E3" w:rsidRDefault="004239E3" w:rsidP="004239E3">
      <w:pPr>
        <w:spacing w:line="440" w:lineRule="exact"/>
        <w:ind w:firstLineChars="200" w:firstLine="480"/>
      </w:pPr>
      <w:r>
        <w:rPr>
          <w:rFonts w:hint="eastAsia"/>
        </w:rPr>
        <w:t>（</w:t>
      </w:r>
      <w:r>
        <w:rPr>
          <w:rFonts w:hint="eastAsia"/>
        </w:rPr>
        <w:t>5</w:t>
      </w:r>
      <w:r>
        <w:rPr>
          <w:rFonts w:hint="eastAsia"/>
        </w:rPr>
        <w:t>）相关实验与结果分析</w:t>
      </w:r>
    </w:p>
    <w:p w14:paraId="7A5919CA" w14:textId="3A0C43A3" w:rsidR="004239E3" w:rsidRDefault="004239E3" w:rsidP="004239E3">
      <w:pPr>
        <w:spacing w:line="440" w:lineRule="exact"/>
        <w:ind w:firstLineChars="200" w:firstLine="480"/>
      </w:pPr>
      <w:r>
        <w:rPr>
          <w:rFonts w:hint="eastAsia"/>
        </w:rPr>
        <w:t>本文</w:t>
      </w:r>
      <w:r w:rsidR="004F1195">
        <w:rPr>
          <w:rFonts w:hint="eastAsia"/>
        </w:rPr>
        <w:t>在</w:t>
      </w:r>
      <w:r w:rsidR="004F1195">
        <w:rPr>
          <w:rFonts w:hint="eastAsia"/>
        </w:rPr>
        <w:t>TSP</w:t>
      </w:r>
      <w:r w:rsidR="004F1195">
        <w:rPr>
          <w:rFonts w:hint="eastAsia"/>
        </w:rPr>
        <w:t>求解任务和</w:t>
      </w:r>
      <w:r w:rsidR="004F1195">
        <w:rPr>
          <w:rFonts w:hint="eastAsia"/>
        </w:rPr>
        <w:t>#EVRP</w:t>
      </w:r>
      <w:r w:rsidR="004F1195">
        <w:rPr>
          <w:rFonts w:hint="eastAsia"/>
        </w:rPr>
        <w:t>求解任务上对基于生物可信性的脉冲超启发式算法的求解能力进行验证，证明了上述模块的有效性。</w:t>
      </w:r>
      <w:r>
        <w:rPr>
          <w:rFonts w:hint="eastAsia"/>
        </w:rPr>
        <w:t>并与现有的</w:t>
      </w:r>
      <w:r w:rsidR="004F1195">
        <w:rPr>
          <w:rFonts w:hint="eastAsia"/>
        </w:rPr>
        <w:t>最新的超启发式算法</w:t>
      </w:r>
      <w:r>
        <w:rPr>
          <w:rFonts w:hint="eastAsia"/>
        </w:rPr>
        <w:t>进行对比。通过实验证明，本文提出的方法能</w:t>
      </w:r>
      <w:r w:rsidR="00DC56AB">
        <w:rPr>
          <w:rFonts w:hint="eastAsia"/>
        </w:rPr>
        <w:t>够求得质量更好的解，并在求解时间上具备优势，</w:t>
      </w:r>
      <w:r>
        <w:rPr>
          <w:rFonts w:hint="eastAsia"/>
        </w:rPr>
        <w:t>具有良好的实践价值。</w:t>
      </w:r>
    </w:p>
    <w:p w14:paraId="473F49BA" w14:textId="451FCC2C" w:rsidR="004239E3" w:rsidRDefault="00B63610" w:rsidP="004239E3">
      <w:pPr>
        <w:pStyle w:val="2"/>
        <w:spacing w:before="163" w:after="163"/>
      </w:pPr>
      <w:bookmarkStart w:id="125" w:name="_Toc134933721"/>
      <w:r>
        <w:t>8</w:t>
      </w:r>
      <w:r w:rsidR="004239E3">
        <w:rPr>
          <w:rFonts w:hint="eastAsia"/>
        </w:rPr>
        <w:t xml:space="preserve">.2 </w:t>
      </w:r>
      <w:r w:rsidR="004239E3">
        <w:t>未来工作</w:t>
      </w:r>
      <w:bookmarkEnd w:id="125"/>
    </w:p>
    <w:p w14:paraId="61FC3B69" w14:textId="77777777" w:rsidR="004239E3" w:rsidRDefault="004239E3" w:rsidP="004239E3">
      <w:pPr>
        <w:spacing w:line="440" w:lineRule="exact"/>
        <w:ind w:firstLineChars="200" w:firstLine="480"/>
        <w:rPr>
          <w:szCs w:val="21"/>
        </w:rPr>
      </w:pPr>
      <w:r>
        <w:rPr>
          <w:rFonts w:hint="eastAsia"/>
          <w:szCs w:val="21"/>
        </w:rPr>
        <w:t>本文提出的方法相较于一些现有方法取得了一定的提升效果，但是仍然存在着一些问题，有待进一步解决。下面将介绍未来工作中需要改进的内容。</w:t>
      </w:r>
    </w:p>
    <w:p w14:paraId="248018FE" w14:textId="6CB6C8BD" w:rsidR="004239E3" w:rsidRDefault="004239E3" w:rsidP="004239E3">
      <w:pPr>
        <w:spacing w:line="440" w:lineRule="exact"/>
        <w:ind w:firstLineChars="200" w:firstLine="480"/>
        <w:rPr>
          <w:szCs w:val="21"/>
        </w:rPr>
      </w:pPr>
      <w:r>
        <w:rPr>
          <w:rFonts w:hint="eastAsia"/>
          <w:szCs w:val="21"/>
        </w:rPr>
        <w:t>（</w:t>
      </w:r>
      <w:r>
        <w:rPr>
          <w:rFonts w:hint="eastAsia"/>
          <w:szCs w:val="21"/>
        </w:rPr>
        <w:t>1</w:t>
      </w:r>
      <w:r>
        <w:rPr>
          <w:rFonts w:hint="eastAsia"/>
          <w:szCs w:val="21"/>
        </w:rPr>
        <w:t>）</w:t>
      </w:r>
      <w:r w:rsidR="00DC56AB">
        <w:rPr>
          <w:rFonts w:hint="eastAsia"/>
          <w:szCs w:val="21"/>
        </w:rPr>
        <w:t>算法的通用性问题</w:t>
      </w:r>
    </w:p>
    <w:p w14:paraId="3B3FEB81" w14:textId="67AF6736" w:rsidR="00DC56AB" w:rsidRDefault="00DC56AB" w:rsidP="004239E3">
      <w:pPr>
        <w:spacing w:line="440" w:lineRule="exact"/>
        <w:ind w:firstLineChars="200" w:firstLine="480"/>
        <w:rPr>
          <w:szCs w:val="21"/>
        </w:rPr>
      </w:pPr>
      <w:r>
        <w:rPr>
          <w:rFonts w:hint="eastAsia"/>
          <w:szCs w:val="21"/>
        </w:rPr>
        <w:t>本文重点关注欧几里得空间上的组合优化问题，因此建立的优化模型和设计的低层算子均针对这一类问题进行适配。实际上，脉冲超启发式算法具有强大的通用性潜力，在之后的研究中可针对其他类别的组合优化问题设计对应的低层算子，来探索脉冲超启发式算法在通用性上的潜力。</w:t>
      </w:r>
    </w:p>
    <w:p w14:paraId="297AF38B" w14:textId="3F392CDA" w:rsidR="004239E3" w:rsidRDefault="004239E3" w:rsidP="004239E3">
      <w:pPr>
        <w:spacing w:line="440" w:lineRule="exact"/>
        <w:ind w:firstLineChars="200" w:firstLine="480"/>
        <w:rPr>
          <w:szCs w:val="21"/>
        </w:rPr>
      </w:pPr>
      <w:r>
        <w:rPr>
          <w:rFonts w:hint="eastAsia"/>
          <w:szCs w:val="21"/>
        </w:rPr>
        <w:t>（</w:t>
      </w:r>
      <w:r>
        <w:rPr>
          <w:rFonts w:hint="eastAsia"/>
          <w:szCs w:val="21"/>
        </w:rPr>
        <w:t>2</w:t>
      </w:r>
      <w:r>
        <w:rPr>
          <w:rFonts w:hint="eastAsia"/>
          <w:szCs w:val="21"/>
        </w:rPr>
        <w:t>）</w:t>
      </w:r>
      <w:r w:rsidR="00DC56AB">
        <w:rPr>
          <w:rFonts w:hint="eastAsia"/>
          <w:szCs w:val="21"/>
        </w:rPr>
        <w:t>生物可信性问题</w:t>
      </w:r>
    </w:p>
    <w:p w14:paraId="0F7A7114" w14:textId="771902EA" w:rsidR="00DC56AB" w:rsidRDefault="00DC56AB" w:rsidP="004239E3">
      <w:pPr>
        <w:spacing w:line="440" w:lineRule="exact"/>
        <w:ind w:firstLineChars="200" w:firstLine="480"/>
        <w:rPr>
          <w:szCs w:val="21"/>
        </w:rPr>
      </w:pPr>
      <w:r>
        <w:rPr>
          <w:rFonts w:hint="eastAsia"/>
          <w:szCs w:val="21"/>
        </w:rPr>
        <w:t>本文设计的脉冲超启发式算法借助生物可信性对网络进行改良，并取得了性能上的实际提高。然而，随着计算神经科学的不断研究，生物脑中存在的众多活动机制被人们所发现，如何将这些机制应用与脉冲神经网络是一个值得深入发掘的问题。在之后的研究中，可深入探索赋予脉冲神经网络更多的生物可信性，以发掘其求解潜力。</w:t>
      </w:r>
    </w:p>
    <w:p w14:paraId="05F66DD7" w14:textId="77777777" w:rsidR="004239E3" w:rsidRDefault="004239E3" w:rsidP="004239E3">
      <w:pPr>
        <w:spacing w:line="440" w:lineRule="exact"/>
      </w:pPr>
    </w:p>
    <w:p w14:paraId="59E08854" w14:textId="77777777" w:rsidR="004239E3" w:rsidRDefault="004239E3" w:rsidP="004239E3">
      <w:pPr>
        <w:spacing w:line="440" w:lineRule="exact"/>
      </w:pPr>
    </w:p>
    <w:p w14:paraId="28450B9A" w14:textId="5C3A51DC" w:rsidR="004239E3" w:rsidRPr="004239E3" w:rsidRDefault="004239E3">
      <w:pPr>
        <w:spacing w:line="440" w:lineRule="exact"/>
        <w:sectPr w:rsidR="004239E3" w:rsidRPr="004239E3" w:rsidSect="00630A44">
          <w:headerReference w:type="default" r:id="rId602"/>
          <w:pgSz w:w="11906" w:h="16838"/>
          <w:pgMar w:top="1418" w:right="1418" w:bottom="1418" w:left="1418" w:header="992" w:footer="992" w:gutter="0"/>
          <w:cols w:space="425"/>
          <w:docGrid w:type="lines" w:linePitch="326"/>
        </w:sectPr>
      </w:pPr>
    </w:p>
    <w:p w14:paraId="7BDAD328" w14:textId="77777777" w:rsidR="00B95656" w:rsidRDefault="00EE0B3A">
      <w:pPr>
        <w:pStyle w:val="1"/>
        <w:jc w:val="center"/>
      </w:pPr>
      <w:bookmarkStart w:id="126" w:name="_Toc496535955"/>
      <w:bookmarkStart w:id="127" w:name="_Toc134933722"/>
      <w:r>
        <w:lastRenderedPageBreak/>
        <w:t>参考文献</w:t>
      </w:r>
      <w:bookmarkEnd w:id="126"/>
      <w:bookmarkEnd w:id="127"/>
    </w:p>
    <w:p w14:paraId="5CC08265" w14:textId="373DD30F" w:rsidR="007C1C5D" w:rsidRDefault="007C1C5D">
      <w:pPr>
        <w:pStyle w:val="msolistparagraph0"/>
        <w:widowControl/>
        <w:numPr>
          <w:ilvl w:val="0"/>
          <w:numId w:val="20"/>
        </w:numPr>
        <w:spacing w:line="440" w:lineRule="exact"/>
        <w:ind w:left="480" w:hangingChars="200" w:hanging="480"/>
      </w:pPr>
      <w:r w:rsidRPr="007C1C5D">
        <w:t>Schrijver A. Combinatorial optimization: polyhedra and efficiency[M]. Berlin: Springer, 2003</w:t>
      </w:r>
      <w:r w:rsidR="00AB630F">
        <w:t>:38-39</w:t>
      </w:r>
      <w:r w:rsidRPr="007C1C5D">
        <w:t>.</w:t>
      </w:r>
    </w:p>
    <w:p w14:paraId="0E2CD6C6" w14:textId="12F7B72D" w:rsidR="007C1C5D" w:rsidRDefault="007C1C5D">
      <w:pPr>
        <w:pStyle w:val="msolistparagraph0"/>
        <w:widowControl/>
        <w:numPr>
          <w:ilvl w:val="0"/>
          <w:numId w:val="20"/>
        </w:numPr>
        <w:spacing w:line="440" w:lineRule="exact"/>
        <w:ind w:left="480" w:hangingChars="200" w:hanging="480"/>
      </w:pPr>
      <w:r w:rsidRPr="007C1C5D">
        <w:t>Rosenblatt F. The perceptron: a probabilistic model for information storage and organization in the brain[J]. Psychological review, 1958, 65(6): 386.</w:t>
      </w:r>
    </w:p>
    <w:p w14:paraId="26BC0840" w14:textId="3A19675A" w:rsidR="007C1C5D" w:rsidRDefault="007C1C5D">
      <w:pPr>
        <w:pStyle w:val="msolistparagraph0"/>
        <w:widowControl/>
        <w:numPr>
          <w:ilvl w:val="0"/>
          <w:numId w:val="20"/>
        </w:numPr>
        <w:spacing w:line="440" w:lineRule="exact"/>
        <w:ind w:left="480" w:hangingChars="200" w:hanging="480"/>
      </w:pPr>
      <w:bookmarkStart w:id="128" w:name="_Ref31820"/>
      <w:r w:rsidRPr="007C1C5D">
        <w:t>Rosenblatt F. Perceptron simulation experiments[J]. Proceedings of the IRE, 1960, 48(3): 301-309.</w:t>
      </w:r>
    </w:p>
    <w:p w14:paraId="7B9ECC9F" w14:textId="2EC5E2FF" w:rsidR="007C1C5D" w:rsidRDefault="007C1C5D">
      <w:pPr>
        <w:pStyle w:val="msolistparagraph0"/>
        <w:widowControl/>
        <w:numPr>
          <w:ilvl w:val="0"/>
          <w:numId w:val="20"/>
        </w:numPr>
        <w:spacing w:line="440" w:lineRule="exact"/>
        <w:ind w:left="480" w:hangingChars="200" w:hanging="480"/>
      </w:pPr>
      <w:r w:rsidRPr="007C1C5D">
        <w:t>Hopfield J J. Neural networks and physical systems with emergent collective computational abilities[J]. Proceedings of the national academy of sciences, 1982, 79(8): 2554-2558.</w:t>
      </w:r>
    </w:p>
    <w:p w14:paraId="78A22694" w14:textId="4EDC0DAC" w:rsidR="007C1C5D" w:rsidRDefault="007C1C5D">
      <w:pPr>
        <w:pStyle w:val="msolistparagraph0"/>
        <w:widowControl/>
        <w:numPr>
          <w:ilvl w:val="0"/>
          <w:numId w:val="20"/>
        </w:numPr>
        <w:spacing w:line="440" w:lineRule="exact"/>
        <w:ind w:left="480" w:hangingChars="200" w:hanging="480"/>
      </w:pPr>
      <w:r w:rsidRPr="007C1C5D">
        <w:t>Krizhevsky A, Sutskever I, Hinton G E. Imagenet classification with deep convolutional neural networks[J]. Communications of the ACM, 2017, 60(6): 84-90.</w:t>
      </w:r>
    </w:p>
    <w:p w14:paraId="6B055606" w14:textId="58ED6F21" w:rsidR="007C1C5D" w:rsidRDefault="007C1C5D">
      <w:pPr>
        <w:pStyle w:val="msolistparagraph0"/>
        <w:widowControl/>
        <w:numPr>
          <w:ilvl w:val="0"/>
          <w:numId w:val="20"/>
        </w:numPr>
        <w:spacing w:line="440" w:lineRule="exact"/>
        <w:ind w:left="480" w:hangingChars="200" w:hanging="480"/>
      </w:pPr>
      <w:r w:rsidRPr="007C1C5D">
        <w:t>Maass W. Networks of spiking neurons: the third generation of neural network models[J]. Neural networks, 1997, 10(9): 1659-1671.</w:t>
      </w:r>
    </w:p>
    <w:p w14:paraId="27CD3635" w14:textId="41917685" w:rsidR="007C1C5D" w:rsidRDefault="007C1C5D">
      <w:pPr>
        <w:pStyle w:val="msolistparagraph0"/>
        <w:widowControl/>
        <w:numPr>
          <w:ilvl w:val="0"/>
          <w:numId w:val="20"/>
        </w:numPr>
        <w:spacing w:line="440" w:lineRule="exact"/>
        <w:ind w:left="480" w:hangingChars="200" w:hanging="480"/>
      </w:pPr>
      <w:r w:rsidRPr="007C1C5D">
        <w:t>Roy K, Jaiswal A, Panda P. Towards spike-based machine intelligence with neuromorphic computing[J]. Nature, 2019, 575(7784): 607-617.</w:t>
      </w:r>
    </w:p>
    <w:p w14:paraId="047CA5B6" w14:textId="4E396AA0" w:rsidR="007C1C5D" w:rsidRDefault="007C1C5D">
      <w:pPr>
        <w:pStyle w:val="msolistparagraph0"/>
        <w:widowControl/>
        <w:numPr>
          <w:ilvl w:val="0"/>
          <w:numId w:val="20"/>
        </w:numPr>
        <w:spacing w:line="440" w:lineRule="exact"/>
        <w:ind w:left="480" w:hangingChars="200" w:hanging="480"/>
      </w:pPr>
      <w:r w:rsidRPr="007C1C5D">
        <w:t>Papadimitriou C H, Steiglitz K. Combinatorial optimization: algorithms and complexity[M]. Courier Corporation, 1998</w:t>
      </w:r>
      <w:r w:rsidR="00A10391">
        <w:t>:</w:t>
      </w:r>
      <w:r w:rsidR="00E83350">
        <w:t xml:space="preserve"> </w:t>
      </w:r>
      <w:r w:rsidR="00A10391">
        <w:t>3-7</w:t>
      </w:r>
      <w:r w:rsidRPr="007C1C5D">
        <w:t>.</w:t>
      </w:r>
    </w:p>
    <w:p w14:paraId="5D53A37B" w14:textId="0BBC6C99" w:rsidR="007C1C5D" w:rsidRDefault="007C1C5D">
      <w:pPr>
        <w:pStyle w:val="msolistparagraph0"/>
        <w:widowControl/>
        <w:numPr>
          <w:ilvl w:val="0"/>
          <w:numId w:val="20"/>
        </w:numPr>
        <w:spacing w:line="440" w:lineRule="exact"/>
        <w:ind w:left="480" w:hangingChars="200" w:hanging="480"/>
      </w:pPr>
      <w:r w:rsidRPr="007C1C5D">
        <w:t>Korte B H, Vygen J, Korte B, et al. Combinatorial optimization[M]. Berlin: Springer, 2011</w:t>
      </w:r>
      <w:r w:rsidR="00A10391">
        <w:t>:</w:t>
      </w:r>
      <w:r w:rsidR="00E83350">
        <w:t xml:space="preserve"> </w:t>
      </w:r>
      <w:r w:rsidR="00A10391">
        <w:t>385-414</w:t>
      </w:r>
      <w:r w:rsidRPr="007C1C5D">
        <w:t>.</w:t>
      </w:r>
    </w:p>
    <w:p w14:paraId="6F65B65F" w14:textId="7416B277" w:rsidR="007C1C5D" w:rsidRDefault="007C1C5D">
      <w:pPr>
        <w:pStyle w:val="msolistparagraph0"/>
        <w:widowControl/>
        <w:numPr>
          <w:ilvl w:val="0"/>
          <w:numId w:val="20"/>
        </w:numPr>
        <w:spacing w:line="440" w:lineRule="exact"/>
        <w:ind w:left="480" w:hangingChars="200" w:hanging="480"/>
      </w:pPr>
      <w:r w:rsidRPr="007C1C5D">
        <w:t>Woon S F, Rehbock V. A critical review of discrete filled function methods in solving nonlinear discrete optimization problems[J]. Applied mathematics and computation, 2010, 217(1): 25-41.</w:t>
      </w:r>
    </w:p>
    <w:p w14:paraId="25C96822" w14:textId="21E89B5B" w:rsidR="007C1C5D" w:rsidRDefault="007C1C5D">
      <w:pPr>
        <w:pStyle w:val="msolistparagraph0"/>
        <w:widowControl/>
        <w:numPr>
          <w:ilvl w:val="0"/>
          <w:numId w:val="20"/>
        </w:numPr>
        <w:spacing w:line="440" w:lineRule="exact"/>
        <w:ind w:left="480" w:hangingChars="200" w:hanging="480"/>
      </w:pPr>
      <w:r w:rsidRPr="007C1C5D">
        <w:t>Liu Q, Li X, Liu H, et al. Multi-objective metaheuristics for discrete optimization problems: A review of the state-of-the-art[J]. Applied Soft Computing, 2020, 93</w:t>
      </w:r>
      <w:r w:rsidR="00A10391">
        <w:t>(</w:t>
      </w:r>
      <w:r w:rsidR="0094304D">
        <w:t>1</w:t>
      </w:r>
      <w:r w:rsidR="00A10391">
        <w:t>)</w:t>
      </w:r>
      <w:r w:rsidRPr="007C1C5D">
        <w:t>: 106382.</w:t>
      </w:r>
    </w:p>
    <w:p w14:paraId="03C5CB75" w14:textId="093B0832" w:rsidR="007C1C5D" w:rsidRDefault="007C1C5D">
      <w:pPr>
        <w:pStyle w:val="msolistparagraph0"/>
        <w:widowControl/>
        <w:numPr>
          <w:ilvl w:val="0"/>
          <w:numId w:val="20"/>
        </w:numPr>
        <w:spacing w:line="440" w:lineRule="exact"/>
        <w:ind w:left="480" w:hangingChars="200" w:hanging="480"/>
      </w:pPr>
      <w:r w:rsidRPr="007C1C5D">
        <w:t>Sergienko I V, Shylo V P. Problems of discrete optimization: Challenges and main approaches to solve them[J]. Cybernetics and Systems Analysis, 2006, 42</w:t>
      </w:r>
      <w:r w:rsidR="00A10391">
        <w:t>(4)</w:t>
      </w:r>
      <w:r w:rsidRPr="007C1C5D">
        <w:t>: 465-482.</w:t>
      </w:r>
    </w:p>
    <w:p w14:paraId="6EB3DF0A" w14:textId="7FD53A08" w:rsidR="00E83350" w:rsidRDefault="00E83350">
      <w:pPr>
        <w:pStyle w:val="msolistparagraph0"/>
        <w:widowControl/>
        <w:numPr>
          <w:ilvl w:val="0"/>
          <w:numId w:val="20"/>
        </w:numPr>
        <w:spacing w:line="440" w:lineRule="exact"/>
        <w:ind w:left="480" w:hangingChars="200" w:hanging="480"/>
      </w:pPr>
      <w:r w:rsidRPr="00E83350">
        <w:lastRenderedPageBreak/>
        <w:t>Fomin F V, Grandoni F, Kratsch D. A measure &amp; conquer approach for the analysis of exact algorithms[J]. Journal of the ACM (JACM), 2009, 56(5): 1-32.</w:t>
      </w:r>
    </w:p>
    <w:p w14:paraId="43138EA0" w14:textId="2A57BBAE" w:rsidR="007C1C5D" w:rsidRDefault="007C1C5D">
      <w:pPr>
        <w:pStyle w:val="msolistparagraph0"/>
        <w:widowControl/>
        <w:numPr>
          <w:ilvl w:val="0"/>
          <w:numId w:val="20"/>
        </w:numPr>
        <w:spacing w:line="440" w:lineRule="exact"/>
        <w:ind w:left="480" w:hangingChars="200" w:hanging="480"/>
      </w:pPr>
      <w:r w:rsidRPr="007C1C5D">
        <w:t>Laporte G, Mercure H, Nobert Y. An exact algorithm for the asymmetrical capacitated vehicle routing problem[J]. Networks, 1986, 16(1): 33-46.</w:t>
      </w:r>
    </w:p>
    <w:p w14:paraId="02C7D6BC" w14:textId="52A2E509" w:rsidR="007C1C5D" w:rsidRDefault="007C1C5D">
      <w:pPr>
        <w:pStyle w:val="msolistparagraph0"/>
        <w:widowControl/>
        <w:numPr>
          <w:ilvl w:val="0"/>
          <w:numId w:val="20"/>
        </w:numPr>
        <w:spacing w:line="440" w:lineRule="exact"/>
        <w:ind w:left="480" w:hangingChars="200" w:hanging="480"/>
      </w:pPr>
      <w:r w:rsidRPr="007C1C5D">
        <w:t>Burrows C P. Distribution management: Mathematical modelling and practical analysis[J]. 1972</w:t>
      </w:r>
      <w:r w:rsidR="0094304D">
        <w:t>, 21(3):</w:t>
      </w:r>
      <w:r w:rsidR="00E83350">
        <w:t xml:space="preserve"> </w:t>
      </w:r>
      <w:r w:rsidR="0094304D">
        <w:t>337-338</w:t>
      </w:r>
      <w:r w:rsidRPr="007C1C5D">
        <w:t>.</w:t>
      </w:r>
    </w:p>
    <w:p w14:paraId="4DC67312" w14:textId="15B08C5B" w:rsidR="007C1C5D" w:rsidRDefault="007C1C5D">
      <w:pPr>
        <w:pStyle w:val="msolistparagraph0"/>
        <w:widowControl/>
        <w:numPr>
          <w:ilvl w:val="0"/>
          <w:numId w:val="20"/>
        </w:numPr>
        <w:spacing w:line="440" w:lineRule="exact"/>
        <w:ind w:left="480" w:hangingChars="200" w:hanging="480"/>
      </w:pPr>
      <w:r w:rsidRPr="007C1C5D">
        <w:t>Rao M R, Zionts S. Allocation of transportation units to alternative trips—A column generation scheme with out-of-kilter subproblems[J]. Operations Research, 1968, 16(1): 52-63.</w:t>
      </w:r>
    </w:p>
    <w:p w14:paraId="310537A1" w14:textId="428DB432" w:rsidR="007C1C5D" w:rsidRDefault="007C1C5D">
      <w:pPr>
        <w:pStyle w:val="msolistparagraph0"/>
        <w:widowControl/>
        <w:numPr>
          <w:ilvl w:val="0"/>
          <w:numId w:val="20"/>
        </w:numPr>
        <w:spacing w:line="440" w:lineRule="exact"/>
        <w:ind w:left="480" w:hangingChars="200" w:hanging="480"/>
      </w:pPr>
      <w:r w:rsidRPr="007C1C5D">
        <w:t>Christofides N, Eilon S. An algorithm for the vehicle-dispatching problem[J]. Journal of the Operational Research Society, 1969, 20(3): 309-318.</w:t>
      </w:r>
    </w:p>
    <w:p w14:paraId="5146B363" w14:textId="140F91F2" w:rsidR="007C1C5D" w:rsidRDefault="007C1C5D">
      <w:pPr>
        <w:pStyle w:val="msolistparagraph0"/>
        <w:widowControl/>
        <w:numPr>
          <w:ilvl w:val="0"/>
          <w:numId w:val="20"/>
        </w:numPr>
        <w:spacing w:line="440" w:lineRule="exact"/>
        <w:ind w:left="480" w:hangingChars="200" w:hanging="480"/>
      </w:pPr>
      <w:r w:rsidRPr="007C1C5D">
        <w:t>Christofides N, Mingozzi A, Toth P. Exact algorithms for the vehicle routing problem, based on spanning tree and shortest path relaxations[J]. Mathematical programming, 1981, 20</w:t>
      </w:r>
      <w:r w:rsidR="00E83350">
        <w:t>(1)</w:t>
      </w:r>
      <w:r w:rsidRPr="007C1C5D">
        <w:t>: 255-282.</w:t>
      </w:r>
    </w:p>
    <w:p w14:paraId="12A25E8B" w14:textId="3C5747ED" w:rsidR="007C1C5D" w:rsidRDefault="007C1C5D">
      <w:pPr>
        <w:pStyle w:val="msolistparagraph0"/>
        <w:widowControl/>
        <w:numPr>
          <w:ilvl w:val="0"/>
          <w:numId w:val="20"/>
        </w:numPr>
        <w:spacing w:line="440" w:lineRule="exact"/>
        <w:ind w:left="480" w:hangingChars="200" w:hanging="480"/>
      </w:pPr>
      <w:r w:rsidRPr="007C1C5D">
        <w:t xml:space="preserve">Golden B L, Wasil E A, Kelly J P, et al. </w:t>
      </w:r>
      <w:r w:rsidR="00E83350" w:rsidRPr="007C1C5D">
        <w:t>Fleet management and logistics</w:t>
      </w:r>
      <w:r w:rsidRPr="007C1C5D">
        <w:t>[</w:t>
      </w:r>
      <w:r w:rsidR="00E83350">
        <w:t>M</w:t>
      </w:r>
      <w:r w:rsidRPr="007C1C5D">
        <w:t>].</w:t>
      </w:r>
      <w:r w:rsidR="00E83350">
        <w:t xml:space="preserve"> New York: Springer</w:t>
      </w:r>
      <w:r w:rsidRPr="007C1C5D">
        <w:t>, 1998: 33-56.</w:t>
      </w:r>
    </w:p>
    <w:p w14:paraId="0CE9D9B9" w14:textId="1BACF301" w:rsidR="007C1C5D" w:rsidRDefault="007C1C5D">
      <w:pPr>
        <w:pStyle w:val="msolistparagraph0"/>
        <w:widowControl/>
        <w:numPr>
          <w:ilvl w:val="0"/>
          <w:numId w:val="20"/>
        </w:numPr>
        <w:spacing w:line="440" w:lineRule="exact"/>
        <w:ind w:left="480" w:hangingChars="200" w:hanging="480"/>
      </w:pPr>
      <w:r w:rsidRPr="007C1C5D">
        <w:t>Kumar S N, Panneerselvam R. A survey on the vehicle routing problem and its variants[J]. 2012</w:t>
      </w:r>
      <w:r w:rsidR="00A708EA">
        <w:t>, 4(3): 66-74</w:t>
      </w:r>
      <w:r w:rsidRPr="007C1C5D">
        <w:t>.</w:t>
      </w:r>
    </w:p>
    <w:p w14:paraId="33B70998" w14:textId="7264D41F" w:rsidR="007C1C5D" w:rsidRDefault="007C1C5D">
      <w:pPr>
        <w:pStyle w:val="msolistparagraph0"/>
        <w:widowControl/>
        <w:numPr>
          <w:ilvl w:val="0"/>
          <w:numId w:val="20"/>
        </w:numPr>
        <w:spacing w:line="440" w:lineRule="exact"/>
        <w:ind w:left="480" w:hangingChars="200" w:hanging="480"/>
      </w:pPr>
      <w:r w:rsidRPr="007C1C5D">
        <w:t>Clarke G, Wright J W. Scheduling of vehicles from a central depot to a number of delivery points[J]. Operations research, 1964, 12(4): 568-581.</w:t>
      </w:r>
    </w:p>
    <w:p w14:paraId="212AAD10" w14:textId="097C1D10" w:rsidR="007C1C5D" w:rsidRDefault="007C1C5D">
      <w:pPr>
        <w:pStyle w:val="msolistparagraph0"/>
        <w:widowControl/>
        <w:numPr>
          <w:ilvl w:val="0"/>
          <w:numId w:val="20"/>
        </w:numPr>
        <w:spacing w:line="440" w:lineRule="exact"/>
        <w:ind w:left="480" w:hangingChars="200" w:hanging="480"/>
      </w:pPr>
      <w:r w:rsidRPr="007C1C5D">
        <w:t xml:space="preserve">Kindervater G A P, Savelsbergh M W P. </w:t>
      </w:r>
      <w:r w:rsidR="00A708EA" w:rsidRPr="007C1C5D">
        <w:t>Local search in combinatorial optimization</w:t>
      </w:r>
      <w:r w:rsidRPr="007C1C5D">
        <w:t>[M]</w:t>
      </w:r>
      <w:r>
        <w:t>.</w:t>
      </w:r>
      <w:r w:rsidR="00A708EA">
        <w:t xml:space="preserve"> </w:t>
      </w:r>
      <w:r w:rsidRPr="007C1C5D">
        <w:t>Princeton University Press, 2018: 337-360.</w:t>
      </w:r>
    </w:p>
    <w:p w14:paraId="210E5633" w14:textId="09E9E813" w:rsidR="007C1C5D" w:rsidRDefault="007C1C5D">
      <w:pPr>
        <w:pStyle w:val="msolistparagraph0"/>
        <w:widowControl/>
        <w:numPr>
          <w:ilvl w:val="0"/>
          <w:numId w:val="20"/>
        </w:numPr>
        <w:spacing w:line="440" w:lineRule="exact"/>
        <w:ind w:left="480" w:hangingChars="200" w:hanging="480"/>
      </w:pPr>
      <w:r w:rsidRPr="007C1C5D">
        <w:t>Parejo J A, Ruiz-Cortés A, Lozano S, et al. Metaheuristic optimization frameworks: a survey and benchmarking[J]. Soft Computing, 2012, 16</w:t>
      </w:r>
      <w:r w:rsidR="00A708EA">
        <w:t>(3)</w:t>
      </w:r>
      <w:r w:rsidRPr="007C1C5D">
        <w:t>: 527-561.</w:t>
      </w:r>
    </w:p>
    <w:p w14:paraId="22978BB2" w14:textId="0A2832FD" w:rsidR="00D5345A" w:rsidRDefault="00D5345A">
      <w:pPr>
        <w:pStyle w:val="msolistparagraph0"/>
        <w:widowControl/>
        <w:numPr>
          <w:ilvl w:val="0"/>
          <w:numId w:val="20"/>
        </w:numPr>
        <w:spacing w:line="440" w:lineRule="exact"/>
        <w:ind w:left="480" w:hangingChars="200" w:hanging="480"/>
      </w:pPr>
      <w:r w:rsidRPr="00D5345A">
        <w:t>Bianchi L, Dorigo M, Gambardella L M, et al. A survey on metaheuristics for stochastic combinatorial optimization[J]. Natural Computing, 2009, 8</w:t>
      </w:r>
      <w:r w:rsidR="00A708EA">
        <w:t>(2)</w:t>
      </w:r>
      <w:r w:rsidRPr="00D5345A">
        <w:t>: 239-287.</w:t>
      </w:r>
    </w:p>
    <w:p w14:paraId="5B08EAC8" w14:textId="4709815F" w:rsidR="00A708EA" w:rsidRDefault="00A708EA">
      <w:pPr>
        <w:pStyle w:val="msolistparagraph0"/>
        <w:widowControl/>
        <w:numPr>
          <w:ilvl w:val="0"/>
          <w:numId w:val="20"/>
        </w:numPr>
        <w:spacing w:line="440" w:lineRule="exact"/>
        <w:ind w:left="480" w:hangingChars="200" w:hanging="480"/>
      </w:pPr>
      <w:r w:rsidRPr="00A708EA">
        <w:t>Abd Elaziz M, Elsheikh A H, Oliva D, et al. Advanced metaheuristic techniques for mechanical design problems[J]. Archives of Computational Methods in Engineering, 202</w:t>
      </w:r>
      <w:r w:rsidR="00621882">
        <w:t>2, 29(1)</w:t>
      </w:r>
      <w:r w:rsidRPr="00A708EA">
        <w:t>: 1-22.</w:t>
      </w:r>
    </w:p>
    <w:p w14:paraId="41E5CB28" w14:textId="5E83912B" w:rsidR="00D5345A" w:rsidRDefault="00D5345A">
      <w:pPr>
        <w:pStyle w:val="msolistparagraph0"/>
        <w:widowControl/>
        <w:numPr>
          <w:ilvl w:val="0"/>
          <w:numId w:val="20"/>
        </w:numPr>
        <w:spacing w:line="440" w:lineRule="exact"/>
        <w:ind w:left="480" w:hangingChars="200" w:hanging="480"/>
      </w:pPr>
      <w:r w:rsidRPr="00D5345A">
        <w:t>Boussaïd I, Lepagnot J, Siarry P. A survey on optimization metaheuristics[J]. Information sciences, 2013, 237</w:t>
      </w:r>
      <w:r w:rsidR="00621882">
        <w:t>(1)</w:t>
      </w:r>
      <w:r w:rsidRPr="00D5345A">
        <w:t>: 82-117.</w:t>
      </w:r>
    </w:p>
    <w:p w14:paraId="19D26321" w14:textId="4CED0018" w:rsidR="00D5345A" w:rsidRDefault="00D5345A">
      <w:pPr>
        <w:pStyle w:val="msolistparagraph0"/>
        <w:widowControl/>
        <w:numPr>
          <w:ilvl w:val="0"/>
          <w:numId w:val="20"/>
        </w:numPr>
        <w:spacing w:line="440" w:lineRule="exact"/>
        <w:ind w:left="480" w:hangingChars="200" w:hanging="480"/>
      </w:pPr>
      <w:r w:rsidRPr="00D5345A">
        <w:lastRenderedPageBreak/>
        <w:t>Hussain K, Mohd Salleh M N, Cheng S, et al. Metaheuristic research: a comprehensive survey[J]. Artificial intelligence review, 2019, 52</w:t>
      </w:r>
      <w:r w:rsidR="00621882">
        <w:t>(8)</w:t>
      </w:r>
      <w:r w:rsidRPr="00D5345A">
        <w:t>: 2191-2233.</w:t>
      </w:r>
    </w:p>
    <w:p w14:paraId="3B296525" w14:textId="24A9F966" w:rsidR="00621882" w:rsidRDefault="00621882">
      <w:pPr>
        <w:pStyle w:val="msolistparagraph0"/>
        <w:widowControl/>
        <w:numPr>
          <w:ilvl w:val="0"/>
          <w:numId w:val="20"/>
        </w:numPr>
        <w:spacing w:line="440" w:lineRule="exact"/>
        <w:ind w:left="480" w:hangingChars="200" w:hanging="480"/>
      </w:pPr>
      <w:r w:rsidRPr="00621882">
        <w:t>Salhi S. Handbook of metaheuristics[J]. Journal of the Operational Research Society, 2014, 65</w:t>
      </w:r>
      <w:r>
        <w:t>(2)</w:t>
      </w:r>
      <w:r w:rsidRPr="00621882">
        <w:t>: 320-320.</w:t>
      </w:r>
    </w:p>
    <w:p w14:paraId="7C61919B" w14:textId="1BD92990" w:rsidR="00D5345A" w:rsidRDefault="00D5345A">
      <w:pPr>
        <w:pStyle w:val="msolistparagraph0"/>
        <w:widowControl/>
        <w:numPr>
          <w:ilvl w:val="0"/>
          <w:numId w:val="20"/>
        </w:numPr>
        <w:spacing w:line="440" w:lineRule="exact"/>
        <w:ind w:left="480" w:hangingChars="200" w:hanging="480"/>
      </w:pPr>
      <w:r w:rsidRPr="00D5345A">
        <w:t>Adetunji K E, Hofsajer I W, Abu-Mahfouz A M, et al. A review of metaheuristic techniques for optimal integration of electrical units in distribution networks[J]. IEEE Access, 2020, 9</w:t>
      </w:r>
      <w:r w:rsidR="00621882">
        <w:t>(1)</w:t>
      </w:r>
      <w:r w:rsidRPr="00D5345A">
        <w:t>: 5046-5068.</w:t>
      </w:r>
    </w:p>
    <w:p w14:paraId="5C783556" w14:textId="49D366A8" w:rsidR="00D5345A" w:rsidRDefault="00754B3D">
      <w:pPr>
        <w:pStyle w:val="msolistparagraph0"/>
        <w:widowControl/>
        <w:numPr>
          <w:ilvl w:val="0"/>
          <w:numId w:val="20"/>
        </w:numPr>
        <w:spacing w:line="440" w:lineRule="exact"/>
        <w:ind w:left="480" w:hangingChars="200" w:hanging="480"/>
      </w:pPr>
      <w:r w:rsidRPr="00754B3D">
        <w:t>Meng Z, Yıldız A R, Mirjalili S. Efficient decoupling-assisted evolutionary/metaheuristic framework for expensive reliability-based design optimization problems[J]. Expert Systems with Applications, 2022, 205</w:t>
      </w:r>
      <w:r>
        <w:t>(1)</w:t>
      </w:r>
      <w:r w:rsidRPr="00754B3D">
        <w:t>: 117640.</w:t>
      </w:r>
    </w:p>
    <w:p w14:paraId="6728C813" w14:textId="7BF569C6" w:rsidR="00D5345A" w:rsidRDefault="00D5345A">
      <w:pPr>
        <w:pStyle w:val="msolistparagraph0"/>
        <w:widowControl/>
        <w:numPr>
          <w:ilvl w:val="0"/>
          <w:numId w:val="20"/>
        </w:numPr>
        <w:spacing w:line="440" w:lineRule="exact"/>
        <w:ind w:left="480" w:hangingChars="200" w:hanging="480"/>
      </w:pPr>
      <w:r w:rsidRPr="00D5345A">
        <w:t>Sörensen K. Metaheuristics—the metaphor exposed[J]. International Transactions in Operational Research, 2015, 22(1): 3-18.</w:t>
      </w:r>
    </w:p>
    <w:p w14:paraId="10E7C90B" w14:textId="3ED1ED1D" w:rsidR="00D5345A" w:rsidRDefault="00D5345A">
      <w:pPr>
        <w:pStyle w:val="msolistparagraph0"/>
        <w:widowControl/>
        <w:numPr>
          <w:ilvl w:val="0"/>
          <w:numId w:val="20"/>
        </w:numPr>
        <w:spacing w:line="440" w:lineRule="exact"/>
        <w:ind w:left="480" w:hangingChars="200" w:hanging="480"/>
      </w:pPr>
      <w:r w:rsidRPr="00D5345A">
        <w:t>Osaba E, Yang X S, Diaz F, et al. A discrete firefly algorithm to solve a rich vehicle routing problem modelling a newspaper distribution system with recycling policy[J]. Soft Computing, 2017, 21</w:t>
      </w:r>
      <w:r w:rsidR="00754B3D">
        <w:t>(18)</w:t>
      </w:r>
      <w:r w:rsidRPr="00D5345A">
        <w:t>: 5295-5308.</w:t>
      </w:r>
    </w:p>
    <w:p w14:paraId="66B257BF" w14:textId="518EF16D" w:rsidR="00D5345A" w:rsidRDefault="00D5345A">
      <w:pPr>
        <w:pStyle w:val="msolistparagraph0"/>
        <w:widowControl/>
        <w:numPr>
          <w:ilvl w:val="0"/>
          <w:numId w:val="20"/>
        </w:numPr>
        <w:spacing w:line="440" w:lineRule="exact"/>
        <w:ind w:left="480" w:hangingChars="200" w:hanging="480"/>
      </w:pPr>
      <w:r w:rsidRPr="00D5345A">
        <w:t>Trachanatzi D, Rigakis M, Marinaki M, et al. A firefly algorithm for the environmental prize-collecting vehicle routing problem[J]. Swarm and Evolutionary Computation, 2020, 57</w:t>
      </w:r>
      <w:r w:rsidR="00754B3D">
        <w:t>(1)</w:t>
      </w:r>
      <w:r w:rsidRPr="00D5345A">
        <w:t>: 100712.</w:t>
      </w:r>
    </w:p>
    <w:p w14:paraId="659EEC06" w14:textId="47257425" w:rsidR="00D5345A" w:rsidRDefault="00D5345A">
      <w:pPr>
        <w:pStyle w:val="msolistparagraph0"/>
        <w:widowControl/>
        <w:numPr>
          <w:ilvl w:val="0"/>
          <w:numId w:val="20"/>
        </w:numPr>
        <w:spacing w:line="440" w:lineRule="exact"/>
        <w:ind w:left="480" w:hangingChars="200" w:hanging="480"/>
      </w:pPr>
      <w:r w:rsidRPr="00D5345A">
        <w:t>Goel R, Maini R. A hybrid of ant colony and firefly algorithms (HAFA) for solving vehicle routing problems[J]. Journal of Computational Science, 2018, 25</w:t>
      </w:r>
      <w:r w:rsidR="00754B3D">
        <w:t>(1)</w:t>
      </w:r>
      <w:r w:rsidRPr="00D5345A">
        <w:t>: 28-37.</w:t>
      </w:r>
    </w:p>
    <w:p w14:paraId="371833D4" w14:textId="2351C351" w:rsidR="00D5345A" w:rsidRDefault="00D5345A">
      <w:pPr>
        <w:pStyle w:val="msolistparagraph0"/>
        <w:widowControl/>
        <w:numPr>
          <w:ilvl w:val="0"/>
          <w:numId w:val="20"/>
        </w:numPr>
        <w:spacing w:line="440" w:lineRule="exact"/>
        <w:ind w:left="480" w:hangingChars="200" w:hanging="480"/>
      </w:pPr>
      <w:r w:rsidRPr="00D5345A">
        <w:t>Alinaghian M, Naderipour M. A novel comprehensive macroscopic model for time-dependent vehicle routing problem with multi-alternative graph to reduce fuel consumption: A case study[J]. Computers &amp; Industrial Engineering, 2016, 99</w:t>
      </w:r>
      <w:r w:rsidR="00754B3D">
        <w:t>(1)</w:t>
      </w:r>
      <w:r w:rsidRPr="00D5345A">
        <w:t>: 210-222.</w:t>
      </w:r>
    </w:p>
    <w:p w14:paraId="2EFFFD87" w14:textId="2B1EE449" w:rsidR="00D5345A" w:rsidRDefault="00D5345A">
      <w:pPr>
        <w:pStyle w:val="msolistparagraph0"/>
        <w:widowControl/>
        <w:numPr>
          <w:ilvl w:val="0"/>
          <w:numId w:val="20"/>
        </w:numPr>
        <w:spacing w:line="440" w:lineRule="exact"/>
        <w:ind w:left="480" w:hangingChars="200" w:hanging="480"/>
      </w:pPr>
      <w:r w:rsidRPr="00D5345A">
        <w:t>Altabeeb A M, Mohsen A M, Ghallab A. An improved hybrid firefly algorithm for capacitated vehicle routing problem[J]. Applied Soft Computing, 2019, 84</w:t>
      </w:r>
      <w:r w:rsidR="00754B3D">
        <w:t>(1)</w:t>
      </w:r>
      <w:r w:rsidRPr="00D5345A">
        <w:t>: 105728.</w:t>
      </w:r>
    </w:p>
    <w:p w14:paraId="650CAAAE" w14:textId="25C67E68" w:rsidR="00D5345A" w:rsidRDefault="00D5345A">
      <w:pPr>
        <w:pStyle w:val="msolistparagraph0"/>
        <w:widowControl/>
        <w:numPr>
          <w:ilvl w:val="0"/>
          <w:numId w:val="20"/>
        </w:numPr>
        <w:spacing w:line="440" w:lineRule="exact"/>
        <w:ind w:left="480" w:hangingChars="200" w:hanging="480"/>
      </w:pPr>
      <w:r w:rsidRPr="00D5345A">
        <w:t>Khalifehzadeh S, Fakhrzad M B. A modified firefly algorithm for optimizing a multi stage supply chain network with stochastic demand and fuzzy production capacity[J]. Computers &amp; Industrial Engineering, 2019, 133</w:t>
      </w:r>
      <w:r w:rsidR="00754B3D">
        <w:t>(1)</w:t>
      </w:r>
      <w:r w:rsidRPr="00D5345A">
        <w:t>: 42-56.</w:t>
      </w:r>
    </w:p>
    <w:p w14:paraId="13645B03" w14:textId="740A92C8" w:rsidR="00D5345A" w:rsidRDefault="00D5345A">
      <w:pPr>
        <w:pStyle w:val="msolistparagraph0"/>
        <w:widowControl/>
        <w:numPr>
          <w:ilvl w:val="0"/>
          <w:numId w:val="20"/>
        </w:numPr>
        <w:spacing w:line="440" w:lineRule="exact"/>
        <w:ind w:left="480" w:hangingChars="200" w:hanging="480"/>
      </w:pPr>
      <w:r w:rsidRPr="00D5345A">
        <w:t>Tokhmehchi N, Makui A, Sadi-Nezhad S. A hybrid approach to solve a model of closed-loop supply chain[J]. Mathematical Problems in Engineering, 2015, 2015</w:t>
      </w:r>
      <w:r w:rsidR="00073534">
        <w:t xml:space="preserve">(1): </w:t>
      </w:r>
      <w:r w:rsidR="00073534" w:rsidRPr="00073534">
        <w:t>179102</w:t>
      </w:r>
      <w:r w:rsidRPr="00D5345A">
        <w:t>.</w:t>
      </w:r>
    </w:p>
    <w:p w14:paraId="250AC311" w14:textId="3B09D4BD" w:rsidR="00D5345A" w:rsidRDefault="00D5345A">
      <w:pPr>
        <w:pStyle w:val="msolistparagraph0"/>
        <w:widowControl/>
        <w:numPr>
          <w:ilvl w:val="0"/>
          <w:numId w:val="20"/>
        </w:numPr>
        <w:spacing w:line="440" w:lineRule="exact"/>
        <w:ind w:left="480" w:hangingChars="200" w:hanging="480"/>
      </w:pPr>
      <w:r w:rsidRPr="00D5345A">
        <w:lastRenderedPageBreak/>
        <w:t>Geem Z W, Kim J H, Loganathan G V. A new heuristic optimization algorithm: harmony search[J]. simulation, 2001, 76(2): 60-68.</w:t>
      </w:r>
    </w:p>
    <w:p w14:paraId="0333250A" w14:textId="109E8352" w:rsidR="00D5345A" w:rsidRDefault="00D5345A">
      <w:pPr>
        <w:pStyle w:val="msolistparagraph0"/>
        <w:widowControl/>
        <w:numPr>
          <w:ilvl w:val="0"/>
          <w:numId w:val="20"/>
        </w:numPr>
        <w:spacing w:line="440" w:lineRule="exact"/>
        <w:ind w:left="480" w:hangingChars="200" w:hanging="480"/>
      </w:pPr>
      <w:r w:rsidRPr="00D5345A">
        <w:t>Guo Z, Shi L, Chen L, et al. A harmony search-based memetic optimization model for integrated production and transportation scheduling in MTO manufacturing[J]. Omega, 2017, 66</w:t>
      </w:r>
      <w:r w:rsidR="00073534">
        <w:t>(2)</w:t>
      </w:r>
      <w:r w:rsidRPr="00D5345A">
        <w:t>: 327-343.</w:t>
      </w:r>
    </w:p>
    <w:p w14:paraId="1BF15D1A" w14:textId="17CF07BA" w:rsidR="00D5345A" w:rsidRDefault="00D5345A">
      <w:pPr>
        <w:pStyle w:val="msolistparagraph0"/>
        <w:widowControl/>
        <w:numPr>
          <w:ilvl w:val="0"/>
          <w:numId w:val="20"/>
        </w:numPr>
        <w:spacing w:line="440" w:lineRule="exact"/>
        <w:ind w:left="480" w:hangingChars="200" w:hanging="480"/>
      </w:pPr>
      <w:r w:rsidRPr="00D5345A">
        <w:t>Chen S, Chen R, Gao J. A modified harmony search algorithm for solving the dynamic vehicle routing problem with time windows[J]. Scientific Programming, 2017, 2017</w:t>
      </w:r>
      <w:r w:rsidR="00062B99">
        <w:t xml:space="preserve">(1): </w:t>
      </w:r>
      <w:r w:rsidR="00062B99" w:rsidRPr="00062B99">
        <w:t>1021432</w:t>
      </w:r>
      <w:r w:rsidRPr="00D5345A">
        <w:t>.</w:t>
      </w:r>
    </w:p>
    <w:p w14:paraId="132ED50B" w14:textId="7657264E" w:rsidR="00D5345A" w:rsidRDefault="00D5345A">
      <w:pPr>
        <w:pStyle w:val="msolistparagraph0"/>
        <w:widowControl/>
        <w:numPr>
          <w:ilvl w:val="0"/>
          <w:numId w:val="20"/>
        </w:numPr>
        <w:spacing w:line="440" w:lineRule="exact"/>
        <w:ind w:left="480" w:hangingChars="200" w:hanging="480"/>
      </w:pPr>
      <w:r w:rsidRPr="00D5345A">
        <w:t>Ortiz-Bayliss J C, Terashima-Marín H, Conant-Pablos S E. Combine and conquer: an evolutionary hyper-heuristic approach for solving constraint satisfaction problems[J]. Artificial Intelligence Review, 2016, 46(3): 327-349.</w:t>
      </w:r>
    </w:p>
    <w:p w14:paraId="086579AC" w14:textId="39DA653A" w:rsidR="00D5345A" w:rsidRDefault="00D5345A">
      <w:pPr>
        <w:pStyle w:val="msolistparagraph0"/>
        <w:widowControl/>
        <w:numPr>
          <w:ilvl w:val="0"/>
          <w:numId w:val="20"/>
        </w:numPr>
        <w:spacing w:line="440" w:lineRule="exact"/>
        <w:ind w:left="480" w:hangingChars="200" w:hanging="480"/>
      </w:pPr>
      <w:r w:rsidRPr="00D5345A">
        <w:t>Zhang C, Zhao Y, Leng L. A hyper-heuristic algorithm for time-dependent green location routing problem with time windows[J]. IEEE Access, 2020, 8</w:t>
      </w:r>
      <w:r w:rsidR="00062B99">
        <w:t>(1)</w:t>
      </w:r>
      <w:r w:rsidRPr="00D5345A">
        <w:t>: 83092-83104.</w:t>
      </w:r>
    </w:p>
    <w:p w14:paraId="3227BA3B" w14:textId="1AD4F94C" w:rsidR="00D5345A" w:rsidRDefault="00D5345A">
      <w:pPr>
        <w:pStyle w:val="msolistparagraph0"/>
        <w:widowControl/>
        <w:numPr>
          <w:ilvl w:val="0"/>
          <w:numId w:val="20"/>
        </w:numPr>
        <w:spacing w:line="440" w:lineRule="exact"/>
        <w:ind w:left="480" w:hangingChars="200" w:hanging="480"/>
      </w:pPr>
      <w:r w:rsidRPr="00D5345A">
        <w:t>Amaya I, Ortiz-Bayliss J C, Rosales-Perez A, et al. Enhancing selection hyper-heuristics via feature transformations[J]. IEEE Computational Intelligence Magazine, 2018, 13(2): 30-41.</w:t>
      </w:r>
    </w:p>
    <w:p w14:paraId="776CA722" w14:textId="13CF5601" w:rsidR="00D5345A" w:rsidRDefault="009E55EC">
      <w:pPr>
        <w:pStyle w:val="msolistparagraph0"/>
        <w:widowControl/>
        <w:numPr>
          <w:ilvl w:val="0"/>
          <w:numId w:val="20"/>
        </w:numPr>
        <w:spacing w:line="440" w:lineRule="exact"/>
        <w:ind w:left="480" w:hangingChars="200" w:hanging="480"/>
      </w:pPr>
      <w:r w:rsidRPr="009E55EC">
        <w:t>Zhou Y, Yang J J, Zheng L Y. Hyper-heuristic coevolution of machine assignment and job sequencing rules for multi-objective dynamic flexible job shop scheduling[J]. IEEE Access, 2018, 7</w:t>
      </w:r>
      <w:r w:rsidR="00062B99">
        <w:t>(1)</w:t>
      </w:r>
      <w:r w:rsidRPr="009E55EC">
        <w:t>: 68-88.</w:t>
      </w:r>
    </w:p>
    <w:p w14:paraId="23B9136D" w14:textId="656A7C0E" w:rsidR="009E55EC" w:rsidRDefault="009E55EC">
      <w:pPr>
        <w:pStyle w:val="msolistparagraph0"/>
        <w:widowControl/>
        <w:numPr>
          <w:ilvl w:val="0"/>
          <w:numId w:val="20"/>
        </w:numPr>
        <w:spacing w:line="440" w:lineRule="exact"/>
        <w:ind w:left="480" w:hangingChars="200" w:hanging="480"/>
      </w:pPr>
      <w:r w:rsidRPr="009E55EC">
        <w:t>Lin J. Backtracking search based hyper-heuristic for the flexible job-shop scheduling problem with fuzzy processing time[J]. Engineering Applications of Artificial Intelligence, 2019, 77</w:t>
      </w:r>
      <w:r w:rsidR="00062B99">
        <w:t>(1)</w:t>
      </w:r>
      <w:r w:rsidRPr="009E55EC">
        <w:t>: 186-196.</w:t>
      </w:r>
    </w:p>
    <w:p w14:paraId="030C866F" w14:textId="1F90C6B6" w:rsidR="009E55EC" w:rsidRDefault="009E55EC">
      <w:pPr>
        <w:pStyle w:val="msolistparagraph0"/>
        <w:widowControl/>
        <w:numPr>
          <w:ilvl w:val="0"/>
          <w:numId w:val="20"/>
        </w:numPr>
        <w:spacing w:line="440" w:lineRule="exact"/>
        <w:ind w:left="480" w:hangingChars="200" w:hanging="480"/>
      </w:pPr>
      <w:r w:rsidRPr="009E55EC">
        <w:t>Amaya I, Ortiz-Bayliss J C, Conant-Pablos S, et al. Hyper-heuristics reversed: Learning to combine solvers by evolving instances[C]</w:t>
      </w:r>
      <w:r w:rsidR="00062B99">
        <w:t xml:space="preserve">. </w:t>
      </w:r>
      <w:r w:rsidRPr="009E55EC">
        <w:t>2019 IEEE Congress on Evolutionary Computation (CEC). IEEE, 2019: 1790-1797.</w:t>
      </w:r>
    </w:p>
    <w:p w14:paraId="2565FE25" w14:textId="2CB61D89" w:rsidR="009E55EC" w:rsidRDefault="009E55EC">
      <w:pPr>
        <w:pStyle w:val="msolistparagraph0"/>
        <w:widowControl/>
        <w:numPr>
          <w:ilvl w:val="0"/>
          <w:numId w:val="20"/>
        </w:numPr>
        <w:spacing w:line="440" w:lineRule="exact"/>
        <w:ind w:left="480" w:hangingChars="200" w:hanging="480"/>
      </w:pPr>
      <w:r w:rsidRPr="009E55EC">
        <w:t>Garza-Santisteban F, Sánchez-Pámanes R, Puente-Rodríguez L A, et al. A simulated annealing hyper-heuristic for job shop scheduling problems[C]</w:t>
      </w:r>
      <w:r w:rsidR="00062B99">
        <w:t xml:space="preserve">. </w:t>
      </w:r>
      <w:r w:rsidRPr="009E55EC">
        <w:t>2019 IEEE congress on evolutionary computation (CEC). IEEE, 2019: 57-64.</w:t>
      </w:r>
    </w:p>
    <w:p w14:paraId="5A9281A8" w14:textId="517DCCD7" w:rsidR="009E55EC" w:rsidRDefault="009E55EC">
      <w:pPr>
        <w:pStyle w:val="msolistparagraph0"/>
        <w:widowControl/>
        <w:numPr>
          <w:ilvl w:val="0"/>
          <w:numId w:val="20"/>
        </w:numPr>
        <w:spacing w:line="440" w:lineRule="exact"/>
        <w:ind w:left="480" w:hangingChars="200" w:hanging="480"/>
      </w:pPr>
      <w:r w:rsidRPr="009E55EC">
        <w:t>Kieffer E, Danoy G, Brust M R, et al. Tackling large-scale and combinatorial bi-level problems with a genetic programming hyper-heuristic[J]. IEEE Transactions on Evolutionary Computation, 2019, 24(1): 44-56.</w:t>
      </w:r>
    </w:p>
    <w:p w14:paraId="62282F4B" w14:textId="62C293DB" w:rsidR="009E55EC" w:rsidRDefault="009E55EC">
      <w:pPr>
        <w:pStyle w:val="msolistparagraph0"/>
        <w:widowControl/>
        <w:numPr>
          <w:ilvl w:val="0"/>
          <w:numId w:val="20"/>
        </w:numPr>
        <w:spacing w:line="440" w:lineRule="exact"/>
        <w:ind w:left="480" w:hangingChars="200" w:hanging="480"/>
      </w:pPr>
      <w:r w:rsidRPr="009E55EC">
        <w:lastRenderedPageBreak/>
        <w:t>Drake J H, Swan J, Neumann G, et al. Sparse, continuous policy representations for uniform online bin packing via regression of interpolants[C]</w:t>
      </w:r>
      <w:r w:rsidR="00062B99">
        <w:t xml:space="preserve">. </w:t>
      </w:r>
      <w:r w:rsidRPr="009E55EC">
        <w:t>Evolutionary Computation in Combinatorial Optimization: 17th European Conference, EvoCOP 2017, Amsterdam, The Netherlands, April 19-21, 2017, Proceedings 17. Springer International Publishing, 2017: 189-200.</w:t>
      </w:r>
    </w:p>
    <w:p w14:paraId="022FB34B" w14:textId="58B5CB90" w:rsidR="009E55EC" w:rsidRDefault="009E55EC">
      <w:pPr>
        <w:pStyle w:val="msolistparagraph0"/>
        <w:widowControl/>
        <w:numPr>
          <w:ilvl w:val="0"/>
          <w:numId w:val="20"/>
        </w:numPr>
        <w:spacing w:line="440" w:lineRule="exact"/>
        <w:ind w:left="480" w:hangingChars="200" w:hanging="480"/>
      </w:pPr>
      <w:r w:rsidRPr="009E55EC">
        <w:t>Hu H, Zhang X, Yan X, et al. Solving a new 3</w:t>
      </w:r>
      <w:r w:rsidR="00CB3624">
        <w:t>D</w:t>
      </w:r>
      <w:r w:rsidRPr="009E55EC">
        <w:t xml:space="preserve"> bin packing problem with deep reinforcement learning method[</w:t>
      </w:r>
      <w:r w:rsidR="00062B99">
        <w:t>EB/OL</w:t>
      </w:r>
      <w:r w:rsidRPr="009E55EC">
        <w:t xml:space="preserve">]. </w:t>
      </w:r>
      <w:r w:rsidR="00CB3624" w:rsidRPr="00CB3624">
        <w:t>https://arxiv.org/abs/</w:t>
      </w:r>
      <w:r w:rsidRPr="009E55EC">
        <w:t>1708.05930, 2017</w:t>
      </w:r>
      <w:r w:rsidR="00062B99">
        <w:t>-8-20</w:t>
      </w:r>
      <w:r w:rsidRPr="009E55EC">
        <w:t>.</w:t>
      </w:r>
    </w:p>
    <w:p w14:paraId="6A532389" w14:textId="7073F911" w:rsidR="009E55EC" w:rsidRDefault="009E55EC">
      <w:pPr>
        <w:pStyle w:val="msolistparagraph0"/>
        <w:widowControl/>
        <w:numPr>
          <w:ilvl w:val="0"/>
          <w:numId w:val="20"/>
        </w:numPr>
        <w:spacing w:line="440" w:lineRule="exact"/>
        <w:ind w:left="480" w:hangingChars="200" w:hanging="480"/>
      </w:pPr>
      <w:r w:rsidRPr="009E55EC">
        <w:t>Burke E K, Hyde M R, Kendall G, et al. Automating the packing heuristic design process with genetic programming[J]. Evolutionary computation, 2012, 20(1): 63-89.</w:t>
      </w:r>
    </w:p>
    <w:p w14:paraId="2C26FA43" w14:textId="066587C6" w:rsidR="009E55EC" w:rsidRDefault="009E55EC">
      <w:pPr>
        <w:pStyle w:val="msolistparagraph0"/>
        <w:widowControl/>
        <w:numPr>
          <w:ilvl w:val="0"/>
          <w:numId w:val="20"/>
        </w:numPr>
        <w:spacing w:line="440" w:lineRule="exact"/>
        <w:ind w:left="480" w:hangingChars="200" w:hanging="480"/>
      </w:pPr>
      <w:r w:rsidRPr="009E55EC">
        <w:t>Sim K, Hart E, Paechter B. Learning to solve bin packing problems with an immune inspired hyper-heuristic[C]</w:t>
      </w:r>
      <w:r w:rsidR="00062B99">
        <w:t xml:space="preserve">. </w:t>
      </w:r>
      <w:r w:rsidRPr="009E55EC">
        <w:t>ECAL 2013: The Twelfth European Conference on Artificial Life. MIT Press, 2013: 856-863.</w:t>
      </w:r>
    </w:p>
    <w:p w14:paraId="31A100A1" w14:textId="42CDB8E1" w:rsidR="009E55EC" w:rsidRDefault="009E55EC">
      <w:pPr>
        <w:pStyle w:val="msolistparagraph0"/>
        <w:widowControl/>
        <w:numPr>
          <w:ilvl w:val="0"/>
          <w:numId w:val="20"/>
        </w:numPr>
        <w:spacing w:line="440" w:lineRule="exact"/>
        <w:ind w:left="480" w:hangingChars="200" w:hanging="480"/>
      </w:pPr>
      <w:r w:rsidRPr="009E55EC">
        <w:t>López-Camacho E, Terashima-Marin H, Ross P, et al. A unified hyper-heuristic framework for solving bin packing problems[J]. Expert Systems with Applications, 2014, 41(15): 6876-6889.</w:t>
      </w:r>
    </w:p>
    <w:p w14:paraId="693A7AA9" w14:textId="478B36D8" w:rsidR="009E55EC" w:rsidRDefault="009E55EC">
      <w:pPr>
        <w:pStyle w:val="msolistparagraph0"/>
        <w:widowControl/>
        <w:numPr>
          <w:ilvl w:val="0"/>
          <w:numId w:val="20"/>
        </w:numPr>
        <w:spacing w:line="440" w:lineRule="exact"/>
        <w:ind w:left="480" w:hangingChars="200" w:hanging="480"/>
      </w:pPr>
      <w:r w:rsidRPr="009E55EC">
        <w:t>Mohan J, Lanka K, Rao A N. A review of dynamic job shop scheduling techniques[J]. Procedia Manufacturing, 2019, 30</w:t>
      </w:r>
      <w:r w:rsidR="00062B99">
        <w:t>(1)</w:t>
      </w:r>
      <w:r w:rsidRPr="009E55EC">
        <w:t>: 34-39.</w:t>
      </w:r>
    </w:p>
    <w:p w14:paraId="2C6A3D41" w14:textId="527DF7C5" w:rsidR="009E55EC" w:rsidRDefault="009E55EC">
      <w:pPr>
        <w:pStyle w:val="msolistparagraph0"/>
        <w:widowControl/>
        <w:numPr>
          <w:ilvl w:val="0"/>
          <w:numId w:val="20"/>
        </w:numPr>
        <w:spacing w:line="440" w:lineRule="exact"/>
        <w:ind w:left="480" w:hangingChars="200" w:hanging="480"/>
      </w:pPr>
      <w:r w:rsidRPr="009E55EC">
        <w:t>Chaurasia S N, Sundar S, Jung D, et al. An evolutionary algorithm based hyper-heuristic for the job-shop scheduling problem with no-wait constraint[</w:t>
      </w:r>
      <w:r w:rsidR="00062B99">
        <w:t>C</w:t>
      </w:r>
      <w:r w:rsidRPr="009E55EC">
        <w:t>]</w:t>
      </w:r>
      <w:r>
        <w:t xml:space="preserve">. </w:t>
      </w:r>
      <w:r w:rsidRPr="009E55EC">
        <w:t>Harmony Search and Nature Inspired Optimization Algorithms: Theory and Applications, ICHSA 2018. Singapore: Springer Singapore, 2018: 249-257.</w:t>
      </w:r>
    </w:p>
    <w:p w14:paraId="0B42504A" w14:textId="72E8098F" w:rsidR="009E55EC" w:rsidRDefault="009E55EC">
      <w:pPr>
        <w:pStyle w:val="msolistparagraph0"/>
        <w:widowControl/>
        <w:numPr>
          <w:ilvl w:val="0"/>
          <w:numId w:val="20"/>
        </w:numPr>
        <w:spacing w:line="440" w:lineRule="exact"/>
        <w:ind w:left="480" w:hangingChars="200" w:hanging="480"/>
      </w:pPr>
      <w:r w:rsidRPr="009E55EC">
        <w:t>Garza-Santisteban F, Sánchez-Pámanes R, Puente-Rodríguez L A, et al. A simulated annealing hyper-heuristic for job shop scheduling problems[C]</w:t>
      </w:r>
      <w:r w:rsidR="00062B99">
        <w:t xml:space="preserve">. </w:t>
      </w:r>
      <w:r w:rsidRPr="009E55EC">
        <w:t>2019 IEEE congress on evolutionary computation (CEC). IEEE, 2019: 57-64.</w:t>
      </w:r>
    </w:p>
    <w:p w14:paraId="1F6D5CCD" w14:textId="0664EF4A" w:rsidR="009E55EC" w:rsidRDefault="009E55EC">
      <w:pPr>
        <w:pStyle w:val="msolistparagraph0"/>
        <w:widowControl/>
        <w:numPr>
          <w:ilvl w:val="0"/>
          <w:numId w:val="20"/>
        </w:numPr>
        <w:spacing w:line="440" w:lineRule="exact"/>
        <w:ind w:left="480" w:hangingChars="200" w:hanging="480"/>
      </w:pPr>
      <w:r w:rsidRPr="009E55EC">
        <w:t>Du Z, Ben-Dayan Rubin D D, Chen Y, et al. Neuromorphic accelerators: A comparison between neuroscience and machine-learning approaches[C]</w:t>
      </w:r>
      <w:r w:rsidR="00062B99">
        <w:t xml:space="preserve">. </w:t>
      </w:r>
      <w:r w:rsidRPr="009E55EC">
        <w:t xml:space="preserve">Proceedings of the 48th International Symposium on Microarchitecture. </w:t>
      </w:r>
      <w:r w:rsidR="00CB3624">
        <w:t xml:space="preserve">IEEE, </w:t>
      </w:r>
      <w:r w:rsidRPr="009E55EC">
        <w:t>2015: 494-507.</w:t>
      </w:r>
    </w:p>
    <w:p w14:paraId="227C54F4" w14:textId="465D5985" w:rsidR="009E55EC" w:rsidRDefault="009E55EC">
      <w:pPr>
        <w:pStyle w:val="msolistparagraph0"/>
        <w:widowControl/>
        <w:numPr>
          <w:ilvl w:val="0"/>
          <w:numId w:val="20"/>
        </w:numPr>
        <w:spacing w:line="440" w:lineRule="exact"/>
        <w:ind w:left="480" w:hangingChars="200" w:hanging="480"/>
      </w:pPr>
      <w:r w:rsidRPr="009E55EC">
        <w:t>Deng L, Wu Y, Hu X, et al. Rethinking the performance comparison between SNNS and ANNS[J]. Neural networks, 2020, 121</w:t>
      </w:r>
      <w:r w:rsidR="00062B99">
        <w:t>(1)</w:t>
      </w:r>
      <w:r w:rsidRPr="009E55EC">
        <w:t>: 294-307.</w:t>
      </w:r>
    </w:p>
    <w:p w14:paraId="68F1D94A" w14:textId="4CBF19E4" w:rsidR="009E55EC" w:rsidRDefault="009E55EC">
      <w:pPr>
        <w:pStyle w:val="msolistparagraph0"/>
        <w:widowControl/>
        <w:numPr>
          <w:ilvl w:val="0"/>
          <w:numId w:val="20"/>
        </w:numPr>
        <w:spacing w:line="440" w:lineRule="exact"/>
        <w:ind w:left="480" w:hangingChars="200" w:hanging="480"/>
      </w:pPr>
      <w:r w:rsidRPr="009E55EC">
        <w:lastRenderedPageBreak/>
        <w:t>Lee H, Kim C, Lee S, et al. An accurate and fair evaluation methodology for SNN-based inferencing with full-stack hardware design space explorations[J]. Neurocomputing, 2021, 455</w:t>
      </w:r>
      <w:r w:rsidR="00062B99">
        <w:t>(1)</w:t>
      </w:r>
      <w:r w:rsidRPr="009E55EC">
        <w:t>: 125-138.</w:t>
      </w:r>
    </w:p>
    <w:p w14:paraId="5823F282" w14:textId="503BB417" w:rsidR="009E55EC" w:rsidRDefault="009E55EC">
      <w:pPr>
        <w:pStyle w:val="msolistparagraph0"/>
        <w:widowControl/>
        <w:numPr>
          <w:ilvl w:val="0"/>
          <w:numId w:val="20"/>
        </w:numPr>
        <w:spacing w:line="440" w:lineRule="exact"/>
        <w:ind w:left="480" w:hangingChars="200" w:hanging="480"/>
      </w:pPr>
      <w:r w:rsidRPr="009E55EC">
        <w:t>Cao Y, Chen Y, Khosla D. Spiking deep convolutional neural networks for energy-efficient object recognition[J]. International Journal of Computer Vision, 2015, 113</w:t>
      </w:r>
      <w:r w:rsidR="00062B99">
        <w:t>(1)</w:t>
      </w:r>
      <w:r w:rsidRPr="009E55EC">
        <w:t>: 54-66.</w:t>
      </w:r>
    </w:p>
    <w:p w14:paraId="341DA683" w14:textId="566B11E1" w:rsidR="009E55EC" w:rsidRDefault="009E55EC">
      <w:pPr>
        <w:pStyle w:val="msolistparagraph0"/>
        <w:widowControl/>
        <w:numPr>
          <w:ilvl w:val="0"/>
          <w:numId w:val="20"/>
        </w:numPr>
        <w:spacing w:line="440" w:lineRule="exact"/>
        <w:ind w:left="480" w:hangingChars="200" w:hanging="480"/>
      </w:pPr>
      <w:r w:rsidRPr="009E55EC">
        <w:t>Hebb D O. The organization of behavior: A neuropsychological theory[M]. Psychology press, 2005</w:t>
      </w:r>
      <w:r w:rsidR="009756DC">
        <w:t>: 107-139</w:t>
      </w:r>
      <w:r w:rsidRPr="009E55EC">
        <w:t>.</w:t>
      </w:r>
    </w:p>
    <w:p w14:paraId="12E37009" w14:textId="7161C8B0" w:rsidR="009E55EC" w:rsidRDefault="009E55EC">
      <w:pPr>
        <w:pStyle w:val="msolistparagraph0"/>
        <w:widowControl/>
        <w:numPr>
          <w:ilvl w:val="0"/>
          <w:numId w:val="20"/>
        </w:numPr>
        <w:spacing w:line="440" w:lineRule="exact"/>
        <w:ind w:left="480" w:hangingChars="200" w:hanging="480"/>
      </w:pPr>
      <w:r w:rsidRPr="009E55EC">
        <w:t>Bohte S M, Kok J N, La Poutré J A. SpikeProp: backpropagation for networks of spiking neurons[C]</w:t>
      </w:r>
      <w:r w:rsidR="009756DC">
        <w:t>. 2000</w:t>
      </w:r>
      <w:r w:rsidR="009756DC" w:rsidRPr="009756DC">
        <w:t xml:space="preserve"> European Symposium on Artificial Neural Networks</w:t>
      </w:r>
      <w:r w:rsidR="009756DC">
        <w:t xml:space="preserve"> (</w:t>
      </w:r>
      <w:r w:rsidRPr="009E55EC">
        <w:t>ESANN</w:t>
      </w:r>
      <w:r w:rsidR="009756DC">
        <w:t>)</w:t>
      </w:r>
      <w:r w:rsidRPr="009E55EC">
        <w:t xml:space="preserve">. </w:t>
      </w:r>
      <w:r w:rsidR="009756DC">
        <w:t xml:space="preserve">Springer, </w:t>
      </w:r>
      <w:r w:rsidRPr="009E55EC">
        <w:t>2000: 419-424.</w:t>
      </w:r>
    </w:p>
    <w:p w14:paraId="4F6DCC43" w14:textId="293D874C" w:rsidR="009E55EC" w:rsidRDefault="009E55EC">
      <w:pPr>
        <w:pStyle w:val="msolistparagraph0"/>
        <w:widowControl/>
        <w:numPr>
          <w:ilvl w:val="0"/>
          <w:numId w:val="20"/>
        </w:numPr>
        <w:spacing w:line="440" w:lineRule="exact"/>
        <w:ind w:left="480" w:hangingChars="200" w:hanging="480"/>
      </w:pPr>
      <w:r w:rsidRPr="009E55EC">
        <w:t>Sporea I, Grüning A. Supervised learning in multilayer spiking neural networks[J]. Neural computation, 2013, 25(2): 473-509.</w:t>
      </w:r>
    </w:p>
    <w:p w14:paraId="387C400F" w14:textId="56B81B08" w:rsidR="009E55EC" w:rsidRDefault="009E55EC">
      <w:pPr>
        <w:pStyle w:val="msolistparagraph0"/>
        <w:widowControl/>
        <w:numPr>
          <w:ilvl w:val="0"/>
          <w:numId w:val="20"/>
        </w:numPr>
        <w:spacing w:line="440" w:lineRule="exact"/>
        <w:ind w:left="480" w:hangingChars="200" w:hanging="480"/>
      </w:pPr>
      <w:r w:rsidRPr="009E55EC">
        <w:t>Panda P, Roy K. Unsupervised regenerative learning of hierarchical features in spiking deep networks for object recognition[C]</w:t>
      </w:r>
      <w:r w:rsidR="009756DC">
        <w:t xml:space="preserve">. </w:t>
      </w:r>
      <w:r w:rsidRPr="009E55EC">
        <w:t>2016 International Joint Conference on Neural Networks (IJCNN). IEEE, 2016: 299-306.</w:t>
      </w:r>
    </w:p>
    <w:p w14:paraId="7827861F" w14:textId="598755DC" w:rsidR="00BD7A1A" w:rsidRDefault="00BD7A1A">
      <w:pPr>
        <w:pStyle w:val="msolistparagraph0"/>
        <w:widowControl/>
        <w:numPr>
          <w:ilvl w:val="0"/>
          <w:numId w:val="20"/>
        </w:numPr>
        <w:spacing w:line="440" w:lineRule="exact"/>
        <w:ind w:left="480" w:hangingChars="200" w:hanging="480"/>
      </w:pPr>
      <w:r w:rsidRPr="00BD7A1A">
        <w:t>Lee J H, Delbruck T, Pfeiffer M. Training deep spiking neural networks using backpropagation[J]. Frontiers in neuroscience, 2016, 10</w:t>
      </w:r>
      <w:r w:rsidR="009756DC">
        <w:t>(1)</w:t>
      </w:r>
      <w:r w:rsidRPr="00BD7A1A">
        <w:t>: 508.</w:t>
      </w:r>
    </w:p>
    <w:p w14:paraId="16CF8167" w14:textId="26AAFB65" w:rsidR="00BD7A1A" w:rsidRDefault="00BD7A1A">
      <w:pPr>
        <w:pStyle w:val="msolistparagraph0"/>
        <w:widowControl/>
        <w:numPr>
          <w:ilvl w:val="0"/>
          <w:numId w:val="20"/>
        </w:numPr>
        <w:spacing w:line="440" w:lineRule="exact"/>
        <w:ind w:left="480" w:hangingChars="200" w:hanging="480"/>
      </w:pPr>
      <w:r w:rsidRPr="00BD7A1A">
        <w:t>Zenke F, Ganguli S. Superspike: Supervised learning in multilayer spiking neural networks[J]. Neural computation, 2018, 30(6): 1514-1541.</w:t>
      </w:r>
    </w:p>
    <w:p w14:paraId="087B22D8" w14:textId="7C6F6F16" w:rsidR="00BD7A1A" w:rsidRDefault="00BD7A1A">
      <w:pPr>
        <w:pStyle w:val="msolistparagraph0"/>
        <w:widowControl/>
        <w:numPr>
          <w:ilvl w:val="0"/>
          <w:numId w:val="20"/>
        </w:numPr>
        <w:spacing w:line="440" w:lineRule="exact"/>
        <w:ind w:left="480" w:hangingChars="200" w:hanging="480"/>
      </w:pPr>
      <w:r w:rsidRPr="00BD7A1A">
        <w:t>van Rossum M C W. A novel spike distance[J]. Neural computation, 2001, 13(4): 751-763.</w:t>
      </w:r>
    </w:p>
    <w:p w14:paraId="5A0595D4" w14:textId="62FC880A" w:rsidR="00BD7A1A" w:rsidRDefault="00BD7A1A">
      <w:pPr>
        <w:pStyle w:val="msolistparagraph0"/>
        <w:widowControl/>
        <w:numPr>
          <w:ilvl w:val="0"/>
          <w:numId w:val="20"/>
        </w:numPr>
        <w:spacing w:line="440" w:lineRule="exact"/>
        <w:ind w:left="480" w:hangingChars="200" w:hanging="480"/>
      </w:pPr>
      <w:r w:rsidRPr="00BD7A1A">
        <w:t>Bi G, Poo M. Synaptic modifications in cultured hippocampal neurons: dependence on spike timing, synaptic strength, and postsynaptic cell type[J]. Journal of neuroscience, 1998, 18(24): 10464-10472.</w:t>
      </w:r>
    </w:p>
    <w:p w14:paraId="0CFBCFF0" w14:textId="6493CC83" w:rsidR="00BD7A1A" w:rsidRDefault="00BD7A1A">
      <w:pPr>
        <w:pStyle w:val="msolistparagraph0"/>
        <w:widowControl/>
        <w:numPr>
          <w:ilvl w:val="0"/>
          <w:numId w:val="20"/>
        </w:numPr>
        <w:spacing w:line="440" w:lineRule="exact"/>
        <w:ind w:left="480" w:hangingChars="200" w:hanging="480"/>
      </w:pPr>
      <w:r w:rsidRPr="00BD7A1A">
        <w:t>Song S, Miller K D, Abbott L F. Competitive Hebbian learning through spike-timing-dependent synaptic plasticity[J]. Nature neuroscience, 2000, 3(9): 919-926.</w:t>
      </w:r>
    </w:p>
    <w:p w14:paraId="15199AA7" w14:textId="6750D63A" w:rsidR="00BD7A1A" w:rsidRDefault="00CB6333">
      <w:pPr>
        <w:pStyle w:val="msolistparagraph0"/>
        <w:widowControl/>
        <w:numPr>
          <w:ilvl w:val="0"/>
          <w:numId w:val="20"/>
        </w:numPr>
        <w:spacing w:line="440" w:lineRule="exact"/>
        <w:ind w:left="480" w:hangingChars="200" w:hanging="480"/>
      </w:pPr>
      <w:r w:rsidRPr="00CB6333">
        <w:t>Bell C C, Han V Z, Sugawara Y, et al. Synaptic plasticity in a cerebellum-like structure depends on temporal order[J]. Nature, 1997, 387(6630): 278-281.</w:t>
      </w:r>
    </w:p>
    <w:p w14:paraId="23374F35" w14:textId="3CA6563A" w:rsidR="000E7968" w:rsidRDefault="000E7968">
      <w:pPr>
        <w:pStyle w:val="msolistparagraph0"/>
        <w:widowControl/>
        <w:numPr>
          <w:ilvl w:val="0"/>
          <w:numId w:val="20"/>
        </w:numPr>
        <w:spacing w:line="440" w:lineRule="exact"/>
        <w:ind w:left="480" w:hangingChars="200" w:hanging="480"/>
      </w:pPr>
      <w:r w:rsidRPr="000E7968">
        <w:lastRenderedPageBreak/>
        <w:t>Diehl P U, Neil D, Binas J, et al. Fast-classifying, high-accuracy spiking deep networks through weight and threshold balancing[C]</w:t>
      </w:r>
      <w:r w:rsidR="009756DC">
        <w:t xml:space="preserve">. </w:t>
      </w:r>
      <w:r w:rsidRPr="000E7968">
        <w:t xml:space="preserve">2015 International joint conference on neural networks (IJCNN). </w:t>
      </w:r>
      <w:r w:rsidR="009756DC">
        <w:t>IEEE</w:t>
      </w:r>
      <w:r w:rsidRPr="000E7968">
        <w:t>, 2015: 1-8.</w:t>
      </w:r>
    </w:p>
    <w:p w14:paraId="7EB691EA" w14:textId="516BD55B" w:rsidR="000E7968" w:rsidRDefault="000E7968">
      <w:pPr>
        <w:pStyle w:val="msolistparagraph0"/>
        <w:widowControl/>
        <w:numPr>
          <w:ilvl w:val="0"/>
          <w:numId w:val="20"/>
        </w:numPr>
        <w:spacing w:line="440" w:lineRule="exact"/>
        <w:ind w:left="480" w:hangingChars="200" w:hanging="480"/>
      </w:pPr>
      <w:r w:rsidRPr="000E7968">
        <w:t>Rueckauer B, Lungu I A, Hu Y, et al. Conversion of continuous-valued deep networks to efficient event-driven networks for image classification[J]. Frontiers in neuroscience, 2017, 11</w:t>
      </w:r>
      <w:r w:rsidR="00CB3624">
        <w:t>(1)</w:t>
      </w:r>
      <w:r w:rsidRPr="000E7968">
        <w:t>: 682.</w:t>
      </w:r>
    </w:p>
    <w:p w14:paraId="5B2A86C3" w14:textId="2666350E" w:rsidR="000E7968" w:rsidRDefault="000E7968">
      <w:pPr>
        <w:pStyle w:val="msolistparagraph0"/>
        <w:widowControl/>
        <w:numPr>
          <w:ilvl w:val="0"/>
          <w:numId w:val="20"/>
        </w:numPr>
        <w:spacing w:line="440" w:lineRule="exact"/>
        <w:ind w:left="480" w:hangingChars="200" w:hanging="480"/>
      </w:pPr>
      <w:r w:rsidRPr="000E7968">
        <w:t>Sengupta A, Ye Y, Wang R, et al. Going deeper in spiking neural networks: VGG and residual architectures[J]. Frontiers in neuroscience, 2019, 13</w:t>
      </w:r>
      <w:r w:rsidR="00CB3624">
        <w:t>(1)</w:t>
      </w:r>
      <w:r w:rsidRPr="000E7968">
        <w:t>: 95.</w:t>
      </w:r>
    </w:p>
    <w:p w14:paraId="1DF88F67" w14:textId="5E8D90A8" w:rsidR="000E7968" w:rsidRDefault="000E7968">
      <w:pPr>
        <w:pStyle w:val="msolistparagraph0"/>
        <w:widowControl/>
        <w:numPr>
          <w:ilvl w:val="0"/>
          <w:numId w:val="20"/>
        </w:numPr>
        <w:spacing w:line="440" w:lineRule="exact"/>
        <w:ind w:left="480" w:hangingChars="200" w:hanging="480"/>
      </w:pPr>
      <w:r w:rsidRPr="000E7968">
        <w:t>Patel K, Hunsberger E, Batir S, et al. A spiking neural network for image segmentation[</w:t>
      </w:r>
      <w:r w:rsidR="00CB3624">
        <w:t>EB/OL</w:t>
      </w:r>
      <w:r w:rsidRPr="000E7968">
        <w:t xml:space="preserve">]. </w:t>
      </w:r>
      <w:r w:rsidR="00CB3624" w:rsidRPr="00CB3624">
        <w:t>https://arxiv.org/abs/2106.08921</w:t>
      </w:r>
      <w:r w:rsidRPr="000E7968">
        <w:t>, 2021</w:t>
      </w:r>
      <w:r w:rsidR="00CB3624">
        <w:t>-6-16</w:t>
      </w:r>
      <w:r w:rsidRPr="000E7968">
        <w:t>.</w:t>
      </w:r>
    </w:p>
    <w:p w14:paraId="72F150CF" w14:textId="7A121AF7" w:rsidR="000E7968" w:rsidRDefault="000E7968">
      <w:pPr>
        <w:pStyle w:val="msolistparagraph0"/>
        <w:widowControl/>
        <w:numPr>
          <w:ilvl w:val="0"/>
          <w:numId w:val="20"/>
        </w:numPr>
        <w:spacing w:line="440" w:lineRule="exact"/>
        <w:ind w:left="480" w:hangingChars="200" w:hanging="480"/>
      </w:pPr>
      <w:r w:rsidRPr="000E7968">
        <w:t>Izhikevich E M. Which model to use for cortical spiking neurons?[J]. IEEE transactions on neural networks, 2004, 15(5): 1063-1070.</w:t>
      </w:r>
    </w:p>
    <w:p w14:paraId="23A1690C" w14:textId="00D192AF" w:rsidR="000E7968" w:rsidRDefault="000E7968">
      <w:pPr>
        <w:pStyle w:val="msolistparagraph0"/>
        <w:widowControl/>
        <w:numPr>
          <w:ilvl w:val="0"/>
          <w:numId w:val="20"/>
        </w:numPr>
        <w:spacing w:line="440" w:lineRule="exact"/>
        <w:ind w:left="480" w:hangingChars="200" w:hanging="480"/>
      </w:pPr>
      <w:r w:rsidRPr="000E7968">
        <w:t>Hodgkin A L, Huxley A F. A quantitative description of membrane current and its application to conduction and excitation in nerve[J]. The Journal of physiology, 1952, 117(4): 500.</w:t>
      </w:r>
    </w:p>
    <w:p w14:paraId="02F4F5B5" w14:textId="279EDD67" w:rsidR="000E7968" w:rsidRDefault="000E7968">
      <w:pPr>
        <w:pStyle w:val="msolistparagraph0"/>
        <w:widowControl/>
        <w:numPr>
          <w:ilvl w:val="0"/>
          <w:numId w:val="20"/>
        </w:numPr>
        <w:spacing w:line="440" w:lineRule="exact"/>
        <w:ind w:left="480" w:hangingChars="200" w:hanging="480"/>
      </w:pPr>
      <w:r w:rsidRPr="000E7968">
        <w:t>Meunier C, Segev I. Playing the devil's advocate: is the Hodgkin–Huxley model useful?[J]. Trends in neurosciences, 2002, 25(11): 558-563.</w:t>
      </w:r>
    </w:p>
    <w:p w14:paraId="14A07C62" w14:textId="5812743C" w:rsidR="000E7968" w:rsidRDefault="000E7968">
      <w:pPr>
        <w:pStyle w:val="msolistparagraph0"/>
        <w:widowControl/>
        <w:numPr>
          <w:ilvl w:val="0"/>
          <w:numId w:val="20"/>
        </w:numPr>
        <w:spacing w:line="440" w:lineRule="exact"/>
        <w:ind w:left="480" w:hangingChars="200" w:hanging="480"/>
      </w:pPr>
      <w:r w:rsidRPr="000E7968">
        <w:t>Strassberg A F, DeFelice L J. Limitations of the Hodgkin-Huxley formalism: Effects of single channel kinetics on transmembrane voltage dynamics[J]. Neural computation, 1993, 5(6): 843-855.</w:t>
      </w:r>
    </w:p>
    <w:p w14:paraId="57021509" w14:textId="27378BB1" w:rsidR="000E7968" w:rsidRDefault="000E7968">
      <w:pPr>
        <w:pStyle w:val="msolistparagraph0"/>
        <w:widowControl/>
        <w:numPr>
          <w:ilvl w:val="0"/>
          <w:numId w:val="20"/>
        </w:numPr>
        <w:spacing w:line="440" w:lineRule="exact"/>
        <w:ind w:left="480" w:hangingChars="200" w:hanging="480"/>
      </w:pPr>
      <w:r w:rsidRPr="000E7968">
        <w:t>Van Pottelbergh T, Drion G, Sepulchre R. Robust modulation of integrate-and-fire models[J]. Neural Computation, 2018, 30(4): 987-1011.</w:t>
      </w:r>
    </w:p>
    <w:p w14:paraId="18F6CC69" w14:textId="1829E988" w:rsidR="000E7968" w:rsidRDefault="000E7968">
      <w:pPr>
        <w:pStyle w:val="msolistparagraph0"/>
        <w:widowControl/>
        <w:numPr>
          <w:ilvl w:val="0"/>
          <w:numId w:val="20"/>
        </w:numPr>
        <w:spacing w:line="440" w:lineRule="exact"/>
        <w:ind w:left="480" w:hangingChars="200" w:hanging="480"/>
      </w:pPr>
      <w:r w:rsidRPr="000E7968">
        <w:t>Hunsberger E, Eliasmith C. Training spiking deep networks for neuromorphic hardware[</w:t>
      </w:r>
      <w:r w:rsidR="00CB3624">
        <w:t>EB/OL</w:t>
      </w:r>
      <w:r w:rsidRPr="000E7968">
        <w:t xml:space="preserve">]. </w:t>
      </w:r>
      <w:r w:rsidR="00CB3624" w:rsidRPr="00CB3624">
        <w:t>https://arxiv.org/abs/</w:t>
      </w:r>
      <w:r w:rsidRPr="000E7968">
        <w:t>1611.05141, 2016</w:t>
      </w:r>
      <w:r w:rsidR="00CB3624">
        <w:t>-9-16</w:t>
      </w:r>
      <w:r w:rsidRPr="000E7968">
        <w:t>.</w:t>
      </w:r>
    </w:p>
    <w:p w14:paraId="60EF1111" w14:textId="3D9F333F" w:rsidR="000E7968" w:rsidRDefault="000E7968">
      <w:pPr>
        <w:pStyle w:val="msolistparagraph0"/>
        <w:widowControl/>
        <w:numPr>
          <w:ilvl w:val="0"/>
          <w:numId w:val="20"/>
        </w:numPr>
        <w:spacing w:line="440" w:lineRule="exact"/>
        <w:ind w:left="480" w:hangingChars="200" w:hanging="480"/>
      </w:pPr>
      <w:r w:rsidRPr="000E7968">
        <w:t>Izhikevich E M. Simple model of spiking neurons[J]. IEEE Transactions on neural networks, 2003, 14(6): 1569-1572.</w:t>
      </w:r>
    </w:p>
    <w:p w14:paraId="1F7DD613" w14:textId="6DECA786" w:rsidR="000E7968" w:rsidRDefault="000E7968">
      <w:pPr>
        <w:pStyle w:val="msolistparagraph0"/>
        <w:widowControl/>
        <w:numPr>
          <w:ilvl w:val="0"/>
          <w:numId w:val="20"/>
        </w:numPr>
        <w:spacing w:line="440" w:lineRule="exact"/>
        <w:ind w:left="480" w:hangingChars="200" w:hanging="480"/>
      </w:pPr>
      <w:r w:rsidRPr="000E7968">
        <w:t>Izhikevich E M. Neural excitability, spiking and bursting[J]. International journal of bifurcation and chaos, 2000, 10(06): 1171-1266.</w:t>
      </w:r>
    </w:p>
    <w:p w14:paraId="2AE3AFED" w14:textId="1912A2E7" w:rsidR="000E7968" w:rsidRDefault="000E7968">
      <w:pPr>
        <w:pStyle w:val="msolistparagraph0"/>
        <w:widowControl/>
        <w:numPr>
          <w:ilvl w:val="0"/>
          <w:numId w:val="20"/>
        </w:numPr>
        <w:spacing w:line="440" w:lineRule="exact"/>
        <w:ind w:left="480" w:hangingChars="200" w:hanging="480"/>
      </w:pPr>
      <w:r w:rsidRPr="000E7968">
        <w:t>Buzsaki G. Rhythms of the Brain[M]. Oxford university press, 2006</w:t>
      </w:r>
      <w:r w:rsidR="000D69D3">
        <w:t>: 254-257</w:t>
      </w:r>
      <w:r w:rsidRPr="000E7968">
        <w:t>.</w:t>
      </w:r>
    </w:p>
    <w:p w14:paraId="22F96C15" w14:textId="0F5D6920" w:rsidR="000E7968" w:rsidRDefault="000E7968">
      <w:pPr>
        <w:pStyle w:val="msolistparagraph0"/>
        <w:widowControl/>
        <w:numPr>
          <w:ilvl w:val="0"/>
          <w:numId w:val="20"/>
        </w:numPr>
        <w:spacing w:line="440" w:lineRule="exact"/>
        <w:ind w:left="480" w:hangingChars="200" w:hanging="480"/>
      </w:pPr>
      <w:r w:rsidRPr="000E7968">
        <w:t>AL-Madi N A, Khader A T. The Traveling Salesman Problem as a Benchmark Test for a Social-Based Genetic Algorithm[J]. Journal of Computer Science, 2008, 4(10): 871.</w:t>
      </w:r>
    </w:p>
    <w:p w14:paraId="0D96A3CE" w14:textId="7C233086" w:rsidR="000E7968" w:rsidRDefault="00D07B72">
      <w:pPr>
        <w:pStyle w:val="msolistparagraph0"/>
        <w:widowControl/>
        <w:numPr>
          <w:ilvl w:val="0"/>
          <w:numId w:val="20"/>
        </w:numPr>
        <w:spacing w:line="440" w:lineRule="exact"/>
        <w:ind w:left="480" w:hangingChars="200" w:hanging="480"/>
      </w:pPr>
      <w:r w:rsidRPr="00D07B72">
        <w:lastRenderedPageBreak/>
        <w:t>Bharati T P, Kalshetty Y R. A hybrid method to solve travelling salesman problem[J]. IJIRCCE, 2016, 4(8): 15148-15152.</w:t>
      </w:r>
    </w:p>
    <w:p w14:paraId="6D0985A1" w14:textId="582C4579" w:rsidR="00D07B72" w:rsidRDefault="00515E1F">
      <w:pPr>
        <w:pStyle w:val="msolistparagraph0"/>
        <w:widowControl/>
        <w:numPr>
          <w:ilvl w:val="0"/>
          <w:numId w:val="20"/>
        </w:numPr>
        <w:spacing w:line="440" w:lineRule="exact"/>
        <w:ind w:left="480" w:hangingChars="200" w:hanging="480"/>
      </w:pPr>
      <w:r w:rsidRPr="00515E1F">
        <w:t>Wang Z, Guo J, Zheng M, et al. Uncertain multiobjective traveling salesman problem[J]. European Journal of Operational Research, 2015, 241(2): 478-489.</w:t>
      </w:r>
    </w:p>
    <w:p w14:paraId="357224B3" w14:textId="4EE02199" w:rsidR="00515E1F" w:rsidRDefault="00515E1F">
      <w:pPr>
        <w:pStyle w:val="msolistparagraph0"/>
        <w:widowControl/>
        <w:numPr>
          <w:ilvl w:val="0"/>
          <w:numId w:val="20"/>
        </w:numPr>
        <w:spacing w:line="440" w:lineRule="exact"/>
        <w:ind w:left="480" w:hangingChars="200" w:hanging="480"/>
      </w:pPr>
      <w:r w:rsidRPr="00515E1F">
        <w:t>Bertsimas D J, Simchi-Levi D. A new generation of vehicle routing research: robust algorithms, addressing uncertainty[J]. Operations research, 1996, 44(2): 286-304.</w:t>
      </w:r>
    </w:p>
    <w:p w14:paraId="26D702CE" w14:textId="16BBAFC7" w:rsidR="00515E1F" w:rsidRDefault="00515E1F">
      <w:pPr>
        <w:pStyle w:val="msolistparagraph0"/>
        <w:widowControl/>
        <w:numPr>
          <w:ilvl w:val="0"/>
          <w:numId w:val="20"/>
        </w:numPr>
        <w:spacing w:line="440" w:lineRule="exact"/>
        <w:ind w:left="480" w:hangingChars="200" w:hanging="480"/>
      </w:pPr>
      <w:r w:rsidRPr="00515E1F">
        <w:t>Crama Y, Van De Klundert J, Spieksma F C R. Production planning problems in printed circuit board assembly[J]. Discrete Applied Mathematics, 2002, 123(1-3): 339-361.</w:t>
      </w:r>
    </w:p>
    <w:p w14:paraId="395332EB" w14:textId="664606BB" w:rsidR="00515E1F" w:rsidRDefault="00515E1F">
      <w:pPr>
        <w:pStyle w:val="msolistparagraph0"/>
        <w:widowControl/>
        <w:numPr>
          <w:ilvl w:val="0"/>
          <w:numId w:val="20"/>
        </w:numPr>
        <w:spacing w:line="440" w:lineRule="exact"/>
        <w:ind w:left="480" w:hangingChars="200" w:hanging="480"/>
      </w:pPr>
      <w:r w:rsidRPr="00515E1F">
        <w:t>Chang T S, Wan Y, Ooi W T. A stochastic dynamic traveling salesman problem with hard time windows[J]. European Journal of Operational Research, 2009, 198(3): 748-759.</w:t>
      </w:r>
    </w:p>
    <w:p w14:paraId="277D138B" w14:textId="5081393D" w:rsidR="00515E1F" w:rsidRDefault="00515E1F">
      <w:pPr>
        <w:pStyle w:val="msolistparagraph0"/>
        <w:widowControl/>
        <w:numPr>
          <w:ilvl w:val="0"/>
          <w:numId w:val="20"/>
        </w:numPr>
        <w:spacing w:line="440" w:lineRule="exact"/>
        <w:ind w:left="480" w:hangingChars="200" w:hanging="480"/>
      </w:pPr>
      <w:r w:rsidRPr="00515E1F">
        <w:t>Beggs J M, Plenz D. Neuronal avalanches in neocortical circuits[J]. Journal of neuroscience, 2003, 23(35): 11167-11177.</w:t>
      </w:r>
    </w:p>
    <w:p w14:paraId="087DAB96" w14:textId="02876326" w:rsidR="00515E1F" w:rsidRDefault="00515E1F">
      <w:pPr>
        <w:pStyle w:val="msolistparagraph0"/>
        <w:widowControl/>
        <w:numPr>
          <w:ilvl w:val="0"/>
          <w:numId w:val="20"/>
        </w:numPr>
        <w:spacing w:line="440" w:lineRule="exact"/>
        <w:ind w:left="480" w:hangingChars="200" w:hanging="480"/>
      </w:pPr>
      <w:r w:rsidRPr="00515E1F">
        <w:t>Shew W L, Clawson W P, Pobst J, et al. Adaptation to sensory input tunes visual cortex to criticality[J]. Nature Physics, 2015, 11(8): 659-663.</w:t>
      </w:r>
    </w:p>
    <w:p w14:paraId="1EF35756" w14:textId="3A232C07" w:rsidR="00515E1F" w:rsidRDefault="00515E1F">
      <w:pPr>
        <w:pStyle w:val="msolistparagraph0"/>
        <w:widowControl/>
        <w:numPr>
          <w:ilvl w:val="0"/>
          <w:numId w:val="20"/>
        </w:numPr>
        <w:spacing w:line="440" w:lineRule="exact"/>
        <w:ind w:left="480" w:hangingChars="200" w:hanging="480"/>
      </w:pPr>
      <w:r w:rsidRPr="00515E1F">
        <w:t>Priesemann V, Shriki O. Can a time varying external drive give rise to apparent criticality in neural systems?[J]. PLoS computational biology, 2018, 14(5): e1006081.</w:t>
      </w:r>
    </w:p>
    <w:p w14:paraId="725CE1A1" w14:textId="506229FD" w:rsidR="00515E1F" w:rsidRDefault="00E06F70">
      <w:pPr>
        <w:pStyle w:val="msolistparagraph0"/>
        <w:widowControl/>
        <w:numPr>
          <w:ilvl w:val="0"/>
          <w:numId w:val="20"/>
        </w:numPr>
        <w:spacing w:line="440" w:lineRule="exact"/>
        <w:ind w:left="480" w:hangingChars="200" w:hanging="480"/>
      </w:pPr>
      <w:r w:rsidRPr="00E06F70">
        <w:t>Fontenele A J, de Vasconcelos N A P, Feliciano T, et al. Criticality between cortical states[J]. Physical review letters, 2019, 122(20): 208101.</w:t>
      </w:r>
    </w:p>
    <w:p w14:paraId="60F1A201" w14:textId="7BEAAF01" w:rsidR="00E06F70" w:rsidRDefault="00E06F70">
      <w:pPr>
        <w:pStyle w:val="msolistparagraph0"/>
        <w:widowControl/>
        <w:numPr>
          <w:ilvl w:val="0"/>
          <w:numId w:val="20"/>
        </w:numPr>
        <w:spacing w:line="440" w:lineRule="exact"/>
        <w:ind w:left="480" w:hangingChars="200" w:hanging="480"/>
      </w:pPr>
      <w:r w:rsidRPr="00E06F70">
        <w:t>Fosque L J, Williams-García R V, Beggs J M, et al. Evidence for quasicritical brain dynamics[J]. Physical Review Letters, 2021, 126(9): 098101.</w:t>
      </w:r>
    </w:p>
    <w:p w14:paraId="7548B9F0" w14:textId="153DD6EE" w:rsidR="00E06F70" w:rsidRDefault="00E06F70">
      <w:pPr>
        <w:pStyle w:val="msolistparagraph0"/>
        <w:widowControl/>
        <w:numPr>
          <w:ilvl w:val="0"/>
          <w:numId w:val="20"/>
        </w:numPr>
        <w:spacing w:line="440" w:lineRule="exact"/>
        <w:ind w:left="480" w:hangingChars="200" w:hanging="480"/>
      </w:pPr>
      <w:r w:rsidRPr="00E06F70">
        <w:t>Munoz M A. Colloquium: Criticality and dynamical scaling in living systems[J]. Reviews of Modern Physics, 2018, 90(3): 031001.</w:t>
      </w:r>
    </w:p>
    <w:p w14:paraId="006B2B73" w14:textId="53426B2C" w:rsidR="00E06F70" w:rsidRDefault="00E06F70">
      <w:pPr>
        <w:pStyle w:val="msolistparagraph0"/>
        <w:widowControl/>
        <w:numPr>
          <w:ilvl w:val="0"/>
          <w:numId w:val="20"/>
        </w:numPr>
        <w:spacing w:line="440" w:lineRule="exact"/>
        <w:ind w:left="480" w:hangingChars="200" w:hanging="480"/>
      </w:pPr>
      <w:r w:rsidRPr="00E06F70">
        <w:t>Legenstein R, Maass W. Edge of chaos and prediction of computational performance for neural circuit models[J]. Neural networks, 2007, 20(3): 323-334.</w:t>
      </w:r>
    </w:p>
    <w:p w14:paraId="3616637C" w14:textId="3B33A29E" w:rsidR="00E06F70" w:rsidRDefault="00540290">
      <w:pPr>
        <w:pStyle w:val="msolistparagraph0"/>
        <w:widowControl/>
        <w:numPr>
          <w:ilvl w:val="0"/>
          <w:numId w:val="20"/>
        </w:numPr>
        <w:spacing w:line="440" w:lineRule="exact"/>
        <w:ind w:left="480" w:hangingChars="200" w:hanging="480"/>
      </w:pPr>
      <w:r w:rsidRPr="00540290">
        <w:t>Tamas G, Buhl E H, Somogyi P. Massive autaptic self-innervation of GABAergic neurons in cat visual cortex[J]. Journal of Neuroscience, 1997, 17(16): 6352-6364.</w:t>
      </w:r>
    </w:p>
    <w:p w14:paraId="46F25120" w14:textId="602B2561" w:rsidR="00540290" w:rsidRDefault="00540290">
      <w:pPr>
        <w:pStyle w:val="msolistparagraph0"/>
        <w:widowControl/>
        <w:numPr>
          <w:ilvl w:val="0"/>
          <w:numId w:val="20"/>
        </w:numPr>
        <w:spacing w:line="440" w:lineRule="exact"/>
        <w:ind w:left="480" w:hangingChars="200" w:hanging="480"/>
      </w:pPr>
      <w:r w:rsidRPr="00540290">
        <w:t>Bacci A, Huguenard J R, Prince D A. Functional autaptic neurotransmission in fast-spiking interneurons: a novel form of feedback inhibition in the neocortex[J]. Journal of Neuroscience, 2003, 23(3): 859-866.</w:t>
      </w:r>
    </w:p>
    <w:p w14:paraId="7245E7A1" w14:textId="653AA799" w:rsidR="00540290" w:rsidRDefault="00540290">
      <w:pPr>
        <w:pStyle w:val="msolistparagraph0"/>
        <w:widowControl/>
        <w:numPr>
          <w:ilvl w:val="0"/>
          <w:numId w:val="20"/>
        </w:numPr>
        <w:spacing w:line="440" w:lineRule="exact"/>
        <w:ind w:left="480" w:hangingChars="200" w:hanging="480"/>
      </w:pPr>
      <w:r w:rsidRPr="00540290">
        <w:lastRenderedPageBreak/>
        <w:t>Bacci A, Huguenard J R, Prince D A. Modulation of neocortical interneurons: extrinsic influences and exercises in self-control[J]. Trends in neurosciences, 2005, 28(11): 602-610.</w:t>
      </w:r>
    </w:p>
    <w:p w14:paraId="163C9471" w14:textId="510291B4" w:rsidR="00540290" w:rsidRDefault="00540290">
      <w:pPr>
        <w:pStyle w:val="msolistparagraph0"/>
        <w:widowControl/>
        <w:numPr>
          <w:ilvl w:val="0"/>
          <w:numId w:val="20"/>
        </w:numPr>
        <w:spacing w:line="440" w:lineRule="exact"/>
        <w:ind w:left="480" w:hangingChars="200" w:hanging="480"/>
      </w:pPr>
      <w:r w:rsidRPr="00540290">
        <w:t>Saada R, Miller N, Hurwitz I, et al. Autaptic excitation elicits persistent activity and a plateau potential in a neuron of known behavioral function[J]. Current Biology, 2009, 19(6): 479-484.</w:t>
      </w:r>
    </w:p>
    <w:p w14:paraId="6A9C7EA7" w14:textId="096D3381" w:rsidR="00540290" w:rsidRDefault="00540290">
      <w:pPr>
        <w:pStyle w:val="msolistparagraph0"/>
        <w:widowControl/>
        <w:numPr>
          <w:ilvl w:val="0"/>
          <w:numId w:val="20"/>
        </w:numPr>
        <w:spacing w:line="440" w:lineRule="exact"/>
        <w:ind w:left="480" w:hangingChars="200" w:hanging="480"/>
      </w:pPr>
      <w:r w:rsidRPr="00540290">
        <w:t>Bacci A, Huguenard J R. Enhancement of spike-timing precision by autaptic transmission in neocortical inhibitory interneurons[J]. Neuron, 2006, 49(1): 119-130.</w:t>
      </w:r>
    </w:p>
    <w:p w14:paraId="3D5D96E8" w14:textId="6105E22A" w:rsidR="00540290" w:rsidRDefault="00540290">
      <w:pPr>
        <w:pStyle w:val="msolistparagraph0"/>
        <w:widowControl/>
        <w:numPr>
          <w:ilvl w:val="0"/>
          <w:numId w:val="20"/>
        </w:numPr>
        <w:spacing w:line="440" w:lineRule="exact"/>
        <w:ind w:left="480" w:hangingChars="200" w:hanging="480"/>
      </w:pPr>
      <w:r w:rsidRPr="00540290">
        <w:t>Deleuze C, Pazienti A, Bacci A. Autaptic self-inhibition of cortical GABAergic neurons: synaptic narcissism or useful introspection?[J]. Current opinion in neurobiology, 2014, 26</w:t>
      </w:r>
      <w:r w:rsidR="000D69D3">
        <w:t>(1)</w:t>
      </w:r>
      <w:r w:rsidRPr="00540290">
        <w:t>: 64-71.</w:t>
      </w:r>
    </w:p>
    <w:p w14:paraId="219B285D" w14:textId="436E1FBF" w:rsidR="00540290" w:rsidRDefault="00540290">
      <w:pPr>
        <w:pStyle w:val="msolistparagraph0"/>
        <w:widowControl/>
        <w:numPr>
          <w:ilvl w:val="0"/>
          <w:numId w:val="20"/>
        </w:numPr>
        <w:spacing w:line="440" w:lineRule="exact"/>
        <w:ind w:left="480" w:hangingChars="200" w:hanging="480"/>
      </w:pPr>
      <w:r w:rsidRPr="00540290">
        <w:t>Jiang M, Zhu J, Liu Y, et al. Enhancement of asynchronous release from fast-spiking interneuron in human and rat epileptic neocortex[J]. PLoS biology, 2012, 10(5): e1001324.</w:t>
      </w:r>
    </w:p>
    <w:p w14:paraId="72C4C2AB" w14:textId="04E63A71" w:rsidR="00540290" w:rsidRDefault="00540290">
      <w:pPr>
        <w:pStyle w:val="msolistparagraph0"/>
        <w:widowControl/>
        <w:numPr>
          <w:ilvl w:val="0"/>
          <w:numId w:val="20"/>
        </w:numPr>
        <w:spacing w:line="440" w:lineRule="exact"/>
        <w:ind w:left="480" w:hangingChars="200" w:hanging="480"/>
      </w:pPr>
      <w:r w:rsidRPr="00540290">
        <w:t>Straiker A, Dvorakova M, Zimmowitch A, et al. Cannabidiol inhibits endocannabinoid signaling in autaptic hippocampal neurons[J]. Molecular Pharmacology, 2018, 94(1): 743-748.</w:t>
      </w:r>
    </w:p>
    <w:p w14:paraId="0F5CB4AE" w14:textId="34CA79B1" w:rsidR="00540290" w:rsidRDefault="00540290">
      <w:pPr>
        <w:pStyle w:val="msolistparagraph0"/>
        <w:widowControl/>
        <w:numPr>
          <w:ilvl w:val="0"/>
          <w:numId w:val="20"/>
        </w:numPr>
        <w:spacing w:line="440" w:lineRule="exact"/>
        <w:ind w:left="480" w:hangingChars="200" w:hanging="480"/>
      </w:pPr>
      <w:r w:rsidRPr="00540290">
        <w:t>Kool W, van Hoof H, Welling M. Attention, Learn to Solve Routing Problems![C]</w:t>
      </w:r>
      <w:r w:rsidR="000D69D3">
        <w:t xml:space="preserve">. </w:t>
      </w:r>
      <w:r w:rsidR="00D778DE">
        <w:t xml:space="preserve">2019 </w:t>
      </w:r>
      <w:r w:rsidR="002109C2">
        <w:t xml:space="preserve">7th </w:t>
      </w:r>
      <w:r w:rsidRPr="00540290">
        <w:t>International Conference on Learning Representations</w:t>
      </w:r>
      <w:r w:rsidR="00D778DE">
        <w:t xml:space="preserve"> (ICLR)</w:t>
      </w:r>
      <w:r w:rsidRPr="00540290">
        <w:t>.</w:t>
      </w:r>
      <w:r w:rsidR="00D778DE">
        <w:t xml:space="preserve"> </w:t>
      </w:r>
      <w:r w:rsidR="00D778DE" w:rsidRPr="00D778DE">
        <w:t>OpenReview</w:t>
      </w:r>
      <w:r w:rsidR="00D778DE">
        <w:t>, 2019</w:t>
      </w:r>
      <w:r w:rsidR="002109C2">
        <w:t>: 1-25.</w:t>
      </w:r>
    </w:p>
    <w:p w14:paraId="5F34C3D0" w14:textId="77EA8206" w:rsidR="00491D9A" w:rsidRDefault="00491D9A">
      <w:pPr>
        <w:pStyle w:val="msolistparagraph0"/>
        <w:widowControl/>
        <w:numPr>
          <w:ilvl w:val="0"/>
          <w:numId w:val="20"/>
        </w:numPr>
        <w:spacing w:line="440" w:lineRule="exact"/>
        <w:ind w:left="480" w:hangingChars="200" w:hanging="480"/>
      </w:pPr>
      <w:r w:rsidRPr="00491D9A">
        <w:t>Applegate D, Cook W, Rohe A. Chained Lin-Kernighan for large traveling salesman problems[J]. INFORMS Journal on Computing, 2003, 15(1): 82-92.</w:t>
      </w:r>
    </w:p>
    <w:p w14:paraId="7A8B2207" w14:textId="039C8B87" w:rsidR="00491D9A" w:rsidRDefault="00491D9A">
      <w:pPr>
        <w:pStyle w:val="msolistparagraph0"/>
        <w:widowControl/>
        <w:numPr>
          <w:ilvl w:val="0"/>
          <w:numId w:val="20"/>
        </w:numPr>
        <w:spacing w:line="440" w:lineRule="exact"/>
        <w:ind w:left="480" w:hangingChars="200" w:hanging="480"/>
      </w:pPr>
      <w:r w:rsidRPr="00491D9A">
        <w:t>Saputra W, Muklason A, Rozaliya B Z H. Self Adaptive Learning–Great Deluge Based Hyper-heuristics for Solving Cross Optimization Problem Domains[C]</w:t>
      </w:r>
      <w:r w:rsidR="00D778DE">
        <w:t xml:space="preserve">. </w:t>
      </w:r>
      <w:r w:rsidRPr="00491D9A">
        <w:t>2020 17th International Conference on Electrical Engineering/Electronics, Computer, Telecommunications and Information Technology (ECTI-CON). IEEE, 2020: 570-575.</w:t>
      </w:r>
    </w:p>
    <w:p w14:paraId="2B965A56" w14:textId="1C1985E0" w:rsidR="00491D9A" w:rsidRDefault="00491D9A">
      <w:pPr>
        <w:pStyle w:val="msolistparagraph0"/>
        <w:widowControl/>
        <w:numPr>
          <w:ilvl w:val="0"/>
          <w:numId w:val="20"/>
        </w:numPr>
        <w:spacing w:line="440" w:lineRule="exact"/>
        <w:ind w:left="480" w:hangingChars="200" w:hanging="480"/>
      </w:pPr>
      <w:r w:rsidRPr="00491D9A">
        <w:t>Ochoa G, Hyde M, Curtois T, et al. Hyflex: A benchmark framework for cross-domain heuristic search[C]</w:t>
      </w:r>
      <w:r w:rsidR="002109C2">
        <w:t xml:space="preserve">. </w:t>
      </w:r>
      <w:r w:rsidRPr="00491D9A">
        <w:t>Evolutionary Computation in Combinatorial Optimization: 12th European Conference, EvoCOP 2012, Málaga, Spain, April 11-13, 2012. Proceedings 12. Springer Berlin Heidelberg, 2012: 136-147.</w:t>
      </w:r>
    </w:p>
    <w:p w14:paraId="45DB9298" w14:textId="08F94743" w:rsidR="00491D9A" w:rsidRDefault="00491D9A">
      <w:pPr>
        <w:pStyle w:val="msolistparagraph0"/>
        <w:widowControl/>
        <w:numPr>
          <w:ilvl w:val="0"/>
          <w:numId w:val="20"/>
        </w:numPr>
        <w:spacing w:line="440" w:lineRule="exact"/>
        <w:ind w:left="480" w:hangingChars="200" w:hanging="480"/>
      </w:pPr>
      <w:r w:rsidRPr="00491D9A">
        <w:lastRenderedPageBreak/>
        <w:t>Zhao F, Di S, Cao J, et al. A novel cooperative multi-stage hyper-heuristic for combination optimization problems[J]. Complex System Modeling and Simulation, 2021, 1(2): 91-108.</w:t>
      </w:r>
    </w:p>
    <w:p w14:paraId="41E68DBB" w14:textId="6910E16D" w:rsidR="00491D9A" w:rsidRDefault="00491D9A">
      <w:pPr>
        <w:pStyle w:val="msolistparagraph0"/>
        <w:widowControl/>
        <w:numPr>
          <w:ilvl w:val="0"/>
          <w:numId w:val="20"/>
        </w:numPr>
        <w:spacing w:line="440" w:lineRule="exact"/>
        <w:ind w:left="480" w:hangingChars="200" w:hanging="480"/>
      </w:pPr>
      <w:r w:rsidRPr="00491D9A">
        <w:t>Dantas A, Pozo A. The Impact of State Representation on Approximate Q-Learning for a Selection Hyper-heuristic[C]</w:t>
      </w:r>
      <w:r w:rsidR="002109C2">
        <w:t xml:space="preserve">. </w:t>
      </w:r>
      <w:r w:rsidRPr="00491D9A">
        <w:t>Intelligent Systems: 11th Brazilian Conference, BRACIS 2022, Campinas, Brazil, November 28–December 1, 2022, Proceedings, Part I. Cham: Springer International Publishing, 2022: 45-60.</w:t>
      </w:r>
    </w:p>
    <w:p w14:paraId="47A513A0" w14:textId="7DC7B0C6" w:rsidR="002109C2" w:rsidRDefault="002109C2">
      <w:pPr>
        <w:pStyle w:val="msolistparagraph0"/>
        <w:widowControl/>
        <w:numPr>
          <w:ilvl w:val="0"/>
          <w:numId w:val="20"/>
        </w:numPr>
        <w:spacing w:line="440" w:lineRule="exact"/>
        <w:ind w:left="480" w:hangingChars="200" w:hanging="480"/>
      </w:pPr>
      <w:r w:rsidRPr="002109C2">
        <w:t>Garcia-López J M, Ilchenko K, Nazarenko O. Optimization lab sessions: major features and applications of IBM CPLEX[C]</w:t>
      </w:r>
      <w:r>
        <w:t xml:space="preserve">. </w:t>
      </w:r>
      <w:r w:rsidRPr="002109C2">
        <w:t>Optimization and Decision Support Systems for Supply Chains. Springer International Publishing, 2017: 139-150.</w:t>
      </w:r>
    </w:p>
    <w:p w14:paraId="36A75B1B" w14:textId="1296258A" w:rsidR="00B95656" w:rsidRDefault="00491D9A" w:rsidP="00491D9A">
      <w:pPr>
        <w:pStyle w:val="msolistparagraph0"/>
        <w:widowControl/>
        <w:numPr>
          <w:ilvl w:val="0"/>
          <w:numId w:val="20"/>
        </w:numPr>
        <w:spacing w:line="440" w:lineRule="exact"/>
        <w:ind w:left="480" w:hangingChars="200" w:hanging="480"/>
      </w:pPr>
      <w:r w:rsidRPr="00491D9A">
        <w:t>Olgun B, Koç Ç, Altıparmak F. A hyper heuristic for the green vehicle routing problem with simultaneous pickup and delivery[J]. Computers &amp; Industrial Engineering, 2021, 153</w:t>
      </w:r>
      <w:r w:rsidR="002109C2">
        <w:t>(1)</w:t>
      </w:r>
      <w:r w:rsidRPr="00491D9A">
        <w:t>: 107010.</w:t>
      </w:r>
      <w:bookmarkEnd w:id="128"/>
      <w:r>
        <w:t xml:space="preserve"> </w:t>
      </w:r>
    </w:p>
    <w:p w14:paraId="4D5EF685" w14:textId="77777777" w:rsidR="00B95656" w:rsidRDefault="00B95656"/>
    <w:p w14:paraId="4F2432BE" w14:textId="77777777" w:rsidR="00B95656" w:rsidRDefault="00B95656"/>
    <w:p w14:paraId="3ABB887A" w14:textId="77777777" w:rsidR="00B95656" w:rsidRDefault="00B95656"/>
    <w:p w14:paraId="476F87E9" w14:textId="77777777" w:rsidR="00B95656" w:rsidRDefault="00B95656"/>
    <w:p w14:paraId="1CBDDC73" w14:textId="77777777" w:rsidR="00B95656" w:rsidRDefault="00B95656"/>
    <w:p w14:paraId="3ABEE359" w14:textId="77777777" w:rsidR="00B95656" w:rsidRDefault="00B95656"/>
    <w:p w14:paraId="48249051" w14:textId="77777777" w:rsidR="00B95656" w:rsidRDefault="00B95656"/>
    <w:p w14:paraId="3DC15C1A" w14:textId="77777777" w:rsidR="00B95656" w:rsidRDefault="00B95656"/>
    <w:p w14:paraId="3DF721C5" w14:textId="77777777" w:rsidR="00B95656" w:rsidRDefault="00B95656"/>
    <w:p w14:paraId="4CD7519E" w14:textId="77777777" w:rsidR="00B95656" w:rsidRDefault="00B95656"/>
    <w:p w14:paraId="7B62E613" w14:textId="77777777" w:rsidR="00B95656" w:rsidRDefault="00B95656"/>
    <w:p w14:paraId="1C215247" w14:textId="77777777" w:rsidR="00B95656" w:rsidRDefault="00EE0B3A">
      <w:pPr>
        <w:widowControl/>
        <w:jc w:val="left"/>
        <w:sectPr w:rsidR="00B95656" w:rsidSect="008F149A">
          <w:headerReference w:type="default" r:id="rId603"/>
          <w:pgSz w:w="11906" w:h="16838"/>
          <w:pgMar w:top="1418" w:right="1418" w:bottom="1418" w:left="1418" w:header="992" w:footer="992" w:gutter="0"/>
          <w:cols w:space="425"/>
          <w:docGrid w:type="lines" w:linePitch="312"/>
        </w:sectPr>
      </w:pPr>
      <w:r>
        <w:br w:type="page"/>
      </w:r>
    </w:p>
    <w:p w14:paraId="455E2C82" w14:textId="77777777" w:rsidR="00B95656" w:rsidRDefault="00EE0B3A">
      <w:pPr>
        <w:pStyle w:val="1"/>
        <w:jc w:val="center"/>
      </w:pPr>
      <w:bookmarkStart w:id="129" w:name="_Toc496535956"/>
      <w:bookmarkStart w:id="130" w:name="_Toc134933723"/>
      <w:r>
        <w:lastRenderedPageBreak/>
        <w:t>致谢</w:t>
      </w:r>
      <w:bookmarkEnd w:id="129"/>
      <w:bookmarkEnd w:id="130"/>
    </w:p>
    <w:p w14:paraId="500DEF27" w14:textId="40CA8ADB" w:rsidR="00B95656" w:rsidRDefault="00B95656">
      <w:pPr>
        <w:spacing w:line="324" w:lineRule="auto"/>
        <w:ind w:firstLineChars="200" w:firstLine="480"/>
      </w:pPr>
    </w:p>
    <w:p w14:paraId="353DC7DB" w14:textId="77777777" w:rsidR="00491D9A" w:rsidRDefault="00491D9A">
      <w:pPr>
        <w:spacing w:line="324" w:lineRule="auto"/>
        <w:ind w:firstLineChars="200" w:firstLine="480"/>
      </w:pPr>
    </w:p>
    <w:p w14:paraId="419C8588" w14:textId="77777777" w:rsidR="00B95656" w:rsidRDefault="00B95656">
      <w:pPr>
        <w:spacing w:line="324" w:lineRule="auto"/>
        <w:ind w:firstLineChars="200" w:firstLine="480"/>
      </w:pPr>
    </w:p>
    <w:p w14:paraId="2CBB8E7F" w14:textId="77777777" w:rsidR="00B95656" w:rsidRDefault="00B95656">
      <w:pPr>
        <w:spacing w:line="324" w:lineRule="auto"/>
        <w:ind w:firstLineChars="200" w:firstLine="480"/>
      </w:pPr>
    </w:p>
    <w:p w14:paraId="32565AAE" w14:textId="77777777" w:rsidR="00B95656" w:rsidRDefault="00B95656">
      <w:pPr>
        <w:spacing w:line="324" w:lineRule="auto"/>
        <w:ind w:firstLineChars="200" w:firstLine="480"/>
      </w:pPr>
    </w:p>
    <w:p w14:paraId="35E1960F" w14:textId="77777777" w:rsidR="00B95656" w:rsidRDefault="00B95656">
      <w:pPr>
        <w:spacing w:line="324" w:lineRule="auto"/>
        <w:ind w:firstLineChars="200" w:firstLine="480"/>
      </w:pPr>
    </w:p>
    <w:p w14:paraId="2A4696EA" w14:textId="77777777" w:rsidR="00B95656" w:rsidRDefault="00B95656">
      <w:pPr>
        <w:spacing w:line="324" w:lineRule="auto"/>
        <w:ind w:firstLineChars="200" w:firstLine="480"/>
      </w:pPr>
    </w:p>
    <w:p w14:paraId="71186433" w14:textId="77777777" w:rsidR="00B95656" w:rsidRDefault="00B95656">
      <w:pPr>
        <w:spacing w:line="324" w:lineRule="auto"/>
        <w:ind w:firstLineChars="200" w:firstLine="480"/>
      </w:pPr>
    </w:p>
    <w:p w14:paraId="4FC8E685" w14:textId="77777777" w:rsidR="00B95656" w:rsidRDefault="00B95656">
      <w:pPr>
        <w:spacing w:line="324" w:lineRule="auto"/>
        <w:ind w:firstLineChars="200" w:firstLine="480"/>
      </w:pPr>
    </w:p>
    <w:p w14:paraId="69406F08" w14:textId="77777777" w:rsidR="00B95656" w:rsidRDefault="00B95656">
      <w:pPr>
        <w:spacing w:line="324" w:lineRule="auto"/>
        <w:ind w:firstLineChars="200" w:firstLine="480"/>
      </w:pPr>
    </w:p>
    <w:p w14:paraId="67F06344" w14:textId="77777777" w:rsidR="00B95656" w:rsidRDefault="00EE0B3A">
      <w:pPr>
        <w:widowControl/>
        <w:jc w:val="left"/>
        <w:sectPr w:rsidR="00B95656" w:rsidSect="008F149A">
          <w:headerReference w:type="default" r:id="rId604"/>
          <w:type w:val="continuous"/>
          <w:pgSz w:w="11906" w:h="16838"/>
          <w:pgMar w:top="1418" w:right="1418" w:bottom="1418" w:left="1418" w:header="992" w:footer="992" w:gutter="0"/>
          <w:cols w:space="425"/>
          <w:docGrid w:type="lines" w:linePitch="312"/>
        </w:sectPr>
      </w:pPr>
      <w:r>
        <w:br w:type="page"/>
      </w:r>
    </w:p>
    <w:p w14:paraId="0C1D0DFC" w14:textId="77777777" w:rsidR="00B95656" w:rsidRDefault="00EE0B3A">
      <w:pPr>
        <w:pStyle w:val="1"/>
        <w:jc w:val="center"/>
      </w:pPr>
      <w:bookmarkStart w:id="131" w:name="_Toc496535957"/>
      <w:bookmarkStart w:id="132" w:name="_Toc134933724"/>
      <w:r>
        <w:lastRenderedPageBreak/>
        <w:t>攻读硕士学位期间的论文项目情况</w:t>
      </w:r>
      <w:bookmarkEnd w:id="131"/>
      <w:bookmarkEnd w:id="132"/>
    </w:p>
    <w:p w14:paraId="51AE2DB3" w14:textId="77777777" w:rsidR="00B95656" w:rsidRDefault="00EE0B3A">
      <w:pPr>
        <w:spacing w:line="324" w:lineRule="auto"/>
        <w:rPr>
          <w:rFonts w:ascii="黑体" w:eastAsia="黑体" w:hAnsi="黑体" w:cs="黑体"/>
          <w:sz w:val="32"/>
          <w:szCs w:val="32"/>
        </w:rPr>
      </w:pPr>
      <w:r>
        <w:rPr>
          <w:rFonts w:ascii="黑体" w:eastAsia="黑体" w:hAnsi="黑体" w:cs="黑体" w:hint="eastAsia"/>
          <w:sz w:val="32"/>
          <w:szCs w:val="32"/>
        </w:rPr>
        <w:t>参加项目：</w:t>
      </w:r>
    </w:p>
    <w:p w14:paraId="221C0BDD" w14:textId="1737D370" w:rsidR="00B95656" w:rsidRDefault="00EE0B3A">
      <w:pPr>
        <w:spacing w:line="324" w:lineRule="auto"/>
      </w:pPr>
      <w:r>
        <w:t>1.</w:t>
      </w:r>
      <w:r w:rsidR="00491D9A" w:rsidRPr="00491D9A">
        <w:rPr>
          <w:rFonts w:hint="eastAsia"/>
        </w:rPr>
        <w:t xml:space="preserve"> </w:t>
      </w:r>
      <w:r w:rsidR="00491D9A" w:rsidRPr="00491D9A">
        <w:rPr>
          <w:rFonts w:hint="eastAsia"/>
        </w:rPr>
        <w:t>辽宁省教育厅基础科研面上项目：类脑的神经形态感知计算研究</w:t>
      </w:r>
      <w:r w:rsidR="00491D9A" w:rsidRPr="00491D9A">
        <w:rPr>
          <w:rFonts w:hint="eastAsia"/>
        </w:rPr>
        <w:t>(No. LJKZ0008)</w:t>
      </w:r>
    </w:p>
    <w:p w14:paraId="7ACD256E" w14:textId="1E28DD4D" w:rsidR="00B95656" w:rsidRDefault="00B95656"/>
    <w:p w14:paraId="20BE840E" w14:textId="77777777" w:rsidR="00491D9A" w:rsidRDefault="00491D9A"/>
    <w:p w14:paraId="2B21D929" w14:textId="77777777" w:rsidR="00B95656" w:rsidRDefault="00B95656"/>
    <w:p w14:paraId="4C94B876" w14:textId="77777777" w:rsidR="00B95656" w:rsidRDefault="00B95656"/>
    <w:p w14:paraId="0075540C" w14:textId="77777777" w:rsidR="00B95656" w:rsidRDefault="00EE0B3A">
      <w:pPr>
        <w:rPr>
          <w:rFonts w:ascii="黑体" w:eastAsia="黑体" w:hAnsi="黑体" w:cs="黑体"/>
          <w:sz w:val="32"/>
          <w:szCs w:val="32"/>
        </w:rPr>
      </w:pPr>
      <w:r>
        <w:rPr>
          <w:rFonts w:ascii="黑体" w:eastAsia="黑体" w:hAnsi="黑体" w:cs="黑体" w:hint="eastAsia"/>
          <w:sz w:val="32"/>
          <w:szCs w:val="32"/>
        </w:rPr>
        <w:t>获奖情况：</w:t>
      </w:r>
    </w:p>
    <w:p w14:paraId="3DF23477" w14:textId="77777777" w:rsidR="00B95656" w:rsidRDefault="00EE0B3A">
      <w:pPr>
        <w:numPr>
          <w:ilvl w:val="0"/>
          <w:numId w:val="21"/>
        </w:numPr>
      </w:pPr>
      <w:r>
        <w:rPr>
          <w:rFonts w:hint="eastAsia"/>
        </w:rPr>
        <w:t>获得</w:t>
      </w:r>
      <w:r>
        <w:rPr>
          <w:rFonts w:hint="eastAsia"/>
        </w:rPr>
        <w:t>2020-2021</w:t>
      </w:r>
      <w:r>
        <w:rPr>
          <w:rFonts w:hint="eastAsia"/>
        </w:rPr>
        <w:t>年度东北大学硕士研究生一等学业奖学金</w:t>
      </w:r>
    </w:p>
    <w:p w14:paraId="0FD3A05F" w14:textId="42CBA69F" w:rsidR="00B95656" w:rsidRDefault="00EE0B3A">
      <w:pPr>
        <w:numPr>
          <w:ilvl w:val="0"/>
          <w:numId w:val="21"/>
        </w:numPr>
      </w:pPr>
      <w:r>
        <w:rPr>
          <w:rFonts w:hint="eastAsia"/>
        </w:rPr>
        <w:t>获得</w:t>
      </w:r>
      <w:r>
        <w:rPr>
          <w:rFonts w:hint="eastAsia"/>
        </w:rPr>
        <w:t>202</w:t>
      </w:r>
      <w:r w:rsidR="00491D9A">
        <w:t>2</w:t>
      </w:r>
      <w:r>
        <w:rPr>
          <w:rFonts w:hint="eastAsia"/>
        </w:rPr>
        <w:t>-202</w:t>
      </w:r>
      <w:r w:rsidR="00491D9A">
        <w:t>3</w:t>
      </w:r>
      <w:r>
        <w:rPr>
          <w:rFonts w:hint="eastAsia"/>
        </w:rPr>
        <w:t>年度东北大学硕士研究生</w:t>
      </w:r>
      <w:r w:rsidR="00491D9A">
        <w:rPr>
          <w:rFonts w:hint="eastAsia"/>
        </w:rPr>
        <w:t>二</w:t>
      </w:r>
      <w:r>
        <w:rPr>
          <w:rFonts w:hint="eastAsia"/>
        </w:rPr>
        <w:t>等学业奖学金</w:t>
      </w:r>
    </w:p>
    <w:p w14:paraId="4097FBE3" w14:textId="77777777" w:rsidR="00B95656" w:rsidRDefault="00B95656"/>
    <w:p w14:paraId="21A71A7F" w14:textId="77777777" w:rsidR="00B95656" w:rsidRDefault="00B95656"/>
    <w:p w14:paraId="22B02FB6" w14:textId="77777777" w:rsidR="00B95656" w:rsidRDefault="00B95656"/>
    <w:p w14:paraId="5C232E16" w14:textId="77777777" w:rsidR="00B95656" w:rsidRDefault="00B95656"/>
    <w:p w14:paraId="4CABDB15" w14:textId="77777777" w:rsidR="00B95656" w:rsidRDefault="00B95656"/>
    <w:p w14:paraId="78008D57" w14:textId="77777777" w:rsidR="00B95656" w:rsidRDefault="00B95656"/>
    <w:p w14:paraId="483B4535" w14:textId="77777777" w:rsidR="00B95656" w:rsidRDefault="00B95656"/>
    <w:p w14:paraId="24DACCCF" w14:textId="77777777" w:rsidR="00B95656" w:rsidRDefault="00B95656"/>
    <w:p w14:paraId="78EFF0C5" w14:textId="77777777" w:rsidR="00B95656" w:rsidRDefault="00B95656"/>
    <w:p w14:paraId="27F4B206" w14:textId="77777777" w:rsidR="00B95656" w:rsidRDefault="00B95656"/>
    <w:p w14:paraId="715E5EC7" w14:textId="77777777" w:rsidR="00B95656" w:rsidRDefault="00B95656"/>
    <w:p w14:paraId="4C66E6E3" w14:textId="77777777" w:rsidR="00B95656" w:rsidRDefault="00B95656"/>
    <w:p w14:paraId="22B47034" w14:textId="77777777" w:rsidR="00B95656" w:rsidRDefault="00B95656"/>
    <w:p w14:paraId="7F413747" w14:textId="77777777" w:rsidR="00B95656" w:rsidRDefault="00B95656"/>
    <w:p w14:paraId="03F2AE6F" w14:textId="77777777" w:rsidR="00B95656" w:rsidRDefault="00B95656"/>
    <w:p w14:paraId="101A93BF" w14:textId="77777777" w:rsidR="00B95656" w:rsidRDefault="00B95656"/>
    <w:p w14:paraId="66A2BB6F" w14:textId="77777777" w:rsidR="00B95656" w:rsidRDefault="00B95656"/>
    <w:p w14:paraId="0BFD823F" w14:textId="77777777" w:rsidR="00B95656" w:rsidRDefault="00B95656"/>
    <w:p w14:paraId="177A541A" w14:textId="77777777" w:rsidR="00B95656" w:rsidRDefault="00B95656"/>
    <w:p w14:paraId="4AF9192D" w14:textId="77777777" w:rsidR="00B95656" w:rsidRDefault="00B95656">
      <w:pPr>
        <w:jc w:val="center"/>
      </w:pPr>
    </w:p>
    <w:sectPr w:rsidR="00B95656" w:rsidSect="008F149A">
      <w:headerReference w:type="default" r:id="rId605"/>
      <w:pgSz w:w="11906" w:h="16838"/>
      <w:pgMar w:top="1418" w:right="1418" w:bottom="1418" w:left="1418" w:header="992"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546C93" w14:textId="77777777" w:rsidR="00943089" w:rsidRDefault="00943089">
      <w:r>
        <w:separator/>
      </w:r>
    </w:p>
  </w:endnote>
  <w:endnote w:type="continuationSeparator" w:id="0">
    <w:p w14:paraId="65939E28" w14:textId="77777777" w:rsidR="00943089" w:rsidRDefault="009430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方正小标宋简体">
    <w:altName w:val="宋体"/>
    <w:charset w:val="86"/>
    <w:family w:val="script"/>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5FA14" w14:textId="77777777" w:rsidR="00B410C6" w:rsidRDefault="00B410C6">
    <w:pPr>
      <w:pStyle w:val="ab"/>
      <w:jc w:val="center"/>
      <w:rPr>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2C588" w14:textId="77777777" w:rsidR="00B410C6" w:rsidRDefault="00B410C6">
    <w:pPr>
      <w:pStyle w:val="ab"/>
      <w:jc w:val="center"/>
      <w:rPr>
        <w:sz w:val="24"/>
        <w:szCs w:val="24"/>
      </w:rPr>
    </w:pPr>
    <w:r>
      <w:rPr>
        <w:rStyle w:val="af2"/>
        <w:sz w:val="21"/>
      </w:rPr>
      <w:t>-</w:t>
    </w:r>
    <w:r>
      <w:rPr>
        <w:rStyle w:val="af2"/>
        <w:rFonts w:hint="eastAsia"/>
        <w:sz w:val="21"/>
      </w:rPr>
      <w:t>I</w:t>
    </w:r>
    <w:r>
      <w:rPr>
        <w:rStyle w:val="af2"/>
        <w:sz w:val="21"/>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3BCEF" w14:textId="77777777" w:rsidR="00B410C6" w:rsidRDefault="00B410C6">
    <w:pPr>
      <w:pStyle w:val="ab"/>
      <w:jc w:val="center"/>
      <w:rPr>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54301" w14:textId="77777777" w:rsidR="00B410C6" w:rsidRDefault="00B410C6">
    <w:pPr>
      <w:pStyle w:val="ab"/>
      <w:framePr w:wrap="around" w:vAnchor="text" w:hAnchor="margin" w:xAlign="center" w:y="1"/>
      <w:jc w:val="center"/>
      <w:rPr>
        <w:sz w:val="21"/>
      </w:rPr>
    </w:pPr>
    <w:r>
      <w:rPr>
        <w:rStyle w:val="af2"/>
        <w:sz w:val="21"/>
      </w:rPr>
      <w:t>-</w:t>
    </w:r>
    <w:r>
      <w:fldChar w:fldCharType="begin"/>
    </w:r>
    <w:r>
      <w:rPr>
        <w:rStyle w:val="af2"/>
        <w:sz w:val="24"/>
      </w:rPr>
      <w:instrText xml:space="preserve"> PAGE </w:instrText>
    </w:r>
    <w:r>
      <w:rPr>
        <w:sz w:val="24"/>
      </w:rPr>
      <w:fldChar w:fldCharType="separate"/>
    </w:r>
    <w:r>
      <w:rPr>
        <w:rStyle w:val="af2"/>
        <w:sz w:val="24"/>
      </w:rPr>
      <w:t>III</w:t>
    </w:r>
    <w:r>
      <w:rPr>
        <w:sz w:val="24"/>
      </w:rPr>
      <w:fldChar w:fldCharType="end"/>
    </w:r>
    <w:bookmarkStart w:id="13" w:name="OLE_LINK9"/>
    <w:r>
      <w:rPr>
        <w:rStyle w:val="af2"/>
        <w:sz w:val="21"/>
      </w:rPr>
      <w:t>-</w:t>
    </w:r>
  </w:p>
  <w:bookmarkEnd w:id="13"/>
  <w:p w14:paraId="03E85290" w14:textId="77777777" w:rsidR="00B410C6" w:rsidRDefault="00B410C6">
    <w:pPr>
      <w:pStyle w:val="ab"/>
      <w:jc w:val="center"/>
      <w:rPr>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55A48" w14:textId="77777777" w:rsidR="00B410C6" w:rsidRDefault="00B410C6">
    <w:pPr>
      <w:pStyle w:val="ab"/>
      <w:framePr w:wrap="around" w:vAnchor="text" w:hAnchor="margin" w:xAlign="center" w:y="1"/>
      <w:jc w:val="center"/>
      <w:rPr>
        <w:sz w:val="21"/>
      </w:rPr>
    </w:pPr>
    <w:r>
      <w:rPr>
        <w:rStyle w:val="af2"/>
        <w:sz w:val="21"/>
      </w:rPr>
      <w:t>-</w:t>
    </w:r>
    <w:r>
      <w:fldChar w:fldCharType="begin"/>
    </w:r>
    <w:r>
      <w:rPr>
        <w:rStyle w:val="af2"/>
        <w:sz w:val="24"/>
      </w:rPr>
      <w:instrText xml:space="preserve"> PAGE </w:instrText>
    </w:r>
    <w:r>
      <w:rPr>
        <w:sz w:val="24"/>
      </w:rPr>
      <w:fldChar w:fldCharType="separate"/>
    </w:r>
    <w:r>
      <w:rPr>
        <w:rStyle w:val="af2"/>
        <w:sz w:val="24"/>
      </w:rPr>
      <w:t>VII</w:t>
    </w:r>
    <w:r>
      <w:rPr>
        <w:sz w:val="24"/>
      </w:rPr>
      <w:fldChar w:fldCharType="end"/>
    </w:r>
    <w:r>
      <w:rPr>
        <w:rStyle w:val="af2"/>
        <w:sz w:val="21"/>
      </w:rPr>
      <w:t>-</w:t>
    </w:r>
  </w:p>
  <w:p w14:paraId="0F85243F" w14:textId="77777777" w:rsidR="00B410C6" w:rsidRDefault="00B410C6">
    <w:pPr>
      <w:pStyle w:val="ab"/>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10C143" w14:textId="77777777" w:rsidR="00943089" w:rsidRDefault="00943089">
      <w:r>
        <w:separator/>
      </w:r>
    </w:p>
  </w:footnote>
  <w:footnote w:type="continuationSeparator" w:id="0">
    <w:p w14:paraId="4BF2D523" w14:textId="77777777" w:rsidR="00943089" w:rsidRDefault="009430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E85D7" w14:textId="77777777" w:rsidR="00B410C6" w:rsidRDefault="00B410C6">
    <w:pPr>
      <w:pStyle w:val="ad"/>
      <w:pBdr>
        <w:bottom w:val="none" w:sz="0" w:space="0" w:color="auto"/>
      </w:pBdr>
      <w:jc w:val="both"/>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27B95" w14:textId="00234C8C" w:rsidR="00B410C6" w:rsidRDefault="00B410C6">
    <w:pPr>
      <w:pStyle w:val="ad"/>
      <w:pBdr>
        <w:bottom w:val="single" w:sz="4" w:space="1" w:color="auto"/>
      </w:pBdr>
      <w:rPr>
        <w:rFonts w:ascii="楷体" w:eastAsia="楷体" w:hAnsi="楷体"/>
        <w:sz w:val="21"/>
      </w:rPr>
    </w:pPr>
    <w:r>
      <w:rPr>
        <w:rFonts w:ascii="楷体" w:eastAsia="楷体" w:hAnsi="楷体" w:hint="eastAsia"/>
        <w:sz w:val="21"/>
      </w:rPr>
      <w:t xml:space="preserve">东北大学硕士学位论文   </w:t>
    </w:r>
    <w:r>
      <w:rPr>
        <w:rFonts w:ascii="楷体" w:eastAsia="楷体" w:hAnsi="楷体"/>
        <w:sz w:val="21"/>
      </w:rPr>
      <w:t xml:space="preserve">          </w:t>
    </w:r>
    <w:r>
      <w:rPr>
        <w:rFonts w:ascii="楷体" w:eastAsia="楷体" w:hAnsi="楷体" w:hint="eastAsia"/>
        <w:sz w:val="21"/>
      </w:rPr>
      <w:t xml:space="preserve">       </w:t>
    </w:r>
    <w:r>
      <w:rPr>
        <w:rFonts w:ascii="楷体" w:eastAsia="楷体" w:hAnsi="楷体"/>
        <w:sz w:val="21"/>
      </w:rPr>
      <w:t xml:space="preserve">           </w:t>
    </w:r>
    <w:r>
      <w:rPr>
        <w:rFonts w:eastAsia="楷体" w:hint="eastAsia"/>
        <w:sz w:val="21"/>
      </w:rPr>
      <w:t>第</w:t>
    </w:r>
    <w:r>
      <w:rPr>
        <w:rFonts w:eastAsia="楷体" w:hint="eastAsia"/>
        <w:sz w:val="21"/>
      </w:rPr>
      <w:t>6</w:t>
    </w:r>
    <w:r>
      <w:rPr>
        <w:rFonts w:eastAsia="楷体" w:hint="eastAsia"/>
        <w:sz w:val="21"/>
      </w:rPr>
      <w:t>章</w:t>
    </w:r>
    <w:r>
      <w:rPr>
        <w:rFonts w:eastAsia="楷体" w:hint="eastAsia"/>
        <w:sz w:val="21"/>
      </w:rPr>
      <w:t xml:space="preserve"> </w:t>
    </w:r>
    <w:r>
      <w:rPr>
        <w:rFonts w:eastAsia="楷体" w:hint="eastAsia"/>
        <w:sz w:val="21"/>
      </w:rPr>
      <w:t>基</w:t>
    </w:r>
    <w:r w:rsidRPr="00A76E45">
      <w:rPr>
        <w:rFonts w:eastAsia="楷体" w:hint="eastAsia"/>
        <w:sz w:val="21"/>
      </w:rPr>
      <w:t>于时空信息的负反馈调节机制</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007D7" w14:textId="1385F8B2" w:rsidR="00B410C6" w:rsidRDefault="00B410C6">
    <w:pPr>
      <w:pStyle w:val="ad"/>
      <w:pBdr>
        <w:bottom w:val="single" w:sz="4" w:space="1" w:color="auto"/>
      </w:pBdr>
      <w:rPr>
        <w:rFonts w:ascii="楷体" w:eastAsia="楷体" w:hAnsi="楷体"/>
        <w:sz w:val="21"/>
      </w:rPr>
    </w:pPr>
    <w:r>
      <w:rPr>
        <w:rFonts w:ascii="楷体" w:eastAsia="楷体" w:hAnsi="楷体" w:hint="eastAsia"/>
        <w:sz w:val="21"/>
      </w:rPr>
      <w:t xml:space="preserve">东北大学硕士学位论文   </w:t>
    </w:r>
    <w:r>
      <w:rPr>
        <w:rFonts w:ascii="楷体" w:eastAsia="楷体" w:hAnsi="楷体"/>
        <w:sz w:val="21"/>
      </w:rPr>
      <w:t xml:space="preserve">                                      </w:t>
    </w:r>
    <w:r>
      <w:rPr>
        <w:rFonts w:eastAsia="楷体" w:hint="eastAsia"/>
        <w:sz w:val="21"/>
      </w:rPr>
      <w:t>第</w:t>
    </w:r>
    <w:r>
      <w:rPr>
        <w:rFonts w:eastAsia="楷体" w:hint="eastAsia"/>
        <w:sz w:val="21"/>
      </w:rPr>
      <w:t>7</w:t>
    </w:r>
    <w:r>
      <w:rPr>
        <w:rFonts w:eastAsia="楷体" w:hint="eastAsia"/>
        <w:sz w:val="21"/>
      </w:rPr>
      <w:t>章</w:t>
    </w:r>
    <w:r>
      <w:rPr>
        <w:rFonts w:eastAsia="楷体" w:hint="eastAsia"/>
        <w:sz w:val="21"/>
      </w:rPr>
      <w:t xml:space="preserve"> </w:t>
    </w:r>
    <w:r w:rsidRPr="00A76E45">
      <w:rPr>
        <w:rFonts w:eastAsia="楷体" w:hint="eastAsia"/>
        <w:sz w:val="21"/>
      </w:rPr>
      <w:t>实验测试与结果分析</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88420" w14:textId="59836D0D" w:rsidR="00B410C6" w:rsidRDefault="00B410C6">
    <w:pPr>
      <w:pStyle w:val="ad"/>
      <w:pBdr>
        <w:bottom w:val="single" w:sz="4" w:space="1" w:color="auto"/>
      </w:pBdr>
      <w:rPr>
        <w:rFonts w:ascii="楷体" w:eastAsia="楷体" w:hAnsi="楷体"/>
        <w:sz w:val="21"/>
      </w:rPr>
    </w:pPr>
    <w:r>
      <w:rPr>
        <w:rFonts w:ascii="楷体" w:eastAsia="楷体" w:hAnsi="楷体" w:hint="eastAsia"/>
        <w:sz w:val="21"/>
      </w:rPr>
      <w:t xml:space="preserve">东北大学硕士学位论文   </w:t>
    </w:r>
    <w:r>
      <w:rPr>
        <w:rFonts w:ascii="楷体" w:eastAsia="楷体" w:hAnsi="楷体"/>
        <w:sz w:val="21"/>
      </w:rPr>
      <w:t xml:space="preserve">                                      </w:t>
    </w:r>
    <w:r>
      <w:rPr>
        <w:rFonts w:eastAsia="楷体" w:hint="eastAsia"/>
        <w:sz w:val="21"/>
      </w:rPr>
      <w:t>第</w:t>
    </w:r>
    <w:r>
      <w:rPr>
        <w:rFonts w:eastAsia="楷体" w:hint="eastAsia"/>
        <w:sz w:val="21"/>
      </w:rPr>
      <w:t>7</w:t>
    </w:r>
    <w:r>
      <w:rPr>
        <w:rFonts w:eastAsia="楷体" w:hint="eastAsia"/>
        <w:sz w:val="21"/>
      </w:rPr>
      <w:t>章</w:t>
    </w:r>
    <w:r>
      <w:rPr>
        <w:rFonts w:eastAsia="楷体" w:hint="eastAsia"/>
        <w:sz w:val="21"/>
      </w:rPr>
      <w:t xml:space="preserve"> </w:t>
    </w:r>
    <w:r w:rsidRPr="00A76E45">
      <w:rPr>
        <w:rFonts w:eastAsia="楷体" w:hint="eastAsia"/>
        <w:sz w:val="21"/>
      </w:rPr>
      <w:t>实验测试与结果分析</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0B8BF" w14:textId="4247B3DC" w:rsidR="00B410C6" w:rsidRDefault="00B410C6">
    <w:pPr>
      <w:pStyle w:val="ad"/>
      <w:pBdr>
        <w:bottom w:val="single" w:sz="4" w:space="1" w:color="auto"/>
      </w:pBdr>
      <w:rPr>
        <w:rFonts w:ascii="楷体" w:eastAsia="楷体" w:hAnsi="楷体"/>
        <w:sz w:val="21"/>
      </w:rPr>
    </w:pPr>
    <w:r>
      <w:rPr>
        <w:rFonts w:ascii="楷体" w:eastAsia="楷体" w:hAnsi="楷体" w:hint="eastAsia"/>
        <w:sz w:val="21"/>
      </w:rPr>
      <w:t xml:space="preserve">东北大学硕士学位论文   </w:t>
    </w:r>
    <w:r>
      <w:rPr>
        <w:rFonts w:ascii="楷体" w:eastAsia="楷体" w:hAnsi="楷体"/>
        <w:sz w:val="21"/>
      </w:rPr>
      <w:t xml:space="preserve">                                              </w:t>
    </w:r>
    <w:r>
      <w:rPr>
        <w:rFonts w:eastAsia="楷体" w:hint="eastAsia"/>
        <w:sz w:val="21"/>
      </w:rPr>
      <w:t>第</w:t>
    </w:r>
    <w:r>
      <w:rPr>
        <w:rFonts w:eastAsia="楷体"/>
        <w:sz w:val="21"/>
      </w:rPr>
      <w:t>8</w:t>
    </w:r>
    <w:r>
      <w:rPr>
        <w:rFonts w:eastAsia="楷体" w:hint="eastAsia"/>
        <w:sz w:val="21"/>
      </w:rPr>
      <w:t>章</w:t>
    </w:r>
    <w:r>
      <w:rPr>
        <w:rFonts w:eastAsia="楷体" w:hint="eastAsia"/>
        <w:sz w:val="21"/>
      </w:rPr>
      <w:t xml:space="preserve"> </w:t>
    </w:r>
    <w:r>
      <w:rPr>
        <w:rFonts w:eastAsia="楷体" w:hint="eastAsia"/>
        <w:sz w:val="21"/>
      </w:rPr>
      <w:t>总结与展望</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49A29" w14:textId="77777777" w:rsidR="00B410C6" w:rsidRDefault="00B410C6">
    <w:pPr>
      <w:pStyle w:val="ad"/>
      <w:pBdr>
        <w:bottom w:val="single" w:sz="4" w:space="1" w:color="auto"/>
      </w:pBdr>
      <w:jc w:val="left"/>
      <w:rPr>
        <w:rFonts w:ascii="楷体" w:eastAsia="楷体" w:hAnsi="楷体"/>
        <w:sz w:val="21"/>
      </w:rPr>
    </w:pPr>
    <w:r>
      <w:rPr>
        <w:rFonts w:ascii="楷体" w:eastAsia="楷体" w:hAnsi="楷体" w:hint="eastAsia"/>
        <w:sz w:val="21"/>
      </w:rPr>
      <w:t xml:space="preserve">东北大学硕士学位论文   </w:t>
    </w:r>
    <w:r>
      <w:rPr>
        <w:rFonts w:ascii="楷体" w:eastAsia="楷体" w:hAnsi="楷体"/>
        <w:sz w:val="21"/>
      </w:rPr>
      <w:t xml:space="preserve">                                                       </w:t>
    </w:r>
    <w:r>
      <w:rPr>
        <w:rFonts w:ascii="楷体" w:eastAsia="楷体" w:hAnsi="楷体" w:hint="eastAsia"/>
        <w:sz w:val="21"/>
      </w:rPr>
      <w:t>参考文献</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CD5CE" w14:textId="77777777" w:rsidR="00B410C6" w:rsidRDefault="00B410C6">
    <w:pPr>
      <w:pStyle w:val="ad"/>
      <w:pBdr>
        <w:bottom w:val="single" w:sz="4" w:space="1" w:color="auto"/>
      </w:pBdr>
      <w:jc w:val="left"/>
      <w:rPr>
        <w:rFonts w:ascii="楷体" w:eastAsia="楷体" w:hAnsi="楷体"/>
        <w:sz w:val="21"/>
      </w:rPr>
    </w:pPr>
    <w:r>
      <w:rPr>
        <w:rFonts w:ascii="楷体" w:eastAsia="楷体" w:hAnsi="楷体" w:hint="eastAsia"/>
        <w:sz w:val="21"/>
      </w:rPr>
      <w:t xml:space="preserve">东北大学硕士学位论文   </w:t>
    </w:r>
    <w:r>
      <w:rPr>
        <w:rFonts w:ascii="楷体" w:eastAsia="楷体" w:hAnsi="楷体"/>
        <w:sz w:val="21"/>
      </w:rPr>
      <w:t xml:space="preserve">                                                           致谢</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A50D3" w14:textId="77777777" w:rsidR="00B410C6" w:rsidRDefault="00B410C6">
    <w:pPr>
      <w:pStyle w:val="ad"/>
      <w:pBdr>
        <w:bottom w:val="single" w:sz="4" w:space="1" w:color="auto"/>
      </w:pBdr>
      <w:jc w:val="left"/>
      <w:rPr>
        <w:rFonts w:ascii="楷体" w:eastAsia="楷体" w:hAnsi="楷体"/>
        <w:sz w:val="21"/>
      </w:rPr>
    </w:pPr>
    <w:r>
      <w:rPr>
        <w:rFonts w:ascii="楷体" w:eastAsia="楷体" w:hAnsi="楷体" w:hint="eastAsia"/>
        <w:sz w:val="21"/>
      </w:rPr>
      <w:t xml:space="preserve">东北大学硕士学位论文   </w:t>
    </w:r>
    <w:r>
      <w:rPr>
        <w:rFonts w:ascii="楷体" w:eastAsia="楷体" w:hAnsi="楷体"/>
        <w:sz w:val="21"/>
      </w:rPr>
      <w:t xml:space="preserve">                                 </w:t>
    </w:r>
    <w:r>
      <w:rPr>
        <w:rFonts w:ascii="楷体" w:eastAsia="楷体" w:hAnsi="楷体" w:hint="eastAsia"/>
        <w:sz w:val="21"/>
      </w:rPr>
      <w:t>攻读硕士学位期间的论文项目情况</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0E58D" w14:textId="77777777" w:rsidR="00B410C6" w:rsidRDefault="00B410C6">
    <w:pPr>
      <w:pStyle w:val="ad"/>
      <w:pBdr>
        <w:bottom w:val="single" w:sz="4" w:space="1" w:color="auto"/>
      </w:pBdr>
      <w:jc w:val="left"/>
      <w:rPr>
        <w:rFonts w:ascii="楷体" w:eastAsia="楷体" w:hAnsi="楷体"/>
        <w:color w:val="FF0000"/>
        <w:sz w:val="21"/>
      </w:rPr>
    </w:pPr>
    <w:r>
      <w:rPr>
        <w:rFonts w:ascii="楷体" w:eastAsia="楷体" w:hAnsi="楷体" w:hint="eastAsia"/>
        <w:sz w:val="21"/>
      </w:rPr>
      <w:t xml:space="preserve">东北大学硕士学位论文 </w:t>
    </w:r>
    <w:r>
      <w:rPr>
        <w:rFonts w:ascii="楷体" w:eastAsia="楷体" w:hAnsi="楷体" w:hint="eastAsia"/>
        <w:color w:val="FF0000"/>
        <w:sz w:val="21"/>
      </w:rPr>
      <w:t xml:space="preserve"> </w:t>
    </w:r>
    <w:r>
      <w:rPr>
        <w:rFonts w:ascii="楷体" w:eastAsia="楷体" w:hAnsi="楷体"/>
        <w:sz w:val="21"/>
      </w:rPr>
      <w:t xml:space="preserve">                       </w:t>
    </w:r>
    <w:r>
      <w:rPr>
        <w:rFonts w:ascii="楷体" w:eastAsia="楷体" w:hAnsi="楷体" w:hint="eastAsia"/>
        <w:sz w:val="21"/>
      </w:rPr>
      <w:t xml:space="preserve">  </w:t>
    </w:r>
    <w:r>
      <w:rPr>
        <w:rFonts w:ascii="楷体" w:eastAsia="楷体" w:hAnsi="楷体"/>
        <w:sz w:val="21"/>
      </w:rPr>
      <w:t xml:space="preserve">                                   </w:t>
    </w:r>
    <w:r>
      <w:rPr>
        <w:rFonts w:ascii="楷体" w:eastAsia="楷体" w:hAnsi="楷体" w:hint="eastAsia"/>
        <w:sz w:val="21"/>
      </w:rP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0C37B" w14:textId="77777777" w:rsidR="00B410C6" w:rsidRDefault="00B410C6">
    <w:pPr>
      <w:pStyle w:val="ad"/>
      <w:pBdr>
        <w:bottom w:val="single" w:sz="4" w:space="1" w:color="auto"/>
      </w:pBdr>
      <w:jc w:val="left"/>
      <w:rPr>
        <w:rFonts w:ascii="楷体" w:eastAsia="楷体" w:hAnsi="楷体"/>
        <w:color w:val="FF0000"/>
        <w:sz w:val="21"/>
      </w:rPr>
    </w:pPr>
    <w:r>
      <w:rPr>
        <w:rFonts w:ascii="楷体" w:eastAsia="楷体" w:hAnsi="楷体" w:hint="eastAsia"/>
        <w:sz w:val="21"/>
      </w:rPr>
      <w:t>东北大学硕士学位论文</w:t>
    </w:r>
    <w:r>
      <w:rPr>
        <w:rFonts w:ascii="楷体" w:eastAsia="楷体" w:hAnsi="楷体"/>
        <w:sz w:val="21"/>
      </w:rPr>
      <w:t xml:space="preserve">                                                 </w:t>
    </w:r>
    <w:r>
      <w:rPr>
        <w:rFonts w:ascii="楷体" w:eastAsia="楷体" w:hAnsi="楷体"/>
        <w:color w:val="FF0000"/>
        <w:sz w:val="21"/>
      </w:rPr>
      <w:t xml:space="preserve"> </w:t>
    </w:r>
    <w:r>
      <w:rPr>
        <w:rFonts w:ascii="楷体" w:eastAsia="楷体" w:hAnsi="楷体" w:hint="eastAsia"/>
        <w:color w:val="FF0000"/>
        <w:sz w:val="21"/>
      </w:rPr>
      <w:t xml:space="preserve">  </w:t>
    </w:r>
    <w:r>
      <w:rPr>
        <w:rFonts w:ascii="楷体" w:eastAsia="楷体" w:hAnsi="楷体"/>
        <w:color w:val="FF0000"/>
        <w:sz w:val="21"/>
      </w:rPr>
      <w:t xml:space="preserve">       </w:t>
    </w:r>
    <w:r>
      <w:rPr>
        <w:rFonts w:eastAsia="楷体"/>
        <w:sz w:val="21"/>
      </w:rP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0ADB1" w14:textId="77777777" w:rsidR="00B410C6" w:rsidRDefault="00B410C6">
    <w:pPr>
      <w:pStyle w:val="ad"/>
      <w:pBdr>
        <w:bottom w:val="single" w:sz="4" w:space="1" w:color="auto"/>
      </w:pBdr>
      <w:jc w:val="left"/>
      <w:rPr>
        <w:rFonts w:ascii="楷体" w:eastAsia="楷体" w:hAnsi="楷体"/>
        <w:sz w:val="21"/>
      </w:rPr>
    </w:pPr>
    <w:r>
      <w:rPr>
        <w:rFonts w:ascii="楷体" w:eastAsia="楷体" w:hAnsi="楷体" w:hint="eastAsia"/>
        <w:sz w:val="21"/>
      </w:rPr>
      <w:t>东北大学硕士学位论文</w:t>
    </w:r>
    <w:r>
      <w:rPr>
        <w:rFonts w:ascii="楷体" w:eastAsia="楷体" w:hAnsi="楷体"/>
        <w:sz w:val="21"/>
      </w:rPr>
      <w:t xml:space="preserve">                                                            </w:t>
    </w:r>
    <w:r>
      <w:rPr>
        <w:rFonts w:ascii="楷体" w:eastAsia="楷体" w:hAnsi="楷体" w:hint="eastAsia"/>
        <w:sz w:val="21"/>
      </w:rPr>
      <w:t xml:space="preserve">  </w:t>
    </w:r>
    <w:r>
      <w:rPr>
        <w:rFonts w:eastAsia="楷体" w:hint="eastAsia"/>
        <w:sz w:val="21"/>
      </w:rPr>
      <w:t>目录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A96DF" w14:textId="77777777" w:rsidR="00B410C6" w:rsidRDefault="00B410C6">
    <w:pPr>
      <w:pStyle w:val="ad"/>
      <w:pBdr>
        <w:bottom w:val="single" w:sz="4" w:space="1" w:color="auto"/>
      </w:pBdr>
      <w:jc w:val="left"/>
      <w:rPr>
        <w:rFonts w:ascii="楷体" w:eastAsia="楷体" w:hAnsi="楷体"/>
        <w:sz w:val="21"/>
      </w:rPr>
    </w:pPr>
    <w:r>
      <w:rPr>
        <w:rFonts w:ascii="楷体" w:eastAsia="楷体" w:hAnsi="楷体" w:hint="eastAsia"/>
        <w:sz w:val="21"/>
      </w:rPr>
      <w:t xml:space="preserve">东北大学硕士学位论文   </w:t>
    </w:r>
    <w:r>
      <w:rPr>
        <w:rFonts w:ascii="楷体" w:eastAsia="楷体" w:hAnsi="楷体"/>
        <w:sz w:val="21"/>
      </w:rPr>
      <w:t xml:space="preserve">                                                    </w:t>
    </w:r>
    <w:r>
      <w:rPr>
        <w:rFonts w:eastAsia="楷体" w:hint="eastAsia"/>
        <w:sz w:val="21"/>
      </w:rPr>
      <w:t>第</w:t>
    </w:r>
    <w:r>
      <w:rPr>
        <w:rFonts w:eastAsia="楷体"/>
        <w:sz w:val="21"/>
      </w:rPr>
      <w:t>1</w:t>
    </w:r>
    <w:r>
      <w:rPr>
        <w:rFonts w:eastAsia="楷体" w:hint="eastAsia"/>
        <w:sz w:val="21"/>
      </w:rPr>
      <w:t>章</w:t>
    </w:r>
    <w:r>
      <w:rPr>
        <w:rFonts w:eastAsia="楷体" w:hint="eastAsia"/>
        <w:sz w:val="21"/>
      </w:rPr>
      <w:t xml:space="preserve"> </w:t>
    </w:r>
    <w:r>
      <w:rPr>
        <w:rFonts w:eastAsia="楷体" w:hint="eastAsia"/>
        <w:sz w:val="21"/>
      </w:rPr>
      <w:t>绪论</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13405" w14:textId="6AF88465" w:rsidR="00B410C6" w:rsidRDefault="00B410C6">
    <w:pPr>
      <w:pStyle w:val="ad"/>
      <w:pBdr>
        <w:bottom w:val="single" w:sz="4" w:space="1" w:color="auto"/>
      </w:pBdr>
      <w:rPr>
        <w:rFonts w:ascii="楷体" w:eastAsia="楷体" w:hAnsi="楷体"/>
        <w:sz w:val="21"/>
      </w:rPr>
    </w:pPr>
    <w:r>
      <w:rPr>
        <w:rFonts w:ascii="楷体" w:eastAsia="楷体" w:hAnsi="楷体" w:hint="eastAsia"/>
        <w:sz w:val="21"/>
      </w:rPr>
      <w:t xml:space="preserve">东北大学硕士学位论文   </w:t>
    </w:r>
    <w:r>
      <w:rPr>
        <w:rFonts w:ascii="楷体" w:eastAsia="楷体" w:hAnsi="楷体"/>
        <w:sz w:val="21"/>
      </w:rPr>
      <w:t xml:space="preserve">                                </w:t>
    </w:r>
    <w:r>
      <w:rPr>
        <w:rFonts w:ascii="楷体" w:eastAsia="楷体" w:hAnsi="楷体" w:hint="eastAsia"/>
        <w:sz w:val="21"/>
      </w:rPr>
      <w:t xml:space="preserve">              </w:t>
    </w:r>
    <w:r>
      <w:rPr>
        <w:rFonts w:ascii="楷体" w:eastAsia="楷体" w:hAnsi="楷体"/>
        <w:sz w:val="21"/>
      </w:rPr>
      <w:t xml:space="preserve"> </w:t>
    </w:r>
    <w:r>
      <w:rPr>
        <w:rFonts w:eastAsia="楷体" w:hint="eastAsia"/>
        <w:sz w:val="21"/>
      </w:rPr>
      <w:t>第</w:t>
    </w:r>
    <w:r>
      <w:rPr>
        <w:rFonts w:eastAsia="楷体" w:hint="eastAsia"/>
        <w:sz w:val="21"/>
      </w:rPr>
      <w:t>2</w:t>
    </w:r>
    <w:r>
      <w:rPr>
        <w:rFonts w:eastAsia="楷体" w:hint="eastAsia"/>
        <w:sz w:val="21"/>
      </w:rPr>
      <w:t>章</w:t>
    </w:r>
    <w:r>
      <w:rPr>
        <w:rFonts w:eastAsia="楷体" w:hint="eastAsia"/>
        <w:sz w:val="21"/>
      </w:rPr>
      <w:t xml:space="preserve"> </w:t>
    </w:r>
    <w:r>
      <w:rPr>
        <w:rFonts w:eastAsia="楷体" w:hint="eastAsia"/>
        <w:sz w:val="21"/>
      </w:rPr>
      <w:t>预备知识</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030C5" w14:textId="6CB62E5A" w:rsidR="00B410C6" w:rsidRDefault="00B410C6" w:rsidP="006F20DE">
    <w:pPr>
      <w:pStyle w:val="ad"/>
      <w:pBdr>
        <w:bottom w:val="single" w:sz="4" w:space="1" w:color="auto"/>
      </w:pBdr>
      <w:jc w:val="right"/>
      <w:rPr>
        <w:rFonts w:ascii="楷体" w:eastAsia="楷体" w:hAnsi="楷体"/>
        <w:sz w:val="21"/>
      </w:rPr>
    </w:pPr>
    <w:r>
      <w:rPr>
        <w:rFonts w:ascii="楷体" w:eastAsia="楷体" w:hAnsi="楷体" w:hint="eastAsia"/>
        <w:sz w:val="21"/>
      </w:rPr>
      <w:t xml:space="preserve">东北大学硕士学位论文   </w:t>
    </w:r>
    <w:r>
      <w:rPr>
        <w:rFonts w:ascii="楷体" w:eastAsia="楷体" w:hAnsi="楷体"/>
        <w:sz w:val="21"/>
      </w:rPr>
      <w:t xml:space="preserve">        </w:t>
    </w:r>
    <w:r>
      <w:rPr>
        <w:rFonts w:ascii="楷体" w:eastAsia="楷体" w:hAnsi="楷体" w:hint="eastAsia"/>
        <w:sz w:val="21"/>
      </w:rPr>
      <w:t xml:space="preserve">   </w:t>
    </w:r>
    <w:r>
      <w:rPr>
        <w:rFonts w:ascii="楷体" w:eastAsia="楷体" w:hAnsi="楷体"/>
        <w:sz w:val="21"/>
      </w:rPr>
      <w:t xml:space="preserve"> </w:t>
    </w:r>
    <w:r>
      <w:rPr>
        <w:rFonts w:ascii="楷体" w:eastAsia="楷体" w:hAnsi="楷体" w:hint="eastAsia"/>
        <w:sz w:val="21"/>
      </w:rPr>
      <w:t xml:space="preserve"> </w:t>
    </w:r>
    <w:r>
      <w:rPr>
        <w:rFonts w:ascii="楷体" w:eastAsia="楷体" w:hAnsi="楷体"/>
        <w:sz w:val="21"/>
      </w:rPr>
      <w:t xml:space="preserve">                      </w:t>
    </w:r>
    <w:r>
      <w:rPr>
        <w:rFonts w:ascii="楷体" w:eastAsia="楷体" w:hAnsi="楷体" w:hint="eastAsia"/>
        <w:sz w:val="21"/>
      </w:rPr>
      <w:t xml:space="preserve">  </w:t>
    </w:r>
    <w:r>
      <w:rPr>
        <w:rFonts w:ascii="楷体" w:eastAsia="楷体" w:hAnsi="楷体"/>
        <w:sz w:val="21"/>
      </w:rPr>
      <w:t xml:space="preserve"> </w:t>
    </w:r>
    <w:r>
      <w:rPr>
        <w:rFonts w:eastAsia="楷体" w:hint="eastAsia"/>
        <w:sz w:val="21"/>
      </w:rPr>
      <w:t>第</w:t>
    </w:r>
    <w:r>
      <w:rPr>
        <w:rFonts w:eastAsia="楷体"/>
        <w:sz w:val="21"/>
      </w:rPr>
      <w:t>3</w:t>
    </w:r>
    <w:r>
      <w:rPr>
        <w:rFonts w:eastAsia="楷体" w:hint="eastAsia"/>
        <w:sz w:val="21"/>
      </w:rPr>
      <w:t>章</w:t>
    </w:r>
    <w:r>
      <w:rPr>
        <w:rFonts w:eastAsia="楷体"/>
        <w:sz w:val="21"/>
      </w:rPr>
      <w:t xml:space="preserve"> </w:t>
    </w:r>
    <w:r>
      <w:rPr>
        <w:rFonts w:eastAsia="楷体" w:hint="eastAsia"/>
        <w:sz w:val="21"/>
      </w:rPr>
      <w:t>整体框架和优化模型</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D815B" w14:textId="77777777" w:rsidR="00B410C6" w:rsidRDefault="00B410C6">
    <w:pPr>
      <w:pStyle w:val="ad"/>
      <w:pBdr>
        <w:bottom w:val="single" w:sz="4" w:space="1" w:color="auto"/>
      </w:pBdr>
      <w:jc w:val="distribute"/>
      <w:rPr>
        <w:rFonts w:ascii="楷体" w:eastAsia="楷体" w:hAnsi="楷体"/>
        <w:sz w:val="21"/>
      </w:rPr>
    </w:pPr>
    <w:r>
      <w:rPr>
        <w:rFonts w:ascii="楷体" w:eastAsia="楷体" w:hAnsi="楷体" w:hint="eastAsia"/>
        <w:sz w:val="21"/>
      </w:rPr>
      <w:t xml:space="preserve">东北大学硕士学位论文   </w:t>
    </w:r>
    <w:r>
      <w:rPr>
        <w:rFonts w:ascii="楷体" w:eastAsia="楷体" w:hAnsi="楷体"/>
        <w:sz w:val="21"/>
      </w:rPr>
      <w:t xml:space="preserve">        </w:t>
    </w:r>
    <w:r>
      <w:rPr>
        <w:rFonts w:ascii="楷体" w:eastAsia="楷体" w:hAnsi="楷体" w:hint="eastAsia"/>
        <w:sz w:val="21"/>
      </w:rPr>
      <w:t xml:space="preserve">   </w:t>
    </w:r>
    <w:r>
      <w:rPr>
        <w:rFonts w:ascii="楷体" w:eastAsia="楷体" w:hAnsi="楷体"/>
        <w:sz w:val="21"/>
      </w:rPr>
      <w:t xml:space="preserve"> </w:t>
    </w:r>
    <w:r>
      <w:rPr>
        <w:rFonts w:ascii="楷体" w:eastAsia="楷体" w:hAnsi="楷体" w:hint="eastAsia"/>
        <w:sz w:val="21"/>
      </w:rPr>
      <w:t xml:space="preserve">   </w:t>
    </w:r>
    <w:r>
      <w:rPr>
        <w:rFonts w:ascii="楷体" w:eastAsia="楷体" w:hAnsi="楷体"/>
        <w:sz w:val="21"/>
      </w:rPr>
      <w:t xml:space="preserve"> </w:t>
    </w:r>
    <w:r>
      <w:rPr>
        <w:rFonts w:eastAsia="楷体" w:hint="eastAsia"/>
        <w:sz w:val="21"/>
      </w:rPr>
      <w:t>第</w:t>
    </w:r>
    <w:r>
      <w:rPr>
        <w:rFonts w:eastAsia="楷体" w:hint="eastAsia"/>
        <w:sz w:val="21"/>
      </w:rPr>
      <w:t>4</w:t>
    </w:r>
    <w:r>
      <w:rPr>
        <w:rFonts w:eastAsia="楷体" w:hint="eastAsia"/>
        <w:sz w:val="21"/>
      </w:rPr>
      <w:t>章</w:t>
    </w:r>
    <w:r>
      <w:rPr>
        <w:rFonts w:eastAsia="楷体" w:hint="eastAsia"/>
        <w:sz w:val="21"/>
      </w:rPr>
      <w:t xml:space="preserve"> </w:t>
    </w:r>
    <w:r w:rsidRPr="00A76E45">
      <w:rPr>
        <w:rFonts w:eastAsia="楷体" w:hint="eastAsia"/>
        <w:sz w:val="21"/>
      </w:rPr>
      <w:t>基于脉冲神经网络的超启发式算法框架</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C4B99" w14:textId="5E9C9968" w:rsidR="00B410C6" w:rsidRDefault="00B410C6">
    <w:pPr>
      <w:pStyle w:val="ad"/>
      <w:pBdr>
        <w:bottom w:val="single" w:sz="4" w:space="1" w:color="auto"/>
      </w:pBdr>
      <w:jc w:val="distribute"/>
    </w:pPr>
    <w:r>
      <w:rPr>
        <w:rFonts w:ascii="楷体" w:eastAsia="楷体" w:hAnsi="楷体" w:hint="eastAsia"/>
        <w:sz w:val="21"/>
      </w:rPr>
      <w:t xml:space="preserve">东北大学硕士学位论文   </w:t>
    </w:r>
    <w:r>
      <w:rPr>
        <w:rFonts w:ascii="楷体" w:eastAsia="楷体" w:hAnsi="楷体"/>
        <w:sz w:val="21"/>
      </w:rPr>
      <w:t xml:space="preserve">  </w:t>
    </w:r>
    <w:r>
      <w:rPr>
        <w:rFonts w:ascii="楷体" w:eastAsia="楷体" w:hAnsi="楷体" w:hint="eastAsia"/>
        <w:sz w:val="21"/>
      </w:rPr>
      <w:t xml:space="preserve">     </w:t>
    </w:r>
    <w:r>
      <w:rPr>
        <w:rFonts w:ascii="楷体" w:eastAsia="楷体" w:hAnsi="楷体"/>
        <w:sz w:val="21"/>
      </w:rPr>
      <w:t xml:space="preserve">  </w:t>
    </w:r>
    <w:r>
      <w:rPr>
        <w:rFonts w:ascii="楷体" w:eastAsia="楷体" w:hAnsi="楷体" w:hint="eastAsia"/>
        <w:sz w:val="21"/>
      </w:rPr>
      <w:t xml:space="preserve">       </w:t>
    </w:r>
    <w:r>
      <w:rPr>
        <w:rFonts w:eastAsia="楷体" w:hint="eastAsia"/>
        <w:sz w:val="21"/>
      </w:rPr>
      <w:t>第</w:t>
    </w:r>
    <w:r>
      <w:rPr>
        <w:rFonts w:eastAsia="楷体" w:hint="eastAsia"/>
        <w:sz w:val="21"/>
      </w:rPr>
      <w:t>5</w:t>
    </w:r>
    <w:r>
      <w:rPr>
        <w:rFonts w:eastAsia="楷体" w:hint="eastAsia"/>
        <w:sz w:val="21"/>
      </w:rPr>
      <w:t>章</w:t>
    </w:r>
    <w:r>
      <w:rPr>
        <w:rFonts w:eastAsia="楷体" w:hint="eastAsia"/>
        <w:sz w:val="21"/>
      </w:rPr>
      <w:t xml:space="preserve"> </w:t>
    </w:r>
    <w:r w:rsidRPr="00A76E45">
      <w:rPr>
        <w:rFonts w:eastAsia="楷体" w:hint="eastAsia"/>
        <w:sz w:val="21"/>
      </w:rPr>
      <w:t>基于短时程突触可塑性机制的改良脉冲神经元</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1454F31"/>
    <w:multiLevelType w:val="singleLevel"/>
    <w:tmpl w:val="91454F31"/>
    <w:lvl w:ilvl="0">
      <w:start w:val="1"/>
      <w:numFmt w:val="decimal"/>
      <w:suff w:val="nothing"/>
      <w:lvlText w:val="（%1）"/>
      <w:lvlJc w:val="left"/>
    </w:lvl>
  </w:abstractNum>
  <w:abstractNum w:abstractNumId="1" w15:restartNumberingAfterBreak="0">
    <w:nsid w:val="94F1C2B0"/>
    <w:multiLevelType w:val="singleLevel"/>
    <w:tmpl w:val="94F1C2B0"/>
    <w:lvl w:ilvl="0">
      <w:start w:val="1"/>
      <w:numFmt w:val="decimal"/>
      <w:suff w:val="nothing"/>
      <w:lvlText w:val="（%1）"/>
      <w:lvlJc w:val="left"/>
    </w:lvl>
  </w:abstractNum>
  <w:abstractNum w:abstractNumId="2" w15:restartNumberingAfterBreak="0">
    <w:nsid w:val="9570D2A4"/>
    <w:multiLevelType w:val="singleLevel"/>
    <w:tmpl w:val="9570D2A4"/>
    <w:lvl w:ilvl="0">
      <w:start w:val="1"/>
      <w:numFmt w:val="decimal"/>
      <w:suff w:val="space"/>
      <w:lvlText w:val="%1."/>
      <w:lvlJc w:val="left"/>
    </w:lvl>
  </w:abstractNum>
  <w:abstractNum w:abstractNumId="3" w15:restartNumberingAfterBreak="0">
    <w:nsid w:val="9DB7DEB2"/>
    <w:multiLevelType w:val="singleLevel"/>
    <w:tmpl w:val="9DB7DEB2"/>
    <w:lvl w:ilvl="0">
      <w:start w:val="1"/>
      <w:numFmt w:val="decimal"/>
      <w:suff w:val="nothing"/>
      <w:lvlText w:val="（%1）"/>
      <w:lvlJc w:val="left"/>
    </w:lvl>
  </w:abstractNum>
  <w:abstractNum w:abstractNumId="4" w15:restartNumberingAfterBreak="0">
    <w:nsid w:val="B1ADA6D1"/>
    <w:multiLevelType w:val="singleLevel"/>
    <w:tmpl w:val="B1ADA6D1"/>
    <w:lvl w:ilvl="0">
      <w:start w:val="1"/>
      <w:numFmt w:val="decimal"/>
      <w:suff w:val="nothing"/>
      <w:lvlText w:val="（%1）"/>
      <w:lvlJc w:val="left"/>
    </w:lvl>
  </w:abstractNum>
  <w:abstractNum w:abstractNumId="5" w15:restartNumberingAfterBreak="0">
    <w:nsid w:val="DCD77B2B"/>
    <w:multiLevelType w:val="singleLevel"/>
    <w:tmpl w:val="DCD77B2B"/>
    <w:lvl w:ilvl="0">
      <w:start w:val="1"/>
      <w:numFmt w:val="decimal"/>
      <w:suff w:val="nothing"/>
      <w:lvlText w:val="（%1）"/>
      <w:lvlJc w:val="left"/>
    </w:lvl>
  </w:abstractNum>
  <w:abstractNum w:abstractNumId="6" w15:restartNumberingAfterBreak="0">
    <w:nsid w:val="038C5052"/>
    <w:multiLevelType w:val="multilevel"/>
    <w:tmpl w:val="038C5052"/>
    <w:lvl w:ilvl="0">
      <w:start w:val="1"/>
      <w:numFmt w:val="decimal"/>
      <w:suff w:val="space"/>
      <w:lvlText w:val="[%1]"/>
      <w:lvlJc w:val="left"/>
      <w:pPr>
        <w:ind w:left="420" w:hanging="420"/>
      </w:pPr>
      <w:rPr>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04449EA0"/>
    <w:multiLevelType w:val="singleLevel"/>
    <w:tmpl w:val="04449EA0"/>
    <w:lvl w:ilvl="0">
      <w:start w:val="1"/>
      <w:numFmt w:val="chineseCounting"/>
      <w:suff w:val="nothing"/>
      <w:lvlText w:val="（%1）"/>
      <w:lvlJc w:val="left"/>
      <w:pPr>
        <w:ind w:left="-240"/>
      </w:pPr>
      <w:rPr>
        <w:rFonts w:hint="eastAsia"/>
      </w:rPr>
    </w:lvl>
  </w:abstractNum>
  <w:abstractNum w:abstractNumId="8" w15:restartNumberingAfterBreak="0">
    <w:nsid w:val="05123B44"/>
    <w:multiLevelType w:val="multilevel"/>
    <w:tmpl w:val="05123B44"/>
    <w:lvl w:ilvl="0">
      <w:start w:val="1"/>
      <w:numFmt w:val="decimal"/>
      <w:suff w:val="space"/>
      <w:lvlText w:val="1.2.%1"/>
      <w:lvlJc w:val="left"/>
      <w:pPr>
        <w:ind w:left="562"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17771C2B"/>
    <w:multiLevelType w:val="singleLevel"/>
    <w:tmpl w:val="17771C2B"/>
    <w:lvl w:ilvl="0">
      <w:start w:val="1"/>
      <w:numFmt w:val="decimal"/>
      <w:suff w:val="nothing"/>
      <w:lvlText w:val="（%1）"/>
      <w:lvlJc w:val="left"/>
    </w:lvl>
  </w:abstractNum>
  <w:abstractNum w:abstractNumId="10" w15:restartNumberingAfterBreak="0">
    <w:nsid w:val="1A487F27"/>
    <w:multiLevelType w:val="multilevel"/>
    <w:tmpl w:val="1A487F27"/>
    <w:lvl w:ilvl="0">
      <w:start w:val="1"/>
      <w:numFmt w:val="decimal"/>
      <w:suff w:val="space"/>
      <w:lvlText w:val="第%1章"/>
      <w:lvlJc w:val="left"/>
      <w:pPr>
        <w:ind w:left="567" w:firstLine="0"/>
      </w:pPr>
      <w:rPr>
        <w:rFonts w:ascii="Times New Roman" w:hAnsi="Times New Roman" w:cs="Times New Roman" w:hint="eastAsia"/>
        <w:b w:val="0"/>
        <w:bCs w:val="0"/>
        <w:i w:val="0"/>
        <w:iCs w:val="0"/>
        <w:caps w:val="0"/>
        <w:smallCaps w:val="0"/>
        <w:strike w:val="0"/>
        <w:dstrike w:val="0"/>
        <w:vanish w:val="0"/>
        <w:color w:val="000000"/>
        <w:spacing w:val="0"/>
        <w:kern w:val="0"/>
        <w:position w:val="0"/>
        <w:u w:val="none"/>
        <w:vertAlign w:val="baseline"/>
        <w:lang w:val="en-US"/>
      </w:rPr>
    </w:lvl>
    <w:lvl w:ilvl="1">
      <w:start w:val="1"/>
      <w:numFmt w:val="decimal"/>
      <w:suff w:val="space"/>
      <w:lvlText w:val="3.%2"/>
      <w:lvlJc w:val="left"/>
      <w:pPr>
        <w:ind w:left="0" w:firstLine="0"/>
      </w:pPr>
      <w:rPr>
        <w:rFonts w:hint="eastAsia"/>
        <w:b w:val="0"/>
        <w:bCs w:val="0"/>
        <w:i w:val="0"/>
        <w:iCs w:val="0"/>
        <w:caps w:val="0"/>
        <w:smallCaps w:val="0"/>
        <w:strike w:val="0"/>
        <w:dstrike w:val="0"/>
        <w:snapToGrid w:val="0"/>
        <w:vanish w:val="0"/>
        <w:color w:val="000000"/>
        <w:spacing w:val="0"/>
        <w:kern w:val="0"/>
        <w:position w:val="0"/>
        <w:sz w:val="32"/>
        <w:szCs w:val="32"/>
        <w:u w:val="none"/>
        <w:vertAlign w:val="baseline"/>
      </w:rPr>
    </w:lvl>
    <w:lvl w:ilvl="2">
      <w:start w:val="1"/>
      <w:numFmt w:val="decimal"/>
      <w:isLgl/>
      <w:suff w:val="space"/>
      <w:lvlText w:val="%1.%2.%3"/>
      <w:lvlJc w:val="left"/>
      <w:pPr>
        <w:ind w:left="425" w:firstLine="0"/>
      </w:pPr>
      <w:rPr>
        <w:rFonts w:ascii="Times New Roman" w:eastAsia="宋体" w:hAnsi="Times New Roman" w:cs="Times New Roman" w:hint="default"/>
        <w:b w:val="0"/>
        <w:i w:val="0"/>
        <w:sz w:val="28"/>
        <w:szCs w:val="28"/>
      </w:rPr>
    </w:lvl>
    <w:lvl w:ilvl="3">
      <w:start w:val="1"/>
      <w:numFmt w:val="decimal"/>
      <w:isLgl/>
      <w:suff w:val="space"/>
      <w:lvlText w:val="%1.%2.%3.%4"/>
      <w:lvlJc w:val="left"/>
      <w:pPr>
        <w:ind w:left="0" w:firstLine="0"/>
      </w:pPr>
      <w:rPr>
        <w:rFonts w:ascii="Times New Roman" w:eastAsia="黑体" w:hAnsi="Times New Roman" w:cs="Times New Roman" w:hint="default"/>
        <w:b w:val="0"/>
        <w:i w:val="0"/>
        <w:snapToGrid w:val="0"/>
        <w:w w:val="95"/>
        <w:sz w:val="24"/>
        <w:szCs w:val="24"/>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825"/>
        </w:tabs>
        <w:ind w:left="-825" w:hanging="1134"/>
      </w:pPr>
      <w:rPr>
        <w:rFonts w:hint="eastAsia"/>
      </w:rPr>
    </w:lvl>
    <w:lvl w:ilvl="6">
      <w:start w:val="1"/>
      <w:numFmt w:val="decimal"/>
      <w:lvlText w:val="%1.%2.%3.%4.%5.%6.%7."/>
      <w:lvlJc w:val="left"/>
      <w:pPr>
        <w:tabs>
          <w:tab w:val="left" w:pos="-683"/>
        </w:tabs>
        <w:ind w:left="-683" w:hanging="1276"/>
      </w:pPr>
      <w:rPr>
        <w:rFonts w:hint="eastAsia"/>
      </w:rPr>
    </w:lvl>
    <w:lvl w:ilvl="7">
      <w:start w:val="1"/>
      <w:numFmt w:val="decimal"/>
      <w:lvlText w:val="%1.%2.%3.%4.%5.%6.%7.%8."/>
      <w:lvlJc w:val="left"/>
      <w:pPr>
        <w:tabs>
          <w:tab w:val="left" w:pos="-541"/>
        </w:tabs>
        <w:ind w:left="-541" w:hanging="1418"/>
      </w:pPr>
      <w:rPr>
        <w:rFonts w:hint="eastAsia"/>
      </w:rPr>
    </w:lvl>
    <w:lvl w:ilvl="8">
      <w:start w:val="1"/>
      <w:numFmt w:val="decimal"/>
      <w:lvlText w:val="%1.%2.%3.%4.%5.%6.%7.%8.%9."/>
      <w:lvlJc w:val="left"/>
      <w:pPr>
        <w:tabs>
          <w:tab w:val="left" w:pos="-400"/>
        </w:tabs>
        <w:ind w:left="-400" w:hanging="1559"/>
      </w:pPr>
      <w:rPr>
        <w:rFonts w:hint="eastAsia"/>
      </w:rPr>
    </w:lvl>
  </w:abstractNum>
  <w:abstractNum w:abstractNumId="11" w15:restartNumberingAfterBreak="0">
    <w:nsid w:val="1E3DF661"/>
    <w:multiLevelType w:val="singleLevel"/>
    <w:tmpl w:val="1E3DF661"/>
    <w:lvl w:ilvl="0">
      <w:start w:val="1"/>
      <w:numFmt w:val="decimal"/>
      <w:suff w:val="nothing"/>
      <w:lvlText w:val="（%1）"/>
      <w:lvlJc w:val="left"/>
    </w:lvl>
  </w:abstractNum>
  <w:abstractNum w:abstractNumId="12" w15:restartNumberingAfterBreak="0">
    <w:nsid w:val="23F1145D"/>
    <w:multiLevelType w:val="multilevel"/>
    <w:tmpl w:val="23F1145D"/>
    <w:lvl w:ilvl="0">
      <w:start w:val="1"/>
      <w:numFmt w:val="decimal"/>
      <w:suff w:val="space"/>
      <w:lvlText w:val="2.%1"/>
      <w:lvlJc w:val="left"/>
      <w:pPr>
        <w:ind w:left="1272"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2C20FB74"/>
    <w:multiLevelType w:val="singleLevel"/>
    <w:tmpl w:val="2C20FB74"/>
    <w:lvl w:ilvl="0">
      <w:start w:val="1"/>
      <w:numFmt w:val="decimal"/>
      <w:suff w:val="nothing"/>
      <w:lvlText w:val="（%1）"/>
      <w:lvlJc w:val="left"/>
      <w:pPr>
        <w:ind w:left="60"/>
      </w:pPr>
    </w:lvl>
  </w:abstractNum>
  <w:abstractNum w:abstractNumId="14" w15:restartNumberingAfterBreak="0">
    <w:nsid w:val="3EDB4616"/>
    <w:multiLevelType w:val="singleLevel"/>
    <w:tmpl w:val="3EDB4616"/>
    <w:lvl w:ilvl="0">
      <w:start w:val="1"/>
      <w:numFmt w:val="decimal"/>
      <w:suff w:val="nothing"/>
      <w:lvlText w:val="（%1）"/>
      <w:lvlJc w:val="left"/>
    </w:lvl>
  </w:abstractNum>
  <w:abstractNum w:abstractNumId="15" w15:restartNumberingAfterBreak="0">
    <w:nsid w:val="43AC520D"/>
    <w:multiLevelType w:val="multilevel"/>
    <w:tmpl w:val="43AC520D"/>
    <w:lvl w:ilvl="0">
      <w:start w:val="1"/>
      <w:numFmt w:val="decimal"/>
      <w:suff w:val="space"/>
      <w:lvlText w:val="1.%1"/>
      <w:lvlJc w:val="left"/>
      <w:pPr>
        <w:ind w:left="562"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4B9D217B"/>
    <w:multiLevelType w:val="singleLevel"/>
    <w:tmpl w:val="4B9D217B"/>
    <w:lvl w:ilvl="0">
      <w:start w:val="1"/>
      <w:numFmt w:val="decimal"/>
      <w:suff w:val="nothing"/>
      <w:lvlText w:val="（%1）"/>
      <w:lvlJc w:val="left"/>
    </w:lvl>
  </w:abstractNum>
  <w:abstractNum w:abstractNumId="17" w15:restartNumberingAfterBreak="0">
    <w:nsid w:val="57A6A060"/>
    <w:multiLevelType w:val="singleLevel"/>
    <w:tmpl w:val="57A6A060"/>
    <w:lvl w:ilvl="0">
      <w:start w:val="2"/>
      <w:numFmt w:val="decimalFullWidth"/>
      <w:suff w:val="nothing"/>
      <w:lvlText w:val="（%1）"/>
      <w:lvlJc w:val="left"/>
      <w:rPr>
        <w:rFonts w:hint="eastAsia"/>
      </w:rPr>
    </w:lvl>
  </w:abstractNum>
  <w:abstractNum w:abstractNumId="18" w15:restartNumberingAfterBreak="0">
    <w:nsid w:val="58BD268C"/>
    <w:multiLevelType w:val="multilevel"/>
    <w:tmpl w:val="58BD268C"/>
    <w:lvl w:ilvl="0">
      <w:start w:val="1"/>
      <w:numFmt w:val="decimal"/>
      <w:suff w:val="space"/>
      <w:lvlText w:val="第%1章"/>
      <w:lvlJc w:val="left"/>
      <w:pPr>
        <w:ind w:left="1272" w:hanging="420"/>
      </w:pPr>
      <w:rPr>
        <w:rFonts w:hint="eastAsia"/>
      </w:rPr>
    </w:lvl>
    <w:lvl w:ilvl="1">
      <w:start w:val="1"/>
      <w:numFmt w:val="lowerLetter"/>
      <w:lvlText w:val="%2)"/>
      <w:lvlJc w:val="left"/>
      <w:pPr>
        <w:ind w:left="710" w:hanging="420"/>
      </w:pPr>
    </w:lvl>
    <w:lvl w:ilvl="2">
      <w:start w:val="1"/>
      <w:numFmt w:val="lowerRoman"/>
      <w:lvlText w:val="%3."/>
      <w:lvlJc w:val="right"/>
      <w:pPr>
        <w:ind w:left="1130" w:hanging="420"/>
      </w:pPr>
    </w:lvl>
    <w:lvl w:ilvl="3">
      <w:start w:val="1"/>
      <w:numFmt w:val="decimal"/>
      <w:lvlText w:val="%4."/>
      <w:lvlJc w:val="left"/>
      <w:pPr>
        <w:ind w:left="1550" w:hanging="420"/>
      </w:pPr>
    </w:lvl>
    <w:lvl w:ilvl="4">
      <w:start w:val="1"/>
      <w:numFmt w:val="lowerLetter"/>
      <w:lvlText w:val="%5)"/>
      <w:lvlJc w:val="left"/>
      <w:pPr>
        <w:ind w:left="1970" w:hanging="420"/>
      </w:pPr>
    </w:lvl>
    <w:lvl w:ilvl="5">
      <w:start w:val="1"/>
      <w:numFmt w:val="lowerRoman"/>
      <w:lvlText w:val="%6."/>
      <w:lvlJc w:val="right"/>
      <w:pPr>
        <w:ind w:left="2390" w:hanging="420"/>
      </w:pPr>
    </w:lvl>
    <w:lvl w:ilvl="6">
      <w:start w:val="1"/>
      <w:numFmt w:val="decimal"/>
      <w:lvlText w:val="%7."/>
      <w:lvlJc w:val="left"/>
      <w:pPr>
        <w:ind w:left="2810" w:hanging="420"/>
      </w:pPr>
    </w:lvl>
    <w:lvl w:ilvl="7">
      <w:start w:val="1"/>
      <w:numFmt w:val="lowerLetter"/>
      <w:lvlText w:val="%8)"/>
      <w:lvlJc w:val="left"/>
      <w:pPr>
        <w:ind w:left="3230" w:hanging="420"/>
      </w:pPr>
    </w:lvl>
    <w:lvl w:ilvl="8">
      <w:start w:val="1"/>
      <w:numFmt w:val="lowerRoman"/>
      <w:lvlText w:val="%9."/>
      <w:lvlJc w:val="right"/>
      <w:pPr>
        <w:ind w:left="3650" w:hanging="420"/>
      </w:pPr>
    </w:lvl>
  </w:abstractNum>
  <w:abstractNum w:abstractNumId="19" w15:restartNumberingAfterBreak="0">
    <w:nsid w:val="5A050271"/>
    <w:multiLevelType w:val="singleLevel"/>
    <w:tmpl w:val="5A050271"/>
    <w:lvl w:ilvl="0">
      <w:start w:val="1"/>
      <w:numFmt w:val="decimal"/>
      <w:suff w:val="space"/>
      <w:lvlText w:val="(%1)"/>
      <w:lvlJc w:val="left"/>
    </w:lvl>
  </w:abstractNum>
  <w:abstractNum w:abstractNumId="20" w15:restartNumberingAfterBreak="0">
    <w:nsid w:val="72FC1541"/>
    <w:multiLevelType w:val="singleLevel"/>
    <w:tmpl w:val="72FC1541"/>
    <w:lvl w:ilvl="0">
      <w:start w:val="1"/>
      <w:numFmt w:val="decimal"/>
      <w:suff w:val="nothing"/>
      <w:lvlText w:val="（%1）"/>
      <w:lvlJc w:val="left"/>
    </w:lvl>
  </w:abstractNum>
  <w:num w:numId="1" w16cid:durableId="815728295">
    <w:abstractNumId w:val="3"/>
  </w:num>
  <w:num w:numId="2" w16cid:durableId="961038313">
    <w:abstractNumId w:val="17"/>
  </w:num>
  <w:num w:numId="3" w16cid:durableId="533227029">
    <w:abstractNumId w:val="19"/>
  </w:num>
  <w:num w:numId="4" w16cid:durableId="206722970">
    <w:abstractNumId w:val="18"/>
  </w:num>
  <w:num w:numId="5" w16cid:durableId="1204293678">
    <w:abstractNumId w:val="15"/>
  </w:num>
  <w:num w:numId="6" w16cid:durableId="1294600391">
    <w:abstractNumId w:val="8"/>
  </w:num>
  <w:num w:numId="7" w16cid:durableId="125659733">
    <w:abstractNumId w:val="14"/>
  </w:num>
  <w:num w:numId="8" w16cid:durableId="444078112">
    <w:abstractNumId w:val="12"/>
  </w:num>
  <w:num w:numId="9" w16cid:durableId="1986083901">
    <w:abstractNumId w:val="1"/>
  </w:num>
  <w:num w:numId="10" w16cid:durableId="1345017598">
    <w:abstractNumId w:val="11"/>
  </w:num>
  <w:num w:numId="11" w16cid:durableId="1590500569">
    <w:abstractNumId w:val="4"/>
  </w:num>
  <w:num w:numId="12" w16cid:durableId="192498618">
    <w:abstractNumId w:val="10"/>
  </w:num>
  <w:num w:numId="13" w16cid:durableId="1481729437">
    <w:abstractNumId w:val="5"/>
  </w:num>
  <w:num w:numId="14" w16cid:durableId="1245719229">
    <w:abstractNumId w:val="16"/>
  </w:num>
  <w:num w:numId="15" w16cid:durableId="1550264548">
    <w:abstractNumId w:val="7"/>
  </w:num>
  <w:num w:numId="16" w16cid:durableId="1114591526">
    <w:abstractNumId w:val="20"/>
  </w:num>
  <w:num w:numId="17" w16cid:durableId="1121722982">
    <w:abstractNumId w:val="13"/>
  </w:num>
  <w:num w:numId="18" w16cid:durableId="456948576">
    <w:abstractNumId w:val="9"/>
  </w:num>
  <w:num w:numId="19" w16cid:durableId="1593657259">
    <w:abstractNumId w:val="0"/>
  </w:num>
  <w:num w:numId="20" w16cid:durableId="835876214">
    <w:abstractNumId w:val="6"/>
  </w:num>
  <w:num w:numId="21" w16cid:durableId="10458388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hideSpellingErrors/>
  <w:defaultTabStop w:val="420"/>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D48F4"/>
    <w:rsid w:val="000000AE"/>
    <w:rsid w:val="00000BDD"/>
    <w:rsid w:val="00000C7F"/>
    <w:rsid w:val="00000E1D"/>
    <w:rsid w:val="00001288"/>
    <w:rsid w:val="000014B3"/>
    <w:rsid w:val="000016CD"/>
    <w:rsid w:val="00001A68"/>
    <w:rsid w:val="00001AEC"/>
    <w:rsid w:val="0000209F"/>
    <w:rsid w:val="00002285"/>
    <w:rsid w:val="0000289B"/>
    <w:rsid w:val="00002942"/>
    <w:rsid w:val="000029DF"/>
    <w:rsid w:val="00002CD2"/>
    <w:rsid w:val="00002FC7"/>
    <w:rsid w:val="00003058"/>
    <w:rsid w:val="0000315A"/>
    <w:rsid w:val="00004336"/>
    <w:rsid w:val="0000465E"/>
    <w:rsid w:val="00004908"/>
    <w:rsid w:val="00004C8C"/>
    <w:rsid w:val="00004CC3"/>
    <w:rsid w:val="0000554C"/>
    <w:rsid w:val="00005EEF"/>
    <w:rsid w:val="00006180"/>
    <w:rsid w:val="000069C1"/>
    <w:rsid w:val="00006ACF"/>
    <w:rsid w:val="00007EA1"/>
    <w:rsid w:val="00010C41"/>
    <w:rsid w:val="00010FFA"/>
    <w:rsid w:val="00011129"/>
    <w:rsid w:val="00011378"/>
    <w:rsid w:val="00011834"/>
    <w:rsid w:val="00011F6E"/>
    <w:rsid w:val="00012025"/>
    <w:rsid w:val="0001209D"/>
    <w:rsid w:val="00012734"/>
    <w:rsid w:val="00012921"/>
    <w:rsid w:val="00012D4A"/>
    <w:rsid w:val="00013146"/>
    <w:rsid w:val="00013216"/>
    <w:rsid w:val="000136B7"/>
    <w:rsid w:val="00013AE4"/>
    <w:rsid w:val="00014ABD"/>
    <w:rsid w:val="00014AC6"/>
    <w:rsid w:val="00014E23"/>
    <w:rsid w:val="00014FE7"/>
    <w:rsid w:val="00015123"/>
    <w:rsid w:val="000152EA"/>
    <w:rsid w:val="000158D9"/>
    <w:rsid w:val="00015B3D"/>
    <w:rsid w:val="00015B75"/>
    <w:rsid w:val="00015CF4"/>
    <w:rsid w:val="00016460"/>
    <w:rsid w:val="00016643"/>
    <w:rsid w:val="00016B70"/>
    <w:rsid w:val="00016EAA"/>
    <w:rsid w:val="0001700F"/>
    <w:rsid w:val="0001714A"/>
    <w:rsid w:val="0001781C"/>
    <w:rsid w:val="0001796B"/>
    <w:rsid w:val="00017F33"/>
    <w:rsid w:val="0002030A"/>
    <w:rsid w:val="000205CB"/>
    <w:rsid w:val="00020901"/>
    <w:rsid w:val="000210BB"/>
    <w:rsid w:val="00021131"/>
    <w:rsid w:val="0002163C"/>
    <w:rsid w:val="00021FC0"/>
    <w:rsid w:val="00022A65"/>
    <w:rsid w:val="00022EA4"/>
    <w:rsid w:val="00022F75"/>
    <w:rsid w:val="000237EE"/>
    <w:rsid w:val="00023BC3"/>
    <w:rsid w:val="00023BFF"/>
    <w:rsid w:val="00023CB6"/>
    <w:rsid w:val="00023ECB"/>
    <w:rsid w:val="00024340"/>
    <w:rsid w:val="00024790"/>
    <w:rsid w:val="00024C54"/>
    <w:rsid w:val="000251AE"/>
    <w:rsid w:val="000257EB"/>
    <w:rsid w:val="000258B0"/>
    <w:rsid w:val="00026AFD"/>
    <w:rsid w:val="00026BD0"/>
    <w:rsid w:val="0002751E"/>
    <w:rsid w:val="0002765B"/>
    <w:rsid w:val="00027CE1"/>
    <w:rsid w:val="00027E35"/>
    <w:rsid w:val="00030203"/>
    <w:rsid w:val="000306AF"/>
    <w:rsid w:val="00030EA9"/>
    <w:rsid w:val="0003155A"/>
    <w:rsid w:val="00031A5C"/>
    <w:rsid w:val="00031A83"/>
    <w:rsid w:val="00031BDA"/>
    <w:rsid w:val="000320B9"/>
    <w:rsid w:val="00032226"/>
    <w:rsid w:val="0003250E"/>
    <w:rsid w:val="00032BBE"/>
    <w:rsid w:val="00032EA3"/>
    <w:rsid w:val="00033392"/>
    <w:rsid w:val="000334BE"/>
    <w:rsid w:val="0003352B"/>
    <w:rsid w:val="000338E8"/>
    <w:rsid w:val="00033B84"/>
    <w:rsid w:val="0003433E"/>
    <w:rsid w:val="00034B97"/>
    <w:rsid w:val="00034E2F"/>
    <w:rsid w:val="00035D47"/>
    <w:rsid w:val="00036723"/>
    <w:rsid w:val="00036A8D"/>
    <w:rsid w:val="00036DC7"/>
    <w:rsid w:val="0003787B"/>
    <w:rsid w:val="00037CEC"/>
    <w:rsid w:val="00037CF6"/>
    <w:rsid w:val="00037FF8"/>
    <w:rsid w:val="000408BF"/>
    <w:rsid w:val="00040A20"/>
    <w:rsid w:val="00041311"/>
    <w:rsid w:val="00042217"/>
    <w:rsid w:val="00042225"/>
    <w:rsid w:val="00042299"/>
    <w:rsid w:val="000430EE"/>
    <w:rsid w:val="00043839"/>
    <w:rsid w:val="00043CF0"/>
    <w:rsid w:val="00043E8B"/>
    <w:rsid w:val="00043EBA"/>
    <w:rsid w:val="00043F3D"/>
    <w:rsid w:val="000443FB"/>
    <w:rsid w:val="00044589"/>
    <w:rsid w:val="0004476C"/>
    <w:rsid w:val="00044A89"/>
    <w:rsid w:val="00045899"/>
    <w:rsid w:val="000461A4"/>
    <w:rsid w:val="00046BAE"/>
    <w:rsid w:val="00046DA2"/>
    <w:rsid w:val="00046EBF"/>
    <w:rsid w:val="00046F44"/>
    <w:rsid w:val="00047669"/>
    <w:rsid w:val="0004766B"/>
    <w:rsid w:val="00047A0D"/>
    <w:rsid w:val="00047B3F"/>
    <w:rsid w:val="00047BBA"/>
    <w:rsid w:val="00047E70"/>
    <w:rsid w:val="00047FC6"/>
    <w:rsid w:val="000501C2"/>
    <w:rsid w:val="000504DC"/>
    <w:rsid w:val="00050C37"/>
    <w:rsid w:val="00050C66"/>
    <w:rsid w:val="00050F07"/>
    <w:rsid w:val="0005144E"/>
    <w:rsid w:val="0005181A"/>
    <w:rsid w:val="00051A4A"/>
    <w:rsid w:val="00052276"/>
    <w:rsid w:val="00052DEB"/>
    <w:rsid w:val="00052F9B"/>
    <w:rsid w:val="00053425"/>
    <w:rsid w:val="00053999"/>
    <w:rsid w:val="000549E8"/>
    <w:rsid w:val="00054CD0"/>
    <w:rsid w:val="000552D0"/>
    <w:rsid w:val="00055605"/>
    <w:rsid w:val="00055CC5"/>
    <w:rsid w:val="000564D1"/>
    <w:rsid w:val="00056E82"/>
    <w:rsid w:val="00056E8D"/>
    <w:rsid w:val="00057B5B"/>
    <w:rsid w:val="00060189"/>
    <w:rsid w:val="00060703"/>
    <w:rsid w:val="00060980"/>
    <w:rsid w:val="00060B76"/>
    <w:rsid w:val="00060E8B"/>
    <w:rsid w:val="00061544"/>
    <w:rsid w:val="00061A00"/>
    <w:rsid w:val="00061AB0"/>
    <w:rsid w:val="00061B61"/>
    <w:rsid w:val="00061F28"/>
    <w:rsid w:val="00061F97"/>
    <w:rsid w:val="000622AF"/>
    <w:rsid w:val="0006293A"/>
    <w:rsid w:val="00062B8E"/>
    <w:rsid w:val="00062B99"/>
    <w:rsid w:val="00062CBA"/>
    <w:rsid w:val="0006331B"/>
    <w:rsid w:val="00063575"/>
    <w:rsid w:val="00063699"/>
    <w:rsid w:val="0006465A"/>
    <w:rsid w:val="00064731"/>
    <w:rsid w:val="0006475C"/>
    <w:rsid w:val="00065694"/>
    <w:rsid w:val="000656BE"/>
    <w:rsid w:val="0006619D"/>
    <w:rsid w:val="000665A2"/>
    <w:rsid w:val="000667C4"/>
    <w:rsid w:val="000673ED"/>
    <w:rsid w:val="00067D6B"/>
    <w:rsid w:val="00067F06"/>
    <w:rsid w:val="00070673"/>
    <w:rsid w:val="00070C69"/>
    <w:rsid w:val="000715EA"/>
    <w:rsid w:val="00071CA7"/>
    <w:rsid w:val="000729A6"/>
    <w:rsid w:val="00073534"/>
    <w:rsid w:val="00073D58"/>
    <w:rsid w:val="00073D64"/>
    <w:rsid w:val="00074804"/>
    <w:rsid w:val="000748B4"/>
    <w:rsid w:val="00075112"/>
    <w:rsid w:val="0007520C"/>
    <w:rsid w:val="00076022"/>
    <w:rsid w:val="00076274"/>
    <w:rsid w:val="0007728B"/>
    <w:rsid w:val="0007736A"/>
    <w:rsid w:val="0007759F"/>
    <w:rsid w:val="0007781C"/>
    <w:rsid w:val="00077A04"/>
    <w:rsid w:val="00077A27"/>
    <w:rsid w:val="00080504"/>
    <w:rsid w:val="00080530"/>
    <w:rsid w:val="0008058A"/>
    <w:rsid w:val="00080628"/>
    <w:rsid w:val="00080A0C"/>
    <w:rsid w:val="00080CD5"/>
    <w:rsid w:val="000813CA"/>
    <w:rsid w:val="00081C36"/>
    <w:rsid w:val="00082798"/>
    <w:rsid w:val="00082BFC"/>
    <w:rsid w:val="00082DA4"/>
    <w:rsid w:val="00083246"/>
    <w:rsid w:val="00083546"/>
    <w:rsid w:val="0008356A"/>
    <w:rsid w:val="00083A1D"/>
    <w:rsid w:val="00084329"/>
    <w:rsid w:val="00084CC0"/>
    <w:rsid w:val="00085516"/>
    <w:rsid w:val="000864EF"/>
    <w:rsid w:val="00086503"/>
    <w:rsid w:val="00086ABC"/>
    <w:rsid w:val="00086B60"/>
    <w:rsid w:val="00086D68"/>
    <w:rsid w:val="00087129"/>
    <w:rsid w:val="0008795C"/>
    <w:rsid w:val="00087D76"/>
    <w:rsid w:val="000900E0"/>
    <w:rsid w:val="00090CC6"/>
    <w:rsid w:val="00090E03"/>
    <w:rsid w:val="00090ECE"/>
    <w:rsid w:val="0009130F"/>
    <w:rsid w:val="0009164D"/>
    <w:rsid w:val="00091B7B"/>
    <w:rsid w:val="00091C5E"/>
    <w:rsid w:val="00091C75"/>
    <w:rsid w:val="00091E13"/>
    <w:rsid w:val="0009222C"/>
    <w:rsid w:val="00092386"/>
    <w:rsid w:val="0009258D"/>
    <w:rsid w:val="00092BBC"/>
    <w:rsid w:val="00092F83"/>
    <w:rsid w:val="00093069"/>
    <w:rsid w:val="00093151"/>
    <w:rsid w:val="000936F5"/>
    <w:rsid w:val="00093B3E"/>
    <w:rsid w:val="00094C60"/>
    <w:rsid w:val="00094CFE"/>
    <w:rsid w:val="000951A6"/>
    <w:rsid w:val="000955D4"/>
    <w:rsid w:val="0009563D"/>
    <w:rsid w:val="00095AC2"/>
    <w:rsid w:val="00095F36"/>
    <w:rsid w:val="00096292"/>
    <w:rsid w:val="000962D8"/>
    <w:rsid w:val="00096346"/>
    <w:rsid w:val="00096C9C"/>
    <w:rsid w:val="00096CF0"/>
    <w:rsid w:val="0009707D"/>
    <w:rsid w:val="00097483"/>
    <w:rsid w:val="0009793B"/>
    <w:rsid w:val="00097ED2"/>
    <w:rsid w:val="000A079C"/>
    <w:rsid w:val="000A0DE8"/>
    <w:rsid w:val="000A1A48"/>
    <w:rsid w:val="000A1EEC"/>
    <w:rsid w:val="000A1F03"/>
    <w:rsid w:val="000A2018"/>
    <w:rsid w:val="000A2345"/>
    <w:rsid w:val="000A23B0"/>
    <w:rsid w:val="000A26C2"/>
    <w:rsid w:val="000A32DB"/>
    <w:rsid w:val="000A3DDC"/>
    <w:rsid w:val="000A46CC"/>
    <w:rsid w:val="000A4B26"/>
    <w:rsid w:val="000A541E"/>
    <w:rsid w:val="000A5A62"/>
    <w:rsid w:val="000A6232"/>
    <w:rsid w:val="000A6436"/>
    <w:rsid w:val="000A6B6C"/>
    <w:rsid w:val="000A710C"/>
    <w:rsid w:val="000A71B2"/>
    <w:rsid w:val="000A7209"/>
    <w:rsid w:val="000A7590"/>
    <w:rsid w:val="000A7D39"/>
    <w:rsid w:val="000B007A"/>
    <w:rsid w:val="000B04D4"/>
    <w:rsid w:val="000B0C45"/>
    <w:rsid w:val="000B0CC0"/>
    <w:rsid w:val="000B1097"/>
    <w:rsid w:val="000B1383"/>
    <w:rsid w:val="000B1846"/>
    <w:rsid w:val="000B184A"/>
    <w:rsid w:val="000B1A8C"/>
    <w:rsid w:val="000B238C"/>
    <w:rsid w:val="000B2F6B"/>
    <w:rsid w:val="000B3E1D"/>
    <w:rsid w:val="000B3FAC"/>
    <w:rsid w:val="000B405A"/>
    <w:rsid w:val="000B409C"/>
    <w:rsid w:val="000B43C2"/>
    <w:rsid w:val="000B46F6"/>
    <w:rsid w:val="000B475F"/>
    <w:rsid w:val="000B59FD"/>
    <w:rsid w:val="000B5CE0"/>
    <w:rsid w:val="000B5EF6"/>
    <w:rsid w:val="000B6162"/>
    <w:rsid w:val="000B61A6"/>
    <w:rsid w:val="000B65F9"/>
    <w:rsid w:val="000B6766"/>
    <w:rsid w:val="000B6788"/>
    <w:rsid w:val="000B7198"/>
    <w:rsid w:val="000B74BC"/>
    <w:rsid w:val="000B7708"/>
    <w:rsid w:val="000B7B1E"/>
    <w:rsid w:val="000B7BE5"/>
    <w:rsid w:val="000B7D80"/>
    <w:rsid w:val="000B7F68"/>
    <w:rsid w:val="000C0D9C"/>
    <w:rsid w:val="000C0FB7"/>
    <w:rsid w:val="000C14EC"/>
    <w:rsid w:val="000C1545"/>
    <w:rsid w:val="000C18B1"/>
    <w:rsid w:val="000C1B50"/>
    <w:rsid w:val="000C1B70"/>
    <w:rsid w:val="000C1C07"/>
    <w:rsid w:val="000C2184"/>
    <w:rsid w:val="000C23A8"/>
    <w:rsid w:val="000C2666"/>
    <w:rsid w:val="000C27D8"/>
    <w:rsid w:val="000C2815"/>
    <w:rsid w:val="000C2C5C"/>
    <w:rsid w:val="000C3340"/>
    <w:rsid w:val="000C3967"/>
    <w:rsid w:val="000C3B5A"/>
    <w:rsid w:val="000C3C63"/>
    <w:rsid w:val="000C3EB5"/>
    <w:rsid w:val="000C4D25"/>
    <w:rsid w:val="000C4D42"/>
    <w:rsid w:val="000C4F00"/>
    <w:rsid w:val="000C50A8"/>
    <w:rsid w:val="000C5124"/>
    <w:rsid w:val="000C543F"/>
    <w:rsid w:val="000C5620"/>
    <w:rsid w:val="000C578A"/>
    <w:rsid w:val="000C57D5"/>
    <w:rsid w:val="000C596C"/>
    <w:rsid w:val="000C5DDD"/>
    <w:rsid w:val="000C5FF0"/>
    <w:rsid w:val="000C621D"/>
    <w:rsid w:val="000C6590"/>
    <w:rsid w:val="000C6618"/>
    <w:rsid w:val="000C6859"/>
    <w:rsid w:val="000C6DB8"/>
    <w:rsid w:val="000C72A1"/>
    <w:rsid w:val="000C7697"/>
    <w:rsid w:val="000C76D7"/>
    <w:rsid w:val="000C775C"/>
    <w:rsid w:val="000C78DE"/>
    <w:rsid w:val="000D0388"/>
    <w:rsid w:val="000D0389"/>
    <w:rsid w:val="000D04DD"/>
    <w:rsid w:val="000D07D2"/>
    <w:rsid w:val="000D0875"/>
    <w:rsid w:val="000D0B51"/>
    <w:rsid w:val="000D1245"/>
    <w:rsid w:val="000D165B"/>
    <w:rsid w:val="000D1B51"/>
    <w:rsid w:val="000D24FC"/>
    <w:rsid w:val="000D25A9"/>
    <w:rsid w:val="000D26EE"/>
    <w:rsid w:val="000D2ACE"/>
    <w:rsid w:val="000D2E3A"/>
    <w:rsid w:val="000D3074"/>
    <w:rsid w:val="000D3A65"/>
    <w:rsid w:val="000D3AF4"/>
    <w:rsid w:val="000D3B62"/>
    <w:rsid w:val="000D4016"/>
    <w:rsid w:val="000D4053"/>
    <w:rsid w:val="000D468C"/>
    <w:rsid w:val="000D4CA0"/>
    <w:rsid w:val="000D4E87"/>
    <w:rsid w:val="000D4EFD"/>
    <w:rsid w:val="000D5527"/>
    <w:rsid w:val="000D57CE"/>
    <w:rsid w:val="000D5884"/>
    <w:rsid w:val="000D594B"/>
    <w:rsid w:val="000D6643"/>
    <w:rsid w:val="000D69D3"/>
    <w:rsid w:val="000D73B3"/>
    <w:rsid w:val="000D7532"/>
    <w:rsid w:val="000D7761"/>
    <w:rsid w:val="000D7813"/>
    <w:rsid w:val="000E0221"/>
    <w:rsid w:val="000E0385"/>
    <w:rsid w:val="000E04B3"/>
    <w:rsid w:val="000E0552"/>
    <w:rsid w:val="000E0633"/>
    <w:rsid w:val="000E07EF"/>
    <w:rsid w:val="000E12F3"/>
    <w:rsid w:val="000E1310"/>
    <w:rsid w:val="000E1662"/>
    <w:rsid w:val="000E1771"/>
    <w:rsid w:val="000E1A1A"/>
    <w:rsid w:val="000E1D02"/>
    <w:rsid w:val="000E2347"/>
    <w:rsid w:val="000E249E"/>
    <w:rsid w:val="000E2639"/>
    <w:rsid w:val="000E26F0"/>
    <w:rsid w:val="000E2A94"/>
    <w:rsid w:val="000E2AE3"/>
    <w:rsid w:val="000E2EF2"/>
    <w:rsid w:val="000E305E"/>
    <w:rsid w:val="000E3240"/>
    <w:rsid w:val="000E3268"/>
    <w:rsid w:val="000E33D8"/>
    <w:rsid w:val="000E3528"/>
    <w:rsid w:val="000E35D4"/>
    <w:rsid w:val="000E35D6"/>
    <w:rsid w:val="000E4714"/>
    <w:rsid w:val="000E47DD"/>
    <w:rsid w:val="000E4A0B"/>
    <w:rsid w:val="000E4FDF"/>
    <w:rsid w:val="000E5614"/>
    <w:rsid w:val="000E57DB"/>
    <w:rsid w:val="000E5B45"/>
    <w:rsid w:val="000E602E"/>
    <w:rsid w:val="000E7085"/>
    <w:rsid w:val="000E7955"/>
    <w:rsid w:val="000E7968"/>
    <w:rsid w:val="000E7978"/>
    <w:rsid w:val="000E7E65"/>
    <w:rsid w:val="000E7EA9"/>
    <w:rsid w:val="000E7FD7"/>
    <w:rsid w:val="000F010C"/>
    <w:rsid w:val="000F0213"/>
    <w:rsid w:val="000F0275"/>
    <w:rsid w:val="000F05D6"/>
    <w:rsid w:val="000F064E"/>
    <w:rsid w:val="000F0E1C"/>
    <w:rsid w:val="000F1549"/>
    <w:rsid w:val="000F2520"/>
    <w:rsid w:val="000F254A"/>
    <w:rsid w:val="000F2970"/>
    <w:rsid w:val="000F2B09"/>
    <w:rsid w:val="000F34F5"/>
    <w:rsid w:val="000F3800"/>
    <w:rsid w:val="000F3B2A"/>
    <w:rsid w:val="000F4776"/>
    <w:rsid w:val="000F49EA"/>
    <w:rsid w:val="000F4C13"/>
    <w:rsid w:val="000F500F"/>
    <w:rsid w:val="000F5B53"/>
    <w:rsid w:val="000F5BC9"/>
    <w:rsid w:val="000F5E67"/>
    <w:rsid w:val="000F5FE9"/>
    <w:rsid w:val="000F60A4"/>
    <w:rsid w:val="000F649A"/>
    <w:rsid w:val="000F6E66"/>
    <w:rsid w:val="000F7159"/>
    <w:rsid w:val="000F7161"/>
    <w:rsid w:val="000F71E7"/>
    <w:rsid w:val="000F732E"/>
    <w:rsid w:val="000F751B"/>
    <w:rsid w:val="00100E7C"/>
    <w:rsid w:val="0010129E"/>
    <w:rsid w:val="001017BC"/>
    <w:rsid w:val="00101FF6"/>
    <w:rsid w:val="00102156"/>
    <w:rsid w:val="00102792"/>
    <w:rsid w:val="00103032"/>
    <w:rsid w:val="001033CF"/>
    <w:rsid w:val="001034F7"/>
    <w:rsid w:val="00103601"/>
    <w:rsid w:val="00103C9F"/>
    <w:rsid w:val="00104B6A"/>
    <w:rsid w:val="001051C9"/>
    <w:rsid w:val="0010562C"/>
    <w:rsid w:val="00105A11"/>
    <w:rsid w:val="00105AFB"/>
    <w:rsid w:val="00106D9D"/>
    <w:rsid w:val="00107991"/>
    <w:rsid w:val="00110906"/>
    <w:rsid w:val="00110B1D"/>
    <w:rsid w:val="00110DBF"/>
    <w:rsid w:val="001110FA"/>
    <w:rsid w:val="00111206"/>
    <w:rsid w:val="00111307"/>
    <w:rsid w:val="00111B29"/>
    <w:rsid w:val="00111DE9"/>
    <w:rsid w:val="00112211"/>
    <w:rsid w:val="00113906"/>
    <w:rsid w:val="001139F2"/>
    <w:rsid w:val="001140F5"/>
    <w:rsid w:val="00114467"/>
    <w:rsid w:val="00114700"/>
    <w:rsid w:val="0011505D"/>
    <w:rsid w:val="00115257"/>
    <w:rsid w:val="00115E32"/>
    <w:rsid w:val="001160C4"/>
    <w:rsid w:val="001161B1"/>
    <w:rsid w:val="001161DC"/>
    <w:rsid w:val="0011621C"/>
    <w:rsid w:val="0011644F"/>
    <w:rsid w:val="0011657C"/>
    <w:rsid w:val="001167CC"/>
    <w:rsid w:val="001177E1"/>
    <w:rsid w:val="00117859"/>
    <w:rsid w:val="0012023C"/>
    <w:rsid w:val="00120455"/>
    <w:rsid w:val="001204CB"/>
    <w:rsid w:val="001206B1"/>
    <w:rsid w:val="00120923"/>
    <w:rsid w:val="00121001"/>
    <w:rsid w:val="001211CE"/>
    <w:rsid w:val="00121229"/>
    <w:rsid w:val="0012144C"/>
    <w:rsid w:val="00121467"/>
    <w:rsid w:val="00121507"/>
    <w:rsid w:val="001216AC"/>
    <w:rsid w:val="00121C84"/>
    <w:rsid w:val="001225B9"/>
    <w:rsid w:val="00122691"/>
    <w:rsid w:val="00122833"/>
    <w:rsid w:val="00122FBC"/>
    <w:rsid w:val="00123322"/>
    <w:rsid w:val="00124C58"/>
    <w:rsid w:val="00124F8E"/>
    <w:rsid w:val="0012513C"/>
    <w:rsid w:val="00125598"/>
    <w:rsid w:val="001255C7"/>
    <w:rsid w:val="00125889"/>
    <w:rsid w:val="00125A7D"/>
    <w:rsid w:val="00125AE2"/>
    <w:rsid w:val="001268AC"/>
    <w:rsid w:val="00126A0C"/>
    <w:rsid w:val="00126B37"/>
    <w:rsid w:val="00126BEE"/>
    <w:rsid w:val="00126DAF"/>
    <w:rsid w:val="0012783C"/>
    <w:rsid w:val="00127B8C"/>
    <w:rsid w:val="00127E85"/>
    <w:rsid w:val="00127E90"/>
    <w:rsid w:val="00127FD3"/>
    <w:rsid w:val="0013004A"/>
    <w:rsid w:val="00130411"/>
    <w:rsid w:val="00130AE2"/>
    <w:rsid w:val="00131978"/>
    <w:rsid w:val="00131A46"/>
    <w:rsid w:val="00131ECD"/>
    <w:rsid w:val="00131FD9"/>
    <w:rsid w:val="00132414"/>
    <w:rsid w:val="00132527"/>
    <w:rsid w:val="001326CD"/>
    <w:rsid w:val="00132790"/>
    <w:rsid w:val="001327EC"/>
    <w:rsid w:val="00132990"/>
    <w:rsid w:val="00132ACC"/>
    <w:rsid w:val="00132E6F"/>
    <w:rsid w:val="001336E0"/>
    <w:rsid w:val="0013418A"/>
    <w:rsid w:val="001343BF"/>
    <w:rsid w:val="00134C83"/>
    <w:rsid w:val="00135058"/>
    <w:rsid w:val="00135526"/>
    <w:rsid w:val="001358F0"/>
    <w:rsid w:val="001359A8"/>
    <w:rsid w:val="00135DAC"/>
    <w:rsid w:val="0013601C"/>
    <w:rsid w:val="00136209"/>
    <w:rsid w:val="00136919"/>
    <w:rsid w:val="0013731A"/>
    <w:rsid w:val="00137640"/>
    <w:rsid w:val="001378FC"/>
    <w:rsid w:val="00137972"/>
    <w:rsid w:val="00137A42"/>
    <w:rsid w:val="00137CCD"/>
    <w:rsid w:val="001401E8"/>
    <w:rsid w:val="00140A0E"/>
    <w:rsid w:val="00140DAC"/>
    <w:rsid w:val="001410EF"/>
    <w:rsid w:val="00141166"/>
    <w:rsid w:val="00142085"/>
    <w:rsid w:val="00142090"/>
    <w:rsid w:val="00142A17"/>
    <w:rsid w:val="00143045"/>
    <w:rsid w:val="00143619"/>
    <w:rsid w:val="00143ADA"/>
    <w:rsid w:val="00143F29"/>
    <w:rsid w:val="00144030"/>
    <w:rsid w:val="0014439B"/>
    <w:rsid w:val="00144787"/>
    <w:rsid w:val="00144E22"/>
    <w:rsid w:val="00145633"/>
    <w:rsid w:val="001459B2"/>
    <w:rsid w:val="001464A4"/>
    <w:rsid w:val="00146EE4"/>
    <w:rsid w:val="00147105"/>
    <w:rsid w:val="001474B5"/>
    <w:rsid w:val="001479E9"/>
    <w:rsid w:val="00150589"/>
    <w:rsid w:val="0015069B"/>
    <w:rsid w:val="001513F1"/>
    <w:rsid w:val="001516F3"/>
    <w:rsid w:val="00152452"/>
    <w:rsid w:val="0015286B"/>
    <w:rsid w:val="00152B36"/>
    <w:rsid w:val="00152C08"/>
    <w:rsid w:val="00152CE7"/>
    <w:rsid w:val="00152CF4"/>
    <w:rsid w:val="00152FF2"/>
    <w:rsid w:val="001536E0"/>
    <w:rsid w:val="0015385E"/>
    <w:rsid w:val="001538CA"/>
    <w:rsid w:val="00153948"/>
    <w:rsid w:val="001541ED"/>
    <w:rsid w:val="0015458A"/>
    <w:rsid w:val="0015471B"/>
    <w:rsid w:val="00154746"/>
    <w:rsid w:val="00154749"/>
    <w:rsid w:val="00155108"/>
    <w:rsid w:val="00155290"/>
    <w:rsid w:val="001555DC"/>
    <w:rsid w:val="0015569F"/>
    <w:rsid w:val="0015594B"/>
    <w:rsid w:val="00155AD5"/>
    <w:rsid w:val="00155EF4"/>
    <w:rsid w:val="0015616E"/>
    <w:rsid w:val="0015639F"/>
    <w:rsid w:val="001564E7"/>
    <w:rsid w:val="00156548"/>
    <w:rsid w:val="00156F21"/>
    <w:rsid w:val="00156FB3"/>
    <w:rsid w:val="00157ED7"/>
    <w:rsid w:val="0016078E"/>
    <w:rsid w:val="00160B97"/>
    <w:rsid w:val="00160CBB"/>
    <w:rsid w:val="00160D4A"/>
    <w:rsid w:val="00160D58"/>
    <w:rsid w:val="00160E84"/>
    <w:rsid w:val="0016108B"/>
    <w:rsid w:val="0016133A"/>
    <w:rsid w:val="001617A3"/>
    <w:rsid w:val="00162CE6"/>
    <w:rsid w:val="00162D0F"/>
    <w:rsid w:val="00162E40"/>
    <w:rsid w:val="0016376F"/>
    <w:rsid w:val="0016415A"/>
    <w:rsid w:val="00164576"/>
    <w:rsid w:val="00164AA8"/>
    <w:rsid w:val="001650C7"/>
    <w:rsid w:val="0016522C"/>
    <w:rsid w:val="00165231"/>
    <w:rsid w:val="00165988"/>
    <w:rsid w:val="00166129"/>
    <w:rsid w:val="00166BF9"/>
    <w:rsid w:val="00166C94"/>
    <w:rsid w:val="00166DE6"/>
    <w:rsid w:val="001670A7"/>
    <w:rsid w:val="001670BB"/>
    <w:rsid w:val="0016756B"/>
    <w:rsid w:val="00167900"/>
    <w:rsid w:val="00167F86"/>
    <w:rsid w:val="00170235"/>
    <w:rsid w:val="0017052B"/>
    <w:rsid w:val="00170930"/>
    <w:rsid w:val="00170C13"/>
    <w:rsid w:val="00170E78"/>
    <w:rsid w:val="00171069"/>
    <w:rsid w:val="001712CB"/>
    <w:rsid w:val="0017159C"/>
    <w:rsid w:val="001716F7"/>
    <w:rsid w:val="00171B4D"/>
    <w:rsid w:val="00171C24"/>
    <w:rsid w:val="001732D3"/>
    <w:rsid w:val="00173D3B"/>
    <w:rsid w:val="00174047"/>
    <w:rsid w:val="00174261"/>
    <w:rsid w:val="0017684D"/>
    <w:rsid w:val="00176C7F"/>
    <w:rsid w:val="00176D96"/>
    <w:rsid w:val="00176F07"/>
    <w:rsid w:val="001774B4"/>
    <w:rsid w:val="00177549"/>
    <w:rsid w:val="00177899"/>
    <w:rsid w:val="00177C9E"/>
    <w:rsid w:val="00177D6F"/>
    <w:rsid w:val="00180029"/>
    <w:rsid w:val="001804EF"/>
    <w:rsid w:val="00180639"/>
    <w:rsid w:val="00181E81"/>
    <w:rsid w:val="001823C1"/>
    <w:rsid w:val="001823EC"/>
    <w:rsid w:val="0018262F"/>
    <w:rsid w:val="001826AA"/>
    <w:rsid w:val="00182855"/>
    <w:rsid w:val="00182BC0"/>
    <w:rsid w:val="00182BEB"/>
    <w:rsid w:val="00182DE3"/>
    <w:rsid w:val="0018344A"/>
    <w:rsid w:val="00183569"/>
    <w:rsid w:val="001839A9"/>
    <w:rsid w:val="00183D44"/>
    <w:rsid w:val="00183DF6"/>
    <w:rsid w:val="00183EA7"/>
    <w:rsid w:val="00184054"/>
    <w:rsid w:val="001856DF"/>
    <w:rsid w:val="0018572E"/>
    <w:rsid w:val="00185ACA"/>
    <w:rsid w:val="00186737"/>
    <w:rsid w:val="00186A2C"/>
    <w:rsid w:val="00186A4D"/>
    <w:rsid w:val="00186DF6"/>
    <w:rsid w:val="0018725F"/>
    <w:rsid w:val="0018788C"/>
    <w:rsid w:val="001879AE"/>
    <w:rsid w:val="00187D0B"/>
    <w:rsid w:val="00187D62"/>
    <w:rsid w:val="001903DA"/>
    <w:rsid w:val="00190B28"/>
    <w:rsid w:val="00190FA1"/>
    <w:rsid w:val="00191900"/>
    <w:rsid w:val="0019196D"/>
    <w:rsid w:val="00191B41"/>
    <w:rsid w:val="00191D57"/>
    <w:rsid w:val="00192165"/>
    <w:rsid w:val="0019245B"/>
    <w:rsid w:val="00192AC6"/>
    <w:rsid w:val="0019311A"/>
    <w:rsid w:val="0019356E"/>
    <w:rsid w:val="00193CCE"/>
    <w:rsid w:val="0019410D"/>
    <w:rsid w:val="00194E6F"/>
    <w:rsid w:val="00195036"/>
    <w:rsid w:val="001953D3"/>
    <w:rsid w:val="00195B51"/>
    <w:rsid w:val="00195E7B"/>
    <w:rsid w:val="001962B2"/>
    <w:rsid w:val="00196A53"/>
    <w:rsid w:val="0019713D"/>
    <w:rsid w:val="001971EF"/>
    <w:rsid w:val="001974A1"/>
    <w:rsid w:val="001977FB"/>
    <w:rsid w:val="00197E0E"/>
    <w:rsid w:val="00197FD7"/>
    <w:rsid w:val="001A079F"/>
    <w:rsid w:val="001A0A2E"/>
    <w:rsid w:val="001A0E53"/>
    <w:rsid w:val="001A0EEE"/>
    <w:rsid w:val="001A106E"/>
    <w:rsid w:val="001A11A4"/>
    <w:rsid w:val="001A1776"/>
    <w:rsid w:val="001A1F77"/>
    <w:rsid w:val="001A208D"/>
    <w:rsid w:val="001A23C4"/>
    <w:rsid w:val="001A2491"/>
    <w:rsid w:val="001A25E3"/>
    <w:rsid w:val="001A2B5D"/>
    <w:rsid w:val="001A2BD3"/>
    <w:rsid w:val="001A2CD8"/>
    <w:rsid w:val="001A30F0"/>
    <w:rsid w:val="001A32A9"/>
    <w:rsid w:val="001A4AC7"/>
    <w:rsid w:val="001A4C40"/>
    <w:rsid w:val="001A5033"/>
    <w:rsid w:val="001A5AE9"/>
    <w:rsid w:val="001A6654"/>
    <w:rsid w:val="001A6655"/>
    <w:rsid w:val="001A67C7"/>
    <w:rsid w:val="001A6DFB"/>
    <w:rsid w:val="001A79BC"/>
    <w:rsid w:val="001A79EF"/>
    <w:rsid w:val="001A7C0E"/>
    <w:rsid w:val="001A7E3F"/>
    <w:rsid w:val="001B039A"/>
    <w:rsid w:val="001B109C"/>
    <w:rsid w:val="001B1493"/>
    <w:rsid w:val="001B1661"/>
    <w:rsid w:val="001B1959"/>
    <w:rsid w:val="001B1E0A"/>
    <w:rsid w:val="001B20ED"/>
    <w:rsid w:val="001B22CD"/>
    <w:rsid w:val="001B2510"/>
    <w:rsid w:val="001B25C4"/>
    <w:rsid w:val="001B2B1D"/>
    <w:rsid w:val="001B39F0"/>
    <w:rsid w:val="001B3BE2"/>
    <w:rsid w:val="001B3F55"/>
    <w:rsid w:val="001B4082"/>
    <w:rsid w:val="001B409B"/>
    <w:rsid w:val="001B4900"/>
    <w:rsid w:val="001B4B71"/>
    <w:rsid w:val="001B51B5"/>
    <w:rsid w:val="001B52DF"/>
    <w:rsid w:val="001B5FA1"/>
    <w:rsid w:val="001B6044"/>
    <w:rsid w:val="001B61EF"/>
    <w:rsid w:val="001B631F"/>
    <w:rsid w:val="001B65CF"/>
    <w:rsid w:val="001B6A13"/>
    <w:rsid w:val="001B6B9E"/>
    <w:rsid w:val="001B7247"/>
    <w:rsid w:val="001B7478"/>
    <w:rsid w:val="001B7CCC"/>
    <w:rsid w:val="001C000E"/>
    <w:rsid w:val="001C018F"/>
    <w:rsid w:val="001C03AB"/>
    <w:rsid w:val="001C096B"/>
    <w:rsid w:val="001C0E94"/>
    <w:rsid w:val="001C1865"/>
    <w:rsid w:val="001C1D9B"/>
    <w:rsid w:val="001C218E"/>
    <w:rsid w:val="001C26A5"/>
    <w:rsid w:val="001C2914"/>
    <w:rsid w:val="001C2FF2"/>
    <w:rsid w:val="001C363E"/>
    <w:rsid w:val="001C3816"/>
    <w:rsid w:val="001C4691"/>
    <w:rsid w:val="001C4CFF"/>
    <w:rsid w:val="001C505D"/>
    <w:rsid w:val="001C5B01"/>
    <w:rsid w:val="001C5F2B"/>
    <w:rsid w:val="001C625A"/>
    <w:rsid w:val="001C65EF"/>
    <w:rsid w:val="001C6DF7"/>
    <w:rsid w:val="001C77FF"/>
    <w:rsid w:val="001C7F23"/>
    <w:rsid w:val="001D0314"/>
    <w:rsid w:val="001D08AA"/>
    <w:rsid w:val="001D08B7"/>
    <w:rsid w:val="001D08C2"/>
    <w:rsid w:val="001D0B1B"/>
    <w:rsid w:val="001D0CBB"/>
    <w:rsid w:val="001D1007"/>
    <w:rsid w:val="001D14D6"/>
    <w:rsid w:val="001D17FF"/>
    <w:rsid w:val="001D1BF9"/>
    <w:rsid w:val="001D1E6D"/>
    <w:rsid w:val="001D2CC0"/>
    <w:rsid w:val="001D30FE"/>
    <w:rsid w:val="001D3129"/>
    <w:rsid w:val="001D38B9"/>
    <w:rsid w:val="001D3C59"/>
    <w:rsid w:val="001D48F4"/>
    <w:rsid w:val="001D4AB3"/>
    <w:rsid w:val="001D4B84"/>
    <w:rsid w:val="001D4F43"/>
    <w:rsid w:val="001D50B4"/>
    <w:rsid w:val="001D5280"/>
    <w:rsid w:val="001D53E3"/>
    <w:rsid w:val="001D565B"/>
    <w:rsid w:val="001D567E"/>
    <w:rsid w:val="001D584C"/>
    <w:rsid w:val="001D5C2D"/>
    <w:rsid w:val="001D68CD"/>
    <w:rsid w:val="001D6F7D"/>
    <w:rsid w:val="001D7EC6"/>
    <w:rsid w:val="001E01D5"/>
    <w:rsid w:val="001E0345"/>
    <w:rsid w:val="001E17C0"/>
    <w:rsid w:val="001E17D8"/>
    <w:rsid w:val="001E1F97"/>
    <w:rsid w:val="001E2094"/>
    <w:rsid w:val="001E26EE"/>
    <w:rsid w:val="001E28FD"/>
    <w:rsid w:val="001E2A05"/>
    <w:rsid w:val="001E2C5F"/>
    <w:rsid w:val="001E331C"/>
    <w:rsid w:val="001E33B1"/>
    <w:rsid w:val="001E372C"/>
    <w:rsid w:val="001E3B21"/>
    <w:rsid w:val="001E3E0F"/>
    <w:rsid w:val="001E3F1E"/>
    <w:rsid w:val="001E4076"/>
    <w:rsid w:val="001E4307"/>
    <w:rsid w:val="001E4586"/>
    <w:rsid w:val="001E4634"/>
    <w:rsid w:val="001E46E9"/>
    <w:rsid w:val="001E511A"/>
    <w:rsid w:val="001E5BBB"/>
    <w:rsid w:val="001E5C05"/>
    <w:rsid w:val="001E5CD3"/>
    <w:rsid w:val="001E694B"/>
    <w:rsid w:val="001E71B5"/>
    <w:rsid w:val="001E7A00"/>
    <w:rsid w:val="001F0684"/>
    <w:rsid w:val="001F0702"/>
    <w:rsid w:val="001F0A15"/>
    <w:rsid w:val="001F0BF6"/>
    <w:rsid w:val="001F0F55"/>
    <w:rsid w:val="001F1291"/>
    <w:rsid w:val="001F1299"/>
    <w:rsid w:val="001F137C"/>
    <w:rsid w:val="001F176E"/>
    <w:rsid w:val="001F1E9F"/>
    <w:rsid w:val="001F2B3C"/>
    <w:rsid w:val="001F2C7A"/>
    <w:rsid w:val="001F2CC0"/>
    <w:rsid w:val="001F30A3"/>
    <w:rsid w:val="001F3204"/>
    <w:rsid w:val="001F37A1"/>
    <w:rsid w:val="001F3DF3"/>
    <w:rsid w:val="001F3F8F"/>
    <w:rsid w:val="001F40BF"/>
    <w:rsid w:val="001F43FB"/>
    <w:rsid w:val="001F459A"/>
    <w:rsid w:val="001F5146"/>
    <w:rsid w:val="001F540B"/>
    <w:rsid w:val="001F5556"/>
    <w:rsid w:val="001F5679"/>
    <w:rsid w:val="001F57F5"/>
    <w:rsid w:val="001F636A"/>
    <w:rsid w:val="001F640E"/>
    <w:rsid w:val="001F6822"/>
    <w:rsid w:val="001F6EA5"/>
    <w:rsid w:val="001F6FCF"/>
    <w:rsid w:val="001F71F7"/>
    <w:rsid w:val="001F7230"/>
    <w:rsid w:val="001F74F5"/>
    <w:rsid w:val="001F7500"/>
    <w:rsid w:val="001F77BE"/>
    <w:rsid w:val="001F77F5"/>
    <w:rsid w:val="001F7E4B"/>
    <w:rsid w:val="001F7E70"/>
    <w:rsid w:val="001F7E97"/>
    <w:rsid w:val="002005C5"/>
    <w:rsid w:val="00200D99"/>
    <w:rsid w:val="00201512"/>
    <w:rsid w:val="00201849"/>
    <w:rsid w:val="00202701"/>
    <w:rsid w:val="00202833"/>
    <w:rsid w:val="00202C82"/>
    <w:rsid w:val="00202E15"/>
    <w:rsid w:val="00202F83"/>
    <w:rsid w:val="0020338B"/>
    <w:rsid w:val="002045A6"/>
    <w:rsid w:val="0020510A"/>
    <w:rsid w:val="0020520F"/>
    <w:rsid w:val="0020593E"/>
    <w:rsid w:val="002063F8"/>
    <w:rsid w:val="002064CC"/>
    <w:rsid w:val="00206534"/>
    <w:rsid w:val="00206C2A"/>
    <w:rsid w:val="0020766B"/>
    <w:rsid w:val="00210539"/>
    <w:rsid w:val="002108BC"/>
    <w:rsid w:val="002109C2"/>
    <w:rsid w:val="002109E9"/>
    <w:rsid w:val="00211AC6"/>
    <w:rsid w:val="002120D9"/>
    <w:rsid w:val="00212214"/>
    <w:rsid w:val="002123D0"/>
    <w:rsid w:val="00212504"/>
    <w:rsid w:val="00212770"/>
    <w:rsid w:val="00212A41"/>
    <w:rsid w:val="00212D44"/>
    <w:rsid w:val="0021338D"/>
    <w:rsid w:val="00213868"/>
    <w:rsid w:val="00213892"/>
    <w:rsid w:val="00213AB5"/>
    <w:rsid w:val="00213E40"/>
    <w:rsid w:val="00214109"/>
    <w:rsid w:val="002141AB"/>
    <w:rsid w:val="00214229"/>
    <w:rsid w:val="00214A13"/>
    <w:rsid w:val="00214E35"/>
    <w:rsid w:val="00215014"/>
    <w:rsid w:val="002159FF"/>
    <w:rsid w:val="002160CE"/>
    <w:rsid w:val="002161A5"/>
    <w:rsid w:val="00216CFB"/>
    <w:rsid w:val="00216E5A"/>
    <w:rsid w:val="00216F6F"/>
    <w:rsid w:val="00216FF7"/>
    <w:rsid w:val="002172AF"/>
    <w:rsid w:val="002174B1"/>
    <w:rsid w:val="002175E6"/>
    <w:rsid w:val="00217CC6"/>
    <w:rsid w:val="0022038B"/>
    <w:rsid w:val="00220F19"/>
    <w:rsid w:val="00220F83"/>
    <w:rsid w:val="002216EA"/>
    <w:rsid w:val="00221764"/>
    <w:rsid w:val="00221935"/>
    <w:rsid w:val="002219E3"/>
    <w:rsid w:val="00222525"/>
    <w:rsid w:val="002231BE"/>
    <w:rsid w:val="002233FA"/>
    <w:rsid w:val="0022369F"/>
    <w:rsid w:val="00223DF9"/>
    <w:rsid w:val="002241B0"/>
    <w:rsid w:val="00224354"/>
    <w:rsid w:val="0022453D"/>
    <w:rsid w:val="00224D03"/>
    <w:rsid w:val="002253AA"/>
    <w:rsid w:val="00225A2F"/>
    <w:rsid w:val="00225E91"/>
    <w:rsid w:val="002260F0"/>
    <w:rsid w:val="00226426"/>
    <w:rsid w:val="002269B4"/>
    <w:rsid w:val="00226CC4"/>
    <w:rsid w:val="00227909"/>
    <w:rsid w:val="00227D59"/>
    <w:rsid w:val="00227FCC"/>
    <w:rsid w:val="00230CA0"/>
    <w:rsid w:val="00230D30"/>
    <w:rsid w:val="00231323"/>
    <w:rsid w:val="002314BD"/>
    <w:rsid w:val="00231D03"/>
    <w:rsid w:val="002320FA"/>
    <w:rsid w:val="00232716"/>
    <w:rsid w:val="00232903"/>
    <w:rsid w:val="00232A61"/>
    <w:rsid w:val="00232DDA"/>
    <w:rsid w:val="00232F36"/>
    <w:rsid w:val="002332E0"/>
    <w:rsid w:val="0023335E"/>
    <w:rsid w:val="00233827"/>
    <w:rsid w:val="0023429E"/>
    <w:rsid w:val="00234AE0"/>
    <w:rsid w:val="002354DC"/>
    <w:rsid w:val="00235500"/>
    <w:rsid w:val="00235A1A"/>
    <w:rsid w:val="00235B87"/>
    <w:rsid w:val="00236050"/>
    <w:rsid w:val="002364AF"/>
    <w:rsid w:val="00236577"/>
    <w:rsid w:val="00236645"/>
    <w:rsid w:val="0023671F"/>
    <w:rsid w:val="00236AEB"/>
    <w:rsid w:val="00237322"/>
    <w:rsid w:val="0023738A"/>
    <w:rsid w:val="00237564"/>
    <w:rsid w:val="002379A5"/>
    <w:rsid w:val="00237DBD"/>
    <w:rsid w:val="00237DF5"/>
    <w:rsid w:val="0024013D"/>
    <w:rsid w:val="00240199"/>
    <w:rsid w:val="002402A1"/>
    <w:rsid w:val="00240589"/>
    <w:rsid w:val="00240A69"/>
    <w:rsid w:val="00240B0C"/>
    <w:rsid w:val="00240FE1"/>
    <w:rsid w:val="0024132F"/>
    <w:rsid w:val="0024143E"/>
    <w:rsid w:val="00241934"/>
    <w:rsid w:val="00241A31"/>
    <w:rsid w:val="002425BF"/>
    <w:rsid w:val="0024262A"/>
    <w:rsid w:val="00242C31"/>
    <w:rsid w:val="002430E4"/>
    <w:rsid w:val="00243307"/>
    <w:rsid w:val="002438A6"/>
    <w:rsid w:val="002438FC"/>
    <w:rsid w:val="002439C5"/>
    <w:rsid w:val="002440B4"/>
    <w:rsid w:val="00244646"/>
    <w:rsid w:val="00244E78"/>
    <w:rsid w:val="0024556A"/>
    <w:rsid w:val="0024596E"/>
    <w:rsid w:val="00245F74"/>
    <w:rsid w:val="002464D1"/>
    <w:rsid w:val="002467DD"/>
    <w:rsid w:val="00247283"/>
    <w:rsid w:val="00247A66"/>
    <w:rsid w:val="00247E18"/>
    <w:rsid w:val="00247E8D"/>
    <w:rsid w:val="00250494"/>
    <w:rsid w:val="00250758"/>
    <w:rsid w:val="00250AF6"/>
    <w:rsid w:val="002510F8"/>
    <w:rsid w:val="00252495"/>
    <w:rsid w:val="0025298E"/>
    <w:rsid w:val="00252FED"/>
    <w:rsid w:val="00253431"/>
    <w:rsid w:val="00253E3C"/>
    <w:rsid w:val="00253EA5"/>
    <w:rsid w:val="00254288"/>
    <w:rsid w:val="00254B65"/>
    <w:rsid w:val="0025515C"/>
    <w:rsid w:val="0025519F"/>
    <w:rsid w:val="002553B7"/>
    <w:rsid w:val="00255649"/>
    <w:rsid w:val="0025594C"/>
    <w:rsid w:val="00255F5B"/>
    <w:rsid w:val="0025617B"/>
    <w:rsid w:val="002561CF"/>
    <w:rsid w:val="00257498"/>
    <w:rsid w:val="00257FFB"/>
    <w:rsid w:val="00260164"/>
    <w:rsid w:val="002605FF"/>
    <w:rsid w:val="0026096B"/>
    <w:rsid w:val="00260D70"/>
    <w:rsid w:val="00260EE1"/>
    <w:rsid w:val="00261096"/>
    <w:rsid w:val="002615E2"/>
    <w:rsid w:val="002618B0"/>
    <w:rsid w:val="00261D01"/>
    <w:rsid w:val="00261EA6"/>
    <w:rsid w:val="00262086"/>
    <w:rsid w:val="00262B61"/>
    <w:rsid w:val="0026356C"/>
    <w:rsid w:val="00263AA7"/>
    <w:rsid w:val="00263E54"/>
    <w:rsid w:val="0026444A"/>
    <w:rsid w:val="00264A59"/>
    <w:rsid w:val="00264D27"/>
    <w:rsid w:val="002667DA"/>
    <w:rsid w:val="002668D6"/>
    <w:rsid w:val="00266BF9"/>
    <w:rsid w:val="002673FB"/>
    <w:rsid w:val="00267467"/>
    <w:rsid w:val="0027016C"/>
    <w:rsid w:val="00270719"/>
    <w:rsid w:val="00270A9B"/>
    <w:rsid w:val="00271FC3"/>
    <w:rsid w:val="0027205E"/>
    <w:rsid w:val="002723D7"/>
    <w:rsid w:val="00272C60"/>
    <w:rsid w:val="00272D1C"/>
    <w:rsid w:val="002731ED"/>
    <w:rsid w:val="002734FB"/>
    <w:rsid w:val="00273654"/>
    <w:rsid w:val="00273740"/>
    <w:rsid w:val="002737DB"/>
    <w:rsid w:val="00273C6B"/>
    <w:rsid w:val="0027409D"/>
    <w:rsid w:val="0027476B"/>
    <w:rsid w:val="00275B8C"/>
    <w:rsid w:val="00275D74"/>
    <w:rsid w:val="00275D95"/>
    <w:rsid w:val="00276425"/>
    <w:rsid w:val="00276470"/>
    <w:rsid w:val="00276FCD"/>
    <w:rsid w:val="002776E1"/>
    <w:rsid w:val="00277BCC"/>
    <w:rsid w:val="00277FEF"/>
    <w:rsid w:val="00280176"/>
    <w:rsid w:val="002802EA"/>
    <w:rsid w:val="00280416"/>
    <w:rsid w:val="00280BB0"/>
    <w:rsid w:val="00280C0E"/>
    <w:rsid w:val="00281136"/>
    <w:rsid w:val="002811DA"/>
    <w:rsid w:val="0028121B"/>
    <w:rsid w:val="002812F4"/>
    <w:rsid w:val="002819B2"/>
    <w:rsid w:val="00281D7C"/>
    <w:rsid w:val="00282545"/>
    <w:rsid w:val="002834E0"/>
    <w:rsid w:val="002837C6"/>
    <w:rsid w:val="002838C2"/>
    <w:rsid w:val="00283E22"/>
    <w:rsid w:val="002841F1"/>
    <w:rsid w:val="002846E6"/>
    <w:rsid w:val="002848BD"/>
    <w:rsid w:val="00284A69"/>
    <w:rsid w:val="00284D73"/>
    <w:rsid w:val="002852DA"/>
    <w:rsid w:val="002852F3"/>
    <w:rsid w:val="00285954"/>
    <w:rsid w:val="00285C01"/>
    <w:rsid w:val="00285D4E"/>
    <w:rsid w:val="002867B1"/>
    <w:rsid w:val="002869B1"/>
    <w:rsid w:val="00286D91"/>
    <w:rsid w:val="00286E20"/>
    <w:rsid w:val="00287B64"/>
    <w:rsid w:val="00287C4F"/>
    <w:rsid w:val="00290C27"/>
    <w:rsid w:val="00290C2E"/>
    <w:rsid w:val="00290DC9"/>
    <w:rsid w:val="00290FFF"/>
    <w:rsid w:val="0029109C"/>
    <w:rsid w:val="002911A9"/>
    <w:rsid w:val="0029124F"/>
    <w:rsid w:val="002913B8"/>
    <w:rsid w:val="002919B5"/>
    <w:rsid w:val="00292336"/>
    <w:rsid w:val="00292B68"/>
    <w:rsid w:val="00292E84"/>
    <w:rsid w:val="00293D34"/>
    <w:rsid w:val="002943D8"/>
    <w:rsid w:val="002953A2"/>
    <w:rsid w:val="00295767"/>
    <w:rsid w:val="0029581C"/>
    <w:rsid w:val="00295F95"/>
    <w:rsid w:val="00296DFC"/>
    <w:rsid w:val="00297722"/>
    <w:rsid w:val="00297AB8"/>
    <w:rsid w:val="00297DA0"/>
    <w:rsid w:val="002A004E"/>
    <w:rsid w:val="002A04DC"/>
    <w:rsid w:val="002A05F6"/>
    <w:rsid w:val="002A0C3B"/>
    <w:rsid w:val="002A13EC"/>
    <w:rsid w:val="002A15D4"/>
    <w:rsid w:val="002A16A2"/>
    <w:rsid w:val="002A1F29"/>
    <w:rsid w:val="002A22AC"/>
    <w:rsid w:val="002A253A"/>
    <w:rsid w:val="002A30AA"/>
    <w:rsid w:val="002A4FF2"/>
    <w:rsid w:val="002A5437"/>
    <w:rsid w:val="002A5776"/>
    <w:rsid w:val="002A5C82"/>
    <w:rsid w:val="002A5E9F"/>
    <w:rsid w:val="002A5F46"/>
    <w:rsid w:val="002A6335"/>
    <w:rsid w:val="002A635D"/>
    <w:rsid w:val="002A6876"/>
    <w:rsid w:val="002A6A89"/>
    <w:rsid w:val="002A710E"/>
    <w:rsid w:val="002A79E2"/>
    <w:rsid w:val="002A7B81"/>
    <w:rsid w:val="002A7B98"/>
    <w:rsid w:val="002B047B"/>
    <w:rsid w:val="002B065A"/>
    <w:rsid w:val="002B0929"/>
    <w:rsid w:val="002B0BB4"/>
    <w:rsid w:val="002B1591"/>
    <w:rsid w:val="002B1657"/>
    <w:rsid w:val="002B1ACD"/>
    <w:rsid w:val="002B1B74"/>
    <w:rsid w:val="002B1B90"/>
    <w:rsid w:val="002B2857"/>
    <w:rsid w:val="002B295A"/>
    <w:rsid w:val="002B3F01"/>
    <w:rsid w:val="002B43CC"/>
    <w:rsid w:val="002B4800"/>
    <w:rsid w:val="002B49C5"/>
    <w:rsid w:val="002B4B2E"/>
    <w:rsid w:val="002B4CA1"/>
    <w:rsid w:val="002B5652"/>
    <w:rsid w:val="002B58DA"/>
    <w:rsid w:val="002B5EAE"/>
    <w:rsid w:val="002B658E"/>
    <w:rsid w:val="002B6A19"/>
    <w:rsid w:val="002B6CB3"/>
    <w:rsid w:val="002B6FF8"/>
    <w:rsid w:val="002B74DB"/>
    <w:rsid w:val="002B7641"/>
    <w:rsid w:val="002B771F"/>
    <w:rsid w:val="002B79B3"/>
    <w:rsid w:val="002B7CD8"/>
    <w:rsid w:val="002C02E1"/>
    <w:rsid w:val="002C040B"/>
    <w:rsid w:val="002C0557"/>
    <w:rsid w:val="002C088E"/>
    <w:rsid w:val="002C0AB2"/>
    <w:rsid w:val="002C0FDA"/>
    <w:rsid w:val="002C1E46"/>
    <w:rsid w:val="002C1FF5"/>
    <w:rsid w:val="002C2486"/>
    <w:rsid w:val="002C2EAA"/>
    <w:rsid w:val="002C307C"/>
    <w:rsid w:val="002C3FD1"/>
    <w:rsid w:val="002C4017"/>
    <w:rsid w:val="002C45F5"/>
    <w:rsid w:val="002C4863"/>
    <w:rsid w:val="002C4F3A"/>
    <w:rsid w:val="002C51CF"/>
    <w:rsid w:val="002C51F7"/>
    <w:rsid w:val="002C5CD2"/>
    <w:rsid w:val="002C5D94"/>
    <w:rsid w:val="002C5DDC"/>
    <w:rsid w:val="002C5E3A"/>
    <w:rsid w:val="002C6006"/>
    <w:rsid w:val="002C60C0"/>
    <w:rsid w:val="002C6E1C"/>
    <w:rsid w:val="002C6E4A"/>
    <w:rsid w:val="002C7370"/>
    <w:rsid w:val="002C7C0F"/>
    <w:rsid w:val="002C7D43"/>
    <w:rsid w:val="002D05AD"/>
    <w:rsid w:val="002D05E0"/>
    <w:rsid w:val="002D2808"/>
    <w:rsid w:val="002D28DA"/>
    <w:rsid w:val="002D2EB2"/>
    <w:rsid w:val="002D306E"/>
    <w:rsid w:val="002D35F1"/>
    <w:rsid w:val="002D367C"/>
    <w:rsid w:val="002D371D"/>
    <w:rsid w:val="002D37A5"/>
    <w:rsid w:val="002D3915"/>
    <w:rsid w:val="002D3924"/>
    <w:rsid w:val="002D4559"/>
    <w:rsid w:val="002D480A"/>
    <w:rsid w:val="002D49F6"/>
    <w:rsid w:val="002D4A85"/>
    <w:rsid w:val="002D4DF0"/>
    <w:rsid w:val="002D4F3D"/>
    <w:rsid w:val="002D5510"/>
    <w:rsid w:val="002D5B5C"/>
    <w:rsid w:val="002D61F6"/>
    <w:rsid w:val="002D6492"/>
    <w:rsid w:val="002D671D"/>
    <w:rsid w:val="002D6896"/>
    <w:rsid w:val="002D6C9E"/>
    <w:rsid w:val="002D7BB7"/>
    <w:rsid w:val="002D7C7E"/>
    <w:rsid w:val="002E001D"/>
    <w:rsid w:val="002E0090"/>
    <w:rsid w:val="002E01E3"/>
    <w:rsid w:val="002E07A9"/>
    <w:rsid w:val="002E0983"/>
    <w:rsid w:val="002E09BB"/>
    <w:rsid w:val="002E0AB1"/>
    <w:rsid w:val="002E0CEA"/>
    <w:rsid w:val="002E0D05"/>
    <w:rsid w:val="002E0EDD"/>
    <w:rsid w:val="002E106D"/>
    <w:rsid w:val="002E114B"/>
    <w:rsid w:val="002E1902"/>
    <w:rsid w:val="002E19EC"/>
    <w:rsid w:val="002E25D4"/>
    <w:rsid w:val="002E2A36"/>
    <w:rsid w:val="002E2C48"/>
    <w:rsid w:val="002E2EC9"/>
    <w:rsid w:val="002E327F"/>
    <w:rsid w:val="002E373C"/>
    <w:rsid w:val="002E380D"/>
    <w:rsid w:val="002E3AFB"/>
    <w:rsid w:val="002E4BC5"/>
    <w:rsid w:val="002E4C31"/>
    <w:rsid w:val="002E4D2B"/>
    <w:rsid w:val="002E52FA"/>
    <w:rsid w:val="002E5ABF"/>
    <w:rsid w:val="002E6105"/>
    <w:rsid w:val="002E7383"/>
    <w:rsid w:val="002F0A85"/>
    <w:rsid w:val="002F12A1"/>
    <w:rsid w:val="002F1B53"/>
    <w:rsid w:val="002F1D91"/>
    <w:rsid w:val="002F1D92"/>
    <w:rsid w:val="002F2032"/>
    <w:rsid w:val="002F226C"/>
    <w:rsid w:val="002F2CD7"/>
    <w:rsid w:val="002F2F29"/>
    <w:rsid w:val="002F33F5"/>
    <w:rsid w:val="002F3626"/>
    <w:rsid w:val="002F3828"/>
    <w:rsid w:val="002F450C"/>
    <w:rsid w:val="002F4F0E"/>
    <w:rsid w:val="002F51EE"/>
    <w:rsid w:val="002F52F4"/>
    <w:rsid w:val="002F57E4"/>
    <w:rsid w:val="002F5DDB"/>
    <w:rsid w:val="002F5E80"/>
    <w:rsid w:val="002F5EEA"/>
    <w:rsid w:val="002F5F0A"/>
    <w:rsid w:val="002F6096"/>
    <w:rsid w:val="002F60C8"/>
    <w:rsid w:val="002F6193"/>
    <w:rsid w:val="002F63E1"/>
    <w:rsid w:val="002F6768"/>
    <w:rsid w:val="002F6AA0"/>
    <w:rsid w:val="002F6EFD"/>
    <w:rsid w:val="002F77EB"/>
    <w:rsid w:val="002F793B"/>
    <w:rsid w:val="003000EB"/>
    <w:rsid w:val="003002AB"/>
    <w:rsid w:val="00300595"/>
    <w:rsid w:val="003006BF"/>
    <w:rsid w:val="003008B9"/>
    <w:rsid w:val="0030098A"/>
    <w:rsid w:val="00300A30"/>
    <w:rsid w:val="00300AE6"/>
    <w:rsid w:val="00300F9D"/>
    <w:rsid w:val="00301814"/>
    <w:rsid w:val="00301C03"/>
    <w:rsid w:val="00301D65"/>
    <w:rsid w:val="0030296A"/>
    <w:rsid w:val="0030305B"/>
    <w:rsid w:val="003036FE"/>
    <w:rsid w:val="0030378F"/>
    <w:rsid w:val="00303BF3"/>
    <w:rsid w:val="00304101"/>
    <w:rsid w:val="0030428B"/>
    <w:rsid w:val="003042DB"/>
    <w:rsid w:val="00304AC9"/>
    <w:rsid w:val="003052DB"/>
    <w:rsid w:val="0030641E"/>
    <w:rsid w:val="0030661A"/>
    <w:rsid w:val="0030675C"/>
    <w:rsid w:val="00306AB9"/>
    <w:rsid w:val="00306DE4"/>
    <w:rsid w:val="0030731A"/>
    <w:rsid w:val="003075CE"/>
    <w:rsid w:val="003075F6"/>
    <w:rsid w:val="003100A7"/>
    <w:rsid w:val="00310380"/>
    <w:rsid w:val="003103ED"/>
    <w:rsid w:val="0031063B"/>
    <w:rsid w:val="0031084D"/>
    <w:rsid w:val="0031095D"/>
    <w:rsid w:val="00310DC1"/>
    <w:rsid w:val="003110A2"/>
    <w:rsid w:val="00311616"/>
    <w:rsid w:val="0031173C"/>
    <w:rsid w:val="003117A0"/>
    <w:rsid w:val="00311EAF"/>
    <w:rsid w:val="00311F2D"/>
    <w:rsid w:val="003131E6"/>
    <w:rsid w:val="003132FD"/>
    <w:rsid w:val="003134FE"/>
    <w:rsid w:val="00313DD6"/>
    <w:rsid w:val="00314549"/>
    <w:rsid w:val="00314661"/>
    <w:rsid w:val="003146E4"/>
    <w:rsid w:val="00314A66"/>
    <w:rsid w:val="00315212"/>
    <w:rsid w:val="0031550B"/>
    <w:rsid w:val="00315819"/>
    <w:rsid w:val="00315AF2"/>
    <w:rsid w:val="00315EC2"/>
    <w:rsid w:val="00316270"/>
    <w:rsid w:val="00316537"/>
    <w:rsid w:val="0031738D"/>
    <w:rsid w:val="00317A1C"/>
    <w:rsid w:val="00317BB8"/>
    <w:rsid w:val="00317E13"/>
    <w:rsid w:val="00317E44"/>
    <w:rsid w:val="00320612"/>
    <w:rsid w:val="00321181"/>
    <w:rsid w:val="003214FA"/>
    <w:rsid w:val="00321666"/>
    <w:rsid w:val="00321755"/>
    <w:rsid w:val="00321DA6"/>
    <w:rsid w:val="003222FA"/>
    <w:rsid w:val="00322989"/>
    <w:rsid w:val="00322A1E"/>
    <w:rsid w:val="0032324C"/>
    <w:rsid w:val="00323A93"/>
    <w:rsid w:val="00324FB3"/>
    <w:rsid w:val="0032522F"/>
    <w:rsid w:val="003252AD"/>
    <w:rsid w:val="0032536A"/>
    <w:rsid w:val="0032545C"/>
    <w:rsid w:val="00325D68"/>
    <w:rsid w:val="00325DDA"/>
    <w:rsid w:val="0032642F"/>
    <w:rsid w:val="0032661A"/>
    <w:rsid w:val="0032777B"/>
    <w:rsid w:val="003279EC"/>
    <w:rsid w:val="00327C61"/>
    <w:rsid w:val="00327C7E"/>
    <w:rsid w:val="00327D4A"/>
    <w:rsid w:val="00330528"/>
    <w:rsid w:val="00330546"/>
    <w:rsid w:val="003305E6"/>
    <w:rsid w:val="003308A8"/>
    <w:rsid w:val="00330A66"/>
    <w:rsid w:val="003316BB"/>
    <w:rsid w:val="00331F85"/>
    <w:rsid w:val="00332352"/>
    <w:rsid w:val="0033239A"/>
    <w:rsid w:val="003325E2"/>
    <w:rsid w:val="00332BC3"/>
    <w:rsid w:val="00332BCB"/>
    <w:rsid w:val="003335DA"/>
    <w:rsid w:val="00333638"/>
    <w:rsid w:val="00333739"/>
    <w:rsid w:val="003339AD"/>
    <w:rsid w:val="00333EB6"/>
    <w:rsid w:val="0033470D"/>
    <w:rsid w:val="00334BA0"/>
    <w:rsid w:val="00334C1F"/>
    <w:rsid w:val="00334C4F"/>
    <w:rsid w:val="00334DFC"/>
    <w:rsid w:val="00334E51"/>
    <w:rsid w:val="00334F59"/>
    <w:rsid w:val="00335010"/>
    <w:rsid w:val="00335367"/>
    <w:rsid w:val="0033546B"/>
    <w:rsid w:val="0033567A"/>
    <w:rsid w:val="00335AD3"/>
    <w:rsid w:val="00336038"/>
    <w:rsid w:val="00336538"/>
    <w:rsid w:val="0033743D"/>
    <w:rsid w:val="003376D8"/>
    <w:rsid w:val="00337983"/>
    <w:rsid w:val="00337997"/>
    <w:rsid w:val="00340057"/>
    <w:rsid w:val="003406C6"/>
    <w:rsid w:val="00340973"/>
    <w:rsid w:val="00340B67"/>
    <w:rsid w:val="00340FCE"/>
    <w:rsid w:val="00341565"/>
    <w:rsid w:val="003415E8"/>
    <w:rsid w:val="0034163C"/>
    <w:rsid w:val="00341C68"/>
    <w:rsid w:val="00342116"/>
    <w:rsid w:val="00342398"/>
    <w:rsid w:val="0034256A"/>
    <w:rsid w:val="0034282B"/>
    <w:rsid w:val="00342965"/>
    <w:rsid w:val="003429F9"/>
    <w:rsid w:val="0034324E"/>
    <w:rsid w:val="00343A47"/>
    <w:rsid w:val="00343FDD"/>
    <w:rsid w:val="0034559B"/>
    <w:rsid w:val="003467DB"/>
    <w:rsid w:val="00346E76"/>
    <w:rsid w:val="00346FAF"/>
    <w:rsid w:val="003477C7"/>
    <w:rsid w:val="00347CEC"/>
    <w:rsid w:val="00347F2B"/>
    <w:rsid w:val="00347FAD"/>
    <w:rsid w:val="003502B1"/>
    <w:rsid w:val="003503B6"/>
    <w:rsid w:val="00350823"/>
    <w:rsid w:val="003508E8"/>
    <w:rsid w:val="00350DD2"/>
    <w:rsid w:val="00350F0D"/>
    <w:rsid w:val="00350F18"/>
    <w:rsid w:val="003515F2"/>
    <w:rsid w:val="00351844"/>
    <w:rsid w:val="00351C79"/>
    <w:rsid w:val="00351D8E"/>
    <w:rsid w:val="0035297A"/>
    <w:rsid w:val="00352ACF"/>
    <w:rsid w:val="00352FA2"/>
    <w:rsid w:val="00352FA3"/>
    <w:rsid w:val="003544D7"/>
    <w:rsid w:val="0035477A"/>
    <w:rsid w:val="003547B1"/>
    <w:rsid w:val="00354B3F"/>
    <w:rsid w:val="00354BA5"/>
    <w:rsid w:val="00354DE8"/>
    <w:rsid w:val="0035607D"/>
    <w:rsid w:val="003562A7"/>
    <w:rsid w:val="00356548"/>
    <w:rsid w:val="0035733E"/>
    <w:rsid w:val="0035779C"/>
    <w:rsid w:val="00357893"/>
    <w:rsid w:val="00357F4B"/>
    <w:rsid w:val="003605ED"/>
    <w:rsid w:val="00360DE1"/>
    <w:rsid w:val="003620DF"/>
    <w:rsid w:val="00362A04"/>
    <w:rsid w:val="00362D83"/>
    <w:rsid w:val="003638B9"/>
    <w:rsid w:val="00363A55"/>
    <w:rsid w:val="00363D79"/>
    <w:rsid w:val="00363E2D"/>
    <w:rsid w:val="00364029"/>
    <w:rsid w:val="00364188"/>
    <w:rsid w:val="00364833"/>
    <w:rsid w:val="00364EB8"/>
    <w:rsid w:val="003650C7"/>
    <w:rsid w:val="0036514F"/>
    <w:rsid w:val="0036585C"/>
    <w:rsid w:val="00365A23"/>
    <w:rsid w:val="00365A33"/>
    <w:rsid w:val="00365C9F"/>
    <w:rsid w:val="00365E88"/>
    <w:rsid w:val="00366360"/>
    <w:rsid w:val="003669A2"/>
    <w:rsid w:val="00366C4D"/>
    <w:rsid w:val="00366D8D"/>
    <w:rsid w:val="00366DC4"/>
    <w:rsid w:val="00367779"/>
    <w:rsid w:val="00367CA7"/>
    <w:rsid w:val="00370022"/>
    <w:rsid w:val="00371325"/>
    <w:rsid w:val="00371693"/>
    <w:rsid w:val="003717F1"/>
    <w:rsid w:val="00371920"/>
    <w:rsid w:val="00371CAF"/>
    <w:rsid w:val="00371D8E"/>
    <w:rsid w:val="00371FD8"/>
    <w:rsid w:val="00372344"/>
    <w:rsid w:val="00372719"/>
    <w:rsid w:val="00373347"/>
    <w:rsid w:val="003734A7"/>
    <w:rsid w:val="00373C00"/>
    <w:rsid w:val="00374BD2"/>
    <w:rsid w:val="00374F91"/>
    <w:rsid w:val="00375124"/>
    <w:rsid w:val="003752AD"/>
    <w:rsid w:val="0037546E"/>
    <w:rsid w:val="00375651"/>
    <w:rsid w:val="003760D9"/>
    <w:rsid w:val="003767E7"/>
    <w:rsid w:val="00376893"/>
    <w:rsid w:val="003770C0"/>
    <w:rsid w:val="003770E4"/>
    <w:rsid w:val="00377407"/>
    <w:rsid w:val="00377546"/>
    <w:rsid w:val="003777E8"/>
    <w:rsid w:val="00377B79"/>
    <w:rsid w:val="00377C82"/>
    <w:rsid w:val="00377F9D"/>
    <w:rsid w:val="003805AA"/>
    <w:rsid w:val="003806AF"/>
    <w:rsid w:val="00380C31"/>
    <w:rsid w:val="003810E7"/>
    <w:rsid w:val="00381F7B"/>
    <w:rsid w:val="00382ADE"/>
    <w:rsid w:val="00382E93"/>
    <w:rsid w:val="00383094"/>
    <w:rsid w:val="00383870"/>
    <w:rsid w:val="00383A14"/>
    <w:rsid w:val="00383A20"/>
    <w:rsid w:val="00383A70"/>
    <w:rsid w:val="00383DBD"/>
    <w:rsid w:val="00383EA3"/>
    <w:rsid w:val="00384615"/>
    <w:rsid w:val="003848A2"/>
    <w:rsid w:val="003848A7"/>
    <w:rsid w:val="00384CA6"/>
    <w:rsid w:val="00384F2E"/>
    <w:rsid w:val="003850AB"/>
    <w:rsid w:val="0038602F"/>
    <w:rsid w:val="00386073"/>
    <w:rsid w:val="00386BCF"/>
    <w:rsid w:val="00386C81"/>
    <w:rsid w:val="00386ED6"/>
    <w:rsid w:val="00386FA0"/>
    <w:rsid w:val="003871B2"/>
    <w:rsid w:val="00387467"/>
    <w:rsid w:val="00387A03"/>
    <w:rsid w:val="00390251"/>
    <w:rsid w:val="0039028C"/>
    <w:rsid w:val="00390C5A"/>
    <w:rsid w:val="00391211"/>
    <w:rsid w:val="00391284"/>
    <w:rsid w:val="00391684"/>
    <w:rsid w:val="00391A58"/>
    <w:rsid w:val="00391DA8"/>
    <w:rsid w:val="00391DBA"/>
    <w:rsid w:val="00391E75"/>
    <w:rsid w:val="00392089"/>
    <w:rsid w:val="00392634"/>
    <w:rsid w:val="00392FF7"/>
    <w:rsid w:val="003930E1"/>
    <w:rsid w:val="0039361E"/>
    <w:rsid w:val="003940D2"/>
    <w:rsid w:val="0039429D"/>
    <w:rsid w:val="003945A8"/>
    <w:rsid w:val="003946FB"/>
    <w:rsid w:val="00394E3A"/>
    <w:rsid w:val="00394F13"/>
    <w:rsid w:val="00394FF3"/>
    <w:rsid w:val="0039517F"/>
    <w:rsid w:val="003958A9"/>
    <w:rsid w:val="00395A53"/>
    <w:rsid w:val="00396521"/>
    <w:rsid w:val="003966FC"/>
    <w:rsid w:val="0039674D"/>
    <w:rsid w:val="00396982"/>
    <w:rsid w:val="00396CFC"/>
    <w:rsid w:val="00396FBE"/>
    <w:rsid w:val="00397087"/>
    <w:rsid w:val="00397564"/>
    <w:rsid w:val="003975D7"/>
    <w:rsid w:val="0039776F"/>
    <w:rsid w:val="00397F65"/>
    <w:rsid w:val="003A0939"/>
    <w:rsid w:val="003A0FEC"/>
    <w:rsid w:val="003A183B"/>
    <w:rsid w:val="003A188F"/>
    <w:rsid w:val="003A22E8"/>
    <w:rsid w:val="003A23E0"/>
    <w:rsid w:val="003A2665"/>
    <w:rsid w:val="003A26ED"/>
    <w:rsid w:val="003A2CDD"/>
    <w:rsid w:val="003A3158"/>
    <w:rsid w:val="003A4170"/>
    <w:rsid w:val="003A4A20"/>
    <w:rsid w:val="003A4C5A"/>
    <w:rsid w:val="003A53B3"/>
    <w:rsid w:val="003A54FF"/>
    <w:rsid w:val="003A5744"/>
    <w:rsid w:val="003A603A"/>
    <w:rsid w:val="003A60D7"/>
    <w:rsid w:val="003A60FB"/>
    <w:rsid w:val="003A648E"/>
    <w:rsid w:val="003A6E52"/>
    <w:rsid w:val="003A6EEF"/>
    <w:rsid w:val="003A6F0D"/>
    <w:rsid w:val="003A7409"/>
    <w:rsid w:val="003A76B4"/>
    <w:rsid w:val="003A7FBB"/>
    <w:rsid w:val="003B0425"/>
    <w:rsid w:val="003B09B1"/>
    <w:rsid w:val="003B0B86"/>
    <w:rsid w:val="003B1260"/>
    <w:rsid w:val="003B1691"/>
    <w:rsid w:val="003B1931"/>
    <w:rsid w:val="003B1C3D"/>
    <w:rsid w:val="003B1CAF"/>
    <w:rsid w:val="003B38CB"/>
    <w:rsid w:val="003B3A59"/>
    <w:rsid w:val="003B4079"/>
    <w:rsid w:val="003B4180"/>
    <w:rsid w:val="003B427E"/>
    <w:rsid w:val="003B471B"/>
    <w:rsid w:val="003B4740"/>
    <w:rsid w:val="003B4F4F"/>
    <w:rsid w:val="003B530B"/>
    <w:rsid w:val="003B5443"/>
    <w:rsid w:val="003B5523"/>
    <w:rsid w:val="003B55A1"/>
    <w:rsid w:val="003B5731"/>
    <w:rsid w:val="003B5A40"/>
    <w:rsid w:val="003B5E2C"/>
    <w:rsid w:val="003B6FA0"/>
    <w:rsid w:val="003B7AE3"/>
    <w:rsid w:val="003C0766"/>
    <w:rsid w:val="003C0AD3"/>
    <w:rsid w:val="003C102A"/>
    <w:rsid w:val="003C106C"/>
    <w:rsid w:val="003C14E2"/>
    <w:rsid w:val="003C1AF2"/>
    <w:rsid w:val="003C23B1"/>
    <w:rsid w:val="003C28E1"/>
    <w:rsid w:val="003C2E97"/>
    <w:rsid w:val="003C2FD3"/>
    <w:rsid w:val="003C325C"/>
    <w:rsid w:val="003C34BC"/>
    <w:rsid w:val="003C3EAD"/>
    <w:rsid w:val="003C420E"/>
    <w:rsid w:val="003C4A06"/>
    <w:rsid w:val="003C58CD"/>
    <w:rsid w:val="003C5DC8"/>
    <w:rsid w:val="003C60A5"/>
    <w:rsid w:val="003C6553"/>
    <w:rsid w:val="003C6876"/>
    <w:rsid w:val="003C6CAE"/>
    <w:rsid w:val="003C77F0"/>
    <w:rsid w:val="003C79C4"/>
    <w:rsid w:val="003C7C0B"/>
    <w:rsid w:val="003D00ED"/>
    <w:rsid w:val="003D0651"/>
    <w:rsid w:val="003D0DF4"/>
    <w:rsid w:val="003D16D7"/>
    <w:rsid w:val="003D1B17"/>
    <w:rsid w:val="003D229C"/>
    <w:rsid w:val="003D2A6B"/>
    <w:rsid w:val="003D3388"/>
    <w:rsid w:val="003D3628"/>
    <w:rsid w:val="003D3833"/>
    <w:rsid w:val="003D395B"/>
    <w:rsid w:val="003D4100"/>
    <w:rsid w:val="003D486B"/>
    <w:rsid w:val="003D4CB3"/>
    <w:rsid w:val="003D538B"/>
    <w:rsid w:val="003D580D"/>
    <w:rsid w:val="003D61D5"/>
    <w:rsid w:val="003D62A8"/>
    <w:rsid w:val="003D65CA"/>
    <w:rsid w:val="003D666E"/>
    <w:rsid w:val="003D679D"/>
    <w:rsid w:val="003D6E04"/>
    <w:rsid w:val="003D7149"/>
    <w:rsid w:val="003D7A19"/>
    <w:rsid w:val="003D7CE3"/>
    <w:rsid w:val="003D7F44"/>
    <w:rsid w:val="003D7FAA"/>
    <w:rsid w:val="003D7FC6"/>
    <w:rsid w:val="003E0525"/>
    <w:rsid w:val="003E058D"/>
    <w:rsid w:val="003E0DEC"/>
    <w:rsid w:val="003E0EDD"/>
    <w:rsid w:val="003E135D"/>
    <w:rsid w:val="003E1407"/>
    <w:rsid w:val="003E1496"/>
    <w:rsid w:val="003E19EF"/>
    <w:rsid w:val="003E1CC9"/>
    <w:rsid w:val="003E2431"/>
    <w:rsid w:val="003E24EE"/>
    <w:rsid w:val="003E259A"/>
    <w:rsid w:val="003E2621"/>
    <w:rsid w:val="003E2D5F"/>
    <w:rsid w:val="003E2E7C"/>
    <w:rsid w:val="003E371A"/>
    <w:rsid w:val="003E3D5E"/>
    <w:rsid w:val="003E3DE5"/>
    <w:rsid w:val="003E48CB"/>
    <w:rsid w:val="003E4946"/>
    <w:rsid w:val="003E4FDF"/>
    <w:rsid w:val="003E5038"/>
    <w:rsid w:val="003E5597"/>
    <w:rsid w:val="003E57DF"/>
    <w:rsid w:val="003E5B59"/>
    <w:rsid w:val="003E5EB9"/>
    <w:rsid w:val="003E647E"/>
    <w:rsid w:val="003E6BDC"/>
    <w:rsid w:val="003E6C2E"/>
    <w:rsid w:val="003E6D88"/>
    <w:rsid w:val="003E737E"/>
    <w:rsid w:val="003E74FA"/>
    <w:rsid w:val="003E792A"/>
    <w:rsid w:val="003E798E"/>
    <w:rsid w:val="003E7DB3"/>
    <w:rsid w:val="003F0186"/>
    <w:rsid w:val="003F02CD"/>
    <w:rsid w:val="003F0783"/>
    <w:rsid w:val="003F0A73"/>
    <w:rsid w:val="003F0BEA"/>
    <w:rsid w:val="003F10D8"/>
    <w:rsid w:val="003F25B3"/>
    <w:rsid w:val="003F27FF"/>
    <w:rsid w:val="003F2A6B"/>
    <w:rsid w:val="003F2C94"/>
    <w:rsid w:val="003F34CF"/>
    <w:rsid w:val="003F3C54"/>
    <w:rsid w:val="003F4008"/>
    <w:rsid w:val="003F4997"/>
    <w:rsid w:val="003F4C0B"/>
    <w:rsid w:val="003F4C0C"/>
    <w:rsid w:val="003F4D61"/>
    <w:rsid w:val="003F4D64"/>
    <w:rsid w:val="003F506C"/>
    <w:rsid w:val="003F514B"/>
    <w:rsid w:val="003F52BC"/>
    <w:rsid w:val="003F550D"/>
    <w:rsid w:val="003F5DDB"/>
    <w:rsid w:val="003F60F0"/>
    <w:rsid w:val="003F648D"/>
    <w:rsid w:val="003F64A5"/>
    <w:rsid w:val="003F66D8"/>
    <w:rsid w:val="003F68E5"/>
    <w:rsid w:val="003F6B50"/>
    <w:rsid w:val="003F7459"/>
    <w:rsid w:val="003F7C9D"/>
    <w:rsid w:val="00400226"/>
    <w:rsid w:val="004002CC"/>
    <w:rsid w:val="0040049E"/>
    <w:rsid w:val="0040050D"/>
    <w:rsid w:val="00400B2D"/>
    <w:rsid w:val="00400CE9"/>
    <w:rsid w:val="00401089"/>
    <w:rsid w:val="004021D0"/>
    <w:rsid w:val="004025B7"/>
    <w:rsid w:val="0040281B"/>
    <w:rsid w:val="00402AC0"/>
    <w:rsid w:val="004037AF"/>
    <w:rsid w:val="00403E32"/>
    <w:rsid w:val="0040447A"/>
    <w:rsid w:val="00404AC0"/>
    <w:rsid w:val="00404FDE"/>
    <w:rsid w:val="004055E0"/>
    <w:rsid w:val="004059AF"/>
    <w:rsid w:val="004059F9"/>
    <w:rsid w:val="00405E8C"/>
    <w:rsid w:val="004060DB"/>
    <w:rsid w:val="004065DA"/>
    <w:rsid w:val="00406FE2"/>
    <w:rsid w:val="00407CB2"/>
    <w:rsid w:val="00407D07"/>
    <w:rsid w:val="0041002B"/>
    <w:rsid w:val="004101FF"/>
    <w:rsid w:val="004102A4"/>
    <w:rsid w:val="0041096C"/>
    <w:rsid w:val="00410DF7"/>
    <w:rsid w:val="0041110C"/>
    <w:rsid w:val="0041122B"/>
    <w:rsid w:val="004117C8"/>
    <w:rsid w:val="004119FF"/>
    <w:rsid w:val="00411F74"/>
    <w:rsid w:val="0041216A"/>
    <w:rsid w:val="00412989"/>
    <w:rsid w:val="00412D51"/>
    <w:rsid w:val="00413D41"/>
    <w:rsid w:val="00413E81"/>
    <w:rsid w:val="004140E5"/>
    <w:rsid w:val="004140EA"/>
    <w:rsid w:val="00414445"/>
    <w:rsid w:val="0041468F"/>
    <w:rsid w:val="00414C09"/>
    <w:rsid w:val="00414D8A"/>
    <w:rsid w:val="00414DB3"/>
    <w:rsid w:val="004152D0"/>
    <w:rsid w:val="0041563B"/>
    <w:rsid w:val="00415931"/>
    <w:rsid w:val="00415B6E"/>
    <w:rsid w:val="00416142"/>
    <w:rsid w:val="004162BB"/>
    <w:rsid w:val="00417420"/>
    <w:rsid w:val="00417AEC"/>
    <w:rsid w:val="004201F8"/>
    <w:rsid w:val="00420E7C"/>
    <w:rsid w:val="00420EA1"/>
    <w:rsid w:val="00420FF3"/>
    <w:rsid w:val="004211B9"/>
    <w:rsid w:val="004219A0"/>
    <w:rsid w:val="00421F6E"/>
    <w:rsid w:val="00422AC3"/>
    <w:rsid w:val="00422C7D"/>
    <w:rsid w:val="00422CE8"/>
    <w:rsid w:val="00423167"/>
    <w:rsid w:val="00423345"/>
    <w:rsid w:val="0042335A"/>
    <w:rsid w:val="004239E3"/>
    <w:rsid w:val="00423B60"/>
    <w:rsid w:val="0042402F"/>
    <w:rsid w:val="00424963"/>
    <w:rsid w:val="00424ABB"/>
    <w:rsid w:val="004250A5"/>
    <w:rsid w:val="00425263"/>
    <w:rsid w:val="00425642"/>
    <w:rsid w:val="00425D76"/>
    <w:rsid w:val="004266B4"/>
    <w:rsid w:val="00426B56"/>
    <w:rsid w:val="004276A0"/>
    <w:rsid w:val="0042779C"/>
    <w:rsid w:val="00427816"/>
    <w:rsid w:val="00427C11"/>
    <w:rsid w:val="00427F87"/>
    <w:rsid w:val="00430458"/>
    <w:rsid w:val="00430497"/>
    <w:rsid w:val="0043099B"/>
    <w:rsid w:val="00430BB9"/>
    <w:rsid w:val="00430C78"/>
    <w:rsid w:val="00431116"/>
    <w:rsid w:val="004316D8"/>
    <w:rsid w:val="0043175E"/>
    <w:rsid w:val="00431A1A"/>
    <w:rsid w:val="00431C21"/>
    <w:rsid w:val="00431D00"/>
    <w:rsid w:val="00432589"/>
    <w:rsid w:val="00432FF1"/>
    <w:rsid w:val="00433481"/>
    <w:rsid w:val="0043380D"/>
    <w:rsid w:val="004340BA"/>
    <w:rsid w:val="00435218"/>
    <w:rsid w:val="00435768"/>
    <w:rsid w:val="00435B0B"/>
    <w:rsid w:val="00435BC7"/>
    <w:rsid w:val="00435DE7"/>
    <w:rsid w:val="004363C4"/>
    <w:rsid w:val="004366CE"/>
    <w:rsid w:val="00436A4C"/>
    <w:rsid w:val="00436B33"/>
    <w:rsid w:val="00436F0F"/>
    <w:rsid w:val="00437074"/>
    <w:rsid w:val="00437641"/>
    <w:rsid w:val="00437C8C"/>
    <w:rsid w:val="00440CEF"/>
    <w:rsid w:val="00441218"/>
    <w:rsid w:val="004417C2"/>
    <w:rsid w:val="004419CC"/>
    <w:rsid w:val="00441D54"/>
    <w:rsid w:val="004426F8"/>
    <w:rsid w:val="00442F6D"/>
    <w:rsid w:val="0044305A"/>
    <w:rsid w:val="0044369F"/>
    <w:rsid w:val="00443C08"/>
    <w:rsid w:val="00444577"/>
    <w:rsid w:val="00444947"/>
    <w:rsid w:val="00444F32"/>
    <w:rsid w:val="004461EF"/>
    <w:rsid w:val="00446223"/>
    <w:rsid w:val="00446571"/>
    <w:rsid w:val="004467B9"/>
    <w:rsid w:val="00446852"/>
    <w:rsid w:val="004469E7"/>
    <w:rsid w:val="00446A81"/>
    <w:rsid w:val="00446DC6"/>
    <w:rsid w:val="00446E6D"/>
    <w:rsid w:val="00446F89"/>
    <w:rsid w:val="00447040"/>
    <w:rsid w:val="004500A6"/>
    <w:rsid w:val="0045011A"/>
    <w:rsid w:val="00451270"/>
    <w:rsid w:val="00451481"/>
    <w:rsid w:val="00451521"/>
    <w:rsid w:val="00452074"/>
    <w:rsid w:val="00453024"/>
    <w:rsid w:val="0045309C"/>
    <w:rsid w:val="00453261"/>
    <w:rsid w:val="004534A8"/>
    <w:rsid w:val="00453B31"/>
    <w:rsid w:val="00453F3A"/>
    <w:rsid w:val="00454867"/>
    <w:rsid w:val="00454E92"/>
    <w:rsid w:val="00455216"/>
    <w:rsid w:val="00455ECF"/>
    <w:rsid w:val="0045610B"/>
    <w:rsid w:val="00456237"/>
    <w:rsid w:val="00456A2D"/>
    <w:rsid w:val="00456A4C"/>
    <w:rsid w:val="00456C4E"/>
    <w:rsid w:val="00457148"/>
    <w:rsid w:val="0045749F"/>
    <w:rsid w:val="004602C5"/>
    <w:rsid w:val="004604D2"/>
    <w:rsid w:val="0046062D"/>
    <w:rsid w:val="004609FA"/>
    <w:rsid w:val="00460CB5"/>
    <w:rsid w:val="00461E66"/>
    <w:rsid w:val="00462224"/>
    <w:rsid w:val="00462801"/>
    <w:rsid w:val="00462A35"/>
    <w:rsid w:val="00462AFD"/>
    <w:rsid w:val="00462F4D"/>
    <w:rsid w:val="004630C7"/>
    <w:rsid w:val="00463173"/>
    <w:rsid w:val="004632B0"/>
    <w:rsid w:val="00463F0B"/>
    <w:rsid w:val="00464825"/>
    <w:rsid w:val="00464A09"/>
    <w:rsid w:val="00464BA0"/>
    <w:rsid w:val="00464D40"/>
    <w:rsid w:val="00465629"/>
    <w:rsid w:val="00465C06"/>
    <w:rsid w:val="004663A7"/>
    <w:rsid w:val="00466858"/>
    <w:rsid w:val="004669C6"/>
    <w:rsid w:val="00466D2E"/>
    <w:rsid w:val="00466F66"/>
    <w:rsid w:val="00467070"/>
    <w:rsid w:val="00467433"/>
    <w:rsid w:val="00467588"/>
    <w:rsid w:val="00467F2D"/>
    <w:rsid w:val="00467FAF"/>
    <w:rsid w:val="00470C59"/>
    <w:rsid w:val="00471321"/>
    <w:rsid w:val="0047179C"/>
    <w:rsid w:val="00471E60"/>
    <w:rsid w:val="00472317"/>
    <w:rsid w:val="00472452"/>
    <w:rsid w:val="00472930"/>
    <w:rsid w:val="00472CA9"/>
    <w:rsid w:val="0047360A"/>
    <w:rsid w:val="00475231"/>
    <w:rsid w:val="00475C83"/>
    <w:rsid w:val="004760D9"/>
    <w:rsid w:val="004762B6"/>
    <w:rsid w:val="00476593"/>
    <w:rsid w:val="00476625"/>
    <w:rsid w:val="0047678D"/>
    <w:rsid w:val="00476F09"/>
    <w:rsid w:val="00477344"/>
    <w:rsid w:val="00477398"/>
    <w:rsid w:val="00477769"/>
    <w:rsid w:val="00477DE5"/>
    <w:rsid w:val="00477F8D"/>
    <w:rsid w:val="00477FDC"/>
    <w:rsid w:val="004804E3"/>
    <w:rsid w:val="00480590"/>
    <w:rsid w:val="00480596"/>
    <w:rsid w:val="004806F8"/>
    <w:rsid w:val="00480755"/>
    <w:rsid w:val="00480BAA"/>
    <w:rsid w:val="00480DCE"/>
    <w:rsid w:val="0048138F"/>
    <w:rsid w:val="004815F3"/>
    <w:rsid w:val="00481C90"/>
    <w:rsid w:val="00481EC6"/>
    <w:rsid w:val="004824A4"/>
    <w:rsid w:val="00482A65"/>
    <w:rsid w:val="0048314C"/>
    <w:rsid w:val="00483573"/>
    <w:rsid w:val="00484A10"/>
    <w:rsid w:val="00484A5F"/>
    <w:rsid w:val="00485397"/>
    <w:rsid w:val="004859BC"/>
    <w:rsid w:val="004862A2"/>
    <w:rsid w:val="00486967"/>
    <w:rsid w:val="00486975"/>
    <w:rsid w:val="00486EE3"/>
    <w:rsid w:val="00487029"/>
    <w:rsid w:val="00487474"/>
    <w:rsid w:val="004875B0"/>
    <w:rsid w:val="00487B32"/>
    <w:rsid w:val="00490376"/>
    <w:rsid w:val="004906E5"/>
    <w:rsid w:val="0049081D"/>
    <w:rsid w:val="00490CA9"/>
    <w:rsid w:val="004913C1"/>
    <w:rsid w:val="00491A84"/>
    <w:rsid w:val="00491D02"/>
    <w:rsid w:val="00491D9A"/>
    <w:rsid w:val="00492542"/>
    <w:rsid w:val="00493358"/>
    <w:rsid w:val="00493440"/>
    <w:rsid w:val="004935D5"/>
    <w:rsid w:val="0049404D"/>
    <w:rsid w:val="0049409B"/>
    <w:rsid w:val="004940A3"/>
    <w:rsid w:val="00494ADF"/>
    <w:rsid w:val="00494CBD"/>
    <w:rsid w:val="00496183"/>
    <w:rsid w:val="00496374"/>
    <w:rsid w:val="004965D9"/>
    <w:rsid w:val="0049678C"/>
    <w:rsid w:val="00496F2B"/>
    <w:rsid w:val="00496F5E"/>
    <w:rsid w:val="004973D5"/>
    <w:rsid w:val="0049774B"/>
    <w:rsid w:val="004A0125"/>
    <w:rsid w:val="004A059F"/>
    <w:rsid w:val="004A0F66"/>
    <w:rsid w:val="004A1296"/>
    <w:rsid w:val="004A145F"/>
    <w:rsid w:val="004A1729"/>
    <w:rsid w:val="004A1B6F"/>
    <w:rsid w:val="004A1DE0"/>
    <w:rsid w:val="004A242C"/>
    <w:rsid w:val="004A28C4"/>
    <w:rsid w:val="004A2F8D"/>
    <w:rsid w:val="004A322E"/>
    <w:rsid w:val="004A3494"/>
    <w:rsid w:val="004A3EA7"/>
    <w:rsid w:val="004A3FC4"/>
    <w:rsid w:val="004A4268"/>
    <w:rsid w:val="004A4659"/>
    <w:rsid w:val="004A4A70"/>
    <w:rsid w:val="004A57C6"/>
    <w:rsid w:val="004A5831"/>
    <w:rsid w:val="004A5915"/>
    <w:rsid w:val="004A5C8F"/>
    <w:rsid w:val="004A622F"/>
    <w:rsid w:val="004A6409"/>
    <w:rsid w:val="004A67A2"/>
    <w:rsid w:val="004A6920"/>
    <w:rsid w:val="004A69A5"/>
    <w:rsid w:val="004A6AEA"/>
    <w:rsid w:val="004A7125"/>
    <w:rsid w:val="004A7858"/>
    <w:rsid w:val="004A7B87"/>
    <w:rsid w:val="004A7ED1"/>
    <w:rsid w:val="004A7F32"/>
    <w:rsid w:val="004B02D8"/>
    <w:rsid w:val="004B0EC3"/>
    <w:rsid w:val="004B13DA"/>
    <w:rsid w:val="004B1698"/>
    <w:rsid w:val="004B1771"/>
    <w:rsid w:val="004B1AFE"/>
    <w:rsid w:val="004B1F12"/>
    <w:rsid w:val="004B1FBA"/>
    <w:rsid w:val="004B287E"/>
    <w:rsid w:val="004B2E74"/>
    <w:rsid w:val="004B2FC7"/>
    <w:rsid w:val="004B4A98"/>
    <w:rsid w:val="004B4B1D"/>
    <w:rsid w:val="004B4BE6"/>
    <w:rsid w:val="004B4D7C"/>
    <w:rsid w:val="004B4FF9"/>
    <w:rsid w:val="004B5A39"/>
    <w:rsid w:val="004B5AA8"/>
    <w:rsid w:val="004B5BD4"/>
    <w:rsid w:val="004B5F5B"/>
    <w:rsid w:val="004B5FE6"/>
    <w:rsid w:val="004B61E3"/>
    <w:rsid w:val="004B672D"/>
    <w:rsid w:val="004B6759"/>
    <w:rsid w:val="004B677E"/>
    <w:rsid w:val="004B6B93"/>
    <w:rsid w:val="004B6C98"/>
    <w:rsid w:val="004B76BE"/>
    <w:rsid w:val="004B7D8D"/>
    <w:rsid w:val="004C035F"/>
    <w:rsid w:val="004C0445"/>
    <w:rsid w:val="004C0860"/>
    <w:rsid w:val="004C08CE"/>
    <w:rsid w:val="004C08CF"/>
    <w:rsid w:val="004C0CAD"/>
    <w:rsid w:val="004C0F2F"/>
    <w:rsid w:val="004C1111"/>
    <w:rsid w:val="004C1F82"/>
    <w:rsid w:val="004C20D2"/>
    <w:rsid w:val="004C2805"/>
    <w:rsid w:val="004C286F"/>
    <w:rsid w:val="004C28B4"/>
    <w:rsid w:val="004C28F4"/>
    <w:rsid w:val="004C2BCF"/>
    <w:rsid w:val="004C32C0"/>
    <w:rsid w:val="004C3338"/>
    <w:rsid w:val="004C3C03"/>
    <w:rsid w:val="004C3E6C"/>
    <w:rsid w:val="004C3FB6"/>
    <w:rsid w:val="004C440D"/>
    <w:rsid w:val="004C49BE"/>
    <w:rsid w:val="004C4E89"/>
    <w:rsid w:val="004C5018"/>
    <w:rsid w:val="004C51F8"/>
    <w:rsid w:val="004C5DD4"/>
    <w:rsid w:val="004C6120"/>
    <w:rsid w:val="004C6202"/>
    <w:rsid w:val="004C62D0"/>
    <w:rsid w:val="004C6A3A"/>
    <w:rsid w:val="004C74C9"/>
    <w:rsid w:val="004C7763"/>
    <w:rsid w:val="004C7C57"/>
    <w:rsid w:val="004C7E34"/>
    <w:rsid w:val="004D003D"/>
    <w:rsid w:val="004D0221"/>
    <w:rsid w:val="004D02AF"/>
    <w:rsid w:val="004D0BB6"/>
    <w:rsid w:val="004D1A5B"/>
    <w:rsid w:val="004D210D"/>
    <w:rsid w:val="004D25B5"/>
    <w:rsid w:val="004D2995"/>
    <w:rsid w:val="004D2BED"/>
    <w:rsid w:val="004D2D11"/>
    <w:rsid w:val="004D2D9A"/>
    <w:rsid w:val="004D301C"/>
    <w:rsid w:val="004D379E"/>
    <w:rsid w:val="004D39E4"/>
    <w:rsid w:val="004D3FA3"/>
    <w:rsid w:val="004D41B3"/>
    <w:rsid w:val="004D44E3"/>
    <w:rsid w:val="004D4568"/>
    <w:rsid w:val="004D57EC"/>
    <w:rsid w:val="004D5F25"/>
    <w:rsid w:val="004D634A"/>
    <w:rsid w:val="004D6760"/>
    <w:rsid w:val="004D7BC7"/>
    <w:rsid w:val="004E0850"/>
    <w:rsid w:val="004E0891"/>
    <w:rsid w:val="004E094D"/>
    <w:rsid w:val="004E0E12"/>
    <w:rsid w:val="004E12A3"/>
    <w:rsid w:val="004E1592"/>
    <w:rsid w:val="004E1FF3"/>
    <w:rsid w:val="004E206D"/>
    <w:rsid w:val="004E2132"/>
    <w:rsid w:val="004E235F"/>
    <w:rsid w:val="004E3FC9"/>
    <w:rsid w:val="004E40A3"/>
    <w:rsid w:val="004E416C"/>
    <w:rsid w:val="004E455F"/>
    <w:rsid w:val="004E4DEC"/>
    <w:rsid w:val="004E57D7"/>
    <w:rsid w:val="004E6208"/>
    <w:rsid w:val="004E6216"/>
    <w:rsid w:val="004E67CC"/>
    <w:rsid w:val="004E6E59"/>
    <w:rsid w:val="004E70EE"/>
    <w:rsid w:val="004E77DB"/>
    <w:rsid w:val="004E7981"/>
    <w:rsid w:val="004E7F47"/>
    <w:rsid w:val="004F059A"/>
    <w:rsid w:val="004F0CBA"/>
    <w:rsid w:val="004F1195"/>
    <w:rsid w:val="004F1281"/>
    <w:rsid w:val="004F12D0"/>
    <w:rsid w:val="004F13B3"/>
    <w:rsid w:val="004F1465"/>
    <w:rsid w:val="004F158E"/>
    <w:rsid w:val="004F15FB"/>
    <w:rsid w:val="004F1A67"/>
    <w:rsid w:val="004F1BDA"/>
    <w:rsid w:val="004F1E08"/>
    <w:rsid w:val="004F2336"/>
    <w:rsid w:val="004F2627"/>
    <w:rsid w:val="004F2807"/>
    <w:rsid w:val="004F2B9C"/>
    <w:rsid w:val="004F2F32"/>
    <w:rsid w:val="004F3AAD"/>
    <w:rsid w:val="004F3C0B"/>
    <w:rsid w:val="004F418F"/>
    <w:rsid w:val="004F46A8"/>
    <w:rsid w:val="004F4758"/>
    <w:rsid w:val="004F4ECD"/>
    <w:rsid w:val="004F53DD"/>
    <w:rsid w:val="004F59BE"/>
    <w:rsid w:val="004F5F74"/>
    <w:rsid w:val="004F60D7"/>
    <w:rsid w:val="004F61F3"/>
    <w:rsid w:val="004F637A"/>
    <w:rsid w:val="004F6B29"/>
    <w:rsid w:val="004F6F1E"/>
    <w:rsid w:val="004F710E"/>
    <w:rsid w:val="004F77D4"/>
    <w:rsid w:val="004F7C5B"/>
    <w:rsid w:val="004F7D5A"/>
    <w:rsid w:val="004F7FBF"/>
    <w:rsid w:val="00500275"/>
    <w:rsid w:val="00500745"/>
    <w:rsid w:val="0050087A"/>
    <w:rsid w:val="005012D5"/>
    <w:rsid w:val="0050226D"/>
    <w:rsid w:val="00502B75"/>
    <w:rsid w:val="00502EF5"/>
    <w:rsid w:val="00502F2C"/>
    <w:rsid w:val="00502F5C"/>
    <w:rsid w:val="005036E9"/>
    <w:rsid w:val="00503CB0"/>
    <w:rsid w:val="0050446B"/>
    <w:rsid w:val="005044E0"/>
    <w:rsid w:val="00504D48"/>
    <w:rsid w:val="00505CE1"/>
    <w:rsid w:val="0050661E"/>
    <w:rsid w:val="0050665B"/>
    <w:rsid w:val="00506844"/>
    <w:rsid w:val="005068AE"/>
    <w:rsid w:val="005076F5"/>
    <w:rsid w:val="00507B7C"/>
    <w:rsid w:val="00507C00"/>
    <w:rsid w:val="00507E91"/>
    <w:rsid w:val="005104D5"/>
    <w:rsid w:val="0051068D"/>
    <w:rsid w:val="00510851"/>
    <w:rsid w:val="00511222"/>
    <w:rsid w:val="005119C3"/>
    <w:rsid w:val="005119E5"/>
    <w:rsid w:val="00511DD2"/>
    <w:rsid w:val="00512B70"/>
    <w:rsid w:val="0051323B"/>
    <w:rsid w:val="0051410B"/>
    <w:rsid w:val="0051425A"/>
    <w:rsid w:val="005144FC"/>
    <w:rsid w:val="00514C3A"/>
    <w:rsid w:val="00514C8A"/>
    <w:rsid w:val="005150F1"/>
    <w:rsid w:val="005158A1"/>
    <w:rsid w:val="00515AE6"/>
    <w:rsid w:val="00515B6C"/>
    <w:rsid w:val="00515E1F"/>
    <w:rsid w:val="005164DE"/>
    <w:rsid w:val="00516920"/>
    <w:rsid w:val="00517052"/>
    <w:rsid w:val="005175DF"/>
    <w:rsid w:val="00517799"/>
    <w:rsid w:val="00517B2A"/>
    <w:rsid w:val="0052060D"/>
    <w:rsid w:val="0052077B"/>
    <w:rsid w:val="00520DF5"/>
    <w:rsid w:val="00521274"/>
    <w:rsid w:val="00521473"/>
    <w:rsid w:val="005219A8"/>
    <w:rsid w:val="00521DC6"/>
    <w:rsid w:val="00521F63"/>
    <w:rsid w:val="00522576"/>
    <w:rsid w:val="0052297E"/>
    <w:rsid w:val="00522AE2"/>
    <w:rsid w:val="00522D31"/>
    <w:rsid w:val="00523271"/>
    <w:rsid w:val="00523769"/>
    <w:rsid w:val="00523C0D"/>
    <w:rsid w:val="00523F96"/>
    <w:rsid w:val="00523FDD"/>
    <w:rsid w:val="0052453C"/>
    <w:rsid w:val="0052462A"/>
    <w:rsid w:val="0052487B"/>
    <w:rsid w:val="00524919"/>
    <w:rsid w:val="00524A59"/>
    <w:rsid w:val="00525067"/>
    <w:rsid w:val="00525555"/>
    <w:rsid w:val="0052598B"/>
    <w:rsid w:val="00527354"/>
    <w:rsid w:val="00530477"/>
    <w:rsid w:val="005306F1"/>
    <w:rsid w:val="00530B2B"/>
    <w:rsid w:val="00530D18"/>
    <w:rsid w:val="0053179A"/>
    <w:rsid w:val="0053180B"/>
    <w:rsid w:val="00531D02"/>
    <w:rsid w:val="00531D6E"/>
    <w:rsid w:val="005323C9"/>
    <w:rsid w:val="00532F97"/>
    <w:rsid w:val="005330A0"/>
    <w:rsid w:val="0053315C"/>
    <w:rsid w:val="0053379E"/>
    <w:rsid w:val="00533CD1"/>
    <w:rsid w:val="00533F30"/>
    <w:rsid w:val="0053457F"/>
    <w:rsid w:val="00534ADB"/>
    <w:rsid w:val="00534FB6"/>
    <w:rsid w:val="005352F9"/>
    <w:rsid w:val="0053556A"/>
    <w:rsid w:val="00536319"/>
    <w:rsid w:val="00536902"/>
    <w:rsid w:val="00536946"/>
    <w:rsid w:val="005369F3"/>
    <w:rsid w:val="00536AD2"/>
    <w:rsid w:val="00536AFB"/>
    <w:rsid w:val="00536B97"/>
    <w:rsid w:val="00537236"/>
    <w:rsid w:val="00537935"/>
    <w:rsid w:val="00537B2C"/>
    <w:rsid w:val="00537D36"/>
    <w:rsid w:val="00537F2F"/>
    <w:rsid w:val="00540011"/>
    <w:rsid w:val="00540290"/>
    <w:rsid w:val="00540CF1"/>
    <w:rsid w:val="005411C1"/>
    <w:rsid w:val="00541438"/>
    <w:rsid w:val="00541850"/>
    <w:rsid w:val="00541DC8"/>
    <w:rsid w:val="00542287"/>
    <w:rsid w:val="00542344"/>
    <w:rsid w:val="0054257A"/>
    <w:rsid w:val="00542A00"/>
    <w:rsid w:val="00542A06"/>
    <w:rsid w:val="00542DC7"/>
    <w:rsid w:val="0054337E"/>
    <w:rsid w:val="00543669"/>
    <w:rsid w:val="00543EB3"/>
    <w:rsid w:val="005443EC"/>
    <w:rsid w:val="00544490"/>
    <w:rsid w:val="00544CF9"/>
    <w:rsid w:val="00544D8F"/>
    <w:rsid w:val="005450E4"/>
    <w:rsid w:val="005458AE"/>
    <w:rsid w:val="00546002"/>
    <w:rsid w:val="005462F0"/>
    <w:rsid w:val="005463EB"/>
    <w:rsid w:val="00546E16"/>
    <w:rsid w:val="00546F32"/>
    <w:rsid w:val="0054743B"/>
    <w:rsid w:val="005476B9"/>
    <w:rsid w:val="005477E1"/>
    <w:rsid w:val="00547946"/>
    <w:rsid w:val="005479DF"/>
    <w:rsid w:val="0055059F"/>
    <w:rsid w:val="005507A8"/>
    <w:rsid w:val="00550E37"/>
    <w:rsid w:val="00551511"/>
    <w:rsid w:val="00551551"/>
    <w:rsid w:val="005515A0"/>
    <w:rsid w:val="005518B0"/>
    <w:rsid w:val="00551BC1"/>
    <w:rsid w:val="00551D9A"/>
    <w:rsid w:val="00552058"/>
    <w:rsid w:val="005525AC"/>
    <w:rsid w:val="00552A35"/>
    <w:rsid w:val="00553031"/>
    <w:rsid w:val="00553094"/>
    <w:rsid w:val="0055350E"/>
    <w:rsid w:val="005537C5"/>
    <w:rsid w:val="00553C1E"/>
    <w:rsid w:val="00553D0D"/>
    <w:rsid w:val="00554058"/>
    <w:rsid w:val="0055452B"/>
    <w:rsid w:val="00554727"/>
    <w:rsid w:val="005568B3"/>
    <w:rsid w:val="00556912"/>
    <w:rsid w:val="00556CA0"/>
    <w:rsid w:val="00556F5E"/>
    <w:rsid w:val="0055735F"/>
    <w:rsid w:val="005576CC"/>
    <w:rsid w:val="00557809"/>
    <w:rsid w:val="00557ACE"/>
    <w:rsid w:val="00557DE0"/>
    <w:rsid w:val="00560348"/>
    <w:rsid w:val="00560422"/>
    <w:rsid w:val="005605B3"/>
    <w:rsid w:val="00560857"/>
    <w:rsid w:val="00560A45"/>
    <w:rsid w:val="00560D1C"/>
    <w:rsid w:val="00561861"/>
    <w:rsid w:val="00561A75"/>
    <w:rsid w:val="00562D61"/>
    <w:rsid w:val="005636E2"/>
    <w:rsid w:val="00563BCF"/>
    <w:rsid w:val="00563C83"/>
    <w:rsid w:val="005641C3"/>
    <w:rsid w:val="00564ABF"/>
    <w:rsid w:val="00564D37"/>
    <w:rsid w:val="00565B2C"/>
    <w:rsid w:val="00565EB0"/>
    <w:rsid w:val="00565F0D"/>
    <w:rsid w:val="00565F13"/>
    <w:rsid w:val="00566063"/>
    <w:rsid w:val="00566318"/>
    <w:rsid w:val="005669BC"/>
    <w:rsid w:val="00566D98"/>
    <w:rsid w:val="00567100"/>
    <w:rsid w:val="00567432"/>
    <w:rsid w:val="0056756C"/>
    <w:rsid w:val="005678C0"/>
    <w:rsid w:val="00567CF2"/>
    <w:rsid w:val="00567E01"/>
    <w:rsid w:val="00567E0C"/>
    <w:rsid w:val="005700E2"/>
    <w:rsid w:val="00570329"/>
    <w:rsid w:val="0057045C"/>
    <w:rsid w:val="0057063D"/>
    <w:rsid w:val="00570969"/>
    <w:rsid w:val="00570C36"/>
    <w:rsid w:val="00570EF1"/>
    <w:rsid w:val="005713C1"/>
    <w:rsid w:val="0057191F"/>
    <w:rsid w:val="00571EF9"/>
    <w:rsid w:val="00571F05"/>
    <w:rsid w:val="0057303A"/>
    <w:rsid w:val="00573D73"/>
    <w:rsid w:val="0057402D"/>
    <w:rsid w:val="0057407A"/>
    <w:rsid w:val="005743A2"/>
    <w:rsid w:val="00574F89"/>
    <w:rsid w:val="005760CF"/>
    <w:rsid w:val="0057691D"/>
    <w:rsid w:val="005778A2"/>
    <w:rsid w:val="0057790F"/>
    <w:rsid w:val="00577987"/>
    <w:rsid w:val="00577AF5"/>
    <w:rsid w:val="00580225"/>
    <w:rsid w:val="005803CA"/>
    <w:rsid w:val="00580415"/>
    <w:rsid w:val="00580449"/>
    <w:rsid w:val="00580773"/>
    <w:rsid w:val="005808E9"/>
    <w:rsid w:val="00580FBA"/>
    <w:rsid w:val="0058134D"/>
    <w:rsid w:val="0058188C"/>
    <w:rsid w:val="00581E5C"/>
    <w:rsid w:val="00581E88"/>
    <w:rsid w:val="00582A48"/>
    <w:rsid w:val="0058346C"/>
    <w:rsid w:val="00583623"/>
    <w:rsid w:val="005838D4"/>
    <w:rsid w:val="0058399D"/>
    <w:rsid w:val="00583BD3"/>
    <w:rsid w:val="00583D47"/>
    <w:rsid w:val="00584020"/>
    <w:rsid w:val="00584213"/>
    <w:rsid w:val="005846E9"/>
    <w:rsid w:val="0058479D"/>
    <w:rsid w:val="00584ADA"/>
    <w:rsid w:val="00584EAC"/>
    <w:rsid w:val="00584EDC"/>
    <w:rsid w:val="005851E8"/>
    <w:rsid w:val="00585724"/>
    <w:rsid w:val="0058617A"/>
    <w:rsid w:val="00586183"/>
    <w:rsid w:val="005864A1"/>
    <w:rsid w:val="00586831"/>
    <w:rsid w:val="00586975"/>
    <w:rsid w:val="00586EF1"/>
    <w:rsid w:val="00586F6B"/>
    <w:rsid w:val="00586F71"/>
    <w:rsid w:val="0058702A"/>
    <w:rsid w:val="005876FA"/>
    <w:rsid w:val="0058773E"/>
    <w:rsid w:val="00587E9C"/>
    <w:rsid w:val="00587F10"/>
    <w:rsid w:val="00587F13"/>
    <w:rsid w:val="005900AD"/>
    <w:rsid w:val="00590135"/>
    <w:rsid w:val="00590346"/>
    <w:rsid w:val="005905FD"/>
    <w:rsid w:val="00590809"/>
    <w:rsid w:val="00590F0C"/>
    <w:rsid w:val="0059109D"/>
    <w:rsid w:val="00591AD5"/>
    <w:rsid w:val="005939C8"/>
    <w:rsid w:val="005939CD"/>
    <w:rsid w:val="00593ADB"/>
    <w:rsid w:val="00593B63"/>
    <w:rsid w:val="00593D85"/>
    <w:rsid w:val="00594019"/>
    <w:rsid w:val="005945C2"/>
    <w:rsid w:val="00594A3E"/>
    <w:rsid w:val="00594F03"/>
    <w:rsid w:val="0059530E"/>
    <w:rsid w:val="005959A8"/>
    <w:rsid w:val="00595B0E"/>
    <w:rsid w:val="00595B8D"/>
    <w:rsid w:val="00595D98"/>
    <w:rsid w:val="00595F29"/>
    <w:rsid w:val="0059799B"/>
    <w:rsid w:val="005979F0"/>
    <w:rsid w:val="00597AE7"/>
    <w:rsid w:val="00597C5A"/>
    <w:rsid w:val="005A04F5"/>
    <w:rsid w:val="005A0908"/>
    <w:rsid w:val="005A0D1B"/>
    <w:rsid w:val="005A2681"/>
    <w:rsid w:val="005A2DA9"/>
    <w:rsid w:val="005A2EB2"/>
    <w:rsid w:val="005A34E9"/>
    <w:rsid w:val="005A3828"/>
    <w:rsid w:val="005A46A0"/>
    <w:rsid w:val="005A48E8"/>
    <w:rsid w:val="005A49FA"/>
    <w:rsid w:val="005A51CF"/>
    <w:rsid w:val="005A56E8"/>
    <w:rsid w:val="005A576D"/>
    <w:rsid w:val="005A5AB8"/>
    <w:rsid w:val="005A638A"/>
    <w:rsid w:val="005A6466"/>
    <w:rsid w:val="005A654D"/>
    <w:rsid w:val="005A6D0F"/>
    <w:rsid w:val="005A7197"/>
    <w:rsid w:val="005A75E6"/>
    <w:rsid w:val="005A79A0"/>
    <w:rsid w:val="005A7BAE"/>
    <w:rsid w:val="005A7D11"/>
    <w:rsid w:val="005A7D23"/>
    <w:rsid w:val="005A7F16"/>
    <w:rsid w:val="005B082A"/>
    <w:rsid w:val="005B0B27"/>
    <w:rsid w:val="005B0D79"/>
    <w:rsid w:val="005B0E5B"/>
    <w:rsid w:val="005B139D"/>
    <w:rsid w:val="005B1C15"/>
    <w:rsid w:val="005B24FA"/>
    <w:rsid w:val="005B27FB"/>
    <w:rsid w:val="005B3076"/>
    <w:rsid w:val="005B44B6"/>
    <w:rsid w:val="005B483E"/>
    <w:rsid w:val="005B487E"/>
    <w:rsid w:val="005B5D62"/>
    <w:rsid w:val="005B5FA6"/>
    <w:rsid w:val="005B6550"/>
    <w:rsid w:val="005B686E"/>
    <w:rsid w:val="005B7B91"/>
    <w:rsid w:val="005C0393"/>
    <w:rsid w:val="005C05BC"/>
    <w:rsid w:val="005C1212"/>
    <w:rsid w:val="005C16B5"/>
    <w:rsid w:val="005C1F2A"/>
    <w:rsid w:val="005C2841"/>
    <w:rsid w:val="005C2AE7"/>
    <w:rsid w:val="005C2D0D"/>
    <w:rsid w:val="005C2D87"/>
    <w:rsid w:val="005C36C1"/>
    <w:rsid w:val="005C376D"/>
    <w:rsid w:val="005C3F78"/>
    <w:rsid w:val="005C40D6"/>
    <w:rsid w:val="005C469E"/>
    <w:rsid w:val="005C4B6D"/>
    <w:rsid w:val="005C4DC6"/>
    <w:rsid w:val="005C4FB7"/>
    <w:rsid w:val="005C57C1"/>
    <w:rsid w:val="005C6121"/>
    <w:rsid w:val="005C676E"/>
    <w:rsid w:val="005C6975"/>
    <w:rsid w:val="005C709E"/>
    <w:rsid w:val="005C72B0"/>
    <w:rsid w:val="005C7BA8"/>
    <w:rsid w:val="005C7F8E"/>
    <w:rsid w:val="005D07F1"/>
    <w:rsid w:val="005D0827"/>
    <w:rsid w:val="005D1049"/>
    <w:rsid w:val="005D1295"/>
    <w:rsid w:val="005D150C"/>
    <w:rsid w:val="005D187F"/>
    <w:rsid w:val="005D232E"/>
    <w:rsid w:val="005D2E5B"/>
    <w:rsid w:val="005D395B"/>
    <w:rsid w:val="005D3BA4"/>
    <w:rsid w:val="005D44D8"/>
    <w:rsid w:val="005D46BC"/>
    <w:rsid w:val="005D4C81"/>
    <w:rsid w:val="005D4DC0"/>
    <w:rsid w:val="005D4E85"/>
    <w:rsid w:val="005D4F16"/>
    <w:rsid w:val="005D534D"/>
    <w:rsid w:val="005D55EE"/>
    <w:rsid w:val="005D633D"/>
    <w:rsid w:val="005D6901"/>
    <w:rsid w:val="005D6BD9"/>
    <w:rsid w:val="005D6EBF"/>
    <w:rsid w:val="005D6EDF"/>
    <w:rsid w:val="005D76F3"/>
    <w:rsid w:val="005D7E0B"/>
    <w:rsid w:val="005D7F4D"/>
    <w:rsid w:val="005E002E"/>
    <w:rsid w:val="005E02EB"/>
    <w:rsid w:val="005E064A"/>
    <w:rsid w:val="005E0734"/>
    <w:rsid w:val="005E0973"/>
    <w:rsid w:val="005E0CF8"/>
    <w:rsid w:val="005E0D13"/>
    <w:rsid w:val="005E1F43"/>
    <w:rsid w:val="005E25D6"/>
    <w:rsid w:val="005E279E"/>
    <w:rsid w:val="005E2BC8"/>
    <w:rsid w:val="005E30C5"/>
    <w:rsid w:val="005E39C7"/>
    <w:rsid w:val="005E3A91"/>
    <w:rsid w:val="005E3B55"/>
    <w:rsid w:val="005E3F85"/>
    <w:rsid w:val="005E455A"/>
    <w:rsid w:val="005E48A8"/>
    <w:rsid w:val="005E4C39"/>
    <w:rsid w:val="005E4F10"/>
    <w:rsid w:val="005E5326"/>
    <w:rsid w:val="005E5346"/>
    <w:rsid w:val="005E5806"/>
    <w:rsid w:val="005E58B3"/>
    <w:rsid w:val="005E5906"/>
    <w:rsid w:val="005E597E"/>
    <w:rsid w:val="005E5A75"/>
    <w:rsid w:val="005E5D3B"/>
    <w:rsid w:val="005E6041"/>
    <w:rsid w:val="005E60EA"/>
    <w:rsid w:val="005E618F"/>
    <w:rsid w:val="005E62E6"/>
    <w:rsid w:val="005E62FF"/>
    <w:rsid w:val="005E6806"/>
    <w:rsid w:val="005E6B73"/>
    <w:rsid w:val="005E74A9"/>
    <w:rsid w:val="005E7723"/>
    <w:rsid w:val="005E7C4E"/>
    <w:rsid w:val="005E7E1A"/>
    <w:rsid w:val="005E7FCE"/>
    <w:rsid w:val="005F0179"/>
    <w:rsid w:val="005F03FA"/>
    <w:rsid w:val="005F09D7"/>
    <w:rsid w:val="005F0C08"/>
    <w:rsid w:val="005F0E0E"/>
    <w:rsid w:val="005F0FDD"/>
    <w:rsid w:val="005F14FE"/>
    <w:rsid w:val="005F1F14"/>
    <w:rsid w:val="005F294E"/>
    <w:rsid w:val="005F2CE3"/>
    <w:rsid w:val="005F31C3"/>
    <w:rsid w:val="005F43DF"/>
    <w:rsid w:val="005F4760"/>
    <w:rsid w:val="005F47B8"/>
    <w:rsid w:val="005F4BA2"/>
    <w:rsid w:val="005F50B7"/>
    <w:rsid w:val="005F522E"/>
    <w:rsid w:val="005F525A"/>
    <w:rsid w:val="005F537E"/>
    <w:rsid w:val="005F551C"/>
    <w:rsid w:val="005F5609"/>
    <w:rsid w:val="005F60E9"/>
    <w:rsid w:val="005F611F"/>
    <w:rsid w:val="005F619E"/>
    <w:rsid w:val="005F67D3"/>
    <w:rsid w:val="005F6817"/>
    <w:rsid w:val="005F6E5A"/>
    <w:rsid w:val="005F72D1"/>
    <w:rsid w:val="005F77F4"/>
    <w:rsid w:val="005F7B70"/>
    <w:rsid w:val="00600A61"/>
    <w:rsid w:val="00600D03"/>
    <w:rsid w:val="00601094"/>
    <w:rsid w:val="006015DD"/>
    <w:rsid w:val="006018BB"/>
    <w:rsid w:val="00601E81"/>
    <w:rsid w:val="00601EAD"/>
    <w:rsid w:val="00602281"/>
    <w:rsid w:val="00602427"/>
    <w:rsid w:val="00602B33"/>
    <w:rsid w:val="00603116"/>
    <w:rsid w:val="006033A0"/>
    <w:rsid w:val="00603AAA"/>
    <w:rsid w:val="00604238"/>
    <w:rsid w:val="00604C32"/>
    <w:rsid w:val="00604CA4"/>
    <w:rsid w:val="006053F5"/>
    <w:rsid w:val="00605641"/>
    <w:rsid w:val="00605D35"/>
    <w:rsid w:val="00606E7B"/>
    <w:rsid w:val="0060727B"/>
    <w:rsid w:val="00607456"/>
    <w:rsid w:val="00607B79"/>
    <w:rsid w:val="00607EBB"/>
    <w:rsid w:val="006102D6"/>
    <w:rsid w:val="00610680"/>
    <w:rsid w:val="006107F3"/>
    <w:rsid w:val="00610BB6"/>
    <w:rsid w:val="00610BE5"/>
    <w:rsid w:val="00610C7B"/>
    <w:rsid w:val="00610CCB"/>
    <w:rsid w:val="006112A8"/>
    <w:rsid w:val="006126CA"/>
    <w:rsid w:val="006132A3"/>
    <w:rsid w:val="00613FE7"/>
    <w:rsid w:val="006144A7"/>
    <w:rsid w:val="006144E7"/>
    <w:rsid w:val="00614CE7"/>
    <w:rsid w:val="00614DA8"/>
    <w:rsid w:val="00614FA9"/>
    <w:rsid w:val="006150F7"/>
    <w:rsid w:val="0061554E"/>
    <w:rsid w:val="00615797"/>
    <w:rsid w:val="00615DD2"/>
    <w:rsid w:val="006160F4"/>
    <w:rsid w:val="00616286"/>
    <w:rsid w:val="0061645C"/>
    <w:rsid w:val="00616EE6"/>
    <w:rsid w:val="0061715B"/>
    <w:rsid w:val="006174E1"/>
    <w:rsid w:val="00617C82"/>
    <w:rsid w:val="00620124"/>
    <w:rsid w:val="0062070D"/>
    <w:rsid w:val="00620F19"/>
    <w:rsid w:val="006215FB"/>
    <w:rsid w:val="006215FC"/>
    <w:rsid w:val="00621882"/>
    <w:rsid w:val="00622059"/>
    <w:rsid w:val="00622701"/>
    <w:rsid w:val="0062271E"/>
    <w:rsid w:val="006235E0"/>
    <w:rsid w:val="00623BC4"/>
    <w:rsid w:val="006241D9"/>
    <w:rsid w:val="0062490F"/>
    <w:rsid w:val="00624B2B"/>
    <w:rsid w:val="006257E1"/>
    <w:rsid w:val="006259E2"/>
    <w:rsid w:val="006264EA"/>
    <w:rsid w:val="00626544"/>
    <w:rsid w:val="00626657"/>
    <w:rsid w:val="00626921"/>
    <w:rsid w:val="00626CF5"/>
    <w:rsid w:val="00626F8F"/>
    <w:rsid w:val="00627517"/>
    <w:rsid w:val="00627979"/>
    <w:rsid w:val="00627A36"/>
    <w:rsid w:val="00627B5F"/>
    <w:rsid w:val="00627D43"/>
    <w:rsid w:val="0063071F"/>
    <w:rsid w:val="00630A44"/>
    <w:rsid w:val="00630D3E"/>
    <w:rsid w:val="00631223"/>
    <w:rsid w:val="006313B6"/>
    <w:rsid w:val="00631432"/>
    <w:rsid w:val="00631854"/>
    <w:rsid w:val="00631876"/>
    <w:rsid w:val="00631896"/>
    <w:rsid w:val="00631BC3"/>
    <w:rsid w:val="00632305"/>
    <w:rsid w:val="00632773"/>
    <w:rsid w:val="0063301A"/>
    <w:rsid w:val="0063313F"/>
    <w:rsid w:val="0063343D"/>
    <w:rsid w:val="0063394F"/>
    <w:rsid w:val="00633A84"/>
    <w:rsid w:val="00633B08"/>
    <w:rsid w:val="00633DA8"/>
    <w:rsid w:val="00633F35"/>
    <w:rsid w:val="006343E0"/>
    <w:rsid w:val="00634C37"/>
    <w:rsid w:val="00634DAD"/>
    <w:rsid w:val="006351BF"/>
    <w:rsid w:val="006353DD"/>
    <w:rsid w:val="00635A13"/>
    <w:rsid w:val="006364A6"/>
    <w:rsid w:val="00636674"/>
    <w:rsid w:val="00636963"/>
    <w:rsid w:val="00636D4D"/>
    <w:rsid w:val="00636E17"/>
    <w:rsid w:val="006370F8"/>
    <w:rsid w:val="00637141"/>
    <w:rsid w:val="006371C4"/>
    <w:rsid w:val="00637413"/>
    <w:rsid w:val="00637528"/>
    <w:rsid w:val="006377E0"/>
    <w:rsid w:val="0063796B"/>
    <w:rsid w:val="00637C2A"/>
    <w:rsid w:val="00637D2D"/>
    <w:rsid w:val="00637E90"/>
    <w:rsid w:val="0064006E"/>
    <w:rsid w:val="00640BE7"/>
    <w:rsid w:val="00640C4E"/>
    <w:rsid w:val="00641715"/>
    <w:rsid w:val="006417B2"/>
    <w:rsid w:val="00641CC8"/>
    <w:rsid w:val="00642002"/>
    <w:rsid w:val="00642461"/>
    <w:rsid w:val="00642845"/>
    <w:rsid w:val="00642AA0"/>
    <w:rsid w:val="00642B24"/>
    <w:rsid w:val="006437FB"/>
    <w:rsid w:val="00643935"/>
    <w:rsid w:val="006448BE"/>
    <w:rsid w:val="006452AF"/>
    <w:rsid w:val="006452B3"/>
    <w:rsid w:val="00645AFA"/>
    <w:rsid w:val="00646627"/>
    <w:rsid w:val="006469BC"/>
    <w:rsid w:val="00646CDC"/>
    <w:rsid w:val="006474FE"/>
    <w:rsid w:val="00650294"/>
    <w:rsid w:val="00650381"/>
    <w:rsid w:val="00650B1D"/>
    <w:rsid w:val="00650B41"/>
    <w:rsid w:val="00651577"/>
    <w:rsid w:val="0065162E"/>
    <w:rsid w:val="00651F65"/>
    <w:rsid w:val="00652261"/>
    <w:rsid w:val="00652C98"/>
    <w:rsid w:val="00652DAC"/>
    <w:rsid w:val="00653307"/>
    <w:rsid w:val="00653F22"/>
    <w:rsid w:val="006540A5"/>
    <w:rsid w:val="006546E7"/>
    <w:rsid w:val="00654934"/>
    <w:rsid w:val="00654CCB"/>
    <w:rsid w:val="00654DAD"/>
    <w:rsid w:val="00654E95"/>
    <w:rsid w:val="006554FB"/>
    <w:rsid w:val="00655ACA"/>
    <w:rsid w:val="00655B2B"/>
    <w:rsid w:val="00655B2E"/>
    <w:rsid w:val="00655BD0"/>
    <w:rsid w:val="00656721"/>
    <w:rsid w:val="00656931"/>
    <w:rsid w:val="00656D6C"/>
    <w:rsid w:val="00657605"/>
    <w:rsid w:val="006578A5"/>
    <w:rsid w:val="0066016D"/>
    <w:rsid w:val="00660682"/>
    <w:rsid w:val="00660711"/>
    <w:rsid w:val="00660A3E"/>
    <w:rsid w:val="00660A5D"/>
    <w:rsid w:val="00660E12"/>
    <w:rsid w:val="00660FB1"/>
    <w:rsid w:val="00661001"/>
    <w:rsid w:val="006615E3"/>
    <w:rsid w:val="00661D59"/>
    <w:rsid w:val="00661E24"/>
    <w:rsid w:val="006623B8"/>
    <w:rsid w:val="00662B5E"/>
    <w:rsid w:val="00662E62"/>
    <w:rsid w:val="00662F60"/>
    <w:rsid w:val="006631E5"/>
    <w:rsid w:val="00663A47"/>
    <w:rsid w:val="00663B9F"/>
    <w:rsid w:val="00663CBD"/>
    <w:rsid w:val="006642F9"/>
    <w:rsid w:val="0066476A"/>
    <w:rsid w:val="00664A24"/>
    <w:rsid w:val="00664A86"/>
    <w:rsid w:val="00664BE6"/>
    <w:rsid w:val="006655B9"/>
    <w:rsid w:val="00665C44"/>
    <w:rsid w:val="006665E9"/>
    <w:rsid w:val="00666890"/>
    <w:rsid w:val="00666E44"/>
    <w:rsid w:val="00667876"/>
    <w:rsid w:val="00667AE0"/>
    <w:rsid w:val="00667DF9"/>
    <w:rsid w:val="006703E4"/>
    <w:rsid w:val="006716C8"/>
    <w:rsid w:val="00671B96"/>
    <w:rsid w:val="00671F7C"/>
    <w:rsid w:val="006727F6"/>
    <w:rsid w:val="00672A96"/>
    <w:rsid w:val="00672DE6"/>
    <w:rsid w:val="00673316"/>
    <w:rsid w:val="00673496"/>
    <w:rsid w:val="00673FB6"/>
    <w:rsid w:val="00674007"/>
    <w:rsid w:val="006747FC"/>
    <w:rsid w:val="00674927"/>
    <w:rsid w:val="00674CA1"/>
    <w:rsid w:val="00674EA6"/>
    <w:rsid w:val="00675A0E"/>
    <w:rsid w:val="00675A29"/>
    <w:rsid w:val="00675D87"/>
    <w:rsid w:val="00676155"/>
    <w:rsid w:val="0067629D"/>
    <w:rsid w:val="006762D1"/>
    <w:rsid w:val="006762EC"/>
    <w:rsid w:val="00676638"/>
    <w:rsid w:val="006771FD"/>
    <w:rsid w:val="00677294"/>
    <w:rsid w:val="006777AF"/>
    <w:rsid w:val="00677CB4"/>
    <w:rsid w:val="00677D26"/>
    <w:rsid w:val="00677DC7"/>
    <w:rsid w:val="00677F51"/>
    <w:rsid w:val="0068022E"/>
    <w:rsid w:val="006806C2"/>
    <w:rsid w:val="00681115"/>
    <w:rsid w:val="00681CDC"/>
    <w:rsid w:val="00682107"/>
    <w:rsid w:val="006822EA"/>
    <w:rsid w:val="00682900"/>
    <w:rsid w:val="006829F3"/>
    <w:rsid w:val="006829FC"/>
    <w:rsid w:val="006830AF"/>
    <w:rsid w:val="0068367A"/>
    <w:rsid w:val="00683A77"/>
    <w:rsid w:val="0068427B"/>
    <w:rsid w:val="0068469F"/>
    <w:rsid w:val="00684B2B"/>
    <w:rsid w:val="00684CF4"/>
    <w:rsid w:val="0068544A"/>
    <w:rsid w:val="0068672C"/>
    <w:rsid w:val="00686738"/>
    <w:rsid w:val="006867B9"/>
    <w:rsid w:val="006875C6"/>
    <w:rsid w:val="00687E9A"/>
    <w:rsid w:val="006900CF"/>
    <w:rsid w:val="006909AB"/>
    <w:rsid w:val="00691459"/>
    <w:rsid w:val="006915B7"/>
    <w:rsid w:val="0069172F"/>
    <w:rsid w:val="0069187B"/>
    <w:rsid w:val="00691930"/>
    <w:rsid w:val="00691C8A"/>
    <w:rsid w:val="00691D1F"/>
    <w:rsid w:val="006921A9"/>
    <w:rsid w:val="0069227C"/>
    <w:rsid w:val="00692295"/>
    <w:rsid w:val="006928E5"/>
    <w:rsid w:val="00692FA3"/>
    <w:rsid w:val="00692FD4"/>
    <w:rsid w:val="0069317B"/>
    <w:rsid w:val="006934AD"/>
    <w:rsid w:val="00693610"/>
    <w:rsid w:val="00693919"/>
    <w:rsid w:val="00693D0C"/>
    <w:rsid w:val="00693FA5"/>
    <w:rsid w:val="00695ABA"/>
    <w:rsid w:val="00695E87"/>
    <w:rsid w:val="006967FD"/>
    <w:rsid w:val="00696905"/>
    <w:rsid w:val="00696C82"/>
    <w:rsid w:val="00696CDC"/>
    <w:rsid w:val="00696F07"/>
    <w:rsid w:val="00697510"/>
    <w:rsid w:val="00697834"/>
    <w:rsid w:val="00697EED"/>
    <w:rsid w:val="006A03A7"/>
    <w:rsid w:val="006A0D9E"/>
    <w:rsid w:val="006A0E0F"/>
    <w:rsid w:val="006A1298"/>
    <w:rsid w:val="006A1EF8"/>
    <w:rsid w:val="006A2712"/>
    <w:rsid w:val="006A37E9"/>
    <w:rsid w:val="006A3AE9"/>
    <w:rsid w:val="006A3E24"/>
    <w:rsid w:val="006A418A"/>
    <w:rsid w:val="006A518D"/>
    <w:rsid w:val="006A5A1F"/>
    <w:rsid w:val="006A67E2"/>
    <w:rsid w:val="006A67EF"/>
    <w:rsid w:val="006A6876"/>
    <w:rsid w:val="006A7083"/>
    <w:rsid w:val="006A72C0"/>
    <w:rsid w:val="006A73AF"/>
    <w:rsid w:val="006A7521"/>
    <w:rsid w:val="006A79E9"/>
    <w:rsid w:val="006B00FF"/>
    <w:rsid w:val="006B0114"/>
    <w:rsid w:val="006B03EC"/>
    <w:rsid w:val="006B05BA"/>
    <w:rsid w:val="006B0687"/>
    <w:rsid w:val="006B1239"/>
    <w:rsid w:val="006B13C7"/>
    <w:rsid w:val="006B159E"/>
    <w:rsid w:val="006B1FE6"/>
    <w:rsid w:val="006B20D9"/>
    <w:rsid w:val="006B21D7"/>
    <w:rsid w:val="006B2A59"/>
    <w:rsid w:val="006B3028"/>
    <w:rsid w:val="006B3088"/>
    <w:rsid w:val="006B3AE9"/>
    <w:rsid w:val="006B4400"/>
    <w:rsid w:val="006B4ECD"/>
    <w:rsid w:val="006B5A44"/>
    <w:rsid w:val="006B60BC"/>
    <w:rsid w:val="006B63AE"/>
    <w:rsid w:val="006B63F0"/>
    <w:rsid w:val="006B66B6"/>
    <w:rsid w:val="006B6CBF"/>
    <w:rsid w:val="006C06F7"/>
    <w:rsid w:val="006C15BB"/>
    <w:rsid w:val="006C19DB"/>
    <w:rsid w:val="006C208D"/>
    <w:rsid w:val="006C2260"/>
    <w:rsid w:val="006C2266"/>
    <w:rsid w:val="006C3076"/>
    <w:rsid w:val="006C3282"/>
    <w:rsid w:val="006C3401"/>
    <w:rsid w:val="006C4165"/>
    <w:rsid w:val="006C4880"/>
    <w:rsid w:val="006C490B"/>
    <w:rsid w:val="006C490D"/>
    <w:rsid w:val="006C4ED5"/>
    <w:rsid w:val="006C5039"/>
    <w:rsid w:val="006C5524"/>
    <w:rsid w:val="006C60DF"/>
    <w:rsid w:val="006C627E"/>
    <w:rsid w:val="006C6365"/>
    <w:rsid w:val="006C64CD"/>
    <w:rsid w:val="006C6597"/>
    <w:rsid w:val="006C6E8D"/>
    <w:rsid w:val="006C707D"/>
    <w:rsid w:val="006C7777"/>
    <w:rsid w:val="006D03D0"/>
    <w:rsid w:val="006D0505"/>
    <w:rsid w:val="006D0AE5"/>
    <w:rsid w:val="006D0B77"/>
    <w:rsid w:val="006D0C4F"/>
    <w:rsid w:val="006D0E26"/>
    <w:rsid w:val="006D1012"/>
    <w:rsid w:val="006D1460"/>
    <w:rsid w:val="006D1DEF"/>
    <w:rsid w:val="006D1E6A"/>
    <w:rsid w:val="006D2008"/>
    <w:rsid w:val="006D2206"/>
    <w:rsid w:val="006D2243"/>
    <w:rsid w:val="006D29E7"/>
    <w:rsid w:val="006D2B22"/>
    <w:rsid w:val="006D2D5F"/>
    <w:rsid w:val="006D3084"/>
    <w:rsid w:val="006D3244"/>
    <w:rsid w:val="006D3ABA"/>
    <w:rsid w:val="006D3B90"/>
    <w:rsid w:val="006D3CE6"/>
    <w:rsid w:val="006D40CA"/>
    <w:rsid w:val="006D461F"/>
    <w:rsid w:val="006D47E8"/>
    <w:rsid w:val="006D4844"/>
    <w:rsid w:val="006D48F0"/>
    <w:rsid w:val="006D4ABB"/>
    <w:rsid w:val="006D4C9D"/>
    <w:rsid w:val="006D503E"/>
    <w:rsid w:val="006D52CF"/>
    <w:rsid w:val="006D5F24"/>
    <w:rsid w:val="006D652A"/>
    <w:rsid w:val="006D68C4"/>
    <w:rsid w:val="006D6DDD"/>
    <w:rsid w:val="006D6F05"/>
    <w:rsid w:val="006D77CA"/>
    <w:rsid w:val="006D7A9A"/>
    <w:rsid w:val="006D7B81"/>
    <w:rsid w:val="006D7BBD"/>
    <w:rsid w:val="006E0316"/>
    <w:rsid w:val="006E0A2C"/>
    <w:rsid w:val="006E0DDC"/>
    <w:rsid w:val="006E1AE7"/>
    <w:rsid w:val="006E1BD5"/>
    <w:rsid w:val="006E1F29"/>
    <w:rsid w:val="006E2254"/>
    <w:rsid w:val="006E2537"/>
    <w:rsid w:val="006E274E"/>
    <w:rsid w:val="006E2E0F"/>
    <w:rsid w:val="006E32B7"/>
    <w:rsid w:val="006E334B"/>
    <w:rsid w:val="006E3BC8"/>
    <w:rsid w:val="006E4815"/>
    <w:rsid w:val="006E48A6"/>
    <w:rsid w:val="006E4AC6"/>
    <w:rsid w:val="006E4F3A"/>
    <w:rsid w:val="006E507D"/>
    <w:rsid w:val="006E5467"/>
    <w:rsid w:val="006E580E"/>
    <w:rsid w:val="006E5FC5"/>
    <w:rsid w:val="006E5FE8"/>
    <w:rsid w:val="006E6669"/>
    <w:rsid w:val="006E6737"/>
    <w:rsid w:val="006E6C6F"/>
    <w:rsid w:val="006E72D6"/>
    <w:rsid w:val="006E73FC"/>
    <w:rsid w:val="006E7A91"/>
    <w:rsid w:val="006E7AB1"/>
    <w:rsid w:val="006E7E7F"/>
    <w:rsid w:val="006F104C"/>
    <w:rsid w:val="006F10AF"/>
    <w:rsid w:val="006F10FA"/>
    <w:rsid w:val="006F1179"/>
    <w:rsid w:val="006F11CE"/>
    <w:rsid w:val="006F16CB"/>
    <w:rsid w:val="006F170E"/>
    <w:rsid w:val="006F17FE"/>
    <w:rsid w:val="006F183F"/>
    <w:rsid w:val="006F1B59"/>
    <w:rsid w:val="006F20DE"/>
    <w:rsid w:val="006F2395"/>
    <w:rsid w:val="006F2FCE"/>
    <w:rsid w:val="006F34A7"/>
    <w:rsid w:val="006F3755"/>
    <w:rsid w:val="006F3AB2"/>
    <w:rsid w:val="006F3CEF"/>
    <w:rsid w:val="006F3DB2"/>
    <w:rsid w:val="006F4324"/>
    <w:rsid w:val="006F453E"/>
    <w:rsid w:val="006F4E1B"/>
    <w:rsid w:val="006F50E5"/>
    <w:rsid w:val="006F54F7"/>
    <w:rsid w:val="006F5825"/>
    <w:rsid w:val="006F58DB"/>
    <w:rsid w:val="006F59A0"/>
    <w:rsid w:val="006F5C2B"/>
    <w:rsid w:val="006F5D0C"/>
    <w:rsid w:val="006F5F2B"/>
    <w:rsid w:val="006F5FE5"/>
    <w:rsid w:val="006F6B1F"/>
    <w:rsid w:val="006F6D83"/>
    <w:rsid w:val="006F6DEB"/>
    <w:rsid w:val="006F76BE"/>
    <w:rsid w:val="007000A7"/>
    <w:rsid w:val="0070042A"/>
    <w:rsid w:val="00700698"/>
    <w:rsid w:val="00700B56"/>
    <w:rsid w:val="00700DEA"/>
    <w:rsid w:val="007015FE"/>
    <w:rsid w:val="00701774"/>
    <w:rsid w:val="0070196A"/>
    <w:rsid w:val="00701CF7"/>
    <w:rsid w:val="00701D99"/>
    <w:rsid w:val="007027B2"/>
    <w:rsid w:val="00702D6C"/>
    <w:rsid w:val="00702E5B"/>
    <w:rsid w:val="0070313D"/>
    <w:rsid w:val="00703160"/>
    <w:rsid w:val="007033BA"/>
    <w:rsid w:val="007039E9"/>
    <w:rsid w:val="00703BE8"/>
    <w:rsid w:val="00704629"/>
    <w:rsid w:val="007046D9"/>
    <w:rsid w:val="007049AD"/>
    <w:rsid w:val="00704A48"/>
    <w:rsid w:val="00704AD7"/>
    <w:rsid w:val="00705A81"/>
    <w:rsid w:val="00705AD5"/>
    <w:rsid w:val="00705FD2"/>
    <w:rsid w:val="007060B3"/>
    <w:rsid w:val="0070670C"/>
    <w:rsid w:val="00706FC1"/>
    <w:rsid w:val="00707345"/>
    <w:rsid w:val="007075FC"/>
    <w:rsid w:val="007076E8"/>
    <w:rsid w:val="00707EAA"/>
    <w:rsid w:val="007106A4"/>
    <w:rsid w:val="007107CA"/>
    <w:rsid w:val="00710A2F"/>
    <w:rsid w:val="00710A75"/>
    <w:rsid w:val="00710B3C"/>
    <w:rsid w:val="00710ED4"/>
    <w:rsid w:val="00711160"/>
    <w:rsid w:val="0071142D"/>
    <w:rsid w:val="00711E76"/>
    <w:rsid w:val="00711FCE"/>
    <w:rsid w:val="0071220B"/>
    <w:rsid w:val="007122B1"/>
    <w:rsid w:val="00712321"/>
    <w:rsid w:val="007124EC"/>
    <w:rsid w:val="00712594"/>
    <w:rsid w:val="00712D58"/>
    <w:rsid w:val="00712E98"/>
    <w:rsid w:val="00712F01"/>
    <w:rsid w:val="007133FC"/>
    <w:rsid w:val="0071369F"/>
    <w:rsid w:val="0071378D"/>
    <w:rsid w:val="00713911"/>
    <w:rsid w:val="00713972"/>
    <w:rsid w:val="007148DE"/>
    <w:rsid w:val="00714AEA"/>
    <w:rsid w:val="00714D70"/>
    <w:rsid w:val="00715CA6"/>
    <w:rsid w:val="00715E2B"/>
    <w:rsid w:val="007163EE"/>
    <w:rsid w:val="007165C6"/>
    <w:rsid w:val="00716957"/>
    <w:rsid w:val="00716D65"/>
    <w:rsid w:val="0071734A"/>
    <w:rsid w:val="0071758A"/>
    <w:rsid w:val="00717C81"/>
    <w:rsid w:val="007200A5"/>
    <w:rsid w:val="00720899"/>
    <w:rsid w:val="00720EF0"/>
    <w:rsid w:val="007213FA"/>
    <w:rsid w:val="00721470"/>
    <w:rsid w:val="00721AC1"/>
    <w:rsid w:val="007221A0"/>
    <w:rsid w:val="0072235B"/>
    <w:rsid w:val="00722642"/>
    <w:rsid w:val="00722FAE"/>
    <w:rsid w:val="007231E4"/>
    <w:rsid w:val="007232D4"/>
    <w:rsid w:val="0072368A"/>
    <w:rsid w:val="0072389B"/>
    <w:rsid w:val="00723FE4"/>
    <w:rsid w:val="007248B4"/>
    <w:rsid w:val="00724991"/>
    <w:rsid w:val="007251E0"/>
    <w:rsid w:val="00725349"/>
    <w:rsid w:val="00725C8E"/>
    <w:rsid w:val="00725EF4"/>
    <w:rsid w:val="00725F85"/>
    <w:rsid w:val="007263F3"/>
    <w:rsid w:val="00726806"/>
    <w:rsid w:val="00726995"/>
    <w:rsid w:val="007270E3"/>
    <w:rsid w:val="00727A7F"/>
    <w:rsid w:val="00727DD1"/>
    <w:rsid w:val="007302CC"/>
    <w:rsid w:val="00730638"/>
    <w:rsid w:val="00730640"/>
    <w:rsid w:val="007308D8"/>
    <w:rsid w:val="00730C59"/>
    <w:rsid w:val="00730CF7"/>
    <w:rsid w:val="00730DB2"/>
    <w:rsid w:val="007318E9"/>
    <w:rsid w:val="007318EB"/>
    <w:rsid w:val="00731BB4"/>
    <w:rsid w:val="00732061"/>
    <w:rsid w:val="0073287E"/>
    <w:rsid w:val="00732A7A"/>
    <w:rsid w:val="00732AF7"/>
    <w:rsid w:val="00732B6C"/>
    <w:rsid w:val="00732BED"/>
    <w:rsid w:val="007337A4"/>
    <w:rsid w:val="00734102"/>
    <w:rsid w:val="00734662"/>
    <w:rsid w:val="00734E04"/>
    <w:rsid w:val="00734ECD"/>
    <w:rsid w:val="00735318"/>
    <w:rsid w:val="007355E2"/>
    <w:rsid w:val="00736688"/>
    <w:rsid w:val="00736746"/>
    <w:rsid w:val="007369B5"/>
    <w:rsid w:val="00737387"/>
    <w:rsid w:val="00737451"/>
    <w:rsid w:val="00737525"/>
    <w:rsid w:val="00740049"/>
    <w:rsid w:val="00740136"/>
    <w:rsid w:val="00740672"/>
    <w:rsid w:val="00740863"/>
    <w:rsid w:val="00740D21"/>
    <w:rsid w:val="00740E48"/>
    <w:rsid w:val="00741A41"/>
    <w:rsid w:val="00741B03"/>
    <w:rsid w:val="00741E9D"/>
    <w:rsid w:val="00742309"/>
    <w:rsid w:val="00742868"/>
    <w:rsid w:val="007433D8"/>
    <w:rsid w:val="0074364B"/>
    <w:rsid w:val="00743D26"/>
    <w:rsid w:val="00743DD3"/>
    <w:rsid w:val="0074427C"/>
    <w:rsid w:val="0074445D"/>
    <w:rsid w:val="00744A13"/>
    <w:rsid w:val="00744CE3"/>
    <w:rsid w:val="00744E93"/>
    <w:rsid w:val="007450C6"/>
    <w:rsid w:val="00745528"/>
    <w:rsid w:val="007458BF"/>
    <w:rsid w:val="0074595E"/>
    <w:rsid w:val="007459BE"/>
    <w:rsid w:val="007462DD"/>
    <w:rsid w:val="007465B0"/>
    <w:rsid w:val="00746991"/>
    <w:rsid w:val="00746F1F"/>
    <w:rsid w:val="00746F69"/>
    <w:rsid w:val="007472C2"/>
    <w:rsid w:val="0075053A"/>
    <w:rsid w:val="0075076F"/>
    <w:rsid w:val="00750B3A"/>
    <w:rsid w:val="00750E0D"/>
    <w:rsid w:val="00750E41"/>
    <w:rsid w:val="00751551"/>
    <w:rsid w:val="00751929"/>
    <w:rsid w:val="00751F17"/>
    <w:rsid w:val="00752247"/>
    <w:rsid w:val="00753BDD"/>
    <w:rsid w:val="00753EBC"/>
    <w:rsid w:val="007541AD"/>
    <w:rsid w:val="00754B3D"/>
    <w:rsid w:val="00755B86"/>
    <w:rsid w:val="00756C11"/>
    <w:rsid w:val="00756F0B"/>
    <w:rsid w:val="00757592"/>
    <w:rsid w:val="0075794D"/>
    <w:rsid w:val="00757A3B"/>
    <w:rsid w:val="00757D93"/>
    <w:rsid w:val="007603A3"/>
    <w:rsid w:val="007608EF"/>
    <w:rsid w:val="00760A80"/>
    <w:rsid w:val="00760FA6"/>
    <w:rsid w:val="007613AD"/>
    <w:rsid w:val="007617A5"/>
    <w:rsid w:val="00761CF9"/>
    <w:rsid w:val="0076236B"/>
    <w:rsid w:val="007625DF"/>
    <w:rsid w:val="00762642"/>
    <w:rsid w:val="00762BC8"/>
    <w:rsid w:val="007630BD"/>
    <w:rsid w:val="00763A42"/>
    <w:rsid w:val="00765472"/>
    <w:rsid w:val="00765A24"/>
    <w:rsid w:val="00766191"/>
    <w:rsid w:val="007664B8"/>
    <w:rsid w:val="00766ADB"/>
    <w:rsid w:val="00766B77"/>
    <w:rsid w:val="00766D39"/>
    <w:rsid w:val="0076701F"/>
    <w:rsid w:val="007671FB"/>
    <w:rsid w:val="007675EE"/>
    <w:rsid w:val="0076784C"/>
    <w:rsid w:val="00767903"/>
    <w:rsid w:val="00767B59"/>
    <w:rsid w:val="00767FEB"/>
    <w:rsid w:val="00770014"/>
    <w:rsid w:val="007701DE"/>
    <w:rsid w:val="00770328"/>
    <w:rsid w:val="00770A7D"/>
    <w:rsid w:val="00770E3C"/>
    <w:rsid w:val="007713C5"/>
    <w:rsid w:val="007717FF"/>
    <w:rsid w:val="00771A7C"/>
    <w:rsid w:val="00771B81"/>
    <w:rsid w:val="0077215F"/>
    <w:rsid w:val="0077251C"/>
    <w:rsid w:val="0077269D"/>
    <w:rsid w:val="00772BC5"/>
    <w:rsid w:val="00772F08"/>
    <w:rsid w:val="0077353F"/>
    <w:rsid w:val="00774681"/>
    <w:rsid w:val="00774AA6"/>
    <w:rsid w:val="00774F3F"/>
    <w:rsid w:val="00775016"/>
    <w:rsid w:val="00775EC8"/>
    <w:rsid w:val="00775F02"/>
    <w:rsid w:val="00776726"/>
    <w:rsid w:val="007767E0"/>
    <w:rsid w:val="00776EFA"/>
    <w:rsid w:val="00776FE6"/>
    <w:rsid w:val="00777065"/>
    <w:rsid w:val="007779E6"/>
    <w:rsid w:val="00777C99"/>
    <w:rsid w:val="00777D2B"/>
    <w:rsid w:val="00777F04"/>
    <w:rsid w:val="007800E1"/>
    <w:rsid w:val="007801F1"/>
    <w:rsid w:val="007803EA"/>
    <w:rsid w:val="00780514"/>
    <w:rsid w:val="00780562"/>
    <w:rsid w:val="007806E0"/>
    <w:rsid w:val="007807BA"/>
    <w:rsid w:val="0078102F"/>
    <w:rsid w:val="00781650"/>
    <w:rsid w:val="0078253B"/>
    <w:rsid w:val="00782944"/>
    <w:rsid w:val="007829D0"/>
    <w:rsid w:val="00782D26"/>
    <w:rsid w:val="0078326E"/>
    <w:rsid w:val="00783DF0"/>
    <w:rsid w:val="007840D6"/>
    <w:rsid w:val="007840E8"/>
    <w:rsid w:val="007847C1"/>
    <w:rsid w:val="00784E9E"/>
    <w:rsid w:val="007856AD"/>
    <w:rsid w:val="00785957"/>
    <w:rsid w:val="00785BA3"/>
    <w:rsid w:val="00785BFA"/>
    <w:rsid w:val="00785E80"/>
    <w:rsid w:val="00786350"/>
    <w:rsid w:val="00786B59"/>
    <w:rsid w:val="00786B9C"/>
    <w:rsid w:val="00786C5E"/>
    <w:rsid w:val="00786DDC"/>
    <w:rsid w:val="00786DE1"/>
    <w:rsid w:val="00786E8D"/>
    <w:rsid w:val="00787AC9"/>
    <w:rsid w:val="00787C36"/>
    <w:rsid w:val="00787CCF"/>
    <w:rsid w:val="007903A7"/>
    <w:rsid w:val="0079078A"/>
    <w:rsid w:val="0079131A"/>
    <w:rsid w:val="00791893"/>
    <w:rsid w:val="007918FF"/>
    <w:rsid w:val="00791C47"/>
    <w:rsid w:val="00791C5C"/>
    <w:rsid w:val="007920A4"/>
    <w:rsid w:val="00792A97"/>
    <w:rsid w:val="00792B8F"/>
    <w:rsid w:val="00792CF4"/>
    <w:rsid w:val="00792D98"/>
    <w:rsid w:val="00792FDB"/>
    <w:rsid w:val="0079312A"/>
    <w:rsid w:val="007937B6"/>
    <w:rsid w:val="00793DD5"/>
    <w:rsid w:val="00794840"/>
    <w:rsid w:val="0079490C"/>
    <w:rsid w:val="00794D7E"/>
    <w:rsid w:val="00794FFC"/>
    <w:rsid w:val="007951D9"/>
    <w:rsid w:val="00795370"/>
    <w:rsid w:val="007954C2"/>
    <w:rsid w:val="00795A51"/>
    <w:rsid w:val="00795B06"/>
    <w:rsid w:val="00795B8C"/>
    <w:rsid w:val="00795D59"/>
    <w:rsid w:val="0079698D"/>
    <w:rsid w:val="00796F74"/>
    <w:rsid w:val="00797011"/>
    <w:rsid w:val="00797280"/>
    <w:rsid w:val="007973B0"/>
    <w:rsid w:val="007977E5"/>
    <w:rsid w:val="00797867"/>
    <w:rsid w:val="00797C86"/>
    <w:rsid w:val="007A03C8"/>
    <w:rsid w:val="007A0483"/>
    <w:rsid w:val="007A0819"/>
    <w:rsid w:val="007A0E30"/>
    <w:rsid w:val="007A19DA"/>
    <w:rsid w:val="007A1B64"/>
    <w:rsid w:val="007A215C"/>
    <w:rsid w:val="007A233A"/>
    <w:rsid w:val="007A2389"/>
    <w:rsid w:val="007A3190"/>
    <w:rsid w:val="007A3CFF"/>
    <w:rsid w:val="007A4278"/>
    <w:rsid w:val="007A4957"/>
    <w:rsid w:val="007A4D5B"/>
    <w:rsid w:val="007A4DB2"/>
    <w:rsid w:val="007A4DF9"/>
    <w:rsid w:val="007A5362"/>
    <w:rsid w:val="007A57FD"/>
    <w:rsid w:val="007A5AE8"/>
    <w:rsid w:val="007A5B66"/>
    <w:rsid w:val="007A5BF8"/>
    <w:rsid w:val="007A5D67"/>
    <w:rsid w:val="007A6166"/>
    <w:rsid w:val="007A617C"/>
    <w:rsid w:val="007A65AA"/>
    <w:rsid w:val="007A6714"/>
    <w:rsid w:val="007A688A"/>
    <w:rsid w:val="007A6948"/>
    <w:rsid w:val="007A6A2F"/>
    <w:rsid w:val="007A737B"/>
    <w:rsid w:val="007A7B40"/>
    <w:rsid w:val="007A7C50"/>
    <w:rsid w:val="007B0069"/>
    <w:rsid w:val="007B061F"/>
    <w:rsid w:val="007B0DF5"/>
    <w:rsid w:val="007B0F6B"/>
    <w:rsid w:val="007B15B2"/>
    <w:rsid w:val="007B165F"/>
    <w:rsid w:val="007B18AA"/>
    <w:rsid w:val="007B1B6A"/>
    <w:rsid w:val="007B1EE4"/>
    <w:rsid w:val="007B24B8"/>
    <w:rsid w:val="007B24C4"/>
    <w:rsid w:val="007B2746"/>
    <w:rsid w:val="007B2A64"/>
    <w:rsid w:val="007B3420"/>
    <w:rsid w:val="007B36D4"/>
    <w:rsid w:val="007B4DED"/>
    <w:rsid w:val="007B4EAE"/>
    <w:rsid w:val="007B5E89"/>
    <w:rsid w:val="007B5F27"/>
    <w:rsid w:val="007B6E60"/>
    <w:rsid w:val="007B6F15"/>
    <w:rsid w:val="007B7985"/>
    <w:rsid w:val="007B79C3"/>
    <w:rsid w:val="007B7A42"/>
    <w:rsid w:val="007B7D28"/>
    <w:rsid w:val="007B7F90"/>
    <w:rsid w:val="007B7F96"/>
    <w:rsid w:val="007C0111"/>
    <w:rsid w:val="007C0208"/>
    <w:rsid w:val="007C035D"/>
    <w:rsid w:val="007C0562"/>
    <w:rsid w:val="007C0666"/>
    <w:rsid w:val="007C0851"/>
    <w:rsid w:val="007C1C5D"/>
    <w:rsid w:val="007C24C7"/>
    <w:rsid w:val="007C2C86"/>
    <w:rsid w:val="007C312C"/>
    <w:rsid w:val="007C3298"/>
    <w:rsid w:val="007C3454"/>
    <w:rsid w:val="007C380C"/>
    <w:rsid w:val="007C3CD8"/>
    <w:rsid w:val="007C4502"/>
    <w:rsid w:val="007C485A"/>
    <w:rsid w:val="007C48B4"/>
    <w:rsid w:val="007C4ACA"/>
    <w:rsid w:val="007C4E31"/>
    <w:rsid w:val="007C5E9D"/>
    <w:rsid w:val="007C617B"/>
    <w:rsid w:val="007C62A0"/>
    <w:rsid w:val="007C69EB"/>
    <w:rsid w:val="007C6B86"/>
    <w:rsid w:val="007D025A"/>
    <w:rsid w:val="007D14E7"/>
    <w:rsid w:val="007D1651"/>
    <w:rsid w:val="007D240B"/>
    <w:rsid w:val="007D2462"/>
    <w:rsid w:val="007D252F"/>
    <w:rsid w:val="007D2C8F"/>
    <w:rsid w:val="007D2FFE"/>
    <w:rsid w:val="007D41AD"/>
    <w:rsid w:val="007D478F"/>
    <w:rsid w:val="007D4E2E"/>
    <w:rsid w:val="007D4E5C"/>
    <w:rsid w:val="007D50F5"/>
    <w:rsid w:val="007D5831"/>
    <w:rsid w:val="007D5B7A"/>
    <w:rsid w:val="007D5BB5"/>
    <w:rsid w:val="007D6176"/>
    <w:rsid w:val="007D68F6"/>
    <w:rsid w:val="007D6C49"/>
    <w:rsid w:val="007D6CA8"/>
    <w:rsid w:val="007D7200"/>
    <w:rsid w:val="007D7472"/>
    <w:rsid w:val="007D774B"/>
    <w:rsid w:val="007D7A56"/>
    <w:rsid w:val="007D7D44"/>
    <w:rsid w:val="007D7E8B"/>
    <w:rsid w:val="007D7F8D"/>
    <w:rsid w:val="007E03FF"/>
    <w:rsid w:val="007E04BD"/>
    <w:rsid w:val="007E0698"/>
    <w:rsid w:val="007E1279"/>
    <w:rsid w:val="007E134A"/>
    <w:rsid w:val="007E178F"/>
    <w:rsid w:val="007E17D1"/>
    <w:rsid w:val="007E194B"/>
    <w:rsid w:val="007E1F12"/>
    <w:rsid w:val="007E1F67"/>
    <w:rsid w:val="007E23AF"/>
    <w:rsid w:val="007E2611"/>
    <w:rsid w:val="007E2C9E"/>
    <w:rsid w:val="007E2FC0"/>
    <w:rsid w:val="007E31C1"/>
    <w:rsid w:val="007E3314"/>
    <w:rsid w:val="007E3458"/>
    <w:rsid w:val="007E34FA"/>
    <w:rsid w:val="007E37F5"/>
    <w:rsid w:val="007E3A19"/>
    <w:rsid w:val="007E3C29"/>
    <w:rsid w:val="007E46B5"/>
    <w:rsid w:val="007E4978"/>
    <w:rsid w:val="007E50D4"/>
    <w:rsid w:val="007E5365"/>
    <w:rsid w:val="007E5599"/>
    <w:rsid w:val="007E5AA2"/>
    <w:rsid w:val="007E5BDA"/>
    <w:rsid w:val="007E5D3F"/>
    <w:rsid w:val="007E5FA3"/>
    <w:rsid w:val="007E65A7"/>
    <w:rsid w:val="007E65DF"/>
    <w:rsid w:val="007E6670"/>
    <w:rsid w:val="007E67E4"/>
    <w:rsid w:val="007E68B2"/>
    <w:rsid w:val="007E6AD2"/>
    <w:rsid w:val="007E6B12"/>
    <w:rsid w:val="007E6C69"/>
    <w:rsid w:val="007E6DB2"/>
    <w:rsid w:val="007E714C"/>
    <w:rsid w:val="007E7194"/>
    <w:rsid w:val="007E741B"/>
    <w:rsid w:val="007E79F8"/>
    <w:rsid w:val="007E7A52"/>
    <w:rsid w:val="007F00F7"/>
    <w:rsid w:val="007F0216"/>
    <w:rsid w:val="007F036E"/>
    <w:rsid w:val="007F0797"/>
    <w:rsid w:val="007F1518"/>
    <w:rsid w:val="007F1963"/>
    <w:rsid w:val="007F1AC3"/>
    <w:rsid w:val="007F1BA2"/>
    <w:rsid w:val="007F1C45"/>
    <w:rsid w:val="007F200D"/>
    <w:rsid w:val="007F21FE"/>
    <w:rsid w:val="007F248C"/>
    <w:rsid w:val="007F255A"/>
    <w:rsid w:val="007F2BF0"/>
    <w:rsid w:val="007F33FE"/>
    <w:rsid w:val="007F3438"/>
    <w:rsid w:val="007F34B5"/>
    <w:rsid w:val="007F3622"/>
    <w:rsid w:val="007F3D0C"/>
    <w:rsid w:val="007F3E13"/>
    <w:rsid w:val="007F3F43"/>
    <w:rsid w:val="007F4C51"/>
    <w:rsid w:val="007F54B1"/>
    <w:rsid w:val="007F5C12"/>
    <w:rsid w:val="007F5FF3"/>
    <w:rsid w:val="007F6301"/>
    <w:rsid w:val="007F647B"/>
    <w:rsid w:val="007F653A"/>
    <w:rsid w:val="007F66A1"/>
    <w:rsid w:val="007F671B"/>
    <w:rsid w:val="007F6B2D"/>
    <w:rsid w:val="007F6C5D"/>
    <w:rsid w:val="007F73EB"/>
    <w:rsid w:val="007F798E"/>
    <w:rsid w:val="007F7DDE"/>
    <w:rsid w:val="008000CC"/>
    <w:rsid w:val="008001BB"/>
    <w:rsid w:val="008003CC"/>
    <w:rsid w:val="00800F0B"/>
    <w:rsid w:val="00801050"/>
    <w:rsid w:val="008015CE"/>
    <w:rsid w:val="00801702"/>
    <w:rsid w:val="0080176D"/>
    <w:rsid w:val="008017FE"/>
    <w:rsid w:val="00801B88"/>
    <w:rsid w:val="00801F77"/>
    <w:rsid w:val="0080201F"/>
    <w:rsid w:val="00802629"/>
    <w:rsid w:val="00802647"/>
    <w:rsid w:val="00802C3C"/>
    <w:rsid w:val="00802CA6"/>
    <w:rsid w:val="00803520"/>
    <w:rsid w:val="00804D29"/>
    <w:rsid w:val="00805157"/>
    <w:rsid w:val="00805193"/>
    <w:rsid w:val="00805245"/>
    <w:rsid w:val="008052D0"/>
    <w:rsid w:val="008053B2"/>
    <w:rsid w:val="0080547B"/>
    <w:rsid w:val="0080550F"/>
    <w:rsid w:val="00805572"/>
    <w:rsid w:val="008055AA"/>
    <w:rsid w:val="008055CF"/>
    <w:rsid w:val="00805D34"/>
    <w:rsid w:val="00805E12"/>
    <w:rsid w:val="00806682"/>
    <w:rsid w:val="00807386"/>
    <w:rsid w:val="00807427"/>
    <w:rsid w:val="008077C2"/>
    <w:rsid w:val="00807845"/>
    <w:rsid w:val="008078D7"/>
    <w:rsid w:val="008100B8"/>
    <w:rsid w:val="00810FD9"/>
    <w:rsid w:val="00810FF4"/>
    <w:rsid w:val="00811ABF"/>
    <w:rsid w:val="00811E9C"/>
    <w:rsid w:val="00811EE5"/>
    <w:rsid w:val="00812331"/>
    <w:rsid w:val="008128B1"/>
    <w:rsid w:val="00812CE6"/>
    <w:rsid w:val="0081343B"/>
    <w:rsid w:val="008140B3"/>
    <w:rsid w:val="00814F23"/>
    <w:rsid w:val="0081503E"/>
    <w:rsid w:val="00815210"/>
    <w:rsid w:val="0081525F"/>
    <w:rsid w:val="00815BC2"/>
    <w:rsid w:val="00815E1C"/>
    <w:rsid w:val="00816120"/>
    <w:rsid w:val="00816986"/>
    <w:rsid w:val="008172B8"/>
    <w:rsid w:val="00817508"/>
    <w:rsid w:val="00817B3B"/>
    <w:rsid w:val="00817B94"/>
    <w:rsid w:val="008201D8"/>
    <w:rsid w:val="00820213"/>
    <w:rsid w:val="00820495"/>
    <w:rsid w:val="00820736"/>
    <w:rsid w:val="0082084F"/>
    <w:rsid w:val="00820CBD"/>
    <w:rsid w:val="00820FCC"/>
    <w:rsid w:val="00821134"/>
    <w:rsid w:val="008213CA"/>
    <w:rsid w:val="00821501"/>
    <w:rsid w:val="00821D30"/>
    <w:rsid w:val="00821F63"/>
    <w:rsid w:val="00822109"/>
    <w:rsid w:val="00822583"/>
    <w:rsid w:val="008227C6"/>
    <w:rsid w:val="0082307E"/>
    <w:rsid w:val="00823098"/>
    <w:rsid w:val="0082327E"/>
    <w:rsid w:val="008233A2"/>
    <w:rsid w:val="008233C0"/>
    <w:rsid w:val="008234B2"/>
    <w:rsid w:val="00823878"/>
    <w:rsid w:val="008240C9"/>
    <w:rsid w:val="00824552"/>
    <w:rsid w:val="00824872"/>
    <w:rsid w:val="00824A6B"/>
    <w:rsid w:val="00824BDF"/>
    <w:rsid w:val="00824F31"/>
    <w:rsid w:val="008254B2"/>
    <w:rsid w:val="008255F1"/>
    <w:rsid w:val="00826156"/>
    <w:rsid w:val="008269F9"/>
    <w:rsid w:val="00826D89"/>
    <w:rsid w:val="0082700F"/>
    <w:rsid w:val="008270DC"/>
    <w:rsid w:val="008272B9"/>
    <w:rsid w:val="00827473"/>
    <w:rsid w:val="008275C7"/>
    <w:rsid w:val="008276BD"/>
    <w:rsid w:val="008276DB"/>
    <w:rsid w:val="008301FB"/>
    <w:rsid w:val="0083049E"/>
    <w:rsid w:val="0083089B"/>
    <w:rsid w:val="00830C42"/>
    <w:rsid w:val="00831686"/>
    <w:rsid w:val="00831F75"/>
    <w:rsid w:val="00831FB4"/>
    <w:rsid w:val="008322EF"/>
    <w:rsid w:val="00832320"/>
    <w:rsid w:val="0083250C"/>
    <w:rsid w:val="008325D1"/>
    <w:rsid w:val="00832B5B"/>
    <w:rsid w:val="00832C67"/>
    <w:rsid w:val="00832E06"/>
    <w:rsid w:val="00832EE7"/>
    <w:rsid w:val="00833113"/>
    <w:rsid w:val="00833AB1"/>
    <w:rsid w:val="00833B34"/>
    <w:rsid w:val="00833B7E"/>
    <w:rsid w:val="00833CC5"/>
    <w:rsid w:val="00834365"/>
    <w:rsid w:val="00834370"/>
    <w:rsid w:val="008349A4"/>
    <w:rsid w:val="0083502C"/>
    <w:rsid w:val="008357B8"/>
    <w:rsid w:val="008358C1"/>
    <w:rsid w:val="00835AB2"/>
    <w:rsid w:val="00835C5C"/>
    <w:rsid w:val="00835F2F"/>
    <w:rsid w:val="00836124"/>
    <w:rsid w:val="00836C70"/>
    <w:rsid w:val="00837416"/>
    <w:rsid w:val="008375D9"/>
    <w:rsid w:val="00837913"/>
    <w:rsid w:val="00837AFA"/>
    <w:rsid w:val="00837FF1"/>
    <w:rsid w:val="0084035E"/>
    <w:rsid w:val="00840433"/>
    <w:rsid w:val="00840521"/>
    <w:rsid w:val="00840853"/>
    <w:rsid w:val="00840921"/>
    <w:rsid w:val="00840B68"/>
    <w:rsid w:val="00840D39"/>
    <w:rsid w:val="0084115F"/>
    <w:rsid w:val="00841D20"/>
    <w:rsid w:val="00842109"/>
    <w:rsid w:val="00842FCC"/>
    <w:rsid w:val="00843DA1"/>
    <w:rsid w:val="00843E2C"/>
    <w:rsid w:val="0084464A"/>
    <w:rsid w:val="00844C38"/>
    <w:rsid w:val="00844CD1"/>
    <w:rsid w:val="00844D35"/>
    <w:rsid w:val="00845003"/>
    <w:rsid w:val="00845021"/>
    <w:rsid w:val="00845759"/>
    <w:rsid w:val="008458A4"/>
    <w:rsid w:val="00845EAA"/>
    <w:rsid w:val="00846597"/>
    <w:rsid w:val="008465EB"/>
    <w:rsid w:val="008470AD"/>
    <w:rsid w:val="008473DC"/>
    <w:rsid w:val="008477A5"/>
    <w:rsid w:val="00847A46"/>
    <w:rsid w:val="00847B42"/>
    <w:rsid w:val="008500AF"/>
    <w:rsid w:val="008503FB"/>
    <w:rsid w:val="0085069A"/>
    <w:rsid w:val="00851144"/>
    <w:rsid w:val="00851876"/>
    <w:rsid w:val="00851A0C"/>
    <w:rsid w:val="00851C03"/>
    <w:rsid w:val="00851DB3"/>
    <w:rsid w:val="0085216F"/>
    <w:rsid w:val="008527EE"/>
    <w:rsid w:val="008528BC"/>
    <w:rsid w:val="00852F22"/>
    <w:rsid w:val="00852F3F"/>
    <w:rsid w:val="00852FB8"/>
    <w:rsid w:val="00852FC1"/>
    <w:rsid w:val="00853150"/>
    <w:rsid w:val="00853510"/>
    <w:rsid w:val="008543A3"/>
    <w:rsid w:val="00854E16"/>
    <w:rsid w:val="00854E58"/>
    <w:rsid w:val="00855109"/>
    <w:rsid w:val="00855195"/>
    <w:rsid w:val="008552EE"/>
    <w:rsid w:val="00855C12"/>
    <w:rsid w:val="00855D8E"/>
    <w:rsid w:val="00855DE2"/>
    <w:rsid w:val="0085634D"/>
    <w:rsid w:val="00856E39"/>
    <w:rsid w:val="00857CCA"/>
    <w:rsid w:val="00857FFA"/>
    <w:rsid w:val="008600B1"/>
    <w:rsid w:val="008609B5"/>
    <w:rsid w:val="0086126F"/>
    <w:rsid w:val="00861775"/>
    <w:rsid w:val="00861B06"/>
    <w:rsid w:val="00862214"/>
    <w:rsid w:val="008622B4"/>
    <w:rsid w:val="00862828"/>
    <w:rsid w:val="00862C50"/>
    <w:rsid w:val="00862C8B"/>
    <w:rsid w:val="00863CC8"/>
    <w:rsid w:val="00864265"/>
    <w:rsid w:val="008645F8"/>
    <w:rsid w:val="008647D5"/>
    <w:rsid w:val="00864C2B"/>
    <w:rsid w:val="00864F91"/>
    <w:rsid w:val="008650AB"/>
    <w:rsid w:val="008652AE"/>
    <w:rsid w:val="008662DC"/>
    <w:rsid w:val="008662F9"/>
    <w:rsid w:val="008666CC"/>
    <w:rsid w:val="00866EFB"/>
    <w:rsid w:val="008670AD"/>
    <w:rsid w:val="0086790D"/>
    <w:rsid w:val="00867AB1"/>
    <w:rsid w:val="008702D1"/>
    <w:rsid w:val="00871A45"/>
    <w:rsid w:val="00871FC9"/>
    <w:rsid w:val="0087234C"/>
    <w:rsid w:val="0087244F"/>
    <w:rsid w:val="008727BC"/>
    <w:rsid w:val="008737C8"/>
    <w:rsid w:val="00873C20"/>
    <w:rsid w:val="0087427D"/>
    <w:rsid w:val="00874BB4"/>
    <w:rsid w:val="00874BE1"/>
    <w:rsid w:val="00874D14"/>
    <w:rsid w:val="008755D6"/>
    <w:rsid w:val="008760B1"/>
    <w:rsid w:val="008767D6"/>
    <w:rsid w:val="008769A8"/>
    <w:rsid w:val="00876E2C"/>
    <w:rsid w:val="00876FC6"/>
    <w:rsid w:val="00877102"/>
    <w:rsid w:val="008774A7"/>
    <w:rsid w:val="00877837"/>
    <w:rsid w:val="00877E77"/>
    <w:rsid w:val="0088013C"/>
    <w:rsid w:val="00880BF7"/>
    <w:rsid w:val="0088116C"/>
    <w:rsid w:val="00881902"/>
    <w:rsid w:val="00882C8E"/>
    <w:rsid w:val="00882D05"/>
    <w:rsid w:val="00882EAE"/>
    <w:rsid w:val="0088304B"/>
    <w:rsid w:val="00883390"/>
    <w:rsid w:val="00883C7E"/>
    <w:rsid w:val="00884344"/>
    <w:rsid w:val="008844BA"/>
    <w:rsid w:val="008845F9"/>
    <w:rsid w:val="00884630"/>
    <w:rsid w:val="0088465F"/>
    <w:rsid w:val="00884C68"/>
    <w:rsid w:val="00884FE2"/>
    <w:rsid w:val="00885212"/>
    <w:rsid w:val="0088592B"/>
    <w:rsid w:val="008864C4"/>
    <w:rsid w:val="0088662E"/>
    <w:rsid w:val="008877F7"/>
    <w:rsid w:val="00887D14"/>
    <w:rsid w:val="008900B8"/>
    <w:rsid w:val="0089016D"/>
    <w:rsid w:val="00890820"/>
    <w:rsid w:val="00890E02"/>
    <w:rsid w:val="00890F51"/>
    <w:rsid w:val="00891276"/>
    <w:rsid w:val="00891329"/>
    <w:rsid w:val="0089146F"/>
    <w:rsid w:val="00891A77"/>
    <w:rsid w:val="00891A99"/>
    <w:rsid w:val="00891CC9"/>
    <w:rsid w:val="00891D6E"/>
    <w:rsid w:val="00891E57"/>
    <w:rsid w:val="00892127"/>
    <w:rsid w:val="008922CF"/>
    <w:rsid w:val="0089294C"/>
    <w:rsid w:val="008929BC"/>
    <w:rsid w:val="00892A64"/>
    <w:rsid w:val="00892AB1"/>
    <w:rsid w:val="00892D21"/>
    <w:rsid w:val="0089344F"/>
    <w:rsid w:val="00894665"/>
    <w:rsid w:val="0089469D"/>
    <w:rsid w:val="00894A5F"/>
    <w:rsid w:val="00894FEF"/>
    <w:rsid w:val="008957E4"/>
    <w:rsid w:val="00895DD8"/>
    <w:rsid w:val="00895E67"/>
    <w:rsid w:val="00896531"/>
    <w:rsid w:val="00896976"/>
    <w:rsid w:val="0089714F"/>
    <w:rsid w:val="0089715F"/>
    <w:rsid w:val="00897252"/>
    <w:rsid w:val="00897257"/>
    <w:rsid w:val="0089756C"/>
    <w:rsid w:val="0089767F"/>
    <w:rsid w:val="00897836"/>
    <w:rsid w:val="008A0063"/>
    <w:rsid w:val="008A0133"/>
    <w:rsid w:val="008A07EE"/>
    <w:rsid w:val="008A09E3"/>
    <w:rsid w:val="008A0E83"/>
    <w:rsid w:val="008A106C"/>
    <w:rsid w:val="008A17B8"/>
    <w:rsid w:val="008A21B1"/>
    <w:rsid w:val="008A33C5"/>
    <w:rsid w:val="008A4787"/>
    <w:rsid w:val="008A551F"/>
    <w:rsid w:val="008A5616"/>
    <w:rsid w:val="008A5D38"/>
    <w:rsid w:val="008A5EBD"/>
    <w:rsid w:val="008A73C5"/>
    <w:rsid w:val="008A7476"/>
    <w:rsid w:val="008A7C7D"/>
    <w:rsid w:val="008B04AD"/>
    <w:rsid w:val="008B0651"/>
    <w:rsid w:val="008B06A7"/>
    <w:rsid w:val="008B0DC5"/>
    <w:rsid w:val="008B0FE2"/>
    <w:rsid w:val="008B1049"/>
    <w:rsid w:val="008B10EA"/>
    <w:rsid w:val="008B1BC4"/>
    <w:rsid w:val="008B213F"/>
    <w:rsid w:val="008B27A7"/>
    <w:rsid w:val="008B2A47"/>
    <w:rsid w:val="008B34CE"/>
    <w:rsid w:val="008B35A5"/>
    <w:rsid w:val="008B378F"/>
    <w:rsid w:val="008B3B12"/>
    <w:rsid w:val="008B44D6"/>
    <w:rsid w:val="008B46A7"/>
    <w:rsid w:val="008B4B9D"/>
    <w:rsid w:val="008B4E84"/>
    <w:rsid w:val="008B523F"/>
    <w:rsid w:val="008B52BC"/>
    <w:rsid w:val="008B5EC5"/>
    <w:rsid w:val="008B6299"/>
    <w:rsid w:val="008B68A1"/>
    <w:rsid w:val="008B6E10"/>
    <w:rsid w:val="008B6FFD"/>
    <w:rsid w:val="008B7397"/>
    <w:rsid w:val="008B740F"/>
    <w:rsid w:val="008B7576"/>
    <w:rsid w:val="008B762B"/>
    <w:rsid w:val="008B7707"/>
    <w:rsid w:val="008C08BA"/>
    <w:rsid w:val="008C0A92"/>
    <w:rsid w:val="008C1026"/>
    <w:rsid w:val="008C13F3"/>
    <w:rsid w:val="008C19AB"/>
    <w:rsid w:val="008C1EFC"/>
    <w:rsid w:val="008C2282"/>
    <w:rsid w:val="008C2582"/>
    <w:rsid w:val="008C2D84"/>
    <w:rsid w:val="008C3C6D"/>
    <w:rsid w:val="008C4387"/>
    <w:rsid w:val="008C45A9"/>
    <w:rsid w:val="008C4641"/>
    <w:rsid w:val="008C550A"/>
    <w:rsid w:val="008C5521"/>
    <w:rsid w:val="008C564B"/>
    <w:rsid w:val="008C62FB"/>
    <w:rsid w:val="008C6681"/>
    <w:rsid w:val="008C69C3"/>
    <w:rsid w:val="008C6B1D"/>
    <w:rsid w:val="008C7178"/>
    <w:rsid w:val="008C7AFE"/>
    <w:rsid w:val="008D0227"/>
    <w:rsid w:val="008D027A"/>
    <w:rsid w:val="008D0398"/>
    <w:rsid w:val="008D05F1"/>
    <w:rsid w:val="008D0B26"/>
    <w:rsid w:val="008D1581"/>
    <w:rsid w:val="008D1844"/>
    <w:rsid w:val="008D1F93"/>
    <w:rsid w:val="008D22CD"/>
    <w:rsid w:val="008D39AC"/>
    <w:rsid w:val="008D3ECF"/>
    <w:rsid w:val="008D41D2"/>
    <w:rsid w:val="008D47C0"/>
    <w:rsid w:val="008D49C3"/>
    <w:rsid w:val="008D4AEF"/>
    <w:rsid w:val="008D53BD"/>
    <w:rsid w:val="008D545E"/>
    <w:rsid w:val="008D6146"/>
    <w:rsid w:val="008D656A"/>
    <w:rsid w:val="008D6A65"/>
    <w:rsid w:val="008D6E26"/>
    <w:rsid w:val="008D74C0"/>
    <w:rsid w:val="008E042D"/>
    <w:rsid w:val="008E046E"/>
    <w:rsid w:val="008E0E36"/>
    <w:rsid w:val="008E1536"/>
    <w:rsid w:val="008E1E9A"/>
    <w:rsid w:val="008E21F2"/>
    <w:rsid w:val="008E25F2"/>
    <w:rsid w:val="008E2B08"/>
    <w:rsid w:val="008E2D27"/>
    <w:rsid w:val="008E2D7A"/>
    <w:rsid w:val="008E32DB"/>
    <w:rsid w:val="008E3704"/>
    <w:rsid w:val="008E37F6"/>
    <w:rsid w:val="008E381A"/>
    <w:rsid w:val="008E385D"/>
    <w:rsid w:val="008E3B88"/>
    <w:rsid w:val="008E3C0B"/>
    <w:rsid w:val="008E4CAF"/>
    <w:rsid w:val="008E4ED2"/>
    <w:rsid w:val="008E52D9"/>
    <w:rsid w:val="008E558D"/>
    <w:rsid w:val="008E5B2A"/>
    <w:rsid w:val="008E6903"/>
    <w:rsid w:val="008E6B24"/>
    <w:rsid w:val="008E6C39"/>
    <w:rsid w:val="008E701C"/>
    <w:rsid w:val="008E75D4"/>
    <w:rsid w:val="008E786C"/>
    <w:rsid w:val="008E7B22"/>
    <w:rsid w:val="008E7F7E"/>
    <w:rsid w:val="008F05C8"/>
    <w:rsid w:val="008F0664"/>
    <w:rsid w:val="008F0AF9"/>
    <w:rsid w:val="008F1117"/>
    <w:rsid w:val="008F11F4"/>
    <w:rsid w:val="008F11F9"/>
    <w:rsid w:val="008F149A"/>
    <w:rsid w:val="008F14DE"/>
    <w:rsid w:val="008F192C"/>
    <w:rsid w:val="008F1980"/>
    <w:rsid w:val="008F1CC3"/>
    <w:rsid w:val="008F1E08"/>
    <w:rsid w:val="008F1E1A"/>
    <w:rsid w:val="008F2174"/>
    <w:rsid w:val="008F227F"/>
    <w:rsid w:val="008F3272"/>
    <w:rsid w:val="008F32E9"/>
    <w:rsid w:val="008F3671"/>
    <w:rsid w:val="008F3A75"/>
    <w:rsid w:val="008F4659"/>
    <w:rsid w:val="008F49D2"/>
    <w:rsid w:val="008F4D9A"/>
    <w:rsid w:val="008F5300"/>
    <w:rsid w:val="008F5688"/>
    <w:rsid w:val="008F5DD8"/>
    <w:rsid w:val="008F643B"/>
    <w:rsid w:val="008F65F2"/>
    <w:rsid w:val="008F6809"/>
    <w:rsid w:val="008F71C7"/>
    <w:rsid w:val="008F71D0"/>
    <w:rsid w:val="00900525"/>
    <w:rsid w:val="00900767"/>
    <w:rsid w:val="009011B3"/>
    <w:rsid w:val="00901A6E"/>
    <w:rsid w:val="00901CB4"/>
    <w:rsid w:val="009020E9"/>
    <w:rsid w:val="0090249A"/>
    <w:rsid w:val="0090283D"/>
    <w:rsid w:val="00902A8C"/>
    <w:rsid w:val="00903480"/>
    <w:rsid w:val="00903730"/>
    <w:rsid w:val="00904A65"/>
    <w:rsid w:val="00905B22"/>
    <w:rsid w:val="00905CB7"/>
    <w:rsid w:val="00906363"/>
    <w:rsid w:val="009068DC"/>
    <w:rsid w:val="00906F67"/>
    <w:rsid w:val="009073C5"/>
    <w:rsid w:val="00907705"/>
    <w:rsid w:val="009105AE"/>
    <w:rsid w:val="00910A15"/>
    <w:rsid w:val="00910FF1"/>
    <w:rsid w:val="00911093"/>
    <w:rsid w:val="0091115B"/>
    <w:rsid w:val="009116FA"/>
    <w:rsid w:val="00911DE6"/>
    <w:rsid w:val="00911DEC"/>
    <w:rsid w:val="0091256D"/>
    <w:rsid w:val="00912AC5"/>
    <w:rsid w:val="00913296"/>
    <w:rsid w:val="0091354F"/>
    <w:rsid w:val="00913B8B"/>
    <w:rsid w:val="00913C2F"/>
    <w:rsid w:val="00914036"/>
    <w:rsid w:val="009141C3"/>
    <w:rsid w:val="00914770"/>
    <w:rsid w:val="009150A8"/>
    <w:rsid w:val="00915726"/>
    <w:rsid w:val="009158ED"/>
    <w:rsid w:val="0091597D"/>
    <w:rsid w:val="009159ED"/>
    <w:rsid w:val="00915A19"/>
    <w:rsid w:val="009164A6"/>
    <w:rsid w:val="00916508"/>
    <w:rsid w:val="00916904"/>
    <w:rsid w:val="00916A28"/>
    <w:rsid w:val="00916ABF"/>
    <w:rsid w:val="00916D6D"/>
    <w:rsid w:val="0091704C"/>
    <w:rsid w:val="00917733"/>
    <w:rsid w:val="00917D9A"/>
    <w:rsid w:val="00920060"/>
    <w:rsid w:val="009201C4"/>
    <w:rsid w:val="009205D2"/>
    <w:rsid w:val="0092151E"/>
    <w:rsid w:val="0092167F"/>
    <w:rsid w:val="009216F8"/>
    <w:rsid w:val="009217B8"/>
    <w:rsid w:val="00921874"/>
    <w:rsid w:val="00921999"/>
    <w:rsid w:val="00921AB4"/>
    <w:rsid w:val="009222C2"/>
    <w:rsid w:val="00922CE8"/>
    <w:rsid w:val="00922D3F"/>
    <w:rsid w:val="00923264"/>
    <w:rsid w:val="00923AE6"/>
    <w:rsid w:val="0092401B"/>
    <w:rsid w:val="009244DB"/>
    <w:rsid w:val="009246F5"/>
    <w:rsid w:val="00924CE2"/>
    <w:rsid w:val="00924E9D"/>
    <w:rsid w:val="009254A2"/>
    <w:rsid w:val="00925683"/>
    <w:rsid w:val="009263D1"/>
    <w:rsid w:val="00926400"/>
    <w:rsid w:val="009267D5"/>
    <w:rsid w:val="00926D8A"/>
    <w:rsid w:val="00926DAE"/>
    <w:rsid w:val="00927B67"/>
    <w:rsid w:val="00927D54"/>
    <w:rsid w:val="0093090A"/>
    <w:rsid w:val="00930B1D"/>
    <w:rsid w:val="00930C8E"/>
    <w:rsid w:val="00931076"/>
    <w:rsid w:val="00931684"/>
    <w:rsid w:val="009327A4"/>
    <w:rsid w:val="00932898"/>
    <w:rsid w:val="00932F4F"/>
    <w:rsid w:val="0093342A"/>
    <w:rsid w:val="00933727"/>
    <w:rsid w:val="009338D7"/>
    <w:rsid w:val="00933CFB"/>
    <w:rsid w:val="00933E03"/>
    <w:rsid w:val="0093409C"/>
    <w:rsid w:val="0093490D"/>
    <w:rsid w:val="00935127"/>
    <w:rsid w:val="00935347"/>
    <w:rsid w:val="009366E6"/>
    <w:rsid w:val="00936BF7"/>
    <w:rsid w:val="00936C2A"/>
    <w:rsid w:val="0093704C"/>
    <w:rsid w:val="00937412"/>
    <w:rsid w:val="00937466"/>
    <w:rsid w:val="00937F43"/>
    <w:rsid w:val="009401D9"/>
    <w:rsid w:val="00940248"/>
    <w:rsid w:val="00940FE6"/>
    <w:rsid w:val="009411E0"/>
    <w:rsid w:val="009413AC"/>
    <w:rsid w:val="009415C1"/>
    <w:rsid w:val="009417C3"/>
    <w:rsid w:val="00941A8C"/>
    <w:rsid w:val="00941D8E"/>
    <w:rsid w:val="00941ECB"/>
    <w:rsid w:val="00941FA2"/>
    <w:rsid w:val="009425CC"/>
    <w:rsid w:val="0094273A"/>
    <w:rsid w:val="00942CCD"/>
    <w:rsid w:val="0094304D"/>
    <w:rsid w:val="00943089"/>
    <w:rsid w:val="009431D9"/>
    <w:rsid w:val="00943B1C"/>
    <w:rsid w:val="00943EEC"/>
    <w:rsid w:val="00943FCB"/>
    <w:rsid w:val="0094412A"/>
    <w:rsid w:val="0094438E"/>
    <w:rsid w:val="009444EB"/>
    <w:rsid w:val="00944BD1"/>
    <w:rsid w:val="00944CCB"/>
    <w:rsid w:val="00945538"/>
    <w:rsid w:val="00945A65"/>
    <w:rsid w:val="00945D61"/>
    <w:rsid w:val="00945D7D"/>
    <w:rsid w:val="00945F29"/>
    <w:rsid w:val="00945FA7"/>
    <w:rsid w:val="00946316"/>
    <w:rsid w:val="00946393"/>
    <w:rsid w:val="009465C0"/>
    <w:rsid w:val="00946840"/>
    <w:rsid w:val="009473FC"/>
    <w:rsid w:val="009500F8"/>
    <w:rsid w:val="0095140B"/>
    <w:rsid w:val="009516B7"/>
    <w:rsid w:val="00951977"/>
    <w:rsid w:val="00952DEB"/>
    <w:rsid w:val="00952E74"/>
    <w:rsid w:val="009530AE"/>
    <w:rsid w:val="009536BA"/>
    <w:rsid w:val="00953B80"/>
    <w:rsid w:val="00954B3B"/>
    <w:rsid w:val="00955159"/>
    <w:rsid w:val="009551AF"/>
    <w:rsid w:val="0095533D"/>
    <w:rsid w:val="00955951"/>
    <w:rsid w:val="00955A1B"/>
    <w:rsid w:val="00955A1F"/>
    <w:rsid w:val="00955BAA"/>
    <w:rsid w:val="00956070"/>
    <w:rsid w:val="00956168"/>
    <w:rsid w:val="0095674F"/>
    <w:rsid w:val="00956B68"/>
    <w:rsid w:val="00956BFF"/>
    <w:rsid w:val="0095734F"/>
    <w:rsid w:val="00957899"/>
    <w:rsid w:val="009578AD"/>
    <w:rsid w:val="00957A2D"/>
    <w:rsid w:val="00960EE5"/>
    <w:rsid w:val="00960FED"/>
    <w:rsid w:val="009612EF"/>
    <w:rsid w:val="009615AE"/>
    <w:rsid w:val="00961C46"/>
    <w:rsid w:val="009622D1"/>
    <w:rsid w:val="00962626"/>
    <w:rsid w:val="00962C80"/>
    <w:rsid w:val="00963611"/>
    <w:rsid w:val="00963677"/>
    <w:rsid w:val="0096481A"/>
    <w:rsid w:val="009648E4"/>
    <w:rsid w:val="00964A87"/>
    <w:rsid w:val="00964B24"/>
    <w:rsid w:val="00964F17"/>
    <w:rsid w:val="00965567"/>
    <w:rsid w:val="00965E15"/>
    <w:rsid w:val="009663D4"/>
    <w:rsid w:val="00966D48"/>
    <w:rsid w:val="0096756F"/>
    <w:rsid w:val="009676DB"/>
    <w:rsid w:val="00967DE3"/>
    <w:rsid w:val="00970579"/>
    <w:rsid w:val="00970950"/>
    <w:rsid w:val="00970D3B"/>
    <w:rsid w:val="00970E5F"/>
    <w:rsid w:val="0097141D"/>
    <w:rsid w:val="00971612"/>
    <w:rsid w:val="0097185E"/>
    <w:rsid w:val="00972AB1"/>
    <w:rsid w:val="00972D1A"/>
    <w:rsid w:val="00972D3B"/>
    <w:rsid w:val="0097382D"/>
    <w:rsid w:val="00973E9F"/>
    <w:rsid w:val="0097469E"/>
    <w:rsid w:val="009748CE"/>
    <w:rsid w:val="00974C31"/>
    <w:rsid w:val="009751D8"/>
    <w:rsid w:val="00975582"/>
    <w:rsid w:val="009756DC"/>
    <w:rsid w:val="0097593C"/>
    <w:rsid w:val="00975A21"/>
    <w:rsid w:val="0097639C"/>
    <w:rsid w:val="009764D4"/>
    <w:rsid w:val="0097666B"/>
    <w:rsid w:val="009766B0"/>
    <w:rsid w:val="00976752"/>
    <w:rsid w:val="009767AD"/>
    <w:rsid w:val="009767E8"/>
    <w:rsid w:val="00976BDE"/>
    <w:rsid w:val="00976E36"/>
    <w:rsid w:val="009770D6"/>
    <w:rsid w:val="00977438"/>
    <w:rsid w:val="0098048E"/>
    <w:rsid w:val="009804F3"/>
    <w:rsid w:val="009807E2"/>
    <w:rsid w:val="00980AD8"/>
    <w:rsid w:val="00980B26"/>
    <w:rsid w:val="00980D37"/>
    <w:rsid w:val="00981047"/>
    <w:rsid w:val="0098109E"/>
    <w:rsid w:val="0098114F"/>
    <w:rsid w:val="00981537"/>
    <w:rsid w:val="00981581"/>
    <w:rsid w:val="00981812"/>
    <w:rsid w:val="00981CA7"/>
    <w:rsid w:val="00982EAF"/>
    <w:rsid w:val="0098312D"/>
    <w:rsid w:val="00983637"/>
    <w:rsid w:val="009853BF"/>
    <w:rsid w:val="0098540E"/>
    <w:rsid w:val="00985798"/>
    <w:rsid w:val="00985F93"/>
    <w:rsid w:val="00986048"/>
    <w:rsid w:val="009862DB"/>
    <w:rsid w:val="0098630C"/>
    <w:rsid w:val="0098638C"/>
    <w:rsid w:val="00986462"/>
    <w:rsid w:val="0098647D"/>
    <w:rsid w:val="009864D6"/>
    <w:rsid w:val="00986B53"/>
    <w:rsid w:val="00986F07"/>
    <w:rsid w:val="00987362"/>
    <w:rsid w:val="00990A5E"/>
    <w:rsid w:val="00991316"/>
    <w:rsid w:val="0099140F"/>
    <w:rsid w:val="00991663"/>
    <w:rsid w:val="00991BC7"/>
    <w:rsid w:val="00992062"/>
    <w:rsid w:val="00992162"/>
    <w:rsid w:val="009922EC"/>
    <w:rsid w:val="00992748"/>
    <w:rsid w:val="00992CD1"/>
    <w:rsid w:val="00992F44"/>
    <w:rsid w:val="00993820"/>
    <w:rsid w:val="00993C77"/>
    <w:rsid w:val="00993DE9"/>
    <w:rsid w:val="0099446B"/>
    <w:rsid w:val="0099540E"/>
    <w:rsid w:val="009958BA"/>
    <w:rsid w:val="00996CA8"/>
    <w:rsid w:val="009971C5"/>
    <w:rsid w:val="009A00E3"/>
    <w:rsid w:val="009A0530"/>
    <w:rsid w:val="009A09E5"/>
    <w:rsid w:val="009A0B4A"/>
    <w:rsid w:val="009A110D"/>
    <w:rsid w:val="009A2004"/>
    <w:rsid w:val="009A281D"/>
    <w:rsid w:val="009A29D5"/>
    <w:rsid w:val="009A34AF"/>
    <w:rsid w:val="009A3B7B"/>
    <w:rsid w:val="009A3FAB"/>
    <w:rsid w:val="009A449E"/>
    <w:rsid w:val="009A456D"/>
    <w:rsid w:val="009A461C"/>
    <w:rsid w:val="009A55A2"/>
    <w:rsid w:val="009A5CF6"/>
    <w:rsid w:val="009A6454"/>
    <w:rsid w:val="009A6B04"/>
    <w:rsid w:val="009A6EC6"/>
    <w:rsid w:val="009A787F"/>
    <w:rsid w:val="009A7999"/>
    <w:rsid w:val="009A7A08"/>
    <w:rsid w:val="009A7E73"/>
    <w:rsid w:val="009A7EA5"/>
    <w:rsid w:val="009B0236"/>
    <w:rsid w:val="009B023E"/>
    <w:rsid w:val="009B0597"/>
    <w:rsid w:val="009B0F35"/>
    <w:rsid w:val="009B1960"/>
    <w:rsid w:val="009B1C51"/>
    <w:rsid w:val="009B20CE"/>
    <w:rsid w:val="009B22E4"/>
    <w:rsid w:val="009B2B68"/>
    <w:rsid w:val="009B2BC7"/>
    <w:rsid w:val="009B3051"/>
    <w:rsid w:val="009B338E"/>
    <w:rsid w:val="009B33E0"/>
    <w:rsid w:val="009B3E17"/>
    <w:rsid w:val="009B4437"/>
    <w:rsid w:val="009B4862"/>
    <w:rsid w:val="009B4B2B"/>
    <w:rsid w:val="009B4CA4"/>
    <w:rsid w:val="009B4D47"/>
    <w:rsid w:val="009B4D7E"/>
    <w:rsid w:val="009B504D"/>
    <w:rsid w:val="009B5AC0"/>
    <w:rsid w:val="009B60AF"/>
    <w:rsid w:val="009B6459"/>
    <w:rsid w:val="009B666A"/>
    <w:rsid w:val="009B681D"/>
    <w:rsid w:val="009B6A95"/>
    <w:rsid w:val="009B6B0D"/>
    <w:rsid w:val="009B6BBD"/>
    <w:rsid w:val="009B70B7"/>
    <w:rsid w:val="009B70FE"/>
    <w:rsid w:val="009B7103"/>
    <w:rsid w:val="009B7659"/>
    <w:rsid w:val="009B76E4"/>
    <w:rsid w:val="009B7780"/>
    <w:rsid w:val="009B783C"/>
    <w:rsid w:val="009B7B84"/>
    <w:rsid w:val="009C0057"/>
    <w:rsid w:val="009C023F"/>
    <w:rsid w:val="009C025C"/>
    <w:rsid w:val="009C0925"/>
    <w:rsid w:val="009C0FFB"/>
    <w:rsid w:val="009C16E3"/>
    <w:rsid w:val="009C1AE8"/>
    <w:rsid w:val="009C1CD7"/>
    <w:rsid w:val="009C270A"/>
    <w:rsid w:val="009C2A74"/>
    <w:rsid w:val="009C2E7D"/>
    <w:rsid w:val="009C2EED"/>
    <w:rsid w:val="009C35E6"/>
    <w:rsid w:val="009C38C2"/>
    <w:rsid w:val="009C3987"/>
    <w:rsid w:val="009C3AEA"/>
    <w:rsid w:val="009C4D85"/>
    <w:rsid w:val="009C511D"/>
    <w:rsid w:val="009C56C8"/>
    <w:rsid w:val="009C5758"/>
    <w:rsid w:val="009C60FD"/>
    <w:rsid w:val="009C6280"/>
    <w:rsid w:val="009C6793"/>
    <w:rsid w:val="009C6DEC"/>
    <w:rsid w:val="009C6E70"/>
    <w:rsid w:val="009C7847"/>
    <w:rsid w:val="009C78D5"/>
    <w:rsid w:val="009C7914"/>
    <w:rsid w:val="009C7A6E"/>
    <w:rsid w:val="009D0776"/>
    <w:rsid w:val="009D0827"/>
    <w:rsid w:val="009D0CD0"/>
    <w:rsid w:val="009D13C6"/>
    <w:rsid w:val="009D22DA"/>
    <w:rsid w:val="009D2C36"/>
    <w:rsid w:val="009D2C65"/>
    <w:rsid w:val="009D3A30"/>
    <w:rsid w:val="009D44A0"/>
    <w:rsid w:val="009D45D2"/>
    <w:rsid w:val="009D465D"/>
    <w:rsid w:val="009D4674"/>
    <w:rsid w:val="009D4F6C"/>
    <w:rsid w:val="009D4FA3"/>
    <w:rsid w:val="009D5843"/>
    <w:rsid w:val="009D5D73"/>
    <w:rsid w:val="009D5F8F"/>
    <w:rsid w:val="009D6327"/>
    <w:rsid w:val="009D6483"/>
    <w:rsid w:val="009D6920"/>
    <w:rsid w:val="009D6ABC"/>
    <w:rsid w:val="009D6B01"/>
    <w:rsid w:val="009D6C36"/>
    <w:rsid w:val="009D6DE6"/>
    <w:rsid w:val="009D7798"/>
    <w:rsid w:val="009D7F6D"/>
    <w:rsid w:val="009E04B2"/>
    <w:rsid w:val="009E0532"/>
    <w:rsid w:val="009E05DB"/>
    <w:rsid w:val="009E0DEB"/>
    <w:rsid w:val="009E0FEB"/>
    <w:rsid w:val="009E13ED"/>
    <w:rsid w:val="009E1482"/>
    <w:rsid w:val="009E14CB"/>
    <w:rsid w:val="009E2043"/>
    <w:rsid w:val="009E20DE"/>
    <w:rsid w:val="009E2AD1"/>
    <w:rsid w:val="009E2BC9"/>
    <w:rsid w:val="009E2CE6"/>
    <w:rsid w:val="009E3163"/>
    <w:rsid w:val="009E3225"/>
    <w:rsid w:val="009E322F"/>
    <w:rsid w:val="009E3430"/>
    <w:rsid w:val="009E3DF5"/>
    <w:rsid w:val="009E4671"/>
    <w:rsid w:val="009E4DCD"/>
    <w:rsid w:val="009E4F77"/>
    <w:rsid w:val="009E5245"/>
    <w:rsid w:val="009E5256"/>
    <w:rsid w:val="009E5390"/>
    <w:rsid w:val="009E53AA"/>
    <w:rsid w:val="009E55EC"/>
    <w:rsid w:val="009E5827"/>
    <w:rsid w:val="009E5838"/>
    <w:rsid w:val="009E5D06"/>
    <w:rsid w:val="009E65EF"/>
    <w:rsid w:val="009E686A"/>
    <w:rsid w:val="009E6996"/>
    <w:rsid w:val="009E6BB3"/>
    <w:rsid w:val="009E7339"/>
    <w:rsid w:val="009F01FF"/>
    <w:rsid w:val="009F054E"/>
    <w:rsid w:val="009F0DB4"/>
    <w:rsid w:val="009F0F8E"/>
    <w:rsid w:val="009F0F94"/>
    <w:rsid w:val="009F104E"/>
    <w:rsid w:val="009F12DB"/>
    <w:rsid w:val="009F1A27"/>
    <w:rsid w:val="009F1B33"/>
    <w:rsid w:val="009F1C51"/>
    <w:rsid w:val="009F20D3"/>
    <w:rsid w:val="009F2267"/>
    <w:rsid w:val="009F258E"/>
    <w:rsid w:val="009F3CF7"/>
    <w:rsid w:val="009F40DA"/>
    <w:rsid w:val="009F49E0"/>
    <w:rsid w:val="009F50D7"/>
    <w:rsid w:val="009F5168"/>
    <w:rsid w:val="009F54C1"/>
    <w:rsid w:val="009F55FC"/>
    <w:rsid w:val="009F6D49"/>
    <w:rsid w:val="009F72B0"/>
    <w:rsid w:val="009F73F8"/>
    <w:rsid w:val="009F753F"/>
    <w:rsid w:val="009F7585"/>
    <w:rsid w:val="009F78F9"/>
    <w:rsid w:val="009F7F9C"/>
    <w:rsid w:val="00A00343"/>
    <w:rsid w:val="00A00350"/>
    <w:rsid w:val="00A009F2"/>
    <w:rsid w:val="00A00B15"/>
    <w:rsid w:val="00A010CF"/>
    <w:rsid w:val="00A01113"/>
    <w:rsid w:val="00A01993"/>
    <w:rsid w:val="00A01A54"/>
    <w:rsid w:val="00A01D9B"/>
    <w:rsid w:val="00A02600"/>
    <w:rsid w:val="00A02A21"/>
    <w:rsid w:val="00A02BC0"/>
    <w:rsid w:val="00A02FB9"/>
    <w:rsid w:val="00A034D9"/>
    <w:rsid w:val="00A036E4"/>
    <w:rsid w:val="00A03974"/>
    <w:rsid w:val="00A03D59"/>
    <w:rsid w:val="00A04554"/>
    <w:rsid w:val="00A04617"/>
    <w:rsid w:val="00A046F3"/>
    <w:rsid w:val="00A04BB6"/>
    <w:rsid w:val="00A04EBA"/>
    <w:rsid w:val="00A05041"/>
    <w:rsid w:val="00A05484"/>
    <w:rsid w:val="00A0624D"/>
    <w:rsid w:val="00A063DA"/>
    <w:rsid w:val="00A0673E"/>
    <w:rsid w:val="00A06B43"/>
    <w:rsid w:val="00A0797F"/>
    <w:rsid w:val="00A07A9F"/>
    <w:rsid w:val="00A07FCD"/>
    <w:rsid w:val="00A10097"/>
    <w:rsid w:val="00A10391"/>
    <w:rsid w:val="00A11076"/>
    <w:rsid w:val="00A111DF"/>
    <w:rsid w:val="00A11201"/>
    <w:rsid w:val="00A11BFB"/>
    <w:rsid w:val="00A12645"/>
    <w:rsid w:val="00A12C19"/>
    <w:rsid w:val="00A1330F"/>
    <w:rsid w:val="00A137F9"/>
    <w:rsid w:val="00A13B3C"/>
    <w:rsid w:val="00A13B94"/>
    <w:rsid w:val="00A13D8B"/>
    <w:rsid w:val="00A14966"/>
    <w:rsid w:val="00A14EB2"/>
    <w:rsid w:val="00A14FB8"/>
    <w:rsid w:val="00A15207"/>
    <w:rsid w:val="00A1659E"/>
    <w:rsid w:val="00A166C9"/>
    <w:rsid w:val="00A16B74"/>
    <w:rsid w:val="00A174C6"/>
    <w:rsid w:val="00A17D21"/>
    <w:rsid w:val="00A17D91"/>
    <w:rsid w:val="00A209AD"/>
    <w:rsid w:val="00A20D68"/>
    <w:rsid w:val="00A21263"/>
    <w:rsid w:val="00A212D0"/>
    <w:rsid w:val="00A21C7C"/>
    <w:rsid w:val="00A2262E"/>
    <w:rsid w:val="00A22C02"/>
    <w:rsid w:val="00A23855"/>
    <w:rsid w:val="00A2393E"/>
    <w:rsid w:val="00A23A73"/>
    <w:rsid w:val="00A23C2E"/>
    <w:rsid w:val="00A23D91"/>
    <w:rsid w:val="00A2484B"/>
    <w:rsid w:val="00A24AEA"/>
    <w:rsid w:val="00A251F8"/>
    <w:rsid w:val="00A25403"/>
    <w:rsid w:val="00A257FD"/>
    <w:rsid w:val="00A25DE2"/>
    <w:rsid w:val="00A268AC"/>
    <w:rsid w:val="00A26B29"/>
    <w:rsid w:val="00A27072"/>
    <w:rsid w:val="00A270C2"/>
    <w:rsid w:val="00A2792E"/>
    <w:rsid w:val="00A3004C"/>
    <w:rsid w:val="00A30096"/>
    <w:rsid w:val="00A30305"/>
    <w:rsid w:val="00A3055E"/>
    <w:rsid w:val="00A306B9"/>
    <w:rsid w:val="00A30BC5"/>
    <w:rsid w:val="00A30C8D"/>
    <w:rsid w:val="00A312C8"/>
    <w:rsid w:val="00A31822"/>
    <w:rsid w:val="00A32304"/>
    <w:rsid w:val="00A334FE"/>
    <w:rsid w:val="00A337F0"/>
    <w:rsid w:val="00A339BA"/>
    <w:rsid w:val="00A33A97"/>
    <w:rsid w:val="00A33C43"/>
    <w:rsid w:val="00A34019"/>
    <w:rsid w:val="00A3446D"/>
    <w:rsid w:val="00A345E1"/>
    <w:rsid w:val="00A355E0"/>
    <w:rsid w:val="00A356BB"/>
    <w:rsid w:val="00A35C13"/>
    <w:rsid w:val="00A35D09"/>
    <w:rsid w:val="00A36607"/>
    <w:rsid w:val="00A3674A"/>
    <w:rsid w:val="00A36832"/>
    <w:rsid w:val="00A36A30"/>
    <w:rsid w:val="00A377DA"/>
    <w:rsid w:val="00A37B53"/>
    <w:rsid w:val="00A37C80"/>
    <w:rsid w:val="00A37E09"/>
    <w:rsid w:val="00A4008C"/>
    <w:rsid w:val="00A40D4C"/>
    <w:rsid w:val="00A40D53"/>
    <w:rsid w:val="00A40E9F"/>
    <w:rsid w:val="00A4151D"/>
    <w:rsid w:val="00A415E7"/>
    <w:rsid w:val="00A41622"/>
    <w:rsid w:val="00A41923"/>
    <w:rsid w:val="00A419AA"/>
    <w:rsid w:val="00A419C4"/>
    <w:rsid w:val="00A421CD"/>
    <w:rsid w:val="00A422F8"/>
    <w:rsid w:val="00A423EC"/>
    <w:rsid w:val="00A42F93"/>
    <w:rsid w:val="00A43120"/>
    <w:rsid w:val="00A4322B"/>
    <w:rsid w:val="00A433AF"/>
    <w:rsid w:val="00A4399E"/>
    <w:rsid w:val="00A43CE6"/>
    <w:rsid w:val="00A448F8"/>
    <w:rsid w:val="00A4490F"/>
    <w:rsid w:val="00A44E6F"/>
    <w:rsid w:val="00A45068"/>
    <w:rsid w:val="00A4532C"/>
    <w:rsid w:val="00A458C8"/>
    <w:rsid w:val="00A45DDF"/>
    <w:rsid w:val="00A45E00"/>
    <w:rsid w:val="00A4658F"/>
    <w:rsid w:val="00A465A9"/>
    <w:rsid w:val="00A46662"/>
    <w:rsid w:val="00A468F8"/>
    <w:rsid w:val="00A46961"/>
    <w:rsid w:val="00A46B08"/>
    <w:rsid w:val="00A46CA1"/>
    <w:rsid w:val="00A470BC"/>
    <w:rsid w:val="00A50251"/>
    <w:rsid w:val="00A504EA"/>
    <w:rsid w:val="00A50574"/>
    <w:rsid w:val="00A50C35"/>
    <w:rsid w:val="00A514D7"/>
    <w:rsid w:val="00A516DC"/>
    <w:rsid w:val="00A517CE"/>
    <w:rsid w:val="00A5185A"/>
    <w:rsid w:val="00A518E4"/>
    <w:rsid w:val="00A51BB2"/>
    <w:rsid w:val="00A52196"/>
    <w:rsid w:val="00A52607"/>
    <w:rsid w:val="00A52707"/>
    <w:rsid w:val="00A5274F"/>
    <w:rsid w:val="00A5297E"/>
    <w:rsid w:val="00A52A1B"/>
    <w:rsid w:val="00A52C62"/>
    <w:rsid w:val="00A53AB8"/>
    <w:rsid w:val="00A53D52"/>
    <w:rsid w:val="00A5455B"/>
    <w:rsid w:val="00A54618"/>
    <w:rsid w:val="00A546BE"/>
    <w:rsid w:val="00A54832"/>
    <w:rsid w:val="00A548FA"/>
    <w:rsid w:val="00A54AE5"/>
    <w:rsid w:val="00A54C25"/>
    <w:rsid w:val="00A54E0A"/>
    <w:rsid w:val="00A55173"/>
    <w:rsid w:val="00A55272"/>
    <w:rsid w:val="00A5594F"/>
    <w:rsid w:val="00A55C5D"/>
    <w:rsid w:val="00A55D5E"/>
    <w:rsid w:val="00A55FDE"/>
    <w:rsid w:val="00A56645"/>
    <w:rsid w:val="00A56EDD"/>
    <w:rsid w:val="00A5756E"/>
    <w:rsid w:val="00A5773D"/>
    <w:rsid w:val="00A57945"/>
    <w:rsid w:val="00A579AA"/>
    <w:rsid w:val="00A57B21"/>
    <w:rsid w:val="00A57F9F"/>
    <w:rsid w:val="00A603D5"/>
    <w:rsid w:val="00A6061F"/>
    <w:rsid w:val="00A616D0"/>
    <w:rsid w:val="00A619C3"/>
    <w:rsid w:val="00A61E26"/>
    <w:rsid w:val="00A61F4F"/>
    <w:rsid w:val="00A61F62"/>
    <w:rsid w:val="00A626F4"/>
    <w:rsid w:val="00A63B7D"/>
    <w:rsid w:val="00A63F82"/>
    <w:rsid w:val="00A642A3"/>
    <w:rsid w:val="00A64B87"/>
    <w:rsid w:val="00A6550C"/>
    <w:rsid w:val="00A6573F"/>
    <w:rsid w:val="00A657D0"/>
    <w:rsid w:val="00A65BDE"/>
    <w:rsid w:val="00A65CC9"/>
    <w:rsid w:val="00A65F1E"/>
    <w:rsid w:val="00A66E8F"/>
    <w:rsid w:val="00A67682"/>
    <w:rsid w:val="00A67D65"/>
    <w:rsid w:val="00A7064F"/>
    <w:rsid w:val="00A708EA"/>
    <w:rsid w:val="00A70C74"/>
    <w:rsid w:val="00A71136"/>
    <w:rsid w:val="00A7119D"/>
    <w:rsid w:val="00A711AD"/>
    <w:rsid w:val="00A71422"/>
    <w:rsid w:val="00A71D98"/>
    <w:rsid w:val="00A71E54"/>
    <w:rsid w:val="00A727FF"/>
    <w:rsid w:val="00A72828"/>
    <w:rsid w:val="00A73572"/>
    <w:rsid w:val="00A73A0D"/>
    <w:rsid w:val="00A73BFC"/>
    <w:rsid w:val="00A73F17"/>
    <w:rsid w:val="00A7428A"/>
    <w:rsid w:val="00A743EE"/>
    <w:rsid w:val="00A7467D"/>
    <w:rsid w:val="00A75094"/>
    <w:rsid w:val="00A750FE"/>
    <w:rsid w:val="00A753B8"/>
    <w:rsid w:val="00A75582"/>
    <w:rsid w:val="00A75794"/>
    <w:rsid w:val="00A764B8"/>
    <w:rsid w:val="00A76608"/>
    <w:rsid w:val="00A76670"/>
    <w:rsid w:val="00A768EC"/>
    <w:rsid w:val="00A76DC2"/>
    <w:rsid w:val="00A76E45"/>
    <w:rsid w:val="00A76EF0"/>
    <w:rsid w:val="00A773C7"/>
    <w:rsid w:val="00A77A66"/>
    <w:rsid w:val="00A77C29"/>
    <w:rsid w:val="00A801A0"/>
    <w:rsid w:val="00A801FB"/>
    <w:rsid w:val="00A802E4"/>
    <w:rsid w:val="00A803D3"/>
    <w:rsid w:val="00A80942"/>
    <w:rsid w:val="00A80A89"/>
    <w:rsid w:val="00A80E33"/>
    <w:rsid w:val="00A82044"/>
    <w:rsid w:val="00A82B9E"/>
    <w:rsid w:val="00A83556"/>
    <w:rsid w:val="00A83B47"/>
    <w:rsid w:val="00A84A0D"/>
    <w:rsid w:val="00A84CFB"/>
    <w:rsid w:val="00A85175"/>
    <w:rsid w:val="00A8561C"/>
    <w:rsid w:val="00A85692"/>
    <w:rsid w:val="00A856F5"/>
    <w:rsid w:val="00A85DAC"/>
    <w:rsid w:val="00A86199"/>
    <w:rsid w:val="00A861F2"/>
    <w:rsid w:val="00A8671A"/>
    <w:rsid w:val="00A8682F"/>
    <w:rsid w:val="00A86BDE"/>
    <w:rsid w:val="00A86CB5"/>
    <w:rsid w:val="00A8759E"/>
    <w:rsid w:val="00A875F9"/>
    <w:rsid w:val="00A87AB9"/>
    <w:rsid w:val="00A87E23"/>
    <w:rsid w:val="00A9031C"/>
    <w:rsid w:val="00A908B8"/>
    <w:rsid w:val="00A90A6D"/>
    <w:rsid w:val="00A90EF5"/>
    <w:rsid w:val="00A91220"/>
    <w:rsid w:val="00A91CB7"/>
    <w:rsid w:val="00A91D88"/>
    <w:rsid w:val="00A92033"/>
    <w:rsid w:val="00A92745"/>
    <w:rsid w:val="00A92D0D"/>
    <w:rsid w:val="00A934AA"/>
    <w:rsid w:val="00A93B7A"/>
    <w:rsid w:val="00A93E87"/>
    <w:rsid w:val="00A93FDE"/>
    <w:rsid w:val="00A94C10"/>
    <w:rsid w:val="00A95836"/>
    <w:rsid w:val="00A9592B"/>
    <w:rsid w:val="00A95D17"/>
    <w:rsid w:val="00A964BC"/>
    <w:rsid w:val="00A966E8"/>
    <w:rsid w:val="00A9721F"/>
    <w:rsid w:val="00A972A0"/>
    <w:rsid w:val="00A97429"/>
    <w:rsid w:val="00A97562"/>
    <w:rsid w:val="00A979EE"/>
    <w:rsid w:val="00A97BA9"/>
    <w:rsid w:val="00A97CC2"/>
    <w:rsid w:val="00AA0631"/>
    <w:rsid w:val="00AA14C5"/>
    <w:rsid w:val="00AA1741"/>
    <w:rsid w:val="00AA1B42"/>
    <w:rsid w:val="00AA242F"/>
    <w:rsid w:val="00AA261B"/>
    <w:rsid w:val="00AA279F"/>
    <w:rsid w:val="00AA2811"/>
    <w:rsid w:val="00AA2ADA"/>
    <w:rsid w:val="00AA301A"/>
    <w:rsid w:val="00AA3197"/>
    <w:rsid w:val="00AA3DCA"/>
    <w:rsid w:val="00AA3FA5"/>
    <w:rsid w:val="00AA4532"/>
    <w:rsid w:val="00AA48E2"/>
    <w:rsid w:val="00AA4A89"/>
    <w:rsid w:val="00AA4D9C"/>
    <w:rsid w:val="00AA5BEC"/>
    <w:rsid w:val="00AA634C"/>
    <w:rsid w:val="00AA654A"/>
    <w:rsid w:val="00AA6DE6"/>
    <w:rsid w:val="00AA6E6B"/>
    <w:rsid w:val="00AA6E7A"/>
    <w:rsid w:val="00AA6E7E"/>
    <w:rsid w:val="00AA7001"/>
    <w:rsid w:val="00AA73AC"/>
    <w:rsid w:val="00AB0B4F"/>
    <w:rsid w:val="00AB118A"/>
    <w:rsid w:val="00AB1309"/>
    <w:rsid w:val="00AB15F3"/>
    <w:rsid w:val="00AB183A"/>
    <w:rsid w:val="00AB1878"/>
    <w:rsid w:val="00AB1B8D"/>
    <w:rsid w:val="00AB1D3F"/>
    <w:rsid w:val="00AB1E52"/>
    <w:rsid w:val="00AB21EC"/>
    <w:rsid w:val="00AB23F2"/>
    <w:rsid w:val="00AB28FF"/>
    <w:rsid w:val="00AB2ACD"/>
    <w:rsid w:val="00AB2E96"/>
    <w:rsid w:val="00AB30A9"/>
    <w:rsid w:val="00AB3101"/>
    <w:rsid w:val="00AB376D"/>
    <w:rsid w:val="00AB396B"/>
    <w:rsid w:val="00AB3A85"/>
    <w:rsid w:val="00AB3E0B"/>
    <w:rsid w:val="00AB3E0F"/>
    <w:rsid w:val="00AB3FBE"/>
    <w:rsid w:val="00AB41E5"/>
    <w:rsid w:val="00AB454A"/>
    <w:rsid w:val="00AB4B43"/>
    <w:rsid w:val="00AB4FAC"/>
    <w:rsid w:val="00AB52EB"/>
    <w:rsid w:val="00AB5650"/>
    <w:rsid w:val="00AB5695"/>
    <w:rsid w:val="00AB630F"/>
    <w:rsid w:val="00AB65B6"/>
    <w:rsid w:val="00AB6835"/>
    <w:rsid w:val="00AB6945"/>
    <w:rsid w:val="00AB6FDF"/>
    <w:rsid w:val="00AB7579"/>
    <w:rsid w:val="00AB7807"/>
    <w:rsid w:val="00AB7CCC"/>
    <w:rsid w:val="00AC030E"/>
    <w:rsid w:val="00AC0C15"/>
    <w:rsid w:val="00AC0C66"/>
    <w:rsid w:val="00AC0E9E"/>
    <w:rsid w:val="00AC1412"/>
    <w:rsid w:val="00AC14EF"/>
    <w:rsid w:val="00AC18FA"/>
    <w:rsid w:val="00AC222C"/>
    <w:rsid w:val="00AC2FC0"/>
    <w:rsid w:val="00AC375C"/>
    <w:rsid w:val="00AC38E8"/>
    <w:rsid w:val="00AC3FFF"/>
    <w:rsid w:val="00AC4936"/>
    <w:rsid w:val="00AC509F"/>
    <w:rsid w:val="00AC59B1"/>
    <w:rsid w:val="00AC5C95"/>
    <w:rsid w:val="00AC5DC2"/>
    <w:rsid w:val="00AC6002"/>
    <w:rsid w:val="00AC6160"/>
    <w:rsid w:val="00AC63BA"/>
    <w:rsid w:val="00AC6514"/>
    <w:rsid w:val="00AC66BC"/>
    <w:rsid w:val="00AC6A2D"/>
    <w:rsid w:val="00AC778E"/>
    <w:rsid w:val="00AC7894"/>
    <w:rsid w:val="00AC7E69"/>
    <w:rsid w:val="00AD0655"/>
    <w:rsid w:val="00AD0B17"/>
    <w:rsid w:val="00AD1143"/>
    <w:rsid w:val="00AD1525"/>
    <w:rsid w:val="00AD1786"/>
    <w:rsid w:val="00AD1E46"/>
    <w:rsid w:val="00AD2201"/>
    <w:rsid w:val="00AD22B5"/>
    <w:rsid w:val="00AD2CB1"/>
    <w:rsid w:val="00AD2F29"/>
    <w:rsid w:val="00AD4A40"/>
    <w:rsid w:val="00AD4AF3"/>
    <w:rsid w:val="00AD4B52"/>
    <w:rsid w:val="00AD4FD9"/>
    <w:rsid w:val="00AD507A"/>
    <w:rsid w:val="00AD51EA"/>
    <w:rsid w:val="00AD59E5"/>
    <w:rsid w:val="00AD61F4"/>
    <w:rsid w:val="00AD64FE"/>
    <w:rsid w:val="00AD68E1"/>
    <w:rsid w:val="00AD6BE9"/>
    <w:rsid w:val="00AD6EC7"/>
    <w:rsid w:val="00AD6FC8"/>
    <w:rsid w:val="00AD73CE"/>
    <w:rsid w:val="00AD7583"/>
    <w:rsid w:val="00AD7980"/>
    <w:rsid w:val="00AD7B4F"/>
    <w:rsid w:val="00AD7F54"/>
    <w:rsid w:val="00AE00EB"/>
    <w:rsid w:val="00AE01CC"/>
    <w:rsid w:val="00AE0601"/>
    <w:rsid w:val="00AE060F"/>
    <w:rsid w:val="00AE0BE5"/>
    <w:rsid w:val="00AE11CD"/>
    <w:rsid w:val="00AE11F5"/>
    <w:rsid w:val="00AE121D"/>
    <w:rsid w:val="00AE13C6"/>
    <w:rsid w:val="00AE1567"/>
    <w:rsid w:val="00AE16C3"/>
    <w:rsid w:val="00AE1B59"/>
    <w:rsid w:val="00AE1BFD"/>
    <w:rsid w:val="00AE1E9D"/>
    <w:rsid w:val="00AE2570"/>
    <w:rsid w:val="00AE2744"/>
    <w:rsid w:val="00AE278F"/>
    <w:rsid w:val="00AE2AC6"/>
    <w:rsid w:val="00AE38A7"/>
    <w:rsid w:val="00AE3EA1"/>
    <w:rsid w:val="00AE4346"/>
    <w:rsid w:val="00AE4876"/>
    <w:rsid w:val="00AE4A61"/>
    <w:rsid w:val="00AE4C8A"/>
    <w:rsid w:val="00AE57D1"/>
    <w:rsid w:val="00AE580A"/>
    <w:rsid w:val="00AE5CA4"/>
    <w:rsid w:val="00AE5D1A"/>
    <w:rsid w:val="00AE608A"/>
    <w:rsid w:val="00AE6366"/>
    <w:rsid w:val="00AE6663"/>
    <w:rsid w:val="00AE6774"/>
    <w:rsid w:val="00AE6B36"/>
    <w:rsid w:val="00AE6E47"/>
    <w:rsid w:val="00AE6EEF"/>
    <w:rsid w:val="00AE6F25"/>
    <w:rsid w:val="00AE7183"/>
    <w:rsid w:val="00AE7399"/>
    <w:rsid w:val="00AE747C"/>
    <w:rsid w:val="00AE78D0"/>
    <w:rsid w:val="00AE7DF4"/>
    <w:rsid w:val="00AF0006"/>
    <w:rsid w:val="00AF0281"/>
    <w:rsid w:val="00AF0531"/>
    <w:rsid w:val="00AF07E2"/>
    <w:rsid w:val="00AF085D"/>
    <w:rsid w:val="00AF08EC"/>
    <w:rsid w:val="00AF0B30"/>
    <w:rsid w:val="00AF12F1"/>
    <w:rsid w:val="00AF170A"/>
    <w:rsid w:val="00AF199C"/>
    <w:rsid w:val="00AF2A90"/>
    <w:rsid w:val="00AF3450"/>
    <w:rsid w:val="00AF36D7"/>
    <w:rsid w:val="00AF376E"/>
    <w:rsid w:val="00AF3783"/>
    <w:rsid w:val="00AF3A47"/>
    <w:rsid w:val="00AF3D12"/>
    <w:rsid w:val="00AF3D6C"/>
    <w:rsid w:val="00AF3FC9"/>
    <w:rsid w:val="00AF4659"/>
    <w:rsid w:val="00AF4B84"/>
    <w:rsid w:val="00AF4BF0"/>
    <w:rsid w:val="00AF5479"/>
    <w:rsid w:val="00AF547D"/>
    <w:rsid w:val="00AF5C95"/>
    <w:rsid w:val="00AF6099"/>
    <w:rsid w:val="00AF60AC"/>
    <w:rsid w:val="00AF6147"/>
    <w:rsid w:val="00AF6428"/>
    <w:rsid w:val="00AF687C"/>
    <w:rsid w:val="00AF6D56"/>
    <w:rsid w:val="00AF75C7"/>
    <w:rsid w:val="00AF77A2"/>
    <w:rsid w:val="00AF78DA"/>
    <w:rsid w:val="00B007D4"/>
    <w:rsid w:val="00B00BAF"/>
    <w:rsid w:val="00B00DFE"/>
    <w:rsid w:val="00B01357"/>
    <w:rsid w:val="00B01364"/>
    <w:rsid w:val="00B013EB"/>
    <w:rsid w:val="00B01F3F"/>
    <w:rsid w:val="00B01F42"/>
    <w:rsid w:val="00B02A3B"/>
    <w:rsid w:val="00B02F56"/>
    <w:rsid w:val="00B03169"/>
    <w:rsid w:val="00B033B2"/>
    <w:rsid w:val="00B035FB"/>
    <w:rsid w:val="00B039DA"/>
    <w:rsid w:val="00B03D5D"/>
    <w:rsid w:val="00B04067"/>
    <w:rsid w:val="00B044EC"/>
    <w:rsid w:val="00B04719"/>
    <w:rsid w:val="00B047FC"/>
    <w:rsid w:val="00B0513B"/>
    <w:rsid w:val="00B05218"/>
    <w:rsid w:val="00B05714"/>
    <w:rsid w:val="00B05803"/>
    <w:rsid w:val="00B05FFB"/>
    <w:rsid w:val="00B0640F"/>
    <w:rsid w:val="00B06D5D"/>
    <w:rsid w:val="00B07274"/>
    <w:rsid w:val="00B0761B"/>
    <w:rsid w:val="00B078C5"/>
    <w:rsid w:val="00B07B68"/>
    <w:rsid w:val="00B07D81"/>
    <w:rsid w:val="00B07E96"/>
    <w:rsid w:val="00B07ED8"/>
    <w:rsid w:val="00B10414"/>
    <w:rsid w:val="00B10A28"/>
    <w:rsid w:val="00B10AB3"/>
    <w:rsid w:val="00B10B64"/>
    <w:rsid w:val="00B11A12"/>
    <w:rsid w:val="00B11C13"/>
    <w:rsid w:val="00B11C73"/>
    <w:rsid w:val="00B1389E"/>
    <w:rsid w:val="00B1424C"/>
    <w:rsid w:val="00B14964"/>
    <w:rsid w:val="00B14970"/>
    <w:rsid w:val="00B149CA"/>
    <w:rsid w:val="00B14A6B"/>
    <w:rsid w:val="00B14D4A"/>
    <w:rsid w:val="00B156FA"/>
    <w:rsid w:val="00B15C23"/>
    <w:rsid w:val="00B1723F"/>
    <w:rsid w:val="00B17625"/>
    <w:rsid w:val="00B17C1A"/>
    <w:rsid w:val="00B17ECF"/>
    <w:rsid w:val="00B20419"/>
    <w:rsid w:val="00B20862"/>
    <w:rsid w:val="00B209A6"/>
    <w:rsid w:val="00B20A9E"/>
    <w:rsid w:val="00B211D6"/>
    <w:rsid w:val="00B211F6"/>
    <w:rsid w:val="00B21A10"/>
    <w:rsid w:val="00B22600"/>
    <w:rsid w:val="00B22748"/>
    <w:rsid w:val="00B239B8"/>
    <w:rsid w:val="00B2409A"/>
    <w:rsid w:val="00B24323"/>
    <w:rsid w:val="00B245B7"/>
    <w:rsid w:val="00B248CF"/>
    <w:rsid w:val="00B24B20"/>
    <w:rsid w:val="00B257BB"/>
    <w:rsid w:val="00B25950"/>
    <w:rsid w:val="00B25D60"/>
    <w:rsid w:val="00B26385"/>
    <w:rsid w:val="00B265F4"/>
    <w:rsid w:val="00B26955"/>
    <w:rsid w:val="00B26D0B"/>
    <w:rsid w:val="00B26DC5"/>
    <w:rsid w:val="00B274D2"/>
    <w:rsid w:val="00B276AD"/>
    <w:rsid w:val="00B27E7E"/>
    <w:rsid w:val="00B30132"/>
    <w:rsid w:val="00B30198"/>
    <w:rsid w:val="00B30502"/>
    <w:rsid w:val="00B3057A"/>
    <w:rsid w:val="00B3058A"/>
    <w:rsid w:val="00B30B53"/>
    <w:rsid w:val="00B310D3"/>
    <w:rsid w:val="00B312A6"/>
    <w:rsid w:val="00B31573"/>
    <w:rsid w:val="00B323E1"/>
    <w:rsid w:val="00B32437"/>
    <w:rsid w:val="00B33496"/>
    <w:rsid w:val="00B33771"/>
    <w:rsid w:val="00B3379D"/>
    <w:rsid w:val="00B33C37"/>
    <w:rsid w:val="00B33E86"/>
    <w:rsid w:val="00B34214"/>
    <w:rsid w:val="00B34769"/>
    <w:rsid w:val="00B34967"/>
    <w:rsid w:val="00B34991"/>
    <w:rsid w:val="00B352FC"/>
    <w:rsid w:val="00B354E5"/>
    <w:rsid w:val="00B35AD2"/>
    <w:rsid w:val="00B35B80"/>
    <w:rsid w:val="00B35F7C"/>
    <w:rsid w:val="00B367F9"/>
    <w:rsid w:val="00B3716E"/>
    <w:rsid w:val="00B373F6"/>
    <w:rsid w:val="00B375D6"/>
    <w:rsid w:val="00B377B4"/>
    <w:rsid w:val="00B37CE8"/>
    <w:rsid w:val="00B37D2D"/>
    <w:rsid w:val="00B40628"/>
    <w:rsid w:val="00B40688"/>
    <w:rsid w:val="00B407FB"/>
    <w:rsid w:val="00B40D03"/>
    <w:rsid w:val="00B410C6"/>
    <w:rsid w:val="00B4123E"/>
    <w:rsid w:val="00B413D1"/>
    <w:rsid w:val="00B41BB1"/>
    <w:rsid w:val="00B42015"/>
    <w:rsid w:val="00B423AD"/>
    <w:rsid w:val="00B42786"/>
    <w:rsid w:val="00B42A28"/>
    <w:rsid w:val="00B42B34"/>
    <w:rsid w:val="00B42E5E"/>
    <w:rsid w:val="00B42F60"/>
    <w:rsid w:val="00B42F9C"/>
    <w:rsid w:val="00B43819"/>
    <w:rsid w:val="00B43F89"/>
    <w:rsid w:val="00B444FE"/>
    <w:rsid w:val="00B453FD"/>
    <w:rsid w:val="00B458A1"/>
    <w:rsid w:val="00B458C0"/>
    <w:rsid w:val="00B45E62"/>
    <w:rsid w:val="00B45EE7"/>
    <w:rsid w:val="00B4601A"/>
    <w:rsid w:val="00B464B5"/>
    <w:rsid w:val="00B46561"/>
    <w:rsid w:val="00B4708F"/>
    <w:rsid w:val="00B47092"/>
    <w:rsid w:val="00B470DC"/>
    <w:rsid w:val="00B4741F"/>
    <w:rsid w:val="00B47912"/>
    <w:rsid w:val="00B47A9E"/>
    <w:rsid w:val="00B50585"/>
    <w:rsid w:val="00B50C9B"/>
    <w:rsid w:val="00B5111B"/>
    <w:rsid w:val="00B51462"/>
    <w:rsid w:val="00B51BC1"/>
    <w:rsid w:val="00B520F8"/>
    <w:rsid w:val="00B53CFD"/>
    <w:rsid w:val="00B53D08"/>
    <w:rsid w:val="00B53D5A"/>
    <w:rsid w:val="00B5422A"/>
    <w:rsid w:val="00B5474B"/>
    <w:rsid w:val="00B54CAB"/>
    <w:rsid w:val="00B55127"/>
    <w:rsid w:val="00B55232"/>
    <w:rsid w:val="00B552ED"/>
    <w:rsid w:val="00B5537C"/>
    <w:rsid w:val="00B556BD"/>
    <w:rsid w:val="00B55809"/>
    <w:rsid w:val="00B558DA"/>
    <w:rsid w:val="00B55C3B"/>
    <w:rsid w:val="00B562ED"/>
    <w:rsid w:val="00B564F3"/>
    <w:rsid w:val="00B5673C"/>
    <w:rsid w:val="00B568BD"/>
    <w:rsid w:val="00B5720E"/>
    <w:rsid w:val="00B577F0"/>
    <w:rsid w:val="00B57A2F"/>
    <w:rsid w:val="00B57A6A"/>
    <w:rsid w:val="00B60A7B"/>
    <w:rsid w:val="00B61559"/>
    <w:rsid w:val="00B6192F"/>
    <w:rsid w:val="00B61D65"/>
    <w:rsid w:val="00B6202A"/>
    <w:rsid w:val="00B62728"/>
    <w:rsid w:val="00B62BC3"/>
    <w:rsid w:val="00B63176"/>
    <w:rsid w:val="00B634D5"/>
    <w:rsid w:val="00B63610"/>
    <w:rsid w:val="00B63724"/>
    <w:rsid w:val="00B63830"/>
    <w:rsid w:val="00B638EC"/>
    <w:rsid w:val="00B63919"/>
    <w:rsid w:val="00B63BF0"/>
    <w:rsid w:val="00B645DA"/>
    <w:rsid w:val="00B6487E"/>
    <w:rsid w:val="00B6547A"/>
    <w:rsid w:val="00B65704"/>
    <w:rsid w:val="00B65803"/>
    <w:rsid w:val="00B65B04"/>
    <w:rsid w:val="00B66034"/>
    <w:rsid w:val="00B66287"/>
    <w:rsid w:val="00B66329"/>
    <w:rsid w:val="00B66611"/>
    <w:rsid w:val="00B66C4D"/>
    <w:rsid w:val="00B66EBB"/>
    <w:rsid w:val="00B670E3"/>
    <w:rsid w:val="00B67665"/>
    <w:rsid w:val="00B678DD"/>
    <w:rsid w:val="00B67AD1"/>
    <w:rsid w:val="00B67B9A"/>
    <w:rsid w:val="00B67BEF"/>
    <w:rsid w:val="00B67C47"/>
    <w:rsid w:val="00B67C97"/>
    <w:rsid w:val="00B70483"/>
    <w:rsid w:val="00B70BBA"/>
    <w:rsid w:val="00B70E04"/>
    <w:rsid w:val="00B71041"/>
    <w:rsid w:val="00B71A14"/>
    <w:rsid w:val="00B71F2D"/>
    <w:rsid w:val="00B7245B"/>
    <w:rsid w:val="00B72F66"/>
    <w:rsid w:val="00B73074"/>
    <w:rsid w:val="00B7393D"/>
    <w:rsid w:val="00B73DA6"/>
    <w:rsid w:val="00B73F51"/>
    <w:rsid w:val="00B7417F"/>
    <w:rsid w:val="00B74228"/>
    <w:rsid w:val="00B7424A"/>
    <w:rsid w:val="00B75056"/>
    <w:rsid w:val="00B75588"/>
    <w:rsid w:val="00B75718"/>
    <w:rsid w:val="00B75BC8"/>
    <w:rsid w:val="00B75EC0"/>
    <w:rsid w:val="00B7603D"/>
    <w:rsid w:val="00B762B8"/>
    <w:rsid w:val="00B76427"/>
    <w:rsid w:val="00B764D0"/>
    <w:rsid w:val="00B7798E"/>
    <w:rsid w:val="00B77D0B"/>
    <w:rsid w:val="00B8037B"/>
    <w:rsid w:val="00B803C7"/>
    <w:rsid w:val="00B808A4"/>
    <w:rsid w:val="00B80ABB"/>
    <w:rsid w:val="00B8135D"/>
    <w:rsid w:val="00B815C0"/>
    <w:rsid w:val="00B81A90"/>
    <w:rsid w:val="00B81C54"/>
    <w:rsid w:val="00B81C7A"/>
    <w:rsid w:val="00B82458"/>
    <w:rsid w:val="00B8264A"/>
    <w:rsid w:val="00B82745"/>
    <w:rsid w:val="00B82A05"/>
    <w:rsid w:val="00B82CCF"/>
    <w:rsid w:val="00B83227"/>
    <w:rsid w:val="00B832AB"/>
    <w:rsid w:val="00B83598"/>
    <w:rsid w:val="00B836D2"/>
    <w:rsid w:val="00B83EC2"/>
    <w:rsid w:val="00B8463C"/>
    <w:rsid w:val="00B84E50"/>
    <w:rsid w:val="00B852D3"/>
    <w:rsid w:val="00B85496"/>
    <w:rsid w:val="00B854CC"/>
    <w:rsid w:val="00B85BE0"/>
    <w:rsid w:val="00B85C75"/>
    <w:rsid w:val="00B868C6"/>
    <w:rsid w:val="00B86C2D"/>
    <w:rsid w:val="00B86E49"/>
    <w:rsid w:val="00B86EFA"/>
    <w:rsid w:val="00B87044"/>
    <w:rsid w:val="00B8780F"/>
    <w:rsid w:val="00B87FAB"/>
    <w:rsid w:val="00B901C5"/>
    <w:rsid w:val="00B9092B"/>
    <w:rsid w:val="00B90BE0"/>
    <w:rsid w:val="00B9107B"/>
    <w:rsid w:val="00B910E2"/>
    <w:rsid w:val="00B9193E"/>
    <w:rsid w:val="00B91C79"/>
    <w:rsid w:val="00B91E69"/>
    <w:rsid w:val="00B923D3"/>
    <w:rsid w:val="00B92604"/>
    <w:rsid w:val="00B92AB6"/>
    <w:rsid w:val="00B92D38"/>
    <w:rsid w:val="00B93165"/>
    <w:rsid w:val="00B937E6"/>
    <w:rsid w:val="00B93ED3"/>
    <w:rsid w:val="00B94253"/>
    <w:rsid w:val="00B94927"/>
    <w:rsid w:val="00B949AC"/>
    <w:rsid w:val="00B94F09"/>
    <w:rsid w:val="00B951A5"/>
    <w:rsid w:val="00B95401"/>
    <w:rsid w:val="00B95656"/>
    <w:rsid w:val="00B963D5"/>
    <w:rsid w:val="00B96A02"/>
    <w:rsid w:val="00B96DCD"/>
    <w:rsid w:val="00B971C7"/>
    <w:rsid w:val="00B9754F"/>
    <w:rsid w:val="00BA0343"/>
    <w:rsid w:val="00BA157B"/>
    <w:rsid w:val="00BA16F8"/>
    <w:rsid w:val="00BA18D2"/>
    <w:rsid w:val="00BA1B95"/>
    <w:rsid w:val="00BA204F"/>
    <w:rsid w:val="00BA2227"/>
    <w:rsid w:val="00BA223D"/>
    <w:rsid w:val="00BA29E7"/>
    <w:rsid w:val="00BA312A"/>
    <w:rsid w:val="00BA323D"/>
    <w:rsid w:val="00BA32A8"/>
    <w:rsid w:val="00BA397B"/>
    <w:rsid w:val="00BA3AB5"/>
    <w:rsid w:val="00BA4398"/>
    <w:rsid w:val="00BA443A"/>
    <w:rsid w:val="00BA44D3"/>
    <w:rsid w:val="00BA586D"/>
    <w:rsid w:val="00BA5CB3"/>
    <w:rsid w:val="00BA5CEC"/>
    <w:rsid w:val="00BA63C6"/>
    <w:rsid w:val="00BA6EAF"/>
    <w:rsid w:val="00BA7312"/>
    <w:rsid w:val="00BA75CC"/>
    <w:rsid w:val="00BA765A"/>
    <w:rsid w:val="00BA79AA"/>
    <w:rsid w:val="00BB02DE"/>
    <w:rsid w:val="00BB05F8"/>
    <w:rsid w:val="00BB0C64"/>
    <w:rsid w:val="00BB0FB7"/>
    <w:rsid w:val="00BB0FD5"/>
    <w:rsid w:val="00BB1022"/>
    <w:rsid w:val="00BB1281"/>
    <w:rsid w:val="00BB1BA0"/>
    <w:rsid w:val="00BB1DBA"/>
    <w:rsid w:val="00BB20FF"/>
    <w:rsid w:val="00BB261B"/>
    <w:rsid w:val="00BB2A37"/>
    <w:rsid w:val="00BB3438"/>
    <w:rsid w:val="00BB36F5"/>
    <w:rsid w:val="00BB3BE9"/>
    <w:rsid w:val="00BB41E9"/>
    <w:rsid w:val="00BB46EF"/>
    <w:rsid w:val="00BB477E"/>
    <w:rsid w:val="00BB5E35"/>
    <w:rsid w:val="00BB660D"/>
    <w:rsid w:val="00BB66FA"/>
    <w:rsid w:val="00BB6C31"/>
    <w:rsid w:val="00BB6C96"/>
    <w:rsid w:val="00BB6F12"/>
    <w:rsid w:val="00BB728E"/>
    <w:rsid w:val="00BB7359"/>
    <w:rsid w:val="00BB75D3"/>
    <w:rsid w:val="00BC00F6"/>
    <w:rsid w:val="00BC0E08"/>
    <w:rsid w:val="00BC0E1D"/>
    <w:rsid w:val="00BC1242"/>
    <w:rsid w:val="00BC15FF"/>
    <w:rsid w:val="00BC1F1F"/>
    <w:rsid w:val="00BC23C4"/>
    <w:rsid w:val="00BC2637"/>
    <w:rsid w:val="00BC2AE2"/>
    <w:rsid w:val="00BC2C61"/>
    <w:rsid w:val="00BC34E4"/>
    <w:rsid w:val="00BC351C"/>
    <w:rsid w:val="00BC4003"/>
    <w:rsid w:val="00BC4060"/>
    <w:rsid w:val="00BC49E0"/>
    <w:rsid w:val="00BC4CF5"/>
    <w:rsid w:val="00BC4FEF"/>
    <w:rsid w:val="00BC521F"/>
    <w:rsid w:val="00BC5B3C"/>
    <w:rsid w:val="00BC628F"/>
    <w:rsid w:val="00BC65B8"/>
    <w:rsid w:val="00BC6B9E"/>
    <w:rsid w:val="00BC6EFB"/>
    <w:rsid w:val="00BC7798"/>
    <w:rsid w:val="00BC7880"/>
    <w:rsid w:val="00BC7D51"/>
    <w:rsid w:val="00BD00AD"/>
    <w:rsid w:val="00BD022F"/>
    <w:rsid w:val="00BD076F"/>
    <w:rsid w:val="00BD0D27"/>
    <w:rsid w:val="00BD0FE0"/>
    <w:rsid w:val="00BD108A"/>
    <w:rsid w:val="00BD184A"/>
    <w:rsid w:val="00BD2655"/>
    <w:rsid w:val="00BD2E3B"/>
    <w:rsid w:val="00BD3346"/>
    <w:rsid w:val="00BD33AA"/>
    <w:rsid w:val="00BD3B81"/>
    <w:rsid w:val="00BD3D2D"/>
    <w:rsid w:val="00BD4AB7"/>
    <w:rsid w:val="00BD4D3F"/>
    <w:rsid w:val="00BD50CA"/>
    <w:rsid w:val="00BD55AB"/>
    <w:rsid w:val="00BD6179"/>
    <w:rsid w:val="00BD61A8"/>
    <w:rsid w:val="00BD6701"/>
    <w:rsid w:val="00BD72CA"/>
    <w:rsid w:val="00BD7792"/>
    <w:rsid w:val="00BD77BF"/>
    <w:rsid w:val="00BD7A1A"/>
    <w:rsid w:val="00BD7A56"/>
    <w:rsid w:val="00BD7DE3"/>
    <w:rsid w:val="00BE0200"/>
    <w:rsid w:val="00BE0212"/>
    <w:rsid w:val="00BE08B6"/>
    <w:rsid w:val="00BE10B5"/>
    <w:rsid w:val="00BE10F8"/>
    <w:rsid w:val="00BE1609"/>
    <w:rsid w:val="00BE2353"/>
    <w:rsid w:val="00BE25A5"/>
    <w:rsid w:val="00BE2718"/>
    <w:rsid w:val="00BE329F"/>
    <w:rsid w:val="00BE3960"/>
    <w:rsid w:val="00BE3CC1"/>
    <w:rsid w:val="00BE3D97"/>
    <w:rsid w:val="00BE42DB"/>
    <w:rsid w:val="00BE4581"/>
    <w:rsid w:val="00BE4863"/>
    <w:rsid w:val="00BE564B"/>
    <w:rsid w:val="00BE58A2"/>
    <w:rsid w:val="00BE5D57"/>
    <w:rsid w:val="00BE6015"/>
    <w:rsid w:val="00BE68DE"/>
    <w:rsid w:val="00BE69DD"/>
    <w:rsid w:val="00BE77BF"/>
    <w:rsid w:val="00BE77FA"/>
    <w:rsid w:val="00BE79DE"/>
    <w:rsid w:val="00BE7BD9"/>
    <w:rsid w:val="00BF078B"/>
    <w:rsid w:val="00BF09C4"/>
    <w:rsid w:val="00BF0BFA"/>
    <w:rsid w:val="00BF11BB"/>
    <w:rsid w:val="00BF1CC9"/>
    <w:rsid w:val="00BF1F2D"/>
    <w:rsid w:val="00BF25B1"/>
    <w:rsid w:val="00BF2C82"/>
    <w:rsid w:val="00BF2EA2"/>
    <w:rsid w:val="00BF30B2"/>
    <w:rsid w:val="00BF3753"/>
    <w:rsid w:val="00BF3CB7"/>
    <w:rsid w:val="00BF46AB"/>
    <w:rsid w:val="00BF54B2"/>
    <w:rsid w:val="00BF57A3"/>
    <w:rsid w:val="00BF58D2"/>
    <w:rsid w:val="00BF5916"/>
    <w:rsid w:val="00BF59DB"/>
    <w:rsid w:val="00BF6452"/>
    <w:rsid w:val="00BF689E"/>
    <w:rsid w:val="00BF7132"/>
    <w:rsid w:val="00BF724B"/>
    <w:rsid w:val="00BF7D0F"/>
    <w:rsid w:val="00C00274"/>
    <w:rsid w:val="00C004BB"/>
    <w:rsid w:val="00C0159D"/>
    <w:rsid w:val="00C01683"/>
    <w:rsid w:val="00C01795"/>
    <w:rsid w:val="00C01E97"/>
    <w:rsid w:val="00C02065"/>
    <w:rsid w:val="00C02E4D"/>
    <w:rsid w:val="00C02ED1"/>
    <w:rsid w:val="00C0393F"/>
    <w:rsid w:val="00C039EF"/>
    <w:rsid w:val="00C03E3B"/>
    <w:rsid w:val="00C0451F"/>
    <w:rsid w:val="00C04B80"/>
    <w:rsid w:val="00C04D94"/>
    <w:rsid w:val="00C04F85"/>
    <w:rsid w:val="00C05CA5"/>
    <w:rsid w:val="00C05D8F"/>
    <w:rsid w:val="00C05FDC"/>
    <w:rsid w:val="00C067FA"/>
    <w:rsid w:val="00C070F5"/>
    <w:rsid w:val="00C072D5"/>
    <w:rsid w:val="00C0760C"/>
    <w:rsid w:val="00C07E2C"/>
    <w:rsid w:val="00C102C1"/>
    <w:rsid w:val="00C10855"/>
    <w:rsid w:val="00C109F1"/>
    <w:rsid w:val="00C10D2D"/>
    <w:rsid w:val="00C117D8"/>
    <w:rsid w:val="00C11CCF"/>
    <w:rsid w:val="00C11FD9"/>
    <w:rsid w:val="00C1202D"/>
    <w:rsid w:val="00C1236F"/>
    <w:rsid w:val="00C123F4"/>
    <w:rsid w:val="00C12B9C"/>
    <w:rsid w:val="00C12C43"/>
    <w:rsid w:val="00C1397C"/>
    <w:rsid w:val="00C13DF9"/>
    <w:rsid w:val="00C1426B"/>
    <w:rsid w:val="00C145B8"/>
    <w:rsid w:val="00C15422"/>
    <w:rsid w:val="00C1554E"/>
    <w:rsid w:val="00C15663"/>
    <w:rsid w:val="00C1585B"/>
    <w:rsid w:val="00C1588B"/>
    <w:rsid w:val="00C15B47"/>
    <w:rsid w:val="00C15BD6"/>
    <w:rsid w:val="00C15F5A"/>
    <w:rsid w:val="00C16077"/>
    <w:rsid w:val="00C16411"/>
    <w:rsid w:val="00C16488"/>
    <w:rsid w:val="00C16640"/>
    <w:rsid w:val="00C167F3"/>
    <w:rsid w:val="00C16990"/>
    <w:rsid w:val="00C170C0"/>
    <w:rsid w:val="00C17C72"/>
    <w:rsid w:val="00C17D7C"/>
    <w:rsid w:val="00C20085"/>
    <w:rsid w:val="00C2039D"/>
    <w:rsid w:val="00C20A6C"/>
    <w:rsid w:val="00C20A6F"/>
    <w:rsid w:val="00C219FD"/>
    <w:rsid w:val="00C21B99"/>
    <w:rsid w:val="00C21F57"/>
    <w:rsid w:val="00C22261"/>
    <w:rsid w:val="00C22366"/>
    <w:rsid w:val="00C22A9D"/>
    <w:rsid w:val="00C2302E"/>
    <w:rsid w:val="00C23599"/>
    <w:rsid w:val="00C23F67"/>
    <w:rsid w:val="00C24343"/>
    <w:rsid w:val="00C248D7"/>
    <w:rsid w:val="00C24D3C"/>
    <w:rsid w:val="00C2517C"/>
    <w:rsid w:val="00C2631B"/>
    <w:rsid w:val="00C266EB"/>
    <w:rsid w:val="00C26C7C"/>
    <w:rsid w:val="00C2758C"/>
    <w:rsid w:val="00C277F7"/>
    <w:rsid w:val="00C277F9"/>
    <w:rsid w:val="00C27CEC"/>
    <w:rsid w:val="00C27FD9"/>
    <w:rsid w:val="00C27FE5"/>
    <w:rsid w:val="00C30154"/>
    <w:rsid w:val="00C30213"/>
    <w:rsid w:val="00C30586"/>
    <w:rsid w:val="00C3091D"/>
    <w:rsid w:val="00C30F95"/>
    <w:rsid w:val="00C3185A"/>
    <w:rsid w:val="00C31982"/>
    <w:rsid w:val="00C319D5"/>
    <w:rsid w:val="00C31B79"/>
    <w:rsid w:val="00C31F14"/>
    <w:rsid w:val="00C326B5"/>
    <w:rsid w:val="00C328E2"/>
    <w:rsid w:val="00C32B25"/>
    <w:rsid w:val="00C337E4"/>
    <w:rsid w:val="00C33C53"/>
    <w:rsid w:val="00C340C2"/>
    <w:rsid w:val="00C3426E"/>
    <w:rsid w:val="00C34347"/>
    <w:rsid w:val="00C3437B"/>
    <w:rsid w:val="00C34446"/>
    <w:rsid w:val="00C3478F"/>
    <w:rsid w:val="00C34A73"/>
    <w:rsid w:val="00C35365"/>
    <w:rsid w:val="00C35468"/>
    <w:rsid w:val="00C355C3"/>
    <w:rsid w:val="00C355E7"/>
    <w:rsid w:val="00C36022"/>
    <w:rsid w:val="00C366E2"/>
    <w:rsid w:val="00C36D1D"/>
    <w:rsid w:val="00C36F67"/>
    <w:rsid w:val="00C37491"/>
    <w:rsid w:val="00C374DA"/>
    <w:rsid w:val="00C37567"/>
    <w:rsid w:val="00C3757E"/>
    <w:rsid w:val="00C37940"/>
    <w:rsid w:val="00C37F09"/>
    <w:rsid w:val="00C4002D"/>
    <w:rsid w:val="00C40663"/>
    <w:rsid w:val="00C41258"/>
    <w:rsid w:val="00C414F0"/>
    <w:rsid w:val="00C4215D"/>
    <w:rsid w:val="00C4262E"/>
    <w:rsid w:val="00C42BA1"/>
    <w:rsid w:val="00C43090"/>
    <w:rsid w:val="00C430E9"/>
    <w:rsid w:val="00C43648"/>
    <w:rsid w:val="00C43766"/>
    <w:rsid w:val="00C43A98"/>
    <w:rsid w:val="00C43C40"/>
    <w:rsid w:val="00C441F2"/>
    <w:rsid w:val="00C4445A"/>
    <w:rsid w:val="00C444FA"/>
    <w:rsid w:val="00C447B2"/>
    <w:rsid w:val="00C44B15"/>
    <w:rsid w:val="00C44C35"/>
    <w:rsid w:val="00C44DE8"/>
    <w:rsid w:val="00C456B9"/>
    <w:rsid w:val="00C45D78"/>
    <w:rsid w:val="00C45EFF"/>
    <w:rsid w:val="00C462AA"/>
    <w:rsid w:val="00C463EB"/>
    <w:rsid w:val="00C465D1"/>
    <w:rsid w:val="00C4696B"/>
    <w:rsid w:val="00C46A90"/>
    <w:rsid w:val="00C47439"/>
    <w:rsid w:val="00C47B27"/>
    <w:rsid w:val="00C47B2C"/>
    <w:rsid w:val="00C50B9F"/>
    <w:rsid w:val="00C51394"/>
    <w:rsid w:val="00C516E7"/>
    <w:rsid w:val="00C517C0"/>
    <w:rsid w:val="00C51955"/>
    <w:rsid w:val="00C52047"/>
    <w:rsid w:val="00C520B3"/>
    <w:rsid w:val="00C528A4"/>
    <w:rsid w:val="00C5299B"/>
    <w:rsid w:val="00C52F08"/>
    <w:rsid w:val="00C533CE"/>
    <w:rsid w:val="00C53B6F"/>
    <w:rsid w:val="00C541F8"/>
    <w:rsid w:val="00C54368"/>
    <w:rsid w:val="00C54D59"/>
    <w:rsid w:val="00C551F2"/>
    <w:rsid w:val="00C55AB8"/>
    <w:rsid w:val="00C55FD0"/>
    <w:rsid w:val="00C56355"/>
    <w:rsid w:val="00C56946"/>
    <w:rsid w:val="00C570C0"/>
    <w:rsid w:val="00C5767D"/>
    <w:rsid w:val="00C57862"/>
    <w:rsid w:val="00C57CE1"/>
    <w:rsid w:val="00C6000B"/>
    <w:rsid w:val="00C601B4"/>
    <w:rsid w:val="00C60819"/>
    <w:rsid w:val="00C60FFB"/>
    <w:rsid w:val="00C61816"/>
    <w:rsid w:val="00C61822"/>
    <w:rsid w:val="00C61BA8"/>
    <w:rsid w:val="00C61F6A"/>
    <w:rsid w:val="00C6259D"/>
    <w:rsid w:val="00C63617"/>
    <w:rsid w:val="00C6379E"/>
    <w:rsid w:val="00C63B6C"/>
    <w:rsid w:val="00C63C13"/>
    <w:rsid w:val="00C64093"/>
    <w:rsid w:val="00C6449D"/>
    <w:rsid w:val="00C644CE"/>
    <w:rsid w:val="00C648AA"/>
    <w:rsid w:val="00C649B0"/>
    <w:rsid w:val="00C64C2D"/>
    <w:rsid w:val="00C652B3"/>
    <w:rsid w:val="00C654E9"/>
    <w:rsid w:val="00C65600"/>
    <w:rsid w:val="00C65849"/>
    <w:rsid w:val="00C65889"/>
    <w:rsid w:val="00C659DD"/>
    <w:rsid w:val="00C65B11"/>
    <w:rsid w:val="00C65C34"/>
    <w:rsid w:val="00C65FDE"/>
    <w:rsid w:val="00C66BE7"/>
    <w:rsid w:val="00C66D73"/>
    <w:rsid w:val="00C677AE"/>
    <w:rsid w:val="00C67A6F"/>
    <w:rsid w:val="00C67EFB"/>
    <w:rsid w:val="00C7009B"/>
    <w:rsid w:val="00C70ADA"/>
    <w:rsid w:val="00C713E2"/>
    <w:rsid w:val="00C7143E"/>
    <w:rsid w:val="00C714BC"/>
    <w:rsid w:val="00C71820"/>
    <w:rsid w:val="00C71C67"/>
    <w:rsid w:val="00C71D1B"/>
    <w:rsid w:val="00C71D2B"/>
    <w:rsid w:val="00C72D55"/>
    <w:rsid w:val="00C74102"/>
    <w:rsid w:val="00C74B91"/>
    <w:rsid w:val="00C74CC8"/>
    <w:rsid w:val="00C75136"/>
    <w:rsid w:val="00C7520B"/>
    <w:rsid w:val="00C752A4"/>
    <w:rsid w:val="00C758FA"/>
    <w:rsid w:val="00C76677"/>
    <w:rsid w:val="00C76DF2"/>
    <w:rsid w:val="00C76F7B"/>
    <w:rsid w:val="00C77861"/>
    <w:rsid w:val="00C77E4A"/>
    <w:rsid w:val="00C800F3"/>
    <w:rsid w:val="00C80555"/>
    <w:rsid w:val="00C81253"/>
    <w:rsid w:val="00C81566"/>
    <w:rsid w:val="00C816D1"/>
    <w:rsid w:val="00C81A4E"/>
    <w:rsid w:val="00C81C87"/>
    <w:rsid w:val="00C81E9C"/>
    <w:rsid w:val="00C82080"/>
    <w:rsid w:val="00C8266F"/>
    <w:rsid w:val="00C8299B"/>
    <w:rsid w:val="00C82AE2"/>
    <w:rsid w:val="00C82DB1"/>
    <w:rsid w:val="00C837AA"/>
    <w:rsid w:val="00C839BB"/>
    <w:rsid w:val="00C83D59"/>
    <w:rsid w:val="00C83EDC"/>
    <w:rsid w:val="00C84026"/>
    <w:rsid w:val="00C846E5"/>
    <w:rsid w:val="00C853A4"/>
    <w:rsid w:val="00C85428"/>
    <w:rsid w:val="00C85887"/>
    <w:rsid w:val="00C86002"/>
    <w:rsid w:val="00C86126"/>
    <w:rsid w:val="00C864CD"/>
    <w:rsid w:val="00C867B2"/>
    <w:rsid w:val="00C867FC"/>
    <w:rsid w:val="00C9001E"/>
    <w:rsid w:val="00C90ECA"/>
    <w:rsid w:val="00C91068"/>
    <w:rsid w:val="00C914A9"/>
    <w:rsid w:val="00C9168C"/>
    <w:rsid w:val="00C91885"/>
    <w:rsid w:val="00C91FD9"/>
    <w:rsid w:val="00C9237E"/>
    <w:rsid w:val="00C92F4B"/>
    <w:rsid w:val="00C93782"/>
    <w:rsid w:val="00C93AC7"/>
    <w:rsid w:val="00C93AD7"/>
    <w:rsid w:val="00C93B5A"/>
    <w:rsid w:val="00C93C5C"/>
    <w:rsid w:val="00C93EF7"/>
    <w:rsid w:val="00C9419B"/>
    <w:rsid w:val="00C94339"/>
    <w:rsid w:val="00C94BD8"/>
    <w:rsid w:val="00C9524D"/>
    <w:rsid w:val="00C9556D"/>
    <w:rsid w:val="00C956D8"/>
    <w:rsid w:val="00C96F3F"/>
    <w:rsid w:val="00C9721E"/>
    <w:rsid w:val="00CA0170"/>
    <w:rsid w:val="00CA12F3"/>
    <w:rsid w:val="00CA18CB"/>
    <w:rsid w:val="00CA1BAF"/>
    <w:rsid w:val="00CA235A"/>
    <w:rsid w:val="00CA2935"/>
    <w:rsid w:val="00CA2B15"/>
    <w:rsid w:val="00CA351E"/>
    <w:rsid w:val="00CA413E"/>
    <w:rsid w:val="00CA4169"/>
    <w:rsid w:val="00CA4289"/>
    <w:rsid w:val="00CA4754"/>
    <w:rsid w:val="00CA492A"/>
    <w:rsid w:val="00CA5313"/>
    <w:rsid w:val="00CA57CB"/>
    <w:rsid w:val="00CA596E"/>
    <w:rsid w:val="00CA5D23"/>
    <w:rsid w:val="00CA5EDA"/>
    <w:rsid w:val="00CA634D"/>
    <w:rsid w:val="00CA6753"/>
    <w:rsid w:val="00CA6BBC"/>
    <w:rsid w:val="00CA6EA9"/>
    <w:rsid w:val="00CA78A9"/>
    <w:rsid w:val="00CA78EA"/>
    <w:rsid w:val="00CA79AE"/>
    <w:rsid w:val="00CA7A6C"/>
    <w:rsid w:val="00CA7E00"/>
    <w:rsid w:val="00CB0258"/>
    <w:rsid w:val="00CB0748"/>
    <w:rsid w:val="00CB0B55"/>
    <w:rsid w:val="00CB0D11"/>
    <w:rsid w:val="00CB1665"/>
    <w:rsid w:val="00CB1AC3"/>
    <w:rsid w:val="00CB1ACD"/>
    <w:rsid w:val="00CB1E27"/>
    <w:rsid w:val="00CB22CB"/>
    <w:rsid w:val="00CB241F"/>
    <w:rsid w:val="00CB2944"/>
    <w:rsid w:val="00CB2C03"/>
    <w:rsid w:val="00CB2ECE"/>
    <w:rsid w:val="00CB3528"/>
    <w:rsid w:val="00CB3624"/>
    <w:rsid w:val="00CB3ABC"/>
    <w:rsid w:val="00CB409A"/>
    <w:rsid w:val="00CB47D9"/>
    <w:rsid w:val="00CB4A8E"/>
    <w:rsid w:val="00CB4C5A"/>
    <w:rsid w:val="00CB5165"/>
    <w:rsid w:val="00CB5341"/>
    <w:rsid w:val="00CB5369"/>
    <w:rsid w:val="00CB5908"/>
    <w:rsid w:val="00CB6216"/>
    <w:rsid w:val="00CB6303"/>
    <w:rsid w:val="00CB6333"/>
    <w:rsid w:val="00CB6551"/>
    <w:rsid w:val="00CB6719"/>
    <w:rsid w:val="00CB69BF"/>
    <w:rsid w:val="00CB6A9E"/>
    <w:rsid w:val="00CB6AA4"/>
    <w:rsid w:val="00CB701A"/>
    <w:rsid w:val="00CB724F"/>
    <w:rsid w:val="00CB7858"/>
    <w:rsid w:val="00CC044D"/>
    <w:rsid w:val="00CC15D0"/>
    <w:rsid w:val="00CC1D01"/>
    <w:rsid w:val="00CC219D"/>
    <w:rsid w:val="00CC2CC6"/>
    <w:rsid w:val="00CC2F08"/>
    <w:rsid w:val="00CC3687"/>
    <w:rsid w:val="00CC3C0B"/>
    <w:rsid w:val="00CC3D73"/>
    <w:rsid w:val="00CC3E6A"/>
    <w:rsid w:val="00CC3FD6"/>
    <w:rsid w:val="00CC4209"/>
    <w:rsid w:val="00CC4659"/>
    <w:rsid w:val="00CC46ED"/>
    <w:rsid w:val="00CC49AD"/>
    <w:rsid w:val="00CC4CED"/>
    <w:rsid w:val="00CC4E56"/>
    <w:rsid w:val="00CC50F4"/>
    <w:rsid w:val="00CC513D"/>
    <w:rsid w:val="00CC5144"/>
    <w:rsid w:val="00CC54CA"/>
    <w:rsid w:val="00CC5512"/>
    <w:rsid w:val="00CC5577"/>
    <w:rsid w:val="00CC612D"/>
    <w:rsid w:val="00CC647A"/>
    <w:rsid w:val="00CC65EE"/>
    <w:rsid w:val="00CC6779"/>
    <w:rsid w:val="00CC6B00"/>
    <w:rsid w:val="00CC6C86"/>
    <w:rsid w:val="00CC6EF3"/>
    <w:rsid w:val="00CC7024"/>
    <w:rsid w:val="00CC70F3"/>
    <w:rsid w:val="00CC751D"/>
    <w:rsid w:val="00CD0232"/>
    <w:rsid w:val="00CD02BE"/>
    <w:rsid w:val="00CD061D"/>
    <w:rsid w:val="00CD0701"/>
    <w:rsid w:val="00CD0867"/>
    <w:rsid w:val="00CD0882"/>
    <w:rsid w:val="00CD08DC"/>
    <w:rsid w:val="00CD0B72"/>
    <w:rsid w:val="00CD0CBF"/>
    <w:rsid w:val="00CD148C"/>
    <w:rsid w:val="00CD1D0D"/>
    <w:rsid w:val="00CD2604"/>
    <w:rsid w:val="00CD26F5"/>
    <w:rsid w:val="00CD2755"/>
    <w:rsid w:val="00CD280E"/>
    <w:rsid w:val="00CD289D"/>
    <w:rsid w:val="00CD2D19"/>
    <w:rsid w:val="00CD3046"/>
    <w:rsid w:val="00CD32F2"/>
    <w:rsid w:val="00CD34A1"/>
    <w:rsid w:val="00CD3730"/>
    <w:rsid w:val="00CD3791"/>
    <w:rsid w:val="00CD428E"/>
    <w:rsid w:val="00CD4CE4"/>
    <w:rsid w:val="00CD5649"/>
    <w:rsid w:val="00CD5671"/>
    <w:rsid w:val="00CD56A7"/>
    <w:rsid w:val="00CD5B11"/>
    <w:rsid w:val="00CD5CCE"/>
    <w:rsid w:val="00CD5DD5"/>
    <w:rsid w:val="00CD6148"/>
    <w:rsid w:val="00CD68AB"/>
    <w:rsid w:val="00CD6A32"/>
    <w:rsid w:val="00CD7191"/>
    <w:rsid w:val="00CD748B"/>
    <w:rsid w:val="00CD748E"/>
    <w:rsid w:val="00CD7968"/>
    <w:rsid w:val="00CE04EE"/>
    <w:rsid w:val="00CE063B"/>
    <w:rsid w:val="00CE1011"/>
    <w:rsid w:val="00CE141A"/>
    <w:rsid w:val="00CE1CC5"/>
    <w:rsid w:val="00CE21A7"/>
    <w:rsid w:val="00CE2304"/>
    <w:rsid w:val="00CE242B"/>
    <w:rsid w:val="00CE2507"/>
    <w:rsid w:val="00CE26C2"/>
    <w:rsid w:val="00CE2E15"/>
    <w:rsid w:val="00CE2E5F"/>
    <w:rsid w:val="00CE30CD"/>
    <w:rsid w:val="00CE4391"/>
    <w:rsid w:val="00CE4784"/>
    <w:rsid w:val="00CE4ED2"/>
    <w:rsid w:val="00CE4F21"/>
    <w:rsid w:val="00CE50B3"/>
    <w:rsid w:val="00CE553C"/>
    <w:rsid w:val="00CE5810"/>
    <w:rsid w:val="00CE5918"/>
    <w:rsid w:val="00CE5929"/>
    <w:rsid w:val="00CE5B7C"/>
    <w:rsid w:val="00CE5E9A"/>
    <w:rsid w:val="00CE615C"/>
    <w:rsid w:val="00CE62CB"/>
    <w:rsid w:val="00CE7059"/>
    <w:rsid w:val="00CE7363"/>
    <w:rsid w:val="00CF0081"/>
    <w:rsid w:val="00CF03EB"/>
    <w:rsid w:val="00CF0C33"/>
    <w:rsid w:val="00CF0D28"/>
    <w:rsid w:val="00CF12A5"/>
    <w:rsid w:val="00CF14A4"/>
    <w:rsid w:val="00CF14BF"/>
    <w:rsid w:val="00CF1ADA"/>
    <w:rsid w:val="00CF1E54"/>
    <w:rsid w:val="00CF22CB"/>
    <w:rsid w:val="00CF2476"/>
    <w:rsid w:val="00CF2AC6"/>
    <w:rsid w:val="00CF336A"/>
    <w:rsid w:val="00CF35E0"/>
    <w:rsid w:val="00CF3E21"/>
    <w:rsid w:val="00CF408C"/>
    <w:rsid w:val="00CF4132"/>
    <w:rsid w:val="00CF426D"/>
    <w:rsid w:val="00CF4399"/>
    <w:rsid w:val="00CF48DB"/>
    <w:rsid w:val="00CF5A82"/>
    <w:rsid w:val="00CF6BEE"/>
    <w:rsid w:val="00CF6BF5"/>
    <w:rsid w:val="00CF6DFF"/>
    <w:rsid w:val="00CF73D4"/>
    <w:rsid w:val="00CF73E6"/>
    <w:rsid w:val="00CF7847"/>
    <w:rsid w:val="00CF7917"/>
    <w:rsid w:val="00CF79F1"/>
    <w:rsid w:val="00CF7B5F"/>
    <w:rsid w:val="00D00288"/>
    <w:rsid w:val="00D002DF"/>
    <w:rsid w:val="00D005A1"/>
    <w:rsid w:val="00D00DBB"/>
    <w:rsid w:val="00D00F02"/>
    <w:rsid w:val="00D00F4A"/>
    <w:rsid w:val="00D01048"/>
    <w:rsid w:val="00D0107D"/>
    <w:rsid w:val="00D0135C"/>
    <w:rsid w:val="00D01A49"/>
    <w:rsid w:val="00D024D8"/>
    <w:rsid w:val="00D0272E"/>
    <w:rsid w:val="00D02752"/>
    <w:rsid w:val="00D029A5"/>
    <w:rsid w:val="00D029D2"/>
    <w:rsid w:val="00D02C15"/>
    <w:rsid w:val="00D02FAE"/>
    <w:rsid w:val="00D03266"/>
    <w:rsid w:val="00D035D4"/>
    <w:rsid w:val="00D0418B"/>
    <w:rsid w:val="00D0434A"/>
    <w:rsid w:val="00D04385"/>
    <w:rsid w:val="00D052F3"/>
    <w:rsid w:val="00D05C92"/>
    <w:rsid w:val="00D05CF8"/>
    <w:rsid w:val="00D063C0"/>
    <w:rsid w:val="00D064D6"/>
    <w:rsid w:val="00D072FB"/>
    <w:rsid w:val="00D07596"/>
    <w:rsid w:val="00D07689"/>
    <w:rsid w:val="00D07B72"/>
    <w:rsid w:val="00D07C0D"/>
    <w:rsid w:val="00D1024B"/>
    <w:rsid w:val="00D10C36"/>
    <w:rsid w:val="00D10FBC"/>
    <w:rsid w:val="00D10FC1"/>
    <w:rsid w:val="00D113AB"/>
    <w:rsid w:val="00D113B3"/>
    <w:rsid w:val="00D11A7C"/>
    <w:rsid w:val="00D12993"/>
    <w:rsid w:val="00D12FB4"/>
    <w:rsid w:val="00D12FBC"/>
    <w:rsid w:val="00D1327B"/>
    <w:rsid w:val="00D1350C"/>
    <w:rsid w:val="00D13D10"/>
    <w:rsid w:val="00D14C15"/>
    <w:rsid w:val="00D15AFB"/>
    <w:rsid w:val="00D15FEE"/>
    <w:rsid w:val="00D164E4"/>
    <w:rsid w:val="00D1696C"/>
    <w:rsid w:val="00D16B9F"/>
    <w:rsid w:val="00D16EBA"/>
    <w:rsid w:val="00D17C33"/>
    <w:rsid w:val="00D17FEC"/>
    <w:rsid w:val="00D201C2"/>
    <w:rsid w:val="00D219E2"/>
    <w:rsid w:val="00D22561"/>
    <w:rsid w:val="00D22AF7"/>
    <w:rsid w:val="00D23795"/>
    <w:rsid w:val="00D245EB"/>
    <w:rsid w:val="00D248DC"/>
    <w:rsid w:val="00D24947"/>
    <w:rsid w:val="00D2555C"/>
    <w:rsid w:val="00D255B1"/>
    <w:rsid w:val="00D25993"/>
    <w:rsid w:val="00D25F13"/>
    <w:rsid w:val="00D2617B"/>
    <w:rsid w:val="00D2633B"/>
    <w:rsid w:val="00D26B7C"/>
    <w:rsid w:val="00D26F8A"/>
    <w:rsid w:val="00D2708D"/>
    <w:rsid w:val="00D27176"/>
    <w:rsid w:val="00D2730A"/>
    <w:rsid w:val="00D2788F"/>
    <w:rsid w:val="00D30D7C"/>
    <w:rsid w:val="00D30F49"/>
    <w:rsid w:val="00D31116"/>
    <w:rsid w:val="00D317F5"/>
    <w:rsid w:val="00D32B96"/>
    <w:rsid w:val="00D32E17"/>
    <w:rsid w:val="00D32F71"/>
    <w:rsid w:val="00D33750"/>
    <w:rsid w:val="00D341B4"/>
    <w:rsid w:val="00D34605"/>
    <w:rsid w:val="00D34B02"/>
    <w:rsid w:val="00D34D78"/>
    <w:rsid w:val="00D35054"/>
    <w:rsid w:val="00D354C5"/>
    <w:rsid w:val="00D3567B"/>
    <w:rsid w:val="00D35700"/>
    <w:rsid w:val="00D3606F"/>
    <w:rsid w:val="00D36F0F"/>
    <w:rsid w:val="00D36F2A"/>
    <w:rsid w:val="00D37279"/>
    <w:rsid w:val="00D372F1"/>
    <w:rsid w:val="00D37686"/>
    <w:rsid w:val="00D40135"/>
    <w:rsid w:val="00D4069A"/>
    <w:rsid w:val="00D4072C"/>
    <w:rsid w:val="00D4082F"/>
    <w:rsid w:val="00D40B5D"/>
    <w:rsid w:val="00D40BCA"/>
    <w:rsid w:val="00D40E3F"/>
    <w:rsid w:val="00D417E1"/>
    <w:rsid w:val="00D41EF5"/>
    <w:rsid w:val="00D41F51"/>
    <w:rsid w:val="00D42A16"/>
    <w:rsid w:val="00D4347C"/>
    <w:rsid w:val="00D43799"/>
    <w:rsid w:val="00D4398C"/>
    <w:rsid w:val="00D44232"/>
    <w:rsid w:val="00D445A1"/>
    <w:rsid w:val="00D447ED"/>
    <w:rsid w:val="00D44EC4"/>
    <w:rsid w:val="00D457B6"/>
    <w:rsid w:val="00D45DBA"/>
    <w:rsid w:val="00D4656E"/>
    <w:rsid w:val="00D46777"/>
    <w:rsid w:val="00D468EE"/>
    <w:rsid w:val="00D47073"/>
    <w:rsid w:val="00D47569"/>
    <w:rsid w:val="00D501E8"/>
    <w:rsid w:val="00D50337"/>
    <w:rsid w:val="00D50B58"/>
    <w:rsid w:val="00D50FDC"/>
    <w:rsid w:val="00D51861"/>
    <w:rsid w:val="00D51882"/>
    <w:rsid w:val="00D518A4"/>
    <w:rsid w:val="00D52302"/>
    <w:rsid w:val="00D524A0"/>
    <w:rsid w:val="00D528D2"/>
    <w:rsid w:val="00D5345A"/>
    <w:rsid w:val="00D53DE0"/>
    <w:rsid w:val="00D53FDF"/>
    <w:rsid w:val="00D54106"/>
    <w:rsid w:val="00D5504E"/>
    <w:rsid w:val="00D554F6"/>
    <w:rsid w:val="00D55689"/>
    <w:rsid w:val="00D55A84"/>
    <w:rsid w:val="00D561E6"/>
    <w:rsid w:val="00D5714B"/>
    <w:rsid w:val="00D573B2"/>
    <w:rsid w:val="00D57439"/>
    <w:rsid w:val="00D5764B"/>
    <w:rsid w:val="00D576BC"/>
    <w:rsid w:val="00D60269"/>
    <w:rsid w:val="00D6028B"/>
    <w:rsid w:val="00D602C9"/>
    <w:rsid w:val="00D609CA"/>
    <w:rsid w:val="00D60C32"/>
    <w:rsid w:val="00D60CBF"/>
    <w:rsid w:val="00D60FA6"/>
    <w:rsid w:val="00D61608"/>
    <w:rsid w:val="00D61A54"/>
    <w:rsid w:val="00D61E62"/>
    <w:rsid w:val="00D62720"/>
    <w:rsid w:val="00D6323E"/>
    <w:rsid w:val="00D6337B"/>
    <w:rsid w:val="00D6359A"/>
    <w:rsid w:val="00D6398E"/>
    <w:rsid w:val="00D63C9A"/>
    <w:rsid w:val="00D63D3E"/>
    <w:rsid w:val="00D64258"/>
    <w:rsid w:val="00D645A0"/>
    <w:rsid w:val="00D64C3D"/>
    <w:rsid w:val="00D65349"/>
    <w:rsid w:val="00D65384"/>
    <w:rsid w:val="00D65836"/>
    <w:rsid w:val="00D6591F"/>
    <w:rsid w:val="00D65BF9"/>
    <w:rsid w:val="00D660CC"/>
    <w:rsid w:val="00D667E7"/>
    <w:rsid w:val="00D66970"/>
    <w:rsid w:val="00D66EB5"/>
    <w:rsid w:val="00D6733A"/>
    <w:rsid w:val="00D673DD"/>
    <w:rsid w:val="00D67768"/>
    <w:rsid w:val="00D7016D"/>
    <w:rsid w:val="00D7052A"/>
    <w:rsid w:val="00D7057C"/>
    <w:rsid w:val="00D70660"/>
    <w:rsid w:val="00D706C2"/>
    <w:rsid w:val="00D70B0B"/>
    <w:rsid w:val="00D7175B"/>
    <w:rsid w:val="00D71A0D"/>
    <w:rsid w:val="00D72010"/>
    <w:rsid w:val="00D7208E"/>
    <w:rsid w:val="00D72411"/>
    <w:rsid w:val="00D725E3"/>
    <w:rsid w:val="00D72C4C"/>
    <w:rsid w:val="00D73017"/>
    <w:rsid w:val="00D7306F"/>
    <w:rsid w:val="00D732CF"/>
    <w:rsid w:val="00D73327"/>
    <w:rsid w:val="00D734F2"/>
    <w:rsid w:val="00D73B4B"/>
    <w:rsid w:val="00D741E3"/>
    <w:rsid w:val="00D742E0"/>
    <w:rsid w:val="00D74FE0"/>
    <w:rsid w:val="00D7502C"/>
    <w:rsid w:val="00D7553B"/>
    <w:rsid w:val="00D75769"/>
    <w:rsid w:val="00D75B14"/>
    <w:rsid w:val="00D76227"/>
    <w:rsid w:val="00D762DA"/>
    <w:rsid w:val="00D765E9"/>
    <w:rsid w:val="00D76604"/>
    <w:rsid w:val="00D7670C"/>
    <w:rsid w:val="00D76C73"/>
    <w:rsid w:val="00D76CDA"/>
    <w:rsid w:val="00D76EBE"/>
    <w:rsid w:val="00D773EC"/>
    <w:rsid w:val="00D778DE"/>
    <w:rsid w:val="00D779D7"/>
    <w:rsid w:val="00D77EB2"/>
    <w:rsid w:val="00D80F32"/>
    <w:rsid w:val="00D813C3"/>
    <w:rsid w:val="00D81AEF"/>
    <w:rsid w:val="00D821F4"/>
    <w:rsid w:val="00D82438"/>
    <w:rsid w:val="00D826B7"/>
    <w:rsid w:val="00D82B1C"/>
    <w:rsid w:val="00D82B38"/>
    <w:rsid w:val="00D82F13"/>
    <w:rsid w:val="00D8353E"/>
    <w:rsid w:val="00D837BC"/>
    <w:rsid w:val="00D837F7"/>
    <w:rsid w:val="00D83B97"/>
    <w:rsid w:val="00D840FC"/>
    <w:rsid w:val="00D84DB6"/>
    <w:rsid w:val="00D84DC9"/>
    <w:rsid w:val="00D85F7C"/>
    <w:rsid w:val="00D85FB7"/>
    <w:rsid w:val="00D86886"/>
    <w:rsid w:val="00D868CE"/>
    <w:rsid w:val="00D86BF4"/>
    <w:rsid w:val="00D86C2F"/>
    <w:rsid w:val="00D8764A"/>
    <w:rsid w:val="00D8778B"/>
    <w:rsid w:val="00D87968"/>
    <w:rsid w:val="00D90956"/>
    <w:rsid w:val="00D91379"/>
    <w:rsid w:val="00D9176B"/>
    <w:rsid w:val="00D91910"/>
    <w:rsid w:val="00D9290B"/>
    <w:rsid w:val="00D92997"/>
    <w:rsid w:val="00D92FCF"/>
    <w:rsid w:val="00D9304F"/>
    <w:rsid w:val="00D934E1"/>
    <w:rsid w:val="00D9380F"/>
    <w:rsid w:val="00D9392E"/>
    <w:rsid w:val="00D93A58"/>
    <w:rsid w:val="00D93EB6"/>
    <w:rsid w:val="00D945BF"/>
    <w:rsid w:val="00D948BF"/>
    <w:rsid w:val="00D94AD0"/>
    <w:rsid w:val="00D94B7B"/>
    <w:rsid w:val="00D94BE5"/>
    <w:rsid w:val="00D9535E"/>
    <w:rsid w:val="00D958B4"/>
    <w:rsid w:val="00D96627"/>
    <w:rsid w:val="00D96637"/>
    <w:rsid w:val="00D96CCF"/>
    <w:rsid w:val="00D96E49"/>
    <w:rsid w:val="00D97146"/>
    <w:rsid w:val="00D97423"/>
    <w:rsid w:val="00D97CF0"/>
    <w:rsid w:val="00DA09CA"/>
    <w:rsid w:val="00DA0EB7"/>
    <w:rsid w:val="00DA110C"/>
    <w:rsid w:val="00DA1145"/>
    <w:rsid w:val="00DA12CC"/>
    <w:rsid w:val="00DA13BE"/>
    <w:rsid w:val="00DA1C98"/>
    <w:rsid w:val="00DA2203"/>
    <w:rsid w:val="00DA244A"/>
    <w:rsid w:val="00DA2539"/>
    <w:rsid w:val="00DA28A0"/>
    <w:rsid w:val="00DA2A5E"/>
    <w:rsid w:val="00DA2A82"/>
    <w:rsid w:val="00DA3107"/>
    <w:rsid w:val="00DA3D5C"/>
    <w:rsid w:val="00DA4181"/>
    <w:rsid w:val="00DA455F"/>
    <w:rsid w:val="00DA4A5F"/>
    <w:rsid w:val="00DA5157"/>
    <w:rsid w:val="00DA569C"/>
    <w:rsid w:val="00DA5A4D"/>
    <w:rsid w:val="00DA5B53"/>
    <w:rsid w:val="00DA5F7A"/>
    <w:rsid w:val="00DA60A5"/>
    <w:rsid w:val="00DA6995"/>
    <w:rsid w:val="00DA6CD7"/>
    <w:rsid w:val="00DA6DBB"/>
    <w:rsid w:val="00DA721D"/>
    <w:rsid w:val="00DA7539"/>
    <w:rsid w:val="00DA7578"/>
    <w:rsid w:val="00DA7707"/>
    <w:rsid w:val="00DA7838"/>
    <w:rsid w:val="00DA793D"/>
    <w:rsid w:val="00DA7D17"/>
    <w:rsid w:val="00DA7FEE"/>
    <w:rsid w:val="00DB0202"/>
    <w:rsid w:val="00DB046E"/>
    <w:rsid w:val="00DB08EB"/>
    <w:rsid w:val="00DB09C2"/>
    <w:rsid w:val="00DB0A3D"/>
    <w:rsid w:val="00DB0F5F"/>
    <w:rsid w:val="00DB11A5"/>
    <w:rsid w:val="00DB15EF"/>
    <w:rsid w:val="00DB17EE"/>
    <w:rsid w:val="00DB1813"/>
    <w:rsid w:val="00DB1B9A"/>
    <w:rsid w:val="00DB1F00"/>
    <w:rsid w:val="00DB257F"/>
    <w:rsid w:val="00DB25CF"/>
    <w:rsid w:val="00DB25D5"/>
    <w:rsid w:val="00DB28FF"/>
    <w:rsid w:val="00DB2BC3"/>
    <w:rsid w:val="00DB2C16"/>
    <w:rsid w:val="00DB2E8E"/>
    <w:rsid w:val="00DB3687"/>
    <w:rsid w:val="00DB3A98"/>
    <w:rsid w:val="00DB3CEB"/>
    <w:rsid w:val="00DB3DA6"/>
    <w:rsid w:val="00DB455D"/>
    <w:rsid w:val="00DB4E9F"/>
    <w:rsid w:val="00DB4EB3"/>
    <w:rsid w:val="00DB5028"/>
    <w:rsid w:val="00DB5FE5"/>
    <w:rsid w:val="00DB6B22"/>
    <w:rsid w:val="00DB6DB5"/>
    <w:rsid w:val="00DB7661"/>
    <w:rsid w:val="00DC07C5"/>
    <w:rsid w:val="00DC07F9"/>
    <w:rsid w:val="00DC0A92"/>
    <w:rsid w:val="00DC12B7"/>
    <w:rsid w:val="00DC1AD0"/>
    <w:rsid w:val="00DC1BDC"/>
    <w:rsid w:val="00DC2DDD"/>
    <w:rsid w:val="00DC3B37"/>
    <w:rsid w:val="00DC4318"/>
    <w:rsid w:val="00DC4C16"/>
    <w:rsid w:val="00DC4ECB"/>
    <w:rsid w:val="00DC553E"/>
    <w:rsid w:val="00DC5604"/>
    <w:rsid w:val="00DC56AB"/>
    <w:rsid w:val="00DC5788"/>
    <w:rsid w:val="00DC59DE"/>
    <w:rsid w:val="00DC60D6"/>
    <w:rsid w:val="00DC6413"/>
    <w:rsid w:val="00DC64C0"/>
    <w:rsid w:val="00DC6B9E"/>
    <w:rsid w:val="00DC7009"/>
    <w:rsid w:val="00DC7139"/>
    <w:rsid w:val="00DC72C4"/>
    <w:rsid w:val="00DC7564"/>
    <w:rsid w:val="00DC77E2"/>
    <w:rsid w:val="00DC7818"/>
    <w:rsid w:val="00DC7D48"/>
    <w:rsid w:val="00DC7F25"/>
    <w:rsid w:val="00DD048E"/>
    <w:rsid w:val="00DD0557"/>
    <w:rsid w:val="00DD0754"/>
    <w:rsid w:val="00DD0848"/>
    <w:rsid w:val="00DD09F4"/>
    <w:rsid w:val="00DD1037"/>
    <w:rsid w:val="00DD12DE"/>
    <w:rsid w:val="00DD1664"/>
    <w:rsid w:val="00DD1BE7"/>
    <w:rsid w:val="00DD1C98"/>
    <w:rsid w:val="00DD26FD"/>
    <w:rsid w:val="00DD27BB"/>
    <w:rsid w:val="00DD2C0B"/>
    <w:rsid w:val="00DD2F6F"/>
    <w:rsid w:val="00DD3129"/>
    <w:rsid w:val="00DD3288"/>
    <w:rsid w:val="00DD3479"/>
    <w:rsid w:val="00DD3647"/>
    <w:rsid w:val="00DD3D36"/>
    <w:rsid w:val="00DD3D83"/>
    <w:rsid w:val="00DD4346"/>
    <w:rsid w:val="00DD4A57"/>
    <w:rsid w:val="00DD4A8B"/>
    <w:rsid w:val="00DD4CD5"/>
    <w:rsid w:val="00DD5222"/>
    <w:rsid w:val="00DD62D5"/>
    <w:rsid w:val="00DD69A5"/>
    <w:rsid w:val="00DD6A84"/>
    <w:rsid w:val="00DD7394"/>
    <w:rsid w:val="00DD7540"/>
    <w:rsid w:val="00DD7621"/>
    <w:rsid w:val="00DE058D"/>
    <w:rsid w:val="00DE0AA3"/>
    <w:rsid w:val="00DE0BF5"/>
    <w:rsid w:val="00DE155A"/>
    <w:rsid w:val="00DE173C"/>
    <w:rsid w:val="00DE27EB"/>
    <w:rsid w:val="00DE2DCB"/>
    <w:rsid w:val="00DE31BC"/>
    <w:rsid w:val="00DE323A"/>
    <w:rsid w:val="00DE33B3"/>
    <w:rsid w:val="00DE3B74"/>
    <w:rsid w:val="00DE3E38"/>
    <w:rsid w:val="00DE3EE5"/>
    <w:rsid w:val="00DE402E"/>
    <w:rsid w:val="00DE43D1"/>
    <w:rsid w:val="00DE46C6"/>
    <w:rsid w:val="00DE4BF0"/>
    <w:rsid w:val="00DE4E8C"/>
    <w:rsid w:val="00DE501B"/>
    <w:rsid w:val="00DE5063"/>
    <w:rsid w:val="00DE5196"/>
    <w:rsid w:val="00DE54DA"/>
    <w:rsid w:val="00DE572D"/>
    <w:rsid w:val="00DE5E0A"/>
    <w:rsid w:val="00DE6171"/>
    <w:rsid w:val="00DE63F7"/>
    <w:rsid w:val="00DE6D71"/>
    <w:rsid w:val="00DE7009"/>
    <w:rsid w:val="00DE7265"/>
    <w:rsid w:val="00DE72E2"/>
    <w:rsid w:val="00DE7925"/>
    <w:rsid w:val="00DF0F78"/>
    <w:rsid w:val="00DF1197"/>
    <w:rsid w:val="00DF12F4"/>
    <w:rsid w:val="00DF1319"/>
    <w:rsid w:val="00DF14FB"/>
    <w:rsid w:val="00DF1C17"/>
    <w:rsid w:val="00DF1EDF"/>
    <w:rsid w:val="00DF2605"/>
    <w:rsid w:val="00DF2924"/>
    <w:rsid w:val="00DF3624"/>
    <w:rsid w:val="00DF3822"/>
    <w:rsid w:val="00DF4AE2"/>
    <w:rsid w:val="00DF4B43"/>
    <w:rsid w:val="00DF4BE9"/>
    <w:rsid w:val="00DF5152"/>
    <w:rsid w:val="00DF53B9"/>
    <w:rsid w:val="00DF57E6"/>
    <w:rsid w:val="00DF5B67"/>
    <w:rsid w:val="00DF5DCC"/>
    <w:rsid w:val="00DF5FB1"/>
    <w:rsid w:val="00DF6342"/>
    <w:rsid w:val="00DF638D"/>
    <w:rsid w:val="00DF6725"/>
    <w:rsid w:val="00DF6B6B"/>
    <w:rsid w:val="00DF6C27"/>
    <w:rsid w:val="00DF7142"/>
    <w:rsid w:val="00DF73CC"/>
    <w:rsid w:val="00DF7692"/>
    <w:rsid w:val="00DF787A"/>
    <w:rsid w:val="00DF7A41"/>
    <w:rsid w:val="00DF7A48"/>
    <w:rsid w:val="00DF7E23"/>
    <w:rsid w:val="00E004C7"/>
    <w:rsid w:val="00E020E6"/>
    <w:rsid w:val="00E02589"/>
    <w:rsid w:val="00E03EC6"/>
    <w:rsid w:val="00E04398"/>
    <w:rsid w:val="00E04BF6"/>
    <w:rsid w:val="00E04EB3"/>
    <w:rsid w:val="00E04FF6"/>
    <w:rsid w:val="00E057BC"/>
    <w:rsid w:val="00E0580A"/>
    <w:rsid w:val="00E05D3F"/>
    <w:rsid w:val="00E06F70"/>
    <w:rsid w:val="00E07197"/>
    <w:rsid w:val="00E07C28"/>
    <w:rsid w:val="00E10243"/>
    <w:rsid w:val="00E103CF"/>
    <w:rsid w:val="00E1056E"/>
    <w:rsid w:val="00E10B73"/>
    <w:rsid w:val="00E11177"/>
    <w:rsid w:val="00E1176E"/>
    <w:rsid w:val="00E117D2"/>
    <w:rsid w:val="00E117F7"/>
    <w:rsid w:val="00E11968"/>
    <w:rsid w:val="00E12532"/>
    <w:rsid w:val="00E1328E"/>
    <w:rsid w:val="00E133C9"/>
    <w:rsid w:val="00E13543"/>
    <w:rsid w:val="00E14514"/>
    <w:rsid w:val="00E14977"/>
    <w:rsid w:val="00E15AF2"/>
    <w:rsid w:val="00E15E66"/>
    <w:rsid w:val="00E16357"/>
    <w:rsid w:val="00E16E2A"/>
    <w:rsid w:val="00E16F4B"/>
    <w:rsid w:val="00E17968"/>
    <w:rsid w:val="00E2030E"/>
    <w:rsid w:val="00E20312"/>
    <w:rsid w:val="00E20644"/>
    <w:rsid w:val="00E219D7"/>
    <w:rsid w:val="00E21EFB"/>
    <w:rsid w:val="00E222B2"/>
    <w:rsid w:val="00E2253D"/>
    <w:rsid w:val="00E22C9A"/>
    <w:rsid w:val="00E2340E"/>
    <w:rsid w:val="00E237A1"/>
    <w:rsid w:val="00E242BF"/>
    <w:rsid w:val="00E243A2"/>
    <w:rsid w:val="00E2444B"/>
    <w:rsid w:val="00E24C7F"/>
    <w:rsid w:val="00E24F66"/>
    <w:rsid w:val="00E250BB"/>
    <w:rsid w:val="00E257B6"/>
    <w:rsid w:val="00E25843"/>
    <w:rsid w:val="00E262AD"/>
    <w:rsid w:val="00E262C6"/>
    <w:rsid w:val="00E266DF"/>
    <w:rsid w:val="00E266EB"/>
    <w:rsid w:val="00E26F5D"/>
    <w:rsid w:val="00E273C1"/>
    <w:rsid w:val="00E27514"/>
    <w:rsid w:val="00E279D2"/>
    <w:rsid w:val="00E27DC8"/>
    <w:rsid w:val="00E30321"/>
    <w:rsid w:val="00E30715"/>
    <w:rsid w:val="00E30781"/>
    <w:rsid w:val="00E30B59"/>
    <w:rsid w:val="00E30DCA"/>
    <w:rsid w:val="00E30E70"/>
    <w:rsid w:val="00E3154B"/>
    <w:rsid w:val="00E31629"/>
    <w:rsid w:val="00E31C45"/>
    <w:rsid w:val="00E31CFD"/>
    <w:rsid w:val="00E31D38"/>
    <w:rsid w:val="00E31E54"/>
    <w:rsid w:val="00E321C6"/>
    <w:rsid w:val="00E32D84"/>
    <w:rsid w:val="00E32ECE"/>
    <w:rsid w:val="00E33400"/>
    <w:rsid w:val="00E3353D"/>
    <w:rsid w:val="00E336BC"/>
    <w:rsid w:val="00E33AE0"/>
    <w:rsid w:val="00E33D4C"/>
    <w:rsid w:val="00E34229"/>
    <w:rsid w:val="00E34657"/>
    <w:rsid w:val="00E34CF1"/>
    <w:rsid w:val="00E3562A"/>
    <w:rsid w:val="00E35E66"/>
    <w:rsid w:val="00E35F04"/>
    <w:rsid w:val="00E36512"/>
    <w:rsid w:val="00E36598"/>
    <w:rsid w:val="00E36AC1"/>
    <w:rsid w:val="00E370B5"/>
    <w:rsid w:val="00E37C4E"/>
    <w:rsid w:val="00E40620"/>
    <w:rsid w:val="00E4099F"/>
    <w:rsid w:val="00E41AB0"/>
    <w:rsid w:val="00E41B1B"/>
    <w:rsid w:val="00E41E0E"/>
    <w:rsid w:val="00E420F6"/>
    <w:rsid w:val="00E422AD"/>
    <w:rsid w:val="00E435B8"/>
    <w:rsid w:val="00E436AF"/>
    <w:rsid w:val="00E43BF6"/>
    <w:rsid w:val="00E4447C"/>
    <w:rsid w:val="00E44A0F"/>
    <w:rsid w:val="00E44A5C"/>
    <w:rsid w:val="00E44BEF"/>
    <w:rsid w:val="00E44DA2"/>
    <w:rsid w:val="00E45458"/>
    <w:rsid w:val="00E4585E"/>
    <w:rsid w:val="00E45D0B"/>
    <w:rsid w:val="00E467B0"/>
    <w:rsid w:val="00E47309"/>
    <w:rsid w:val="00E47ED2"/>
    <w:rsid w:val="00E5094D"/>
    <w:rsid w:val="00E50998"/>
    <w:rsid w:val="00E513A1"/>
    <w:rsid w:val="00E51481"/>
    <w:rsid w:val="00E520D1"/>
    <w:rsid w:val="00E5229E"/>
    <w:rsid w:val="00E52631"/>
    <w:rsid w:val="00E535DC"/>
    <w:rsid w:val="00E53C9B"/>
    <w:rsid w:val="00E53EAD"/>
    <w:rsid w:val="00E54635"/>
    <w:rsid w:val="00E546A9"/>
    <w:rsid w:val="00E54D1F"/>
    <w:rsid w:val="00E54DB0"/>
    <w:rsid w:val="00E551DA"/>
    <w:rsid w:val="00E5531C"/>
    <w:rsid w:val="00E55E86"/>
    <w:rsid w:val="00E5611D"/>
    <w:rsid w:val="00E56751"/>
    <w:rsid w:val="00E56B78"/>
    <w:rsid w:val="00E56EF9"/>
    <w:rsid w:val="00E56F7B"/>
    <w:rsid w:val="00E570E3"/>
    <w:rsid w:val="00E571C5"/>
    <w:rsid w:val="00E57566"/>
    <w:rsid w:val="00E603B1"/>
    <w:rsid w:val="00E6100C"/>
    <w:rsid w:val="00E6185E"/>
    <w:rsid w:val="00E61C19"/>
    <w:rsid w:val="00E61D1E"/>
    <w:rsid w:val="00E61FA0"/>
    <w:rsid w:val="00E6250C"/>
    <w:rsid w:val="00E62805"/>
    <w:rsid w:val="00E62C44"/>
    <w:rsid w:val="00E62FEA"/>
    <w:rsid w:val="00E63084"/>
    <w:rsid w:val="00E63451"/>
    <w:rsid w:val="00E63871"/>
    <w:rsid w:val="00E64A87"/>
    <w:rsid w:val="00E64EA3"/>
    <w:rsid w:val="00E654BE"/>
    <w:rsid w:val="00E657FA"/>
    <w:rsid w:val="00E6684B"/>
    <w:rsid w:val="00E6688B"/>
    <w:rsid w:val="00E66ACB"/>
    <w:rsid w:val="00E67655"/>
    <w:rsid w:val="00E676BC"/>
    <w:rsid w:val="00E67ADC"/>
    <w:rsid w:val="00E70077"/>
    <w:rsid w:val="00E70434"/>
    <w:rsid w:val="00E71022"/>
    <w:rsid w:val="00E716A1"/>
    <w:rsid w:val="00E7170A"/>
    <w:rsid w:val="00E71964"/>
    <w:rsid w:val="00E7295B"/>
    <w:rsid w:val="00E738FE"/>
    <w:rsid w:val="00E73B03"/>
    <w:rsid w:val="00E73CF8"/>
    <w:rsid w:val="00E73D3C"/>
    <w:rsid w:val="00E73F08"/>
    <w:rsid w:val="00E740C7"/>
    <w:rsid w:val="00E744A1"/>
    <w:rsid w:val="00E745D6"/>
    <w:rsid w:val="00E749D0"/>
    <w:rsid w:val="00E74D1E"/>
    <w:rsid w:val="00E74E85"/>
    <w:rsid w:val="00E74F4F"/>
    <w:rsid w:val="00E750B9"/>
    <w:rsid w:val="00E75826"/>
    <w:rsid w:val="00E7595E"/>
    <w:rsid w:val="00E75C9A"/>
    <w:rsid w:val="00E77476"/>
    <w:rsid w:val="00E77525"/>
    <w:rsid w:val="00E775F7"/>
    <w:rsid w:val="00E7779C"/>
    <w:rsid w:val="00E77801"/>
    <w:rsid w:val="00E77D91"/>
    <w:rsid w:val="00E77F21"/>
    <w:rsid w:val="00E77F43"/>
    <w:rsid w:val="00E80197"/>
    <w:rsid w:val="00E80E82"/>
    <w:rsid w:val="00E816C4"/>
    <w:rsid w:val="00E81836"/>
    <w:rsid w:val="00E81BC4"/>
    <w:rsid w:val="00E81CFE"/>
    <w:rsid w:val="00E81EAC"/>
    <w:rsid w:val="00E8221B"/>
    <w:rsid w:val="00E8222A"/>
    <w:rsid w:val="00E829D0"/>
    <w:rsid w:val="00E83350"/>
    <w:rsid w:val="00E8376B"/>
    <w:rsid w:val="00E8397A"/>
    <w:rsid w:val="00E8448C"/>
    <w:rsid w:val="00E84B6D"/>
    <w:rsid w:val="00E84BCD"/>
    <w:rsid w:val="00E8518F"/>
    <w:rsid w:val="00E85944"/>
    <w:rsid w:val="00E8645F"/>
    <w:rsid w:val="00E86859"/>
    <w:rsid w:val="00E868A3"/>
    <w:rsid w:val="00E87338"/>
    <w:rsid w:val="00E8785B"/>
    <w:rsid w:val="00E87E38"/>
    <w:rsid w:val="00E90113"/>
    <w:rsid w:val="00E902F9"/>
    <w:rsid w:val="00E90602"/>
    <w:rsid w:val="00E90A38"/>
    <w:rsid w:val="00E90AAD"/>
    <w:rsid w:val="00E90CE9"/>
    <w:rsid w:val="00E90EE2"/>
    <w:rsid w:val="00E9122F"/>
    <w:rsid w:val="00E912EF"/>
    <w:rsid w:val="00E91F5B"/>
    <w:rsid w:val="00E925DB"/>
    <w:rsid w:val="00E927AA"/>
    <w:rsid w:val="00E92C63"/>
    <w:rsid w:val="00E92EF3"/>
    <w:rsid w:val="00E92F69"/>
    <w:rsid w:val="00E93257"/>
    <w:rsid w:val="00E93784"/>
    <w:rsid w:val="00E93D42"/>
    <w:rsid w:val="00E93EA7"/>
    <w:rsid w:val="00E9459D"/>
    <w:rsid w:val="00E94696"/>
    <w:rsid w:val="00E94DE6"/>
    <w:rsid w:val="00E95151"/>
    <w:rsid w:val="00E9615A"/>
    <w:rsid w:val="00E96672"/>
    <w:rsid w:val="00E96862"/>
    <w:rsid w:val="00E96E5B"/>
    <w:rsid w:val="00E96FB9"/>
    <w:rsid w:val="00E9716F"/>
    <w:rsid w:val="00EA0435"/>
    <w:rsid w:val="00EA0B04"/>
    <w:rsid w:val="00EA0CEA"/>
    <w:rsid w:val="00EA0CF2"/>
    <w:rsid w:val="00EA0F60"/>
    <w:rsid w:val="00EA1BCB"/>
    <w:rsid w:val="00EA20E0"/>
    <w:rsid w:val="00EA26B6"/>
    <w:rsid w:val="00EA2772"/>
    <w:rsid w:val="00EA2EB2"/>
    <w:rsid w:val="00EA309D"/>
    <w:rsid w:val="00EA32FA"/>
    <w:rsid w:val="00EA3E28"/>
    <w:rsid w:val="00EA4218"/>
    <w:rsid w:val="00EA492F"/>
    <w:rsid w:val="00EA49FB"/>
    <w:rsid w:val="00EA4A84"/>
    <w:rsid w:val="00EA4F9A"/>
    <w:rsid w:val="00EA4FB8"/>
    <w:rsid w:val="00EA5379"/>
    <w:rsid w:val="00EA5449"/>
    <w:rsid w:val="00EA56D6"/>
    <w:rsid w:val="00EA56EF"/>
    <w:rsid w:val="00EA586A"/>
    <w:rsid w:val="00EA5AC8"/>
    <w:rsid w:val="00EA6079"/>
    <w:rsid w:val="00EA631F"/>
    <w:rsid w:val="00EA6890"/>
    <w:rsid w:val="00EA695C"/>
    <w:rsid w:val="00EA7270"/>
    <w:rsid w:val="00EA7B1E"/>
    <w:rsid w:val="00EB0127"/>
    <w:rsid w:val="00EB0409"/>
    <w:rsid w:val="00EB0436"/>
    <w:rsid w:val="00EB08B1"/>
    <w:rsid w:val="00EB0BF8"/>
    <w:rsid w:val="00EB0E0B"/>
    <w:rsid w:val="00EB1379"/>
    <w:rsid w:val="00EB1748"/>
    <w:rsid w:val="00EB193E"/>
    <w:rsid w:val="00EB207F"/>
    <w:rsid w:val="00EB2908"/>
    <w:rsid w:val="00EB2FD4"/>
    <w:rsid w:val="00EB3DD0"/>
    <w:rsid w:val="00EB41D6"/>
    <w:rsid w:val="00EB4515"/>
    <w:rsid w:val="00EB4542"/>
    <w:rsid w:val="00EB4795"/>
    <w:rsid w:val="00EB4DE7"/>
    <w:rsid w:val="00EB549E"/>
    <w:rsid w:val="00EB5642"/>
    <w:rsid w:val="00EB5BB7"/>
    <w:rsid w:val="00EB5E87"/>
    <w:rsid w:val="00EB5E95"/>
    <w:rsid w:val="00EB6137"/>
    <w:rsid w:val="00EB6A9E"/>
    <w:rsid w:val="00EB6CF9"/>
    <w:rsid w:val="00EB6DC8"/>
    <w:rsid w:val="00EB71DC"/>
    <w:rsid w:val="00EB762F"/>
    <w:rsid w:val="00EB7B34"/>
    <w:rsid w:val="00EB7B56"/>
    <w:rsid w:val="00EB7BB0"/>
    <w:rsid w:val="00EC04C7"/>
    <w:rsid w:val="00EC05F1"/>
    <w:rsid w:val="00EC0671"/>
    <w:rsid w:val="00EC0F74"/>
    <w:rsid w:val="00EC175A"/>
    <w:rsid w:val="00EC183A"/>
    <w:rsid w:val="00EC1A05"/>
    <w:rsid w:val="00EC1BD7"/>
    <w:rsid w:val="00EC1DEB"/>
    <w:rsid w:val="00EC2AF6"/>
    <w:rsid w:val="00EC3118"/>
    <w:rsid w:val="00EC34F5"/>
    <w:rsid w:val="00EC3510"/>
    <w:rsid w:val="00EC375C"/>
    <w:rsid w:val="00EC4085"/>
    <w:rsid w:val="00EC4D57"/>
    <w:rsid w:val="00EC5D84"/>
    <w:rsid w:val="00EC6445"/>
    <w:rsid w:val="00EC64C4"/>
    <w:rsid w:val="00EC6519"/>
    <w:rsid w:val="00EC67D0"/>
    <w:rsid w:val="00EC687D"/>
    <w:rsid w:val="00EC6A7D"/>
    <w:rsid w:val="00EC6AE0"/>
    <w:rsid w:val="00EC6D16"/>
    <w:rsid w:val="00EC6FA1"/>
    <w:rsid w:val="00EC7118"/>
    <w:rsid w:val="00EC739B"/>
    <w:rsid w:val="00EC7579"/>
    <w:rsid w:val="00EC7686"/>
    <w:rsid w:val="00EC77D3"/>
    <w:rsid w:val="00EC7B3F"/>
    <w:rsid w:val="00EC7B5C"/>
    <w:rsid w:val="00EC7F84"/>
    <w:rsid w:val="00ED04FC"/>
    <w:rsid w:val="00ED05AD"/>
    <w:rsid w:val="00ED08AC"/>
    <w:rsid w:val="00ED1DD1"/>
    <w:rsid w:val="00ED1EF5"/>
    <w:rsid w:val="00ED26D9"/>
    <w:rsid w:val="00ED2714"/>
    <w:rsid w:val="00ED2A1D"/>
    <w:rsid w:val="00ED2E3C"/>
    <w:rsid w:val="00ED336A"/>
    <w:rsid w:val="00ED3DC9"/>
    <w:rsid w:val="00ED3FC1"/>
    <w:rsid w:val="00ED455B"/>
    <w:rsid w:val="00ED4643"/>
    <w:rsid w:val="00ED4D76"/>
    <w:rsid w:val="00ED58F9"/>
    <w:rsid w:val="00ED5AB8"/>
    <w:rsid w:val="00ED5BFC"/>
    <w:rsid w:val="00ED60CE"/>
    <w:rsid w:val="00ED6B13"/>
    <w:rsid w:val="00ED73C4"/>
    <w:rsid w:val="00ED7BE7"/>
    <w:rsid w:val="00ED7E66"/>
    <w:rsid w:val="00EE0109"/>
    <w:rsid w:val="00EE0163"/>
    <w:rsid w:val="00EE0214"/>
    <w:rsid w:val="00EE04C4"/>
    <w:rsid w:val="00EE09EC"/>
    <w:rsid w:val="00EE0B3A"/>
    <w:rsid w:val="00EE0FA4"/>
    <w:rsid w:val="00EE1327"/>
    <w:rsid w:val="00EE18FA"/>
    <w:rsid w:val="00EE1A69"/>
    <w:rsid w:val="00EE1C1B"/>
    <w:rsid w:val="00EE1C57"/>
    <w:rsid w:val="00EE203B"/>
    <w:rsid w:val="00EE236A"/>
    <w:rsid w:val="00EE2408"/>
    <w:rsid w:val="00EE2D7F"/>
    <w:rsid w:val="00EE2FF7"/>
    <w:rsid w:val="00EE319E"/>
    <w:rsid w:val="00EE33D9"/>
    <w:rsid w:val="00EE3E0F"/>
    <w:rsid w:val="00EE4458"/>
    <w:rsid w:val="00EE4788"/>
    <w:rsid w:val="00EE4D9B"/>
    <w:rsid w:val="00EE4DDB"/>
    <w:rsid w:val="00EE4FEF"/>
    <w:rsid w:val="00EE5191"/>
    <w:rsid w:val="00EE52A8"/>
    <w:rsid w:val="00EE5D45"/>
    <w:rsid w:val="00EE60A3"/>
    <w:rsid w:val="00EE613B"/>
    <w:rsid w:val="00EE6293"/>
    <w:rsid w:val="00EE6689"/>
    <w:rsid w:val="00EE6C88"/>
    <w:rsid w:val="00EE7362"/>
    <w:rsid w:val="00EE7725"/>
    <w:rsid w:val="00EE7BF0"/>
    <w:rsid w:val="00EF0DD8"/>
    <w:rsid w:val="00EF16D6"/>
    <w:rsid w:val="00EF17B6"/>
    <w:rsid w:val="00EF1BAA"/>
    <w:rsid w:val="00EF1FFC"/>
    <w:rsid w:val="00EF28C8"/>
    <w:rsid w:val="00EF2A0B"/>
    <w:rsid w:val="00EF332C"/>
    <w:rsid w:val="00EF3370"/>
    <w:rsid w:val="00EF3560"/>
    <w:rsid w:val="00EF35ED"/>
    <w:rsid w:val="00EF3D86"/>
    <w:rsid w:val="00EF3E98"/>
    <w:rsid w:val="00EF487B"/>
    <w:rsid w:val="00EF5A44"/>
    <w:rsid w:val="00EF5BBA"/>
    <w:rsid w:val="00EF69F6"/>
    <w:rsid w:val="00EF6C12"/>
    <w:rsid w:val="00EF7160"/>
    <w:rsid w:val="00EF7615"/>
    <w:rsid w:val="00EF776C"/>
    <w:rsid w:val="00EF77F4"/>
    <w:rsid w:val="00EF78B0"/>
    <w:rsid w:val="00EF78FD"/>
    <w:rsid w:val="00EF7BDC"/>
    <w:rsid w:val="00F00085"/>
    <w:rsid w:val="00F004E1"/>
    <w:rsid w:val="00F01802"/>
    <w:rsid w:val="00F01833"/>
    <w:rsid w:val="00F01968"/>
    <w:rsid w:val="00F01D15"/>
    <w:rsid w:val="00F01F5B"/>
    <w:rsid w:val="00F02043"/>
    <w:rsid w:val="00F02C80"/>
    <w:rsid w:val="00F03072"/>
    <w:rsid w:val="00F036D1"/>
    <w:rsid w:val="00F03801"/>
    <w:rsid w:val="00F0403B"/>
    <w:rsid w:val="00F04056"/>
    <w:rsid w:val="00F042C8"/>
    <w:rsid w:val="00F04C1D"/>
    <w:rsid w:val="00F0510E"/>
    <w:rsid w:val="00F05A84"/>
    <w:rsid w:val="00F060B1"/>
    <w:rsid w:val="00F06867"/>
    <w:rsid w:val="00F069E4"/>
    <w:rsid w:val="00F06D3C"/>
    <w:rsid w:val="00F0718B"/>
    <w:rsid w:val="00F07B1C"/>
    <w:rsid w:val="00F07DFC"/>
    <w:rsid w:val="00F1021C"/>
    <w:rsid w:val="00F1092A"/>
    <w:rsid w:val="00F10AAA"/>
    <w:rsid w:val="00F10D90"/>
    <w:rsid w:val="00F10F36"/>
    <w:rsid w:val="00F111DA"/>
    <w:rsid w:val="00F11ADE"/>
    <w:rsid w:val="00F11DDA"/>
    <w:rsid w:val="00F120E8"/>
    <w:rsid w:val="00F1235C"/>
    <w:rsid w:val="00F12D88"/>
    <w:rsid w:val="00F12E95"/>
    <w:rsid w:val="00F131CD"/>
    <w:rsid w:val="00F13D94"/>
    <w:rsid w:val="00F14328"/>
    <w:rsid w:val="00F1447D"/>
    <w:rsid w:val="00F14A38"/>
    <w:rsid w:val="00F15070"/>
    <w:rsid w:val="00F151AD"/>
    <w:rsid w:val="00F1531A"/>
    <w:rsid w:val="00F15892"/>
    <w:rsid w:val="00F15B83"/>
    <w:rsid w:val="00F15DE8"/>
    <w:rsid w:val="00F15F86"/>
    <w:rsid w:val="00F16026"/>
    <w:rsid w:val="00F1614F"/>
    <w:rsid w:val="00F161F5"/>
    <w:rsid w:val="00F163FD"/>
    <w:rsid w:val="00F16628"/>
    <w:rsid w:val="00F16DA9"/>
    <w:rsid w:val="00F172E5"/>
    <w:rsid w:val="00F17590"/>
    <w:rsid w:val="00F17888"/>
    <w:rsid w:val="00F17ED2"/>
    <w:rsid w:val="00F205DF"/>
    <w:rsid w:val="00F2081B"/>
    <w:rsid w:val="00F210D8"/>
    <w:rsid w:val="00F2179D"/>
    <w:rsid w:val="00F225CF"/>
    <w:rsid w:val="00F22947"/>
    <w:rsid w:val="00F22B97"/>
    <w:rsid w:val="00F22D36"/>
    <w:rsid w:val="00F2340E"/>
    <w:rsid w:val="00F239AD"/>
    <w:rsid w:val="00F241FA"/>
    <w:rsid w:val="00F24504"/>
    <w:rsid w:val="00F246D4"/>
    <w:rsid w:val="00F24A58"/>
    <w:rsid w:val="00F24CA0"/>
    <w:rsid w:val="00F24ED0"/>
    <w:rsid w:val="00F2530F"/>
    <w:rsid w:val="00F253C7"/>
    <w:rsid w:val="00F254E1"/>
    <w:rsid w:val="00F2567D"/>
    <w:rsid w:val="00F2567E"/>
    <w:rsid w:val="00F25798"/>
    <w:rsid w:val="00F25A01"/>
    <w:rsid w:val="00F25B60"/>
    <w:rsid w:val="00F25FD4"/>
    <w:rsid w:val="00F2640C"/>
    <w:rsid w:val="00F267A2"/>
    <w:rsid w:val="00F26DFF"/>
    <w:rsid w:val="00F2709F"/>
    <w:rsid w:val="00F2746C"/>
    <w:rsid w:val="00F27834"/>
    <w:rsid w:val="00F27A84"/>
    <w:rsid w:val="00F27B63"/>
    <w:rsid w:val="00F27E69"/>
    <w:rsid w:val="00F3018C"/>
    <w:rsid w:val="00F303FD"/>
    <w:rsid w:val="00F30937"/>
    <w:rsid w:val="00F318F1"/>
    <w:rsid w:val="00F31A0D"/>
    <w:rsid w:val="00F31D01"/>
    <w:rsid w:val="00F33BCF"/>
    <w:rsid w:val="00F33C40"/>
    <w:rsid w:val="00F33FE3"/>
    <w:rsid w:val="00F340C6"/>
    <w:rsid w:val="00F34835"/>
    <w:rsid w:val="00F349A1"/>
    <w:rsid w:val="00F34A05"/>
    <w:rsid w:val="00F34A97"/>
    <w:rsid w:val="00F34C29"/>
    <w:rsid w:val="00F3503A"/>
    <w:rsid w:val="00F352B6"/>
    <w:rsid w:val="00F35851"/>
    <w:rsid w:val="00F35F94"/>
    <w:rsid w:val="00F37294"/>
    <w:rsid w:val="00F37551"/>
    <w:rsid w:val="00F37C7D"/>
    <w:rsid w:val="00F37F34"/>
    <w:rsid w:val="00F4082C"/>
    <w:rsid w:val="00F412B4"/>
    <w:rsid w:val="00F41541"/>
    <w:rsid w:val="00F416B7"/>
    <w:rsid w:val="00F417CF"/>
    <w:rsid w:val="00F41BDF"/>
    <w:rsid w:val="00F4213D"/>
    <w:rsid w:val="00F426D4"/>
    <w:rsid w:val="00F42BAA"/>
    <w:rsid w:val="00F43198"/>
    <w:rsid w:val="00F43667"/>
    <w:rsid w:val="00F44260"/>
    <w:rsid w:val="00F44C41"/>
    <w:rsid w:val="00F44E6A"/>
    <w:rsid w:val="00F45200"/>
    <w:rsid w:val="00F45588"/>
    <w:rsid w:val="00F45C50"/>
    <w:rsid w:val="00F45CC5"/>
    <w:rsid w:val="00F45D05"/>
    <w:rsid w:val="00F45F02"/>
    <w:rsid w:val="00F46242"/>
    <w:rsid w:val="00F469AD"/>
    <w:rsid w:val="00F46C20"/>
    <w:rsid w:val="00F46C4A"/>
    <w:rsid w:val="00F470EC"/>
    <w:rsid w:val="00F471B2"/>
    <w:rsid w:val="00F47E3F"/>
    <w:rsid w:val="00F502AC"/>
    <w:rsid w:val="00F50E26"/>
    <w:rsid w:val="00F50F8D"/>
    <w:rsid w:val="00F512D5"/>
    <w:rsid w:val="00F520BD"/>
    <w:rsid w:val="00F521DB"/>
    <w:rsid w:val="00F5247D"/>
    <w:rsid w:val="00F52489"/>
    <w:rsid w:val="00F5276D"/>
    <w:rsid w:val="00F52D41"/>
    <w:rsid w:val="00F52D79"/>
    <w:rsid w:val="00F530AA"/>
    <w:rsid w:val="00F530B6"/>
    <w:rsid w:val="00F535C6"/>
    <w:rsid w:val="00F537B2"/>
    <w:rsid w:val="00F53925"/>
    <w:rsid w:val="00F53F45"/>
    <w:rsid w:val="00F5410F"/>
    <w:rsid w:val="00F5415E"/>
    <w:rsid w:val="00F548C2"/>
    <w:rsid w:val="00F54C2B"/>
    <w:rsid w:val="00F54D17"/>
    <w:rsid w:val="00F55514"/>
    <w:rsid w:val="00F56D03"/>
    <w:rsid w:val="00F56F1B"/>
    <w:rsid w:val="00F56F39"/>
    <w:rsid w:val="00F5761D"/>
    <w:rsid w:val="00F5764B"/>
    <w:rsid w:val="00F57D45"/>
    <w:rsid w:val="00F57F6E"/>
    <w:rsid w:val="00F602B2"/>
    <w:rsid w:val="00F60AE1"/>
    <w:rsid w:val="00F60B68"/>
    <w:rsid w:val="00F61215"/>
    <w:rsid w:val="00F612D6"/>
    <w:rsid w:val="00F612E4"/>
    <w:rsid w:val="00F6146C"/>
    <w:rsid w:val="00F617BE"/>
    <w:rsid w:val="00F61802"/>
    <w:rsid w:val="00F6185D"/>
    <w:rsid w:val="00F627D8"/>
    <w:rsid w:val="00F6294E"/>
    <w:rsid w:val="00F630AE"/>
    <w:rsid w:val="00F631A6"/>
    <w:rsid w:val="00F63F0B"/>
    <w:rsid w:val="00F63F27"/>
    <w:rsid w:val="00F63F33"/>
    <w:rsid w:val="00F64320"/>
    <w:rsid w:val="00F6465C"/>
    <w:rsid w:val="00F64775"/>
    <w:rsid w:val="00F64ED9"/>
    <w:rsid w:val="00F64EF3"/>
    <w:rsid w:val="00F65167"/>
    <w:rsid w:val="00F65182"/>
    <w:rsid w:val="00F654C5"/>
    <w:rsid w:val="00F65703"/>
    <w:rsid w:val="00F659B2"/>
    <w:rsid w:val="00F659D0"/>
    <w:rsid w:val="00F659E7"/>
    <w:rsid w:val="00F65ACA"/>
    <w:rsid w:val="00F66277"/>
    <w:rsid w:val="00F666D4"/>
    <w:rsid w:val="00F667E7"/>
    <w:rsid w:val="00F67014"/>
    <w:rsid w:val="00F67175"/>
    <w:rsid w:val="00F6726A"/>
    <w:rsid w:val="00F67AA5"/>
    <w:rsid w:val="00F67B4E"/>
    <w:rsid w:val="00F704C5"/>
    <w:rsid w:val="00F70B35"/>
    <w:rsid w:val="00F70EDF"/>
    <w:rsid w:val="00F714BA"/>
    <w:rsid w:val="00F71764"/>
    <w:rsid w:val="00F71781"/>
    <w:rsid w:val="00F7184C"/>
    <w:rsid w:val="00F722DF"/>
    <w:rsid w:val="00F72702"/>
    <w:rsid w:val="00F72AAD"/>
    <w:rsid w:val="00F72AE4"/>
    <w:rsid w:val="00F73143"/>
    <w:rsid w:val="00F7315E"/>
    <w:rsid w:val="00F735D0"/>
    <w:rsid w:val="00F7388D"/>
    <w:rsid w:val="00F738CF"/>
    <w:rsid w:val="00F73D32"/>
    <w:rsid w:val="00F7429B"/>
    <w:rsid w:val="00F742B3"/>
    <w:rsid w:val="00F74381"/>
    <w:rsid w:val="00F75647"/>
    <w:rsid w:val="00F757BF"/>
    <w:rsid w:val="00F75B73"/>
    <w:rsid w:val="00F75CC7"/>
    <w:rsid w:val="00F75ECD"/>
    <w:rsid w:val="00F75FDB"/>
    <w:rsid w:val="00F76684"/>
    <w:rsid w:val="00F7684A"/>
    <w:rsid w:val="00F76B0B"/>
    <w:rsid w:val="00F76D8B"/>
    <w:rsid w:val="00F76EAE"/>
    <w:rsid w:val="00F7708A"/>
    <w:rsid w:val="00F77B23"/>
    <w:rsid w:val="00F77BE5"/>
    <w:rsid w:val="00F77E65"/>
    <w:rsid w:val="00F8032F"/>
    <w:rsid w:val="00F8036F"/>
    <w:rsid w:val="00F80557"/>
    <w:rsid w:val="00F80BB3"/>
    <w:rsid w:val="00F81453"/>
    <w:rsid w:val="00F816DC"/>
    <w:rsid w:val="00F82360"/>
    <w:rsid w:val="00F826F2"/>
    <w:rsid w:val="00F826FF"/>
    <w:rsid w:val="00F827A4"/>
    <w:rsid w:val="00F82B15"/>
    <w:rsid w:val="00F82B54"/>
    <w:rsid w:val="00F833D6"/>
    <w:rsid w:val="00F83AEE"/>
    <w:rsid w:val="00F841EB"/>
    <w:rsid w:val="00F845EC"/>
    <w:rsid w:val="00F84B90"/>
    <w:rsid w:val="00F8590D"/>
    <w:rsid w:val="00F85C66"/>
    <w:rsid w:val="00F8614F"/>
    <w:rsid w:val="00F8682C"/>
    <w:rsid w:val="00F870CE"/>
    <w:rsid w:val="00F870F7"/>
    <w:rsid w:val="00F8713C"/>
    <w:rsid w:val="00F87624"/>
    <w:rsid w:val="00F8784A"/>
    <w:rsid w:val="00F900FB"/>
    <w:rsid w:val="00F905DF"/>
    <w:rsid w:val="00F9066A"/>
    <w:rsid w:val="00F906E4"/>
    <w:rsid w:val="00F921CA"/>
    <w:rsid w:val="00F928D6"/>
    <w:rsid w:val="00F92AB9"/>
    <w:rsid w:val="00F92C82"/>
    <w:rsid w:val="00F92E11"/>
    <w:rsid w:val="00F933D8"/>
    <w:rsid w:val="00F93DC9"/>
    <w:rsid w:val="00F93E14"/>
    <w:rsid w:val="00F93F60"/>
    <w:rsid w:val="00F944C0"/>
    <w:rsid w:val="00F9472F"/>
    <w:rsid w:val="00F948C4"/>
    <w:rsid w:val="00F948CA"/>
    <w:rsid w:val="00F9589B"/>
    <w:rsid w:val="00F959A4"/>
    <w:rsid w:val="00F95C99"/>
    <w:rsid w:val="00F96046"/>
    <w:rsid w:val="00F960E2"/>
    <w:rsid w:val="00F96223"/>
    <w:rsid w:val="00F96254"/>
    <w:rsid w:val="00F964C3"/>
    <w:rsid w:val="00F96D79"/>
    <w:rsid w:val="00F971FE"/>
    <w:rsid w:val="00F97920"/>
    <w:rsid w:val="00F97C2D"/>
    <w:rsid w:val="00FA01BB"/>
    <w:rsid w:val="00FA04DD"/>
    <w:rsid w:val="00FA0C86"/>
    <w:rsid w:val="00FA18D3"/>
    <w:rsid w:val="00FA1A8B"/>
    <w:rsid w:val="00FA26DC"/>
    <w:rsid w:val="00FA298B"/>
    <w:rsid w:val="00FA2A91"/>
    <w:rsid w:val="00FA2BCB"/>
    <w:rsid w:val="00FA2E02"/>
    <w:rsid w:val="00FA34D2"/>
    <w:rsid w:val="00FA3D89"/>
    <w:rsid w:val="00FA40DF"/>
    <w:rsid w:val="00FA4469"/>
    <w:rsid w:val="00FA491A"/>
    <w:rsid w:val="00FA4D17"/>
    <w:rsid w:val="00FA50F1"/>
    <w:rsid w:val="00FA5654"/>
    <w:rsid w:val="00FA574A"/>
    <w:rsid w:val="00FA5AAF"/>
    <w:rsid w:val="00FA5BF1"/>
    <w:rsid w:val="00FA60BB"/>
    <w:rsid w:val="00FA6C83"/>
    <w:rsid w:val="00FA6F9C"/>
    <w:rsid w:val="00FA6FAA"/>
    <w:rsid w:val="00FA76C7"/>
    <w:rsid w:val="00FB074D"/>
    <w:rsid w:val="00FB08BC"/>
    <w:rsid w:val="00FB0CE0"/>
    <w:rsid w:val="00FB0D0E"/>
    <w:rsid w:val="00FB101B"/>
    <w:rsid w:val="00FB1126"/>
    <w:rsid w:val="00FB264B"/>
    <w:rsid w:val="00FB39A0"/>
    <w:rsid w:val="00FB3C2B"/>
    <w:rsid w:val="00FB3C34"/>
    <w:rsid w:val="00FB4798"/>
    <w:rsid w:val="00FB47A1"/>
    <w:rsid w:val="00FB4D55"/>
    <w:rsid w:val="00FB5196"/>
    <w:rsid w:val="00FB55BF"/>
    <w:rsid w:val="00FB5D46"/>
    <w:rsid w:val="00FB64D6"/>
    <w:rsid w:val="00FB67EE"/>
    <w:rsid w:val="00FB76B1"/>
    <w:rsid w:val="00FB7AFA"/>
    <w:rsid w:val="00FB7B02"/>
    <w:rsid w:val="00FC03AE"/>
    <w:rsid w:val="00FC0645"/>
    <w:rsid w:val="00FC0957"/>
    <w:rsid w:val="00FC1F5A"/>
    <w:rsid w:val="00FC2075"/>
    <w:rsid w:val="00FC26AA"/>
    <w:rsid w:val="00FC2A70"/>
    <w:rsid w:val="00FC2B2C"/>
    <w:rsid w:val="00FC2B33"/>
    <w:rsid w:val="00FC2BD9"/>
    <w:rsid w:val="00FC2FAB"/>
    <w:rsid w:val="00FC30E1"/>
    <w:rsid w:val="00FC32CB"/>
    <w:rsid w:val="00FC3720"/>
    <w:rsid w:val="00FC3BE8"/>
    <w:rsid w:val="00FC4447"/>
    <w:rsid w:val="00FC4872"/>
    <w:rsid w:val="00FC4880"/>
    <w:rsid w:val="00FC596E"/>
    <w:rsid w:val="00FC5CE2"/>
    <w:rsid w:val="00FC6317"/>
    <w:rsid w:val="00FC637F"/>
    <w:rsid w:val="00FC64DD"/>
    <w:rsid w:val="00FC6744"/>
    <w:rsid w:val="00FC69D6"/>
    <w:rsid w:val="00FC724E"/>
    <w:rsid w:val="00FC78CA"/>
    <w:rsid w:val="00FD06F4"/>
    <w:rsid w:val="00FD0C46"/>
    <w:rsid w:val="00FD0FFD"/>
    <w:rsid w:val="00FD15E6"/>
    <w:rsid w:val="00FD1BFA"/>
    <w:rsid w:val="00FD221F"/>
    <w:rsid w:val="00FD2453"/>
    <w:rsid w:val="00FD2724"/>
    <w:rsid w:val="00FD27FE"/>
    <w:rsid w:val="00FD2AE3"/>
    <w:rsid w:val="00FD2BC1"/>
    <w:rsid w:val="00FD399F"/>
    <w:rsid w:val="00FD4086"/>
    <w:rsid w:val="00FD441A"/>
    <w:rsid w:val="00FD4C07"/>
    <w:rsid w:val="00FD4C6A"/>
    <w:rsid w:val="00FD4CFD"/>
    <w:rsid w:val="00FD4D0F"/>
    <w:rsid w:val="00FD4E26"/>
    <w:rsid w:val="00FD5420"/>
    <w:rsid w:val="00FD562A"/>
    <w:rsid w:val="00FD57B8"/>
    <w:rsid w:val="00FD5822"/>
    <w:rsid w:val="00FD5B55"/>
    <w:rsid w:val="00FD5B76"/>
    <w:rsid w:val="00FD5D78"/>
    <w:rsid w:val="00FD6324"/>
    <w:rsid w:val="00FD6462"/>
    <w:rsid w:val="00FE044B"/>
    <w:rsid w:val="00FE0B6E"/>
    <w:rsid w:val="00FE0CFF"/>
    <w:rsid w:val="00FE1112"/>
    <w:rsid w:val="00FE149E"/>
    <w:rsid w:val="00FE1F7D"/>
    <w:rsid w:val="00FE2241"/>
    <w:rsid w:val="00FE2CA5"/>
    <w:rsid w:val="00FE2E0F"/>
    <w:rsid w:val="00FE317A"/>
    <w:rsid w:val="00FE37C3"/>
    <w:rsid w:val="00FE37C7"/>
    <w:rsid w:val="00FE3DD7"/>
    <w:rsid w:val="00FE3DEA"/>
    <w:rsid w:val="00FE4CE9"/>
    <w:rsid w:val="00FE5200"/>
    <w:rsid w:val="00FE5505"/>
    <w:rsid w:val="00FE59DC"/>
    <w:rsid w:val="00FE5B85"/>
    <w:rsid w:val="00FE5E60"/>
    <w:rsid w:val="00FE63D2"/>
    <w:rsid w:val="00FE675E"/>
    <w:rsid w:val="00FE6833"/>
    <w:rsid w:val="00FE6996"/>
    <w:rsid w:val="00FE6C95"/>
    <w:rsid w:val="00FE7129"/>
    <w:rsid w:val="00FE7282"/>
    <w:rsid w:val="00FE7425"/>
    <w:rsid w:val="00FE751B"/>
    <w:rsid w:val="00FE7C3B"/>
    <w:rsid w:val="00FF05D6"/>
    <w:rsid w:val="00FF0D5F"/>
    <w:rsid w:val="00FF0D7C"/>
    <w:rsid w:val="00FF14AF"/>
    <w:rsid w:val="00FF20D0"/>
    <w:rsid w:val="00FF21FD"/>
    <w:rsid w:val="00FF2466"/>
    <w:rsid w:val="00FF27AE"/>
    <w:rsid w:val="00FF281A"/>
    <w:rsid w:val="00FF2C17"/>
    <w:rsid w:val="00FF2FB9"/>
    <w:rsid w:val="00FF3F3A"/>
    <w:rsid w:val="00FF4105"/>
    <w:rsid w:val="00FF4A90"/>
    <w:rsid w:val="00FF4AA3"/>
    <w:rsid w:val="00FF6185"/>
    <w:rsid w:val="00FF6286"/>
    <w:rsid w:val="00FF6442"/>
    <w:rsid w:val="00FF75DA"/>
    <w:rsid w:val="00FF7969"/>
    <w:rsid w:val="00FF79D5"/>
    <w:rsid w:val="00FF7A17"/>
    <w:rsid w:val="00FF7B40"/>
    <w:rsid w:val="011E2758"/>
    <w:rsid w:val="013C228A"/>
    <w:rsid w:val="01457570"/>
    <w:rsid w:val="01756A75"/>
    <w:rsid w:val="01A7022B"/>
    <w:rsid w:val="024D7265"/>
    <w:rsid w:val="027719F9"/>
    <w:rsid w:val="03154060"/>
    <w:rsid w:val="032E7AD8"/>
    <w:rsid w:val="03CA1A8A"/>
    <w:rsid w:val="03E05F91"/>
    <w:rsid w:val="040E5BDC"/>
    <w:rsid w:val="04132F56"/>
    <w:rsid w:val="042E05E9"/>
    <w:rsid w:val="0449381C"/>
    <w:rsid w:val="044F6AC0"/>
    <w:rsid w:val="04561A95"/>
    <w:rsid w:val="04AE7B02"/>
    <w:rsid w:val="04C2742E"/>
    <w:rsid w:val="04D520DA"/>
    <w:rsid w:val="05010187"/>
    <w:rsid w:val="050C1396"/>
    <w:rsid w:val="050D54C3"/>
    <w:rsid w:val="05231F7E"/>
    <w:rsid w:val="05396FDC"/>
    <w:rsid w:val="053B2AC3"/>
    <w:rsid w:val="05595CE0"/>
    <w:rsid w:val="058250E9"/>
    <w:rsid w:val="058C4060"/>
    <w:rsid w:val="05A6386A"/>
    <w:rsid w:val="05E27316"/>
    <w:rsid w:val="06555AAA"/>
    <w:rsid w:val="06587313"/>
    <w:rsid w:val="06C235C5"/>
    <w:rsid w:val="06E5798E"/>
    <w:rsid w:val="07456DF7"/>
    <w:rsid w:val="07551782"/>
    <w:rsid w:val="07643132"/>
    <w:rsid w:val="0770229C"/>
    <w:rsid w:val="07757925"/>
    <w:rsid w:val="08437B03"/>
    <w:rsid w:val="08695141"/>
    <w:rsid w:val="087F1C54"/>
    <w:rsid w:val="08E27EF9"/>
    <w:rsid w:val="093D2B87"/>
    <w:rsid w:val="094D46CF"/>
    <w:rsid w:val="099F3ECA"/>
    <w:rsid w:val="09A568FA"/>
    <w:rsid w:val="09AD1F4B"/>
    <w:rsid w:val="09D50787"/>
    <w:rsid w:val="0A246694"/>
    <w:rsid w:val="0A6621A5"/>
    <w:rsid w:val="0A76584F"/>
    <w:rsid w:val="0AFA2CB6"/>
    <w:rsid w:val="0B013C14"/>
    <w:rsid w:val="0B3A03DC"/>
    <w:rsid w:val="0BB954C6"/>
    <w:rsid w:val="0BE65DF4"/>
    <w:rsid w:val="0D4D7FCD"/>
    <w:rsid w:val="0D6E69E6"/>
    <w:rsid w:val="0D9C61D1"/>
    <w:rsid w:val="0DAE5CBF"/>
    <w:rsid w:val="0DD25D5A"/>
    <w:rsid w:val="0E470E17"/>
    <w:rsid w:val="0ED463D8"/>
    <w:rsid w:val="0F52672D"/>
    <w:rsid w:val="0F8A4A40"/>
    <w:rsid w:val="0F9E6043"/>
    <w:rsid w:val="0FD52407"/>
    <w:rsid w:val="101B2D15"/>
    <w:rsid w:val="105942F6"/>
    <w:rsid w:val="10C34956"/>
    <w:rsid w:val="10CB33B4"/>
    <w:rsid w:val="10CC3B7A"/>
    <w:rsid w:val="10CC55B8"/>
    <w:rsid w:val="112A4542"/>
    <w:rsid w:val="119F3626"/>
    <w:rsid w:val="11D05618"/>
    <w:rsid w:val="11E40C68"/>
    <w:rsid w:val="121A7EE5"/>
    <w:rsid w:val="121B6825"/>
    <w:rsid w:val="1224758B"/>
    <w:rsid w:val="127707F0"/>
    <w:rsid w:val="1292571D"/>
    <w:rsid w:val="13274084"/>
    <w:rsid w:val="13927FCF"/>
    <w:rsid w:val="13CB00E4"/>
    <w:rsid w:val="146B6754"/>
    <w:rsid w:val="147C59E3"/>
    <w:rsid w:val="14851389"/>
    <w:rsid w:val="148F479F"/>
    <w:rsid w:val="14CC5F5F"/>
    <w:rsid w:val="15186C14"/>
    <w:rsid w:val="15B656A7"/>
    <w:rsid w:val="15DB004C"/>
    <w:rsid w:val="15F0632F"/>
    <w:rsid w:val="160317B0"/>
    <w:rsid w:val="16491A4E"/>
    <w:rsid w:val="1726436D"/>
    <w:rsid w:val="17A13F3D"/>
    <w:rsid w:val="17A5481D"/>
    <w:rsid w:val="17B424CB"/>
    <w:rsid w:val="17C35E31"/>
    <w:rsid w:val="18023FB5"/>
    <w:rsid w:val="18075128"/>
    <w:rsid w:val="186802BC"/>
    <w:rsid w:val="18A327C6"/>
    <w:rsid w:val="18CC752F"/>
    <w:rsid w:val="18E16BB0"/>
    <w:rsid w:val="19477B1A"/>
    <w:rsid w:val="195E522A"/>
    <w:rsid w:val="196071E6"/>
    <w:rsid w:val="1978169D"/>
    <w:rsid w:val="1A076354"/>
    <w:rsid w:val="1A141D1F"/>
    <w:rsid w:val="1A1B4ADD"/>
    <w:rsid w:val="1A6F7B91"/>
    <w:rsid w:val="1A9E2AC9"/>
    <w:rsid w:val="1AC36E5F"/>
    <w:rsid w:val="1AD34DE7"/>
    <w:rsid w:val="1AEC22AF"/>
    <w:rsid w:val="1B1D2D42"/>
    <w:rsid w:val="1B360996"/>
    <w:rsid w:val="1B4158E0"/>
    <w:rsid w:val="1B4E061B"/>
    <w:rsid w:val="1B591EE1"/>
    <w:rsid w:val="1B5A6BF7"/>
    <w:rsid w:val="1B910A31"/>
    <w:rsid w:val="1B9B1A81"/>
    <w:rsid w:val="1BBE5068"/>
    <w:rsid w:val="1C2172ED"/>
    <w:rsid w:val="1C506EFB"/>
    <w:rsid w:val="1C8D5AEF"/>
    <w:rsid w:val="1CDD1E59"/>
    <w:rsid w:val="1CF259F6"/>
    <w:rsid w:val="1D281F1B"/>
    <w:rsid w:val="1D913741"/>
    <w:rsid w:val="1DB45D52"/>
    <w:rsid w:val="1DCB1627"/>
    <w:rsid w:val="1E1A758C"/>
    <w:rsid w:val="1E29617C"/>
    <w:rsid w:val="1E4A0464"/>
    <w:rsid w:val="1EA33575"/>
    <w:rsid w:val="1EF4261F"/>
    <w:rsid w:val="1EFB350D"/>
    <w:rsid w:val="1F1B221A"/>
    <w:rsid w:val="1F231BEA"/>
    <w:rsid w:val="1FB068BB"/>
    <w:rsid w:val="1FDC333E"/>
    <w:rsid w:val="20350B9D"/>
    <w:rsid w:val="203748CC"/>
    <w:rsid w:val="20CD56A3"/>
    <w:rsid w:val="20E90894"/>
    <w:rsid w:val="21F37E04"/>
    <w:rsid w:val="221014BD"/>
    <w:rsid w:val="22454A24"/>
    <w:rsid w:val="224C2AA8"/>
    <w:rsid w:val="227C4964"/>
    <w:rsid w:val="22D15FFA"/>
    <w:rsid w:val="22D530B3"/>
    <w:rsid w:val="232806F9"/>
    <w:rsid w:val="233408E5"/>
    <w:rsid w:val="235F41EA"/>
    <w:rsid w:val="23713D9D"/>
    <w:rsid w:val="23B56380"/>
    <w:rsid w:val="23E22D56"/>
    <w:rsid w:val="23ED1EED"/>
    <w:rsid w:val="23EE177B"/>
    <w:rsid w:val="247140B0"/>
    <w:rsid w:val="24A868BF"/>
    <w:rsid w:val="24E16013"/>
    <w:rsid w:val="24E51395"/>
    <w:rsid w:val="24E839BD"/>
    <w:rsid w:val="24F42B7C"/>
    <w:rsid w:val="24FA408E"/>
    <w:rsid w:val="251B7E77"/>
    <w:rsid w:val="256D2D3F"/>
    <w:rsid w:val="25AC2436"/>
    <w:rsid w:val="25FB5982"/>
    <w:rsid w:val="264E6CBC"/>
    <w:rsid w:val="2698496F"/>
    <w:rsid w:val="26B11F7C"/>
    <w:rsid w:val="26B4698B"/>
    <w:rsid w:val="26B947E5"/>
    <w:rsid w:val="26C36DA8"/>
    <w:rsid w:val="26D51BEB"/>
    <w:rsid w:val="26EA7ED9"/>
    <w:rsid w:val="279219E9"/>
    <w:rsid w:val="28217DE2"/>
    <w:rsid w:val="283868D6"/>
    <w:rsid w:val="28511153"/>
    <w:rsid w:val="288B6CC8"/>
    <w:rsid w:val="28AF4ADE"/>
    <w:rsid w:val="28CD1A76"/>
    <w:rsid w:val="28F45C20"/>
    <w:rsid w:val="29143C80"/>
    <w:rsid w:val="297E7C3C"/>
    <w:rsid w:val="29877DE1"/>
    <w:rsid w:val="29A50C45"/>
    <w:rsid w:val="29A60DCA"/>
    <w:rsid w:val="29A931ED"/>
    <w:rsid w:val="29A95389"/>
    <w:rsid w:val="29FA4673"/>
    <w:rsid w:val="2A0D08BE"/>
    <w:rsid w:val="2A3C4208"/>
    <w:rsid w:val="2A7A751E"/>
    <w:rsid w:val="2ACD0F1D"/>
    <w:rsid w:val="2B1C6131"/>
    <w:rsid w:val="2B2820F6"/>
    <w:rsid w:val="2B46289F"/>
    <w:rsid w:val="2B4A634D"/>
    <w:rsid w:val="2B593175"/>
    <w:rsid w:val="2B69251F"/>
    <w:rsid w:val="2B925B89"/>
    <w:rsid w:val="2B992426"/>
    <w:rsid w:val="2BD97705"/>
    <w:rsid w:val="2C062FDD"/>
    <w:rsid w:val="2C2C4FE0"/>
    <w:rsid w:val="2C6826E9"/>
    <w:rsid w:val="2D1063D5"/>
    <w:rsid w:val="2D20757F"/>
    <w:rsid w:val="2D21663B"/>
    <w:rsid w:val="2D73031F"/>
    <w:rsid w:val="2D8114F7"/>
    <w:rsid w:val="2D84695E"/>
    <w:rsid w:val="2D8868B3"/>
    <w:rsid w:val="2DAC2DF5"/>
    <w:rsid w:val="2E486B6E"/>
    <w:rsid w:val="2E7F3FDE"/>
    <w:rsid w:val="2E845704"/>
    <w:rsid w:val="2E943541"/>
    <w:rsid w:val="2EE22B35"/>
    <w:rsid w:val="2EF96129"/>
    <w:rsid w:val="2F097461"/>
    <w:rsid w:val="2F37730B"/>
    <w:rsid w:val="2F491941"/>
    <w:rsid w:val="2F637A73"/>
    <w:rsid w:val="2FB12BEA"/>
    <w:rsid w:val="2FF16992"/>
    <w:rsid w:val="300264A9"/>
    <w:rsid w:val="30432957"/>
    <w:rsid w:val="30775884"/>
    <w:rsid w:val="313608B6"/>
    <w:rsid w:val="31911418"/>
    <w:rsid w:val="31D12AB5"/>
    <w:rsid w:val="31EA1F17"/>
    <w:rsid w:val="3208699F"/>
    <w:rsid w:val="3262086B"/>
    <w:rsid w:val="32625925"/>
    <w:rsid w:val="32870BA5"/>
    <w:rsid w:val="329A477B"/>
    <w:rsid w:val="331E648E"/>
    <w:rsid w:val="33466FF4"/>
    <w:rsid w:val="334F33F1"/>
    <w:rsid w:val="336C2590"/>
    <w:rsid w:val="338A7FE2"/>
    <w:rsid w:val="33A734C8"/>
    <w:rsid w:val="33B71CA0"/>
    <w:rsid w:val="33CB4231"/>
    <w:rsid w:val="347831DE"/>
    <w:rsid w:val="34CF7857"/>
    <w:rsid w:val="34D71A6E"/>
    <w:rsid w:val="355C3D98"/>
    <w:rsid w:val="35725C62"/>
    <w:rsid w:val="357A56CF"/>
    <w:rsid w:val="359572AD"/>
    <w:rsid w:val="359E15E2"/>
    <w:rsid w:val="359F2707"/>
    <w:rsid w:val="35C253FF"/>
    <w:rsid w:val="35C76F30"/>
    <w:rsid w:val="35F43486"/>
    <w:rsid w:val="3619333A"/>
    <w:rsid w:val="3633737E"/>
    <w:rsid w:val="364E7DBA"/>
    <w:rsid w:val="367C08E9"/>
    <w:rsid w:val="36DA02A4"/>
    <w:rsid w:val="36EE267E"/>
    <w:rsid w:val="37215DAE"/>
    <w:rsid w:val="377E0F11"/>
    <w:rsid w:val="37902BD6"/>
    <w:rsid w:val="37E636B4"/>
    <w:rsid w:val="381F735E"/>
    <w:rsid w:val="38DD3CC8"/>
    <w:rsid w:val="391334D7"/>
    <w:rsid w:val="39237FEB"/>
    <w:rsid w:val="39591B05"/>
    <w:rsid w:val="39650654"/>
    <w:rsid w:val="39B05277"/>
    <w:rsid w:val="3A3033A5"/>
    <w:rsid w:val="3A7206CF"/>
    <w:rsid w:val="3AC45D18"/>
    <w:rsid w:val="3AEA5214"/>
    <w:rsid w:val="3AEE2C9D"/>
    <w:rsid w:val="3AF17487"/>
    <w:rsid w:val="3B9603ED"/>
    <w:rsid w:val="3BA174BE"/>
    <w:rsid w:val="3BA55A54"/>
    <w:rsid w:val="3BA70D41"/>
    <w:rsid w:val="3BB20EFB"/>
    <w:rsid w:val="3BF10D73"/>
    <w:rsid w:val="3C2E6E00"/>
    <w:rsid w:val="3C310972"/>
    <w:rsid w:val="3D18519A"/>
    <w:rsid w:val="3D2E2FD3"/>
    <w:rsid w:val="3D475E1C"/>
    <w:rsid w:val="3DB0542E"/>
    <w:rsid w:val="3DBB0EE2"/>
    <w:rsid w:val="3DE96C9C"/>
    <w:rsid w:val="3E1B0420"/>
    <w:rsid w:val="3E306170"/>
    <w:rsid w:val="3EAD3328"/>
    <w:rsid w:val="3EB27948"/>
    <w:rsid w:val="3F00274D"/>
    <w:rsid w:val="3F3B5533"/>
    <w:rsid w:val="3F4339F2"/>
    <w:rsid w:val="3F710AAC"/>
    <w:rsid w:val="3F841AC1"/>
    <w:rsid w:val="40207803"/>
    <w:rsid w:val="402F08A2"/>
    <w:rsid w:val="40537660"/>
    <w:rsid w:val="40543E43"/>
    <w:rsid w:val="40856B88"/>
    <w:rsid w:val="40C76A40"/>
    <w:rsid w:val="40EC1E60"/>
    <w:rsid w:val="40F17A36"/>
    <w:rsid w:val="40F96936"/>
    <w:rsid w:val="416C4614"/>
    <w:rsid w:val="418F5C7D"/>
    <w:rsid w:val="4197019D"/>
    <w:rsid w:val="422933E5"/>
    <w:rsid w:val="425255DB"/>
    <w:rsid w:val="427D0EA5"/>
    <w:rsid w:val="42843771"/>
    <w:rsid w:val="42B575D2"/>
    <w:rsid w:val="42C65C17"/>
    <w:rsid w:val="43241934"/>
    <w:rsid w:val="438B2159"/>
    <w:rsid w:val="43F73C1E"/>
    <w:rsid w:val="440D6175"/>
    <w:rsid w:val="442B341C"/>
    <w:rsid w:val="4456389F"/>
    <w:rsid w:val="447F4328"/>
    <w:rsid w:val="455139DF"/>
    <w:rsid w:val="459C39DD"/>
    <w:rsid w:val="460F4DBE"/>
    <w:rsid w:val="46120E71"/>
    <w:rsid w:val="468E142B"/>
    <w:rsid w:val="46925FCF"/>
    <w:rsid w:val="46AD5484"/>
    <w:rsid w:val="46BF5133"/>
    <w:rsid w:val="46E2098A"/>
    <w:rsid w:val="46FF0467"/>
    <w:rsid w:val="475627BA"/>
    <w:rsid w:val="477C080F"/>
    <w:rsid w:val="47A0687C"/>
    <w:rsid w:val="47CB470F"/>
    <w:rsid w:val="47D42592"/>
    <w:rsid w:val="483C3DFE"/>
    <w:rsid w:val="484D6C8D"/>
    <w:rsid w:val="485223F5"/>
    <w:rsid w:val="48A65B70"/>
    <w:rsid w:val="48C60564"/>
    <w:rsid w:val="48FE6B3F"/>
    <w:rsid w:val="493C0C4F"/>
    <w:rsid w:val="494F5A39"/>
    <w:rsid w:val="498431B3"/>
    <w:rsid w:val="49B52386"/>
    <w:rsid w:val="49C5561A"/>
    <w:rsid w:val="49F87591"/>
    <w:rsid w:val="49FB1B0F"/>
    <w:rsid w:val="4A0740A7"/>
    <w:rsid w:val="4A3B706B"/>
    <w:rsid w:val="4A405EB4"/>
    <w:rsid w:val="4A5E69B1"/>
    <w:rsid w:val="4A69389D"/>
    <w:rsid w:val="4A731576"/>
    <w:rsid w:val="4AD5498B"/>
    <w:rsid w:val="4AE77A8F"/>
    <w:rsid w:val="4B435E85"/>
    <w:rsid w:val="4B4A4530"/>
    <w:rsid w:val="4B644886"/>
    <w:rsid w:val="4B710EAF"/>
    <w:rsid w:val="4B8A1D1C"/>
    <w:rsid w:val="4C1C71E9"/>
    <w:rsid w:val="4C361291"/>
    <w:rsid w:val="4CEA4AA1"/>
    <w:rsid w:val="4D066E8D"/>
    <w:rsid w:val="4D095BEC"/>
    <w:rsid w:val="4D0C340A"/>
    <w:rsid w:val="4D466C17"/>
    <w:rsid w:val="4D6029CF"/>
    <w:rsid w:val="4D611BDA"/>
    <w:rsid w:val="4E310812"/>
    <w:rsid w:val="4E3437AF"/>
    <w:rsid w:val="4E434D87"/>
    <w:rsid w:val="4E5859F3"/>
    <w:rsid w:val="4E60750C"/>
    <w:rsid w:val="4E8865C0"/>
    <w:rsid w:val="4EAF636E"/>
    <w:rsid w:val="4F076C54"/>
    <w:rsid w:val="4F217E4A"/>
    <w:rsid w:val="4FEC00E0"/>
    <w:rsid w:val="501A7E73"/>
    <w:rsid w:val="501B1794"/>
    <w:rsid w:val="50337597"/>
    <w:rsid w:val="50354221"/>
    <w:rsid w:val="507917DD"/>
    <w:rsid w:val="50BB1CCC"/>
    <w:rsid w:val="50BD7C27"/>
    <w:rsid w:val="50C21611"/>
    <w:rsid w:val="50DD0274"/>
    <w:rsid w:val="50F50463"/>
    <w:rsid w:val="512F765E"/>
    <w:rsid w:val="5132770C"/>
    <w:rsid w:val="51824DF0"/>
    <w:rsid w:val="51B353FD"/>
    <w:rsid w:val="51CF16C0"/>
    <w:rsid w:val="51D31EC5"/>
    <w:rsid w:val="51E40176"/>
    <w:rsid w:val="51E71D2F"/>
    <w:rsid w:val="52097713"/>
    <w:rsid w:val="52691F60"/>
    <w:rsid w:val="52713656"/>
    <w:rsid w:val="52A9386C"/>
    <w:rsid w:val="52D23B8F"/>
    <w:rsid w:val="52DD1A0D"/>
    <w:rsid w:val="52EF2F58"/>
    <w:rsid w:val="531D0056"/>
    <w:rsid w:val="53393290"/>
    <w:rsid w:val="535B4B73"/>
    <w:rsid w:val="53787A24"/>
    <w:rsid w:val="53E9403C"/>
    <w:rsid w:val="53EC6B30"/>
    <w:rsid w:val="54743129"/>
    <w:rsid w:val="547F30F4"/>
    <w:rsid w:val="55D44A3E"/>
    <w:rsid w:val="55E75FA9"/>
    <w:rsid w:val="561932D2"/>
    <w:rsid w:val="567C6706"/>
    <w:rsid w:val="5684380C"/>
    <w:rsid w:val="56923676"/>
    <w:rsid w:val="56F269C8"/>
    <w:rsid w:val="56F3114C"/>
    <w:rsid w:val="57257D90"/>
    <w:rsid w:val="579260D9"/>
    <w:rsid w:val="57971AE2"/>
    <w:rsid w:val="58747903"/>
    <w:rsid w:val="58B6268E"/>
    <w:rsid w:val="58F1322C"/>
    <w:rsid w:val="59105108"/>
    <w:rsid w:val="59542FD0"/>
    <w:rsid w:val="59C201D5"/>
    <w:rsid w:val="5A315CB4"/>
    <w:rsid w:val="5A442DBF"/>
    <w:rsid w:val="5AB4032A"/>
    <w:rsid w:val="5AC24DAF"/>
    <w:rsid w:val="5AEA1899"/>
    <w:rsid w:val="5AEC252E"/>
    <w:rsid w:val="5B1B134E"/>
    <w:rsid w:val="5B4A0051"/>
    <w:rsid w:val="5B8F66DC"/>
    <w:rsid w:val="5BA87345"/>
    <w:rsid w:val="5BCB77E7"/>
    <w:rsid w:val="5C0435E4"/>
    <w:rsid w:val="5D3105FC"/>
    <w:rsid w:val="5D5E5A8C"/>
    <w:rsid w:val="5DC4487B"/>
    <w:rsid w:val="5DCD2C0C"/>
    <w:rsid w:val="5DD713D3"/>
    <w:rsid w:val="5DFF77A5"/>
    <w:rsid w:val="5E08069B"/>
    <w:rsid w:val="5E443FAD"/>
    <w:rsid w:val="5E7A023A"/>
    <w:rsid w:val="5E9342B6"/>
    <w:rsid w:val="5ED86CB6"/>
    <w:rsid w:val="5F2E3EEF"/>
    <w:rsid w:val="5F52781F"/>
    <w:rsid w:val="5F5B4111"/>
    <w:rsid w:val="5F5F7F91"/>
    <w:rsid w:val="5F824FBB"/>
    <w:rsid w:val="5FCC3F2B"/>
    <w:rsid w:val="5FF716CB"/>
    <w:rsid w:val="605A0651"/>
    <w:rsid w:val="60920092"/>
    <w:rsid w:val="60A30D33"/>
    <w:rsid w:val="60CE6094"/>
    <w:rsid w:val="616E6D4F"/>
    <w:rsid w:val="6198225B"/>
    <w:rsid w:val="61BA480D"/>
    <w:rsid w:val="61CC7882"/>
    <w:rsid w:val="61E75D2B"/>
    <w:rsid w:val="62141C9F"/>
    <w:rsid w:val="622050BA"/>
    <w:rsid w:val="6230253C"/>
    <w:rsid w:val="623600A5"/>
    <w:rsid w:val="62426A55"/>
    <w:rsid w:val="62840B20"/>
    <w:rsid w:val="62850706"/>
    <w:rsid w:val="6290207D"/>
    <w:rsid w:val="62F7586D"/>
    <w:rsid w:val="62FF48C2"/>
    <w:rsid w:val="63707660"/>
    <w:rsid w:val="63B37D67"/>
    <w:rsid w:val="63C63045"/>
    <w:rsid w:val="63F557C8"/>
    <w:rsid w:val="640C63F0"/>
    <w:rsid w:val="641C6E32"/>
    <w:rsid w:val="64370110"/>
    <w:rsid w:val="6445514C"/>
    <w:rsid w:val="64577682"/>
    <w:rsid w:val="647934FC"/>
    <w:rsid w:val="64923543"/>
    <w:rsid w:val="64B36148"/>
    <w:rsid w:val="64EA0F26"/>
    <w:rsid w:val="65436A6A"/>
    <w:rsid w:val="659B647C"/>
    <w:rsid w:val="65B05F6C"/>
    <w:rsid w:val="65CC3F06"/>
    <w:rsid w:val="65CE613E"/>
    <w:rsid w:val="65D7660E"/>
    <w:rsid w:val="663B0C1D"/>
    <w:rsid w:val="668D4017"/>
    <w:rsid w:val="669B2BD8"/>
    <w:rsid w:val="669D588C"/>
    <w:rsid w:val="66B37912"/>
    <w:rsid w:val="66C30EB9"/>
    <w:rsid w:val="66D80920"/>
    <w:rsid w:val="66DD723F"/>
    <w:rsid w:val="66DF2E1D"/>
    <w:rsid w:val="673842B2"/>
    <w:rsid w:val="67420505"/>
    <w:rsid w:val="67583A1B"/>
    <w:rsid w:val="67741DE3"/>
    <w:rsid w:val="677455B6"/>
    <w:rsid w:val="67C1286F"/>
    <w:rsid w:val="68521C51"/>
    <w:rsid w:val="688129B9"/>
    <w:rsid w:val="68B96625"/>
    <w:rsid w:val="68D75A1D"/>
    <w:rsid w:val="68FA2F77"/>
    <w:rsid w:val="696E294A"/>
    <w:rsid w:val="69715AF8"/>
    <w:rsid w:val="6982764E"/>
    <w:rsid w:val="699942AE"/>
    <w:rsid w:val="69AB0890"/>
    <w:rsid w:val="69E029C2"/>
    <w:rsid w:val="6A1C3CE1"/>
    <w:rsid w:val="6A9103B0"/>
    <w:rsid w:val="6AB4422A"/>
    <w:rsid w:val="6AB9611E"/>
    <w:rsid w:val="6AF05E77"/>
    <w:rsid w:val="6B1D4037"/>
    <w:rsid w:val="6B313A21"/>
    <w:rsid w:val="6B5A78F8"/>
    <w:rsid w:val="6B856A49"/>
    <w:rsid w:val="6BB1381E"/>
    <w:rsid w:val="6BBE3554"/>
    <w:rsid w:val="6BC332B0"/>
    <w:rsid w:val="6BFC198B"/>
    <w:rsid w:val="6C711CE5"/>
    <w:rsid w:val="6C8A552A"/>
    <w:rsid w:val="6CA64C67"/>
    <w:rsid w:val="6CC42265"/>
    <w:rsid w:val="6CCC6D3C"/>
    <w:rsid w:val="6CE93DD7"/>
    <w:rsid w:val="6D617F17"/>
    <w:rsid w:val="6D6B2F10"/>
    <w:rsid w:val="6D7A48B9"/>
    <w:rsid w:val="6D9516B0"/>
    <w:rsid w:val="6DA94D21"/>
    <w:rsid w:val="6DC335B6"/>
    <w:rsid w:val="6DC54861"/>
    <w:rsid w:val="6DE0576A"/>
    <w:rsid w:val="6E265CB9"/>
    <w:rsid w:val="6E661854"/>
    <w:rsid w:val="6EE70334"/>
    <w:rsid w:val="6EF740CA"/>
    <w:rsid w:val="6F6B6EC0"/>
    <w:rsid w:val="6F6D589C"/>
    <w:rsid w:val="6F7009F4"/>
    <w:rsid w:val="6F8B5955"/>
    <w:rsid w:val="6F8F2BAE"/>
    <w:rsid w:val="6FD51EE8"/>
    <w:rsid w:val="6FF02D06"/>
    <w:rsid w:val="6FF87C86"/>
    <w:rsid w:val="70103F81"/>
    <w:rsid w:val="70D7279C"/>
    <w:rsid w:val="710473F3"/>
    <w:rsid w:val="710E3F51"/>
    <w:rsid w:val="711F4208"/>
    <w:rsid w:val="71D66F25"/>
    <w:rsid w:val="725F209F"/>
    <w:rsid w:val="726A7491"/>
    <w:rsid w:val="72737946"/>
    <w:rsid w:val="72855122"/>
    <w:rsid w:val="728A3B01"/>
    <w:rsid w:val="72AD752C"/>
    <w:rsid w:val="72AE3C93"/>
    <w:rsid w:val="72F01BB6"/>
    <w:rsid w:val="7319764E"/>
    <w:rsid w:val="73375810"/>
    <w:rsid w:val="734A2F3D"/>
    <w:rsid w:val="73F52501"/>
    <w:rsid w:val="73F73D1D"/>
    <w:rsid w:val="741C4C00"/>
    <w:rsid w:val="74272B9A"/>
    <w:rsid w:val="747B7BA5"/>
    <w:rsid w:val="748E5B2A"/>
    <w:rsid w:val="74B711BC"/>
    <w:rsid w:val="74F05735"/>
    <w:rsid w:val="74FC0649"/>
    <w:rsid w:val="75235113"/>
    <w:rsid w:val="754E0637"/>
    <w:rsid w:val="755929AE"/>
    <w:rsid w:val="757F36CB"/>
    <w:rsid w:val="75803A84"/>
    <w:rsid w:val="75BF7E54"/>
    <w:rsid w:val="76063158"/>
    <w:rsid w:val="760D73A2"/>
    <w:rsid w:val="760E02A2"/>
    <w:rsid w:val="76464B82"/>
    <w:rsid w:val="76746FA2"/>
    <w:rsid w:val="76DD7523"/>
    <w:rsid w:val="76F30168"/>
    <w:rsid w:val="77157D93"/>
    <w:rsid w:val="772631BD"/>
    <w:rsid w:val="772642D8"/>
    <w:rsid w:val="774F3F55"/>
    <w:rsid w:val="77DF4156"/>
    <w:rsid w:val="78027AEA"/>
    <w:rsid w:val="786077DD"/>
    <w:rsid w:val="78620495"/>
    <w:rsid w:val="7883161A"/>
    <w:rsid w:val="790E2B31"/>
    <w:rsid w:val="79675EB7"/>
    <w:rsid w:val="796C0491"/>
    <w:rsid w:val="79C84BB2"/>
    <w:rsid w:val="79E302CD"/>
    <w:rsid w:val="79E357E8"/>
    <w:rsid w:val="7A1E16FE"/>
    <w:rsid w:val="7A1F3022"/>
    <w:rsid w:val="7A5E770B"/>
    <w:rsid w:val="7A7E03EF"/>
    <w:rsid w:val="7AA65E78"/>
    <w:rsid w:val="7AE74A5D"/>
    <w:rsid w:val="7AEA45B2"/>
    <w:rsid w:val="7AF20495"/>
    <w:rsid w:val="7B053D25"/>
    <w:rsid w:val="7B2A5ADC"/>
    <w:rsid w:val="7B921A65"/>
    <w:rsid w:val="7C6570F7"/>
    <w:rsid w:val="7C8604D3"/>
    <w:rsid w:val="7C947F97"/>
    <w:rsid w:val="7CD16B0E"/>
    <w:rsid w:val="7CD41034"/>
    <w:rsid w:val="7D690CE5"/>
    <w:rsid w:val="7E5A74DD"/>
    <w:rsid w:val="7E8E1E83"/>
    <w:rsid w:val="7EAA4A18"/>
    <w:rsid w:val="7EBE5630"/>
    <w:rsid w:val="7EED56D3"/>
    <w:rsid w:val="7F7F4BD1"/>
    <w:rsid w:val="7FA210F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C53E497"/>
  <w15:docId w15:val="{750E12C0-38D6-4315-B041-7E5B9E9F7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9" w:unhideWhenUsed="1"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qFormat/>
    <w:pPr>
      <w:keepNext/>
      <w:keepLines/>
      <w:spacing w:beforeLines="50" w:afterLines="50"/>
      <w:jc w:val="left"/>
      <w:outlineLvl w:val="1"/>
    </w:pPr>
    <w:rPr>
      <w:rFonts w:eastAsia="黑体"/>
      <w:sz w:val="32"/>
      <w:szCs w:val="32"/>
    </w:rPr>
  </w:style>
  <w:style w:type="paragraph" w:styleId="3">
    <w:name w:val="heading 3"/>
    <w:basedOn w:val="a"/>
    <w:next w:val="a"/>
    <w:link w:val="30"/>
    <w:qFormat/>
    <w:pPr>
      <w:keepNext/>
      <w:keepLines/>
      <w:spacing w:beforeLines="50" w:afterLines="50"/>
      <w:outlineLvl w:val="2"/>
    </w:pPr>
    <w:rPr>
      <w:rFonts w:eastAsia="黑体"/>
      <w:sz w:val="28"/>
      <w:szCs w:val="28"/>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link w:val="50"/>
    <w:qFormat/>
    <w:pPr>
      <w:autoSpaceDE w:val="0"/>
      <w:autoSpaceDN w:val="0"/>
      <w:adjustRightInd w:val="0"/>
      <w:snapToGrid w:val="0"/>
      <w:spacing w:line="440" w:lineRule="exact"/>
      <w:jc w:val="left"/>
      <w:outlineLvl w:val="4"/>
    </w:pPr>
    <w:rPr>
      <w:rFonts w:eastAsia="黑体" w:hAnsi="Calibri"/>
      <w:bCs/>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qFormat/>
    <w:rPr>
      <w:rFonts w:ascii="宋体"/>
      <w:sz w:val="18"/>
      <w:szCs w:val="18"/>
    </w:rPr>
  </w:style>
  <w:style w:type="paragraph" w:styleId="a5">
    <w:name w:val="Body Text"/>
    <w:basedOn w:val="a"/>
    <w:link w:val="a6"/>
    <w:qFormat/>
    <w:pPr>
      <w:jc w:val="center"/>
    </w:pPr>
    <w:rPr>
      <w:b/>
      <w:bCs/>
      <w:sz w:val="44"/>
    </w:rPr>
  </w:style>
  <w:style w:type="paragraph" w:styleId="a7">
    <w:name w:val="Body Text Indent"/>
    <w:basedOn w:val="a"/>
    <w:link w:val="a8"/>
    <w:qFormat/>
    <w:pPr>
      <w:ind w:firstLineChars="200" w:firstLine="420"/>
    </w:pPr>
    <w:rPr>
      <w:sz w:val="21"/>
    </w:rPr>
  </w:style>
  <w:style w:type="paragraph" w:styleId="TOC3">
    <w:name w:val="toc 3"/>
    <w:basedOn w:val="a"/>
    <w:next w:val="a"/>
    <w:uiPriority w:val="39"/>
    <w:unhideWhenUsed/>
    <w:qFormat/>
    <w:pPr>
      <w:ind w:leftChars="400" w:left="840"/>
    </w:pPr>
  </w:style>
  <w:style w:type="paragraph" w:styleId="a9">
    <w:name w:val="Balloon Text"/>
    <w:basedOn w:val="a"/>
    <w:link w:val="aa"/>
    <w:uiPriority w:val="99"/>
    <w:semiHidden/>
    <w:unhideWhenUsed/>
    <w:qFormat/>
    <w:rPr>
      <w:sz w:val="18"/>
      <w:szCs w:val="18"/>
    </w:rPr>
  </w:style>
  <w:style w:type="paragraph" w:styleId="ab">
    <w:name w:val="footer"/>
    <w:basedOn w:val="a"/>
    <w:link w:val="ac"/>
    <w:uiPriority w:val="99"/>
    <w:unhideWhenUsed/>
    <w:qFormat/>
    <w:pPr>
      <w:tabs>
        <w:tab w:val="center" w:pos="4153"/>
        <w:tab w:val="right" w:pos="8306"/>
      </w:tabs>
      <w:snapToGrid w:val="0"/>
      <w:jc w:val="left"/>
    </w:pPr>
    <w:rPr>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style>
  <w:style w:type="paragraph" w:styleId="TOC2">
    <w:name w:val="toc 2"/>
    <w:basedOn w:val="a"/>
    <w:next w:val="a"/>
    <w:uiPriority w:val="39"/>
    <w:unhideWhenUsed/>
    <w:qFormat/>
    <w:pPr>
      <w:ind w:leftChars="200" w:left="420"/>
    </w:pPr>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Cs w:val="24"/>
    </w:rPr>
  </w:style>
  <w:style w:type="paragraph" w:styleId="af">
    <w:name w:val="Normal (Web)"/>
    <w:basedOn w:val="a"/>
    <w:uiPriority w:val="99"/>
    <w:semiHidden/>
    <w:unhideWhenUsed/>
    <w:qFormat/>
    <w:pPr>
      <w:widowControl/>
      <w:spacing w:before="100" w:beforeAutospacing="1" w:after="100" w:afterAutospacing="1"/>
      <w:jc w:val="left"/>
    </w:pPr>
    <w:rPr>
      <w:rFonts w:ascii="宋体" w:hAnsi="宋体" w:cs="宋体"/>
      <w:kern w:val="0"/>
      <w:szCs w:val="24"/>
    </w:rPr>
  </w:style>
  <w:style w:type="table" w:styleId="af0">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basedOn w:val="a0"/>
    <w:uiPriority w:val="22"/>
    <w:qFormat/>
    <w:rPr>
      <w:b/>
    </w:rPr>
  </w:style>
  <w:style w:type="character" w:styleId="af2">
    <w:name w:val="page number"/>
    <w:basedOn w:val="a0"/>
    <w:qFormat/>
  </w:style>
  <w:style w:type="character" w:styleId="af3">
    <w:name w:val="FollowedHyperlink"/>
    <w:basedOn w:val="a0"/>
    <w:uiPriority w:val="99"/>
    <w:semiHidden/>
    <w:unhideWhenUsed/>
    <w:qFormat/>
    <w:rPr>
      <w:color w:val="954F72" w:themeColor="followedHyperlink"/>
      <w:u w:val="single"/>
    </w:rPr>
  </w:style>
  <w:style w:type="character" w:styleId="af4">
    <w:name w:val="Emphasis"/>
    <w:basedOn w:val="a0"/>
    <w:uiPriority w:val="20"/>
    <w:qFormat/>
    <w:rPr>
      <w:i/>
    </w:rPr>
  </w:style>
  <w:style w:type="character" w:styleId="af5">
    <w:name w:val="Hyperlink"/>
    <w:basedOn w:val="a0"/>
    <w:uiPriority w:val="99"/>
    <w:unhideWhenUsed/>
    <w:qFormat/>
    <w:rPr>
      <w:color w:val="0563C1" w:themeColor="hyperlink"/>
      <w:u w:val="single"/>
    </w:rPr>
  </w:style>
  <w:style w:type="character" w:customStyle="1" w:styleId="ae">
    <w:name w:val="页眉 字符"/>
    <w:basedOn w:val="a0"/>
    <w:link w:val="ad"/>
    <w:uiPriority w:val="99"/>
    <w:qFormat/>
    <w:rPr>
      <w:sz w:val="18"/>
      <w:szCs w:val="18"/>
    </w:rPr>
  </w:style>
  <w:style w:type="character" w:customStyle="1" w:styleId="ac">
    <w:name w:val="页脚 字符"/>
    <w:basedOn w:val="a0"/>
    <w:link w:val="ab"/>
    <w:uiPriority w:val="99"/>
    <w:qFormat/>
    <w:rPr>
      <w:sz w:val="18"/>
      <w:szCs w:val="18"/>
    </w:rPr>
  </w:style>
  <w:style w:type="character" w:customStyle="1" w:styleId="20">
    <w:name w:val="标题 2 字符"/>
    <w:basedOn w:val="a0"/>
    <w:link w:val="2"/>
    <w:qFormat/>
    <w:rPr>
      <w:rFonts w:ascii="Times New Roman" w:eastAsia="黑体" w:hAnsi="Times New Roman" w:cs="Times New Roman"/>
      <w:sz w:val="32"/>
      <w:szCs w:val="32"/>
    </w:rPr>
  </w:style>
  <w:style w:type="character" w:customStyle="1" w:styleId="30">
    <w:name w:val="标题 3 字符"/>
    <w:basedOn w:val="a0"/>
    <w:link w:val="3"/>
    <w:qFormat/>
    <w:rPr>
      <w:rFonts w:ascii="Times New Roman" w:eastAsia="黑体" w:hAnsi="Times New Roman" w:cs="Times New Roman"/>
      <w:sz w:val="28"/>
      <w:szCs w:val="28"/>
    </w:rPr>
  </w:style>
  <w:style w:type="character" w:customStyle="1" w:styleId="50">
    <w:name w:val="标题 5 字符"/>
    <w:basedOn w:val="a0"/>
    <w:link w:val="5"/>
    <w:qFormat/>
    <w:rPr>
      <w:rFonts w:ascii="Times New Roman" w:eastAsia="黑体" w:hAnsi="Calibri" w:cs="Times New Roman"/>
      <w:bCs/>
      <w:sz w:val="24"/>
    </w:rPr>
  </w:style>
  <w:style w:type="paragraph" w:customStyle="1" w:styleId="BBB107411">
    <w:name w:val="样式 BBB其他标题1 + 首行缩进:  0.74 厘米 段前: 1 行 段后: 1 行"/>
    <w:basedOn w:val="a"/>
    <w:qFormat/>
    <w:pPr>
      <w:keepNext/>
      <w:keepLines/>
      <w:spacing w:before="100" w:after="100"/>
      <w:ind w:firstLine="420"/>
      <w:jc w:val="center"/>
      <w:outlineLvl w:val="0"/>
    </w:pPr>
    <w:rPr>
      <w:rFonts w:eastAsia="黑体" w:cs="宋体"/>
      <w:snapToGrid w:val="0"/>
      <w:sz w:val="44"/>
    </w:rPr>
  </w:style>
  <w:style w:type="character" w:customStyle="1" w:styleId="a8">
    <w:name w:val="正文文本缩进 字符"/>
    <w:basedOn w:val="a0"/>
    <w:link w:val="a7"/>
    <w:qFormat/>
    <w:rPr>
      <w:rFonts w:ascii="Times New Roman" w:eastAsia="宋体" w:hAnsi="Times New Roman" w:cs="Times New Roman"/>
      <w:szCs w:val="20"/>
    </w:rPr>
  </w:style>
  <w:style w:type="character" w:customStyle="1" w:styleId="a6">
    <w:name w:val="正文文本 字符"/>
    <w:basedOn w:val="a0"/>
    <w:link w:val="a5"/>
    <w:qFormat/>
    <w:rPr>
      <w:rFonts w:ascii="Times New Roman" w:eastAsia="宋体" w:hAnsi="Times New Roman" w:cs="Times New Roman"/>
      <w:b/>
      <w:bCs/>
      <w:sz w:val="44"/>
      <w:szCs w:val="20"/>
    </w:rPr>
  </w:style>
  <w:style w:type="paragraph" w:customStyle="1" w:styleId="af6">
    <w:name w:val="摘要+二号黑体居中"/>
    <w:basedOn w:val="a"/>
    <w:qFormat/>
    <w:pPr>
      <w:spacing w:beforeLines="100" w:afterLines="100"/>
      <w:jc w:val="center"/>
      <w:outlineLvl w:val="0"/>
    </w:pPr>
    <w:rPr>
      <w:rFonts w:eastAsia="黑体"/>
      <w:sz w:val="44"/>
      <w:szCs w:val="44"/>
    </w:rPr>
  </w:style>
  <w:style w:type="paragraph" w:customStyle="1" w:styleId="Abstract">
    <w:name w:val="Abstract+二号黑体居中"/>
    <w:basedOn w:val="a"/>
    <w:qFormat/>
    <w:pPr>
      <w:spacing w:beforeLines="100" w:afterLines="100"/>
      <w:jc w:val="center"/>
      <w:outlineLvl w:val="0"/>
    </w:pPr>
    <w:rPr>
      <w:rFonts w:eastAsia="Times New Roman"/>
      <w:b/>
      <w:sz w:val="44"/>
      <w:szCs w:val="44"/>
    </w:rPr>
  </w:style>
  <w:style w:type="character" w:customStyle="1" w:styleId="1Char1">
    <w:name w:val="标题 1 Char1"/>
    <w:qFormat/>
    <w:rPr>
      <w:rFonts w:eastAsia="黑体"/>
      <w:snapToGrid w:val="0"/>
      <w:kern w:val="2"/>
      <w:sz w:val="44"/>
      <w:szCs w:val="44"/>
      <w:lang w:val="en-US" w:eastAsia="zh-CN" w:bidi="ar-SA"/>
    </w:rPr>
  </w:style>
  <w:style w:type="paragraph" w:styleId="af7">
    <w:name w:val="List Paragraph"/>
    <w:basedOn w:val="a"/>
    <w:uiPriority w:val="34"/>
    <w:qFormat/>
    <w:pPr>
      <w:ind w:firstLineChars="200" w:firstLine="420"/>
    </w:pPr>
  </w:style>
  <w:style w:type="paragraph" w:customStyle="1" w:styleId="AAA">
    <w:name w:val="AAA"/>
    <w:basedOn w:val="a"/>
    <w:qFormat/>
    <w:pPr>
      <w:keepNext/>
      <w:keepLines/>
      <w:pageBreakBefore/>
      <w:spacing w:before="312" w:after="312"/>
      <w:ind w:left="3261"/>
      <w:jc w:val="center"/>
      <w:outlineLvl w:val="0"/>
    </w:pPr>
    <w:rPr>
      <w:rFonts w:eastAsia="黑体"/>
      <w:kern w:val="44"/>
      <w:sz w:val="44"/>
    </w:r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cici">
    <w:name w:val="cici"/>
    <w:basedOn w:val="a"/>
    <w:qFormat/>
    <w:pPr>
      <w:widowControl/>
      <w:snapToGrid w:val="0"/>
      <w:spacing w:line="348" w:lineRule="auto"/>
      <w:ind w:firstLineChars="200" w:firstLine="200"/>
    </w:pPr>
    <w:rPr>
      <w:snapToGrid w:val="0"/>
      <w:color w:val="000000"/>
    </w:rPr>
  </w:style>
  <w:style w:type="character" w:styleId="af8">
    <w:name w:val="Placeholder Text"/>
    <w:basedOn w:val="a0"/>
    <w:uiPriority w:val="99"/>
    <w:semiHidden/>
    <w:qFormat/>
    <w:rPr>
      <w:color w:val="808080"/>
    </w:rPr>
  </w:style>
  <w:style w:type="paragraph" w:customStyle="1" w:styleId="MTDisplayEquation">
    <w:name w:val="MTDisplayEquation"/>
    <w:basedOn w:val="a"/>
    <w:link w:val="MTDisplayEquationChar"/>
    <w:qFormat/>
    <w:pPr>
      <w:tabs>
        <w:tab w:val="center" w:pos="4540"/>
        <w:tab w:val="right" w:pos="9080"/>
      </w:tabs>
      <w:spacing w:line="324" w:lineRule="auto"/>
      <w:ind w:firstLineChars="200" w:firstLine="480"/>
    </w:pPr>
  </w:style>
  <w:style w:type="character" w:customStyle="1" w:styleId="MTDisplayEquationChar">
    <w:name w:val="MTDisplayEquation Char"/>
    <w:basedOn w:val="a0"/>
    <w:link w:val="MTDisplayEquation"/>
    <w:qFormat/>
    <w:rPr>
      <w:rFonts w:ascii="Times New Roman" w:eastAsia="宋体" w:hAnsi="Times New Roman" w:cs="Times New Roman"/>
      <w:sz w:val="24"/>
      <w:szCs w:val="20"/>
    </w:rPr>
  </w:style>
  <w:style w:type="table" w:customStyle="1" w:styleId="11">
    <w:name w:val="网格型1"/>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批注框文本 字符"/>
    <w:basedOn w:val="a0"/>
    <w:link w:val="a9"/>
    <w:uiPriority w:val="99"/>
    <w:semiHidden/>
    <w:qFormat/>
    <w:rPr>
      <w:rFonts w:ascii="Times New Roman" w:eastAsia="宋体" w:hAnsi="Times New Roman" w:cs="Times New Roman"/>
      <w:sz w:val="18"/>
      <w:szCs w:val="18"/>
    </w:rPr>
  </w:style>
  <w:style w:type="character" w:customStyle="1" w:styleId="a4">
    <w:name w:val="文档结构图 字符"/>
    <w:basedOn w:val="a0"/>
    <w:link w:val="a3"/>
    <w:uiPriority w:val="99"/>
    <w:semiHidden/>
    <w:qFormat/>
    <w:rPr>
      <w:rFonts w:ascii="宋体" w:eastAsia="宋体" w:hAnsi="Times New Roman" w:cs="Times New Roman"/>
      <w:sz w:val="18"/>
      <w:szCs w:val="18"/>
    </w:rPr>
  </w:style>
  <w:style w:type="character" w:customStyle="1" w:styleId="webpageurl">
    <w:name w:val="webpageurl"/>
    <w:basedOn w:val="a0"/>
    <w:qFormat/>
  </w:style>
  <w:style w:type="paragraph" w:customStyle="1" w:styleId="40">
    <w:name w:val="标题4"/>
    <w:basedOn w:val="a"/>
    <w:qFormat/>
    <w:pPr>
      <w:snapToGrid w:val="0"/>
      <w:spacing w:before="60" w:after="40" w:line="245" w:lineRule="auto"/>
      <w:jc w:val="left"/>
      <w:outlineLvl w:val="3"/>
    </w:pPr>
    <w:rPr>
      <w:rFonts w:ascii="Calibri" w:eastAsia="方正小标宋简体" w:hAnsi="Calibri" w:cs="Calibri"/>
      <w:spacing w:val="4"/>
    </w:rPr>
  </w:style>
  <w:style w:type="paragraph" w:customStyle="1" w:styleId="msolistparagraph0">
    <w:name w:val="msolistparagraph"/>
    <w:basedOn w:val="a"/>
    <w:qFormat/>
    <w:pPr>
      <w:ind w:firstLineChars="200" w:firstLine="420"/>
    </w:pPr>
  </w:style>
  <w:style w:type="character" w:styleId="af9">
    <w:name w:val="annotation reference"/>
    <w:basedOn w:val="a0"/>
    <w:uiPriority w:val="99"/>
    <w:semiHidden/>
    <w:unhideWhenUsed/>
    <w:rsid w:val="00EE0B3A"/>
    <w:rPr>
      <w:sz w:val="21"/>
      <w:szCs w:val="21"/>
    </w:rPr>
  </w:style>
  <w:style w:type="paragraph" w:styleId="afa">
    <w:name w:val="annotation text"/>
    <w:basedOn w:val="a"/>
    <w:link w:val="afb"/>
    <w:uiPriority w:val="99"/>
    <w:semiHidden/>
    <w:unhideWhenUsed/>
    <w:rsid w:val="00EE0B3A"/>
    <w:pPr>
      <w:jc w:val="left"/>
    </w:pPr>
  </w:style>
  <w:style w:type="character" w:customStyle="1" w:styleId="afb">
    <w:name w:val="批注文字 字符"/>
    <w:basedOn w:val="a0"/>
    <w:link w:val="afa"/>
    <w:uiPriority w:val="99"/>
    <w:semiHidden/>
    <w:rsid w:val="00EE0B3A"/>
    <w:rPr>
      <w:kern w:val="2"/>
      <w:sz w:val="24"/>
    </w:rPr>
  </w:style>
  <w:style w:type="paragraph" w:styleId="afc">
    <w:name w:val="annotation subject"/>
    <w:basedOn w:val="afa"/>
    <w:next w:val="afa"/>
    <w:link w:val="afd"/>
    <w:uiPriority w:val="99"/>
    <w:semiHidden/>
    <w:unhideWhenUsed/>
    <w:rsid w:val="00EE0B3A"/>
    <w:rPr>
      <w:b/>
      <w:bCs/>
    </w:rPr>
  </w:style>
  <w:style w:type="character" w:customStyle="1" w:styleId="afd">
    <w:name w:val="批注主题 字符"/>
    <w:basedOn w:val="afb"/>
    <w:link w:val="afc"/>
    <w:uiPriority w:val="99"/>
    <w:semiHidden/>
    <w:rsid w:val="00EE0B3A"/>
    <w:rPr>
      <w:b/>
      <w:bCs/>
      <w:kern w:val="2"/>
      <w:sz w:val="24"/>
    </w:rPr>
  </w:style>
  <w:style w:type="paragraph" w:customStyle="1" w:styleId="afe">
    <w:name w:val="公式"/>
    <w:basedOn w:val="a"/>
    <w:link w:val="aff"/>
    <w:qFormat/>
    <w:rsid w:val="00CE7363"/>
    <w:pPr>
      <w:tabs>
        <w:tab w:val="center" w:pos="4320"/>
        <w:tab w:val="right" w:pos="8880"/>
      </w:tabs>
      <w:jc w:val="center"/>
      <w:textAlignment w:val="center"/>
    </w:pPr>
  </w:style>
  <w:style w:type="character" w:customStyle="1" w:styleId="aff">
    <w:name w:val="公式 字符"/>
    <w:basedOn w:val="a0"/>
    <w:link w:val="afe"/>
    <w:rsid w:val="00CE7363"/>
    <w:rPr>
      <w:kern w:val="2"/>
      <w:sz w:val="24"/>
    </w:rPr>
  </w:style>
  <w:style w:type="table" w:styleId="21">
    <w:name w:val="Plain Table 2"/>
    <w:basedOn w:val="a1"/>
    <w:uiPriority w:val="42"/>
    <w:rsid w:val="00630A4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4121719">
      <w:bodyDiv w:val="1"/>
      <w:marLeft w:val="0"/>
      <w:marRight w:val="0"/>
      <w:marTop w:val="0"/>
      <w:marBottom w:val="0"/>
      <w:divBdr>
        <w:top w:val="none" w:sz="0" w:space="0" w:color="auto"/>
        <w:left w:val="none" w:sz="0" w:space="0" w:color="auto"/>
        <w:bottom w:val="none" w:sz="0" w:space="0" w:color="auto"/>
        <w:right w:val="none" w:sz="0" w:space="0" w:color="auto"/>
      </w:divBdr>
    </w:div>
    <w:div w:id="12127680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21" Type="http://schemas.openxmlformats.org/officeDocument/2006/relationships/oleObject" Target="embeddings/oleObject1.bin"/><Relationship Id="rId324" Type="http://schemas.openxmlformats.org/officeDocument/2006/relationships/oleObject" Target="embeddings/oleObject150.bin"/><Relationship Id="rId531" Type="http://schemas.openxmlformats.org/officeDocument/2006/relationships/image" Target="media/image256.wmf"/><Relationship Id="rId170" Type="http://schemas.openxmlformats.org/officeDocument/2006/relationships/oleObject" Target="embeddings/oleObject74.bin"/><Relationship Id="rId268" Type="http://schemas.openxmlformats.org/officeDocument/2006/relationships/image" Target="media/image127.wmf"/><Relationship Id="rId475" Type="http://schemas.openxmlformats.org/officeDocument/2006/relationships/image" Target="media/image229.wmf"/><Relationship Id="rId32" Type="http://schemas.openxmlformats.org/officeDocument/2006/relationships/image" Target="media/image7.wmf"/><Relationship Id="rId128" Type="http://schemas.openxmlformats.org/officeDocument/2006/relationships/oleObject" Target="embeddings/oleObject53.bin"/><Relationship Id="rId335" Type="http://schemas.openxmlformats.org/officeDocument/2006/relationships/image" Target="media/image159.wmf"/><Relationship Id="rId542" Type="http://schemas.openxmlformats.org/officeDocument/2006/relationships/oleObject" Target="embeddings/oleObject258.bin"/><Relationship Id="rId181" Type="http://schemas.openxmlformats.org/officeDocument/2006/relationships/image" Target="media/image82.wmf"/><Relationship Id="rId402" Type="http://schemas.openxmlformats.org/officeDocument/2006/relationships/image" Target="media/image193.wmf"/><Relationship Id="rId279" Type="http://schemas.openxmlformats.org/officeDocument/2006/relationships/oleObject" Target="embeddings/oleObject126.bin"/><Relationship Id="rId486" Type="http://schemas.openxmlformats.org/officeDocument/2006/relationships/oleObject" Target="embeddings/oleObject231.bin"/><Relationship Id="rId43" Type="http://schemas.openxmlformats.org/officeDocument/2006/relationships/oleObject" Target="embeddings/oleObject12.bin"/><Relationship Id="rId139" Type="http://schemas.openxmlformats.org/officeDocument/2006/relationships/image" Target="media/image61.wmf"/><Relationship Id="rId346" Type="http://schemas.openxmlformats.org/officeDocument/2006/relationships/oleObject" Target="embeddings/oleObject161.bin"/><Relationship Id="rId553" Type="http://schemas.openxmlformats.org/officeDocument/2006/relationships/image" Target="media/image267.wmf"/><Relationship Id="rId192" Type="http://schemas.openxmlformats.org/officeDocument/2006/relationships/oleObject" Target="embeddings/oleObject85.bin"/><Relationship Id="rId206" Type="http://schemas.openxmlformats.org/officeDocument/2006/relationships/oleObject" Target="embeddings/oleObject92.bin"/><Relationship Id="rId413" Type="http://schemas.openxmlformats.org/officeDocument/2006/relationships/image" Target="media/image198.wmf"/><Relationship Id="rId497" Type="http://schemas.openxmlformats.org/officeDocument/2006/relationships/image" Target="media/image239.wmf"/><Relationship Id="rId357" Type="http://schemas.openxmlformats.org/officeDocument/2006/relationships/image" Target="media/image170.wmf"/><Relationship Id="rId54" Type="http://schemas.openxmlformats.org/officeDocument/2006/relationships/image" Target="media/image18.wmf"/><Relationship Id="rId217" Type="http://schemas.openxmlformats.org/officeDocument/2006/relationships/oleObject" Target="embeddings/oleObject98.bin"/><Relationship Id="rId564" Type="http://schemas.openxmlformats.org/officeDocument/2006/relationships/oleObject" Target="embeddings/oleObject269.bin"/><Relationship Id="rId424" Type="http://schemas.openxmlformats.org/officeDocument/2006/relationships/image" Target="media/image203.png"/><Relationship Id="rId270" Type="http://schemas.openxmlformats.org/officeDocument/2006/relationships/image" Target="media/image128.wmf"/><Relationship Id="rId65" Type="http://schemas.openxmlformats.org/officeDocument/2006/relationships/image" Target="media/image23.wmf"/><Relationship Id="rId130" Type="http://schemas.openxmlformats.org/officeDocument/2006/relationships/oleObject" Target="embeddings/oleObject54.bin"/><Relationship Id="rId368" Type="http://schemas.openxmlformats.org/officeDocument/2006/relationships/oleObject" Target="embeddings/oleObject172.bin"/><Relationship Id="rId575" Type="http://schemas.openxmlformats.org/officeDocument/2006/relationships/image" Target="media/image278.wmf"/><Relationship Id="rId228" Type="http://schemas.openxmlformats.org/officeDocument/2006/relationships/image" Target="media/image104.wmf"/><Relationship Id="rId435" Type="http://schemas.openxmlformats.org/officeDocument/2006/relationships/image" Target="media/image209.wmf"/><Relationship Id="rId281" Type="http://schemas.openxmlformats.org/officeDocument/2006/relationships/oleObject" Target="embeddings/oleObject127.bin"/><Relationship Id="rId502" Type="http://schemas.openxmlformats.org/officeDocument/2006/relationships/oleObject" Target="embeddings/oleObject238.bin"/><Relationship Id="rId76" Type="http://schemas.openxmlformats.org/officeDocument/2006/relationships/oleObject" Target="embeddings/oleObject29.bin"/><Relationship Id="rId141" Type="http://schemas.openxmlformats.org/officeDocument/2006/relationships/image" Target="media/image62.wmf"/><Relationship Id="rId379" Type="http://schemas.openxmlformats.org/officeDocument/2006/relationships/oleObject" Target="embeddings/oleObject177.bin"/><Relationship Id="rId586" Type="http://schemas.openxmlformats.org/officeDocument/2006/relationships/oleObject" Target="embeddings/oleObject279.bin"/><Relationship Id="rId7" Type="http://schemas.openxmlformats.org/officeDocument/2006/relationships/webSettings" Target="webSettings.xml"/><Relationship Id="rId239" Type="http://schemas.openxmlformats.org/officeDocument/2006/relationships/oleObject" Target="embeddings/oleObject109.bin"/><Relationship Id="rId446" Type="http://schemas.openxmlformats.org/officeDocument/2006/relationships/oleObject" Target="embeddings/oleObject210.bin"/><Relationship Id="rId292" Type="http://schemas.openxmlformats.org/officeDocument/2006/relationships/oleObject" Target="embeddings/oleObject134.bin"/><Relationship Id="rId306" Type="http://schemas.openxmlformats.org/officeDocument/2006/relationships/oleObject" Target="embeddings/oleObject141.bin"/><Relationship Id="rId87" Type="http://schemas.openxmlformats.org/officeDocument/2006/relationships/image" Target="media/image33.wmf"/><Relationship Id="rId513" Type="http://schemas.openxmlformats.org/officeDocument/2006/relationships/image" Target="media/image247.wmf"/><Relationship Id="rId597" Type="http://schemas.openxmlformats.org/officeDocument/2006/relationships/image" Target="media/image292.png"/><Relationship Id="rId152" Type="http://schemas.openxmlformats.org/officeDocument/2006/relationships/oleObject" Target="embeddings/oleObject65.bin"/><Relationship Id="rId457" Type="http://schemas.openxmlformats.org/officeDocument/2006/relationships/image" Target="media/image220.wmf"/><Relationship Id="rId14" Type="http://schemas.openxmlformats.org/officeDocument/2006/relationships/header" Target="header2.xml"/><Relationship Id="rId317" Type="http://schemas.openxmlformats.org/officeDocument/2006/relationships/image" Target="media/image150.wmf"/><Relationship Id="rId524" Type="http://schemas.openxmlformats.org/officeDocument/2006/relationships/oleObject" Target="embeddings/oleObject249.bin"/><Relationship Id="rId98" Type="http://schemas.openxmlformats.org/officeDocument/2006/relationships/oleObject" Target="embeddings/oleObject41.bin"/><Relationship Id="rId121" Type="http://schemas.openxmlformats.org/officeDocument/2006/relationships/image" Target="media/image52.wmf"/><Relationship Id="rId163" Type="http://schemas.openxmlformats.org/officeDocument/2006/relationships/image" Target="media/image73.wmf"/><Relationship Id="rId219" Type="http://schemas.openxmlformats.org/officeDocument/2006/relationships/oleObject" Target="embeddings/oleObject99.bin"/><Relationship Id="rId370" Type="http://schemas.openxmlformats.org/officeDocument/2006/relationships/oleObject" Target="embeddings/oleObject173.bin"/><Relationship Id="rId426" Type="http://schemas.openxmlformats.org/officeDocument/2006/relationships/oleObject" Target="embeddings/oleObject200.bin"/><Relationship Id="rId230" Type="http://schemas.openxmlformats.org/officeDocument/2006/relationships/image" Target="media/image105.wmf"/><Relationship Id="rId468" Type="http://schemas.openxmlformats.org/officeDocument/2006/relationships/oleObject" Target="embeddings/oleObject221.bin"/><Relationship Id="rId25" Type="http://schemas.openxmlformats.org/officeDocument/2006/relationships/oleObject" Target="embeddings/oleObject3.bin"/><Relationship Id="rId67" Type="http://schemas.openxmlformats.org/officeDocument/2006/relationships/image" Target="media/image24.wmf"/><Relationship Id="rId272" Type="http://schemas.openxmlformats.org/officeDocument/2006/relationships/image" Target="media/image129.wmf"/><Relationship Id="rId328" Type="http://schemas.openxmlformats.org/officeDocument/2006/relationships/oleObject" Target="embeddings/oleObject152.bin"/><Relationship Id="rId535" Type="http://schemas.openxmlformats.org/officeDocument/2006/relationships/image" Target="media/image258.wmf"/><Relationship Id="rId577" Type="http://schemas.openxmlformats.org/officeDocument/2006/relationships/header" Target="header10.xml"/><Relationship Id="rId132" Type="http://schemas.openxmlformats.org/officeDocument/2006/relationships/oleObject" Target="embeddings/oleObject55.bin"/><Relationship Id="rId174" Type="http://schemas.openxmlformats.org/officeDocument/2006/relationships/oleObject" Target="embeddings/oleObject76.bin"/><Relationship Id="rId381" Type="http://schemas.openxmlformats.org/officeDocument/2006/relationships/image" Target="media/image182.wmf"/><Relationship Id="rId602" Type="http://schemas.openxmlformats.org/officeDocument/2006/relationships/header" Target="header13.xml"/><Relationship Id="rId241" Type="http://schemas.openxmlformats.org/officeDocument/2006/relationships/oleObject" Target="embeddings/oleObject110.bin"/><Relationship Id="rId437" Type="http://schemas.openxmlformats.org/officeDocument/2006/relationships/image" Target="media/image210.wmf"/><Relationship Id="rId479" Type="http://schemas.openxmlformats.org/officeDocument/2006/relationships/image" Target="media/image230.wmf"/><Relationship Id="rId36" Type="http://schemas.openxmlformats.org/officeDocument/2006/relationships/image" Target="media/image9.wmf"/><Relationship Id="rId283" Type="http://schemas.openxmlformats.org/officeDocument/2006/relationships/oleObject" Target="embeddings/oleObject128.bin"/><Relationship Id="rId339" Type="http://schemas.openxmlformats.org/officeDocument/2006/relationships/image" Target="media/image161.wmf"/><Relationship Id="rId490" Type="http://schemas.openxmlformats.org/officeDocument/2006/relationships/oleObject" Target="embeddings/oleObject233.bin"/><Relationship Id="rId504" Type="http://schemas.openxmlformats.org/officeDocument/2006/relationships/oleObject" Target="embeddings/oleObject239.bin"/><Relationship Id="rId546" Type="http://schemas.openxmlformats.org/officeDocument/2006/relationships/oleObject" Target="embeddings/oleObject260.bin"/><Relationship Id="rId78" Type="http://schemas.openxmlformats.org/officeDocument/2006/relationships/oleObject" Target="embeddings/oleObject30.bin"/><Relationship Id="rId101" Type="http://schemas.openxmlformats.org/officeDocument/2006/relationships/image" Target="media/image40.wmf"/><Relationship Id="rId143" Type="http://schemas.openxmlformats.org/officeDocument/2006/relationships/image" Target="media/image63.wmf"/><Relationship Id="rId185" Type="http://schemas.openxmlformats.org/officeDocument/2006/relationships/image" Target="media/image84.wmf"/><Relationship Id="rId350" Type="http://schemas.openxmlformats.org/officeDocument/2006/relationships/oleObject" Target="embeddings/oleObject163.bin"/><Relationship Id="rId406" Type="http://schemas.openxmlformats.org/officeDocument/2006/relationships/image" Target="media/image195.wmf"/><Relationship Id="rId588" Type="http://schemas.openxmlformats.org/officeDocument/2006/relationships/image" Target="media/image284.png"/><Relationship Id="rId9" Type="http://schemas.openxmlformats.org/officeDocument/2006/relationships/endnotes" Target="endnotes.xml"/><Relationship Id="rId210" Type="http://schemas.openxmlformats.org/officeDocument/2006/relationships/image" Target="media/image96.wmf"/><Relationship Id="rId392" Type="http://schemas.openxmlformats.org/officeDocument/2006/relationships/image" Target="media/image188.wmf"/><Relationship Id="rId448" Type="http://schemas.openxmlformats.org/officeDocument/2006/relationships/oleObject" Target="embeddings/oleObject211.bin"/><Relationship Id="rId252" Type="http://schemas.openxmlformats.org/officeDocument/2006/relationships/image" Target="media/image119.wmf"/><Relationship Id="rId294" Type="http://schemas.openxmlformats.org/officeDocument/2006/relationships/oleObject" Target="embeddings/oleObject135.bin"/><Relationship Id="rId308" Type="http://schemas.openxmlformats.org/officeDocument/2006/relationships/oleObject" Target="embeddings/oleObject142.bin"/><Relationship Id="rId515" Type="http://schemas.openxmlformats.org/officeDocument/2006/relationships/image" Target="media/image248.wmf"/><Relationship Id="rId47" Type="http://schemas.openxmlformats.org/officeDocument/2006/relationships/oleObject" Target="embeddings/oleObject14.bin"/><Relationship Id="rId89" Type="http://schemas.openxmlformats.org/officeDocument/2006/relationships/image" Target="media/image34.wmf"/><Relationship Id="rId112" Type="http://schemas.openxmlformats.org/officeDocument/2006/relationships/image" Target="media/image47.png"/><Relationship Id="rId154" Type="http://schemas.openxmlformats.org/officeDocument/2006/relationships/oleObject" Target="embeddings/oleObject66.bin"/><Relationship Id="rId361" Type="http://schemas.openxmlformats.org/officeDocument/2006/relationships/image" Target="media/image172.wmf"/><Relationship Id="rId557" Type="http://schemas.openxmlformats.org/officeDocument/2006/relationships/image" Target="media/image269.wmf"/><Relationship Id="rId599" Type="http://schemas.openxmlformats.org/officeDocument/2006/relationships/image" Target="media/image294.png"/><Relationship Id="rId196" Type="http://schemas.openxmlformats.org/officeDocument/2006/relationships/oleObject" Target="embeddings/oleObject87.bin"/><Relationship Id="rId417" Type="http://schemas.openxmlformats.org/officeDocument/2006/relationships/image" Target="media/image200.wmf"/><Relationship Id="rId459" Type="http://schemas.openxmlformats.org/officeDocument/2006/relationships/image" Target="media/image221.wmf"/><Relationship Id="rId16" Type="http://schemas.openxmlformats.org/officeDocument/2006/relationships/header" Target="header3.xml"/><Relationship Id="rId221" Type="http://schemas.openxmlformats.org/officeDocument/2006/relationships/oleObject" Target="embeddings/oleObject100.bin"/><Relationship Id="rId263" Type="http://schemas.openxmlformats.org/officeDocument/2006/relationships/oleObject" Target="embeddings/oleObject118.bin"/><Relationship Id="rId319" Type="http://schemas.openxmlformats.org/officeDocument/2006/relationships/image" Target="media/image151.wmf"/><Relationship Id="rId470" Type="http://schemas.openxmlformats.org/officeDocument/2006/relationships/oleObject" Target="embeddings/oleObject222.bin"/><Relationship Id="rId526" Type="http://schemas.openxmlformats.org/officeDocument/2006/relationships/oleObject" Target="embeddings/oleObject250.bin"/><Relationship Id="rId58" Type="http://schemas.openxmlformats.org/officeDocument/2006/relationships/image" Target="media/image20.wmf"/><Relationship Id="rId123" Type="http://schemas.openxmlformats.org/officeDocument/2006/relationships/image" Target="media/image53.wmf"/><Relationship Id="rId330" Type="http://schemas.openxmlformats.org/officeDocument/2006/relationships/oleObject" Target="embeddings/oleObject153.bin"/><Relationship Id="rId568" Type="http://schemas.openxmlformats.org/officeDocument/2006/relationships/oleObject" Target="embeddings/oleObject271.bin"/><Relationship Id="rId165" Type="http://schemas.openxmlformats.org/officeDocument/2006/relationships/image" Target="media/image74.wmf"/><Relationship Id="rId372" Type="http://schemas.openxmlformats.org/officeDocument/2006/relationships/oleObject" Target="embeddings/oleObject174.bin"/><Relationship Id="rId428" Type="http://schemas.openxmlformats.org/officeDocument/2006/relationships/oleObject" Target="embeddings/oleObject201.bin"/><Relationship Id="rId232" Type="http://schemas.openxmlformats.org/officeDocument/2006/relationships/image" Target="media/image106.wmf"/><Relationship Id="rId274" Type="http://schemas.openxmlformats.org/officeDocument/2006/relationships/image" Target="media/image130.wmf"/><Relationship Id="rId481" Type="http://schemas.openxmlformats.org/officeDocument/2006/relationships/image" Target="media/image231.wmf"/><Relationship Id="rId27" Type="http://schemas.openxmlformats.org/officeDocument/2006/relationships/oleObject" Target="embeddings/oleObject4.bin"/><Relationship Id="rId69" Type="http://schemas.openxmlformats.org/officeDocument/2006/relationships/image" Target="media/image25.wmf"/><Relationship Id="rId134" Type="http://schemas.openxmlformats.org/officeDocument/2006/relationships/oleObject" Target="embeddings/oleObject56.bin"/><Relationship Id="rId537" Type="http://schemas.openxmlformats.org/officeDocument/2006/relationships/image" Target="media/image259.wmf"/><Relationship Id="rId579" Type="http://schemas.openxmlformats.org/officeDocument/2006/relationships/image" Target="media/image280.png"/><Relationship Id="rId80" Type="http://schemas.openxmlformats.org/officeDocument/2006/relationships/oleObject" Target="embeddings/oleObject32.bin"/><Relationship Id="rId176" Type="http://schemas.openxmlformats.org/officeDocument/2006/relationships/oleObject" Target="embeddings/oleObject77.bin"/><Relationship Id="rId341" Type="http://schemas.openxmlformats.org/officeDocument/2006/relationships/image" Target="media/image162.wmf"/><Relationship Id="rId383" Type="http://schemas.openxmlformats.org/officeDocument/2006/relationships/image" Target="media/image183.png"/><Relationship Id="rId439" Type="http://schemas.openxmlformats.org/officeDocument/2006/relationships/image" Target="media/image211.wmf"/><Relationship Id="rId590" Type="http://schemas.openxmlformats.org/officeDocument/2006/relationships/image" Target="media/image286.png"/><Relationship Id="rId604" Type="http://schemas.openxmlformats.org/officeDocument/2006/relationships/header" Target="header15.xml"/><Relationship Id="rId201" Type="http://schemas.openxmlformats.org/officeDocument/2006/relationships/oleObject" Target="embeddings/oleObject90.bin"/><Relationship Id="rId243" Type="http://schemas.openxmlformats.org/officeDocument/2006/relationships/image" Target="media/image112.png"/><Relationship Id="rId285" Type="http://schemas.openxmlformats.org/officeDocument/2006/relationships/oleObject" Target="embeddings/oleObject129.bin"/><Relationship Id="rId450" Type="http://schemas.openxmlformats.org/officeDocument/2006/relationships/oleObject" Target="embeddings/oleObject212.bin"/><Relationship Id="rId506" Type="http://schemas.openxmlformats.org/officeDocument/2006/relationships/oleObject" Target="embeddings/oleObject240.bin"/><Relationship Id="rId38" Type="http://schemas.openxmlformats.org/officeDocument/2006/relationships/image" Target="media/image10.wmf"/><Relationship Id="rId103" Type="http://schemas.openxmlformats.org/officeDocument/2006/relationships/image" Target="media/image41.wmf"/><Relationship Id="rId310" Type="http://schemas.openxmlformats.org/officeDocument/2006/relationships/oleObject" Target="embeddings/oleObject143.bin"/><Relationship Id="rId492" Type="http://schemas.openxmlformats.org/officeDocument/2006/relationships/header" Target="header9.xml"/><Relationship Id="rId548" Type="http://schemas.openxmlformats.org/officeDocument/2006/relationships/oleObject" Target="embeddings/oleObject261.bin"/><Relationship Id="rId91" Type="http://schemas.openxmlformats.org/officeDocument/2006/relationships/image" Target="media/image35.wmf"/><Relationship Id="rId145" Type="http://schemas.openxmlformats.org/officeDocument/2006/relationships/image" Target="media/image64.wmf"/><Relationship Id="rId187" Type="http://schemas.openxmlformats.org/officeDocument/2006/relationships/image" Target="media/image85.wmf"/><Relationship Id="rId352" Type="http://schemas.openxmlformats.org/officeDocument/2006/relationships/oleObject" Target="embeddings/oleObject164.bin"/><Relationship Id="rId394" Type="http://schemas.openxmlformats.org/officeDocument/2006/relationships/image" Target="media/image189.wmf"/><Relationship Id="rId408" Type="http://schemas.openxmlformats.org/officeDocument/2006/relationships/oleObject" Target="embeddings/oleObject192.bin"/><Relationship Id="rId212" Type="http://schemas.openxmlformats.org/officeDocument/2006/relationships/image" Target="media/image97.wmf"/><Relationship Id="rId254" Type="http://schemas.openxmlformats.org/officeDocument/2006/relationships/image" Target="media/image120.wmf"/><Relationship Id="rId49" Type="http://schemas.openxmlformats.org/officeDocument/2006/relationships/oleObject" Target="embeddings/oleObject15.bin"/><Relationship Id="rId114" Type="http://schemas.openxmlformats.org/officeDocument/2006/relationships/image" Target="media/image49.wmf"/><Relationship Id="rId296" Type="http://schemas.openxmlformats.org/officeDocument/2006/relationships/oleObject" Target="embeddings/oleObject136.bin"/><Relationship Id="rId461" Type="http://schemas.openxmlformats.org/officeDocument/2006/relationships/image" Target="media/image222.wmf"/><Relationship Id="rId517" Type="http://schemas.openxmlformats.org/officeDocument/2006/relationships/image" Target="media/image249.wmf"/><Relationship Id="rId559" Type="http://schemas.openxmlformats.org/officeDocument/2006/relationships/image" Target="media/image270.wmf"/><Relationship Id="rId60" Type="http://schemas.openxmlformats.org/officeDocument/2006/relationships/oleObject" Target="embeddings/oleObject21.bin"/><Relationship Id="rId156" Type="http://schemas.openxmlformats.org/officeDocument/2006/relationships/oleObject" Target="embeddings/oleObject67.bin"/><Relationship Id="rId198" Type="http://schemas.openxmlformats.org/officeDocument/2006/relationships/oleObject" Target="embeddings/oleObject88.bin"/><Relationship Id="rId321" Type="http://schemas.openxmlformats.org/officeDocument/2006/relationships/image" Target="media/image152.wmf"/><Relationship Id="rId363" Type="http://schemas.openxmlformats.org/officeDocument/2006/relationships/image" Target="media/image173.wmf"/><Relationship Id="rId419" Type="http://schemas.openxmlformats.org/officeDocument/2006/relationships/image" Target="media/image201.wmf"/><Relationship Id="rId570" Type="http://schemas.openxmlformats.org/officeDocument/2006/relationships/oleObject" Target="embeddings/oleObject272.bin"/><Relationship Id="rId223" Type="http://schemas.openxmlformats.org/officeDocument/2006/relationships/image" Target="media/image102.wmf"/><Relationship Id="rId430" Type="http://schemas.openxmlformats.org/officeDocument/2006/relationships/oleObject" Target="embeddings/oleObject202.bin"/><Relationship Id="rId18" Type="http://schemas.openxmlformats.org/officeDocument/2006/relationships/header" Target="header4.xml"/><Relationship Id="rId265" Type="http://schemas.openxmlformats.org/officeDocument/2006/relationships/oleObject" Target="embeddings/oleObject119.bin"/><Relationship Id="rId472" Type="http://schemas.openxmlformats.org/officeDocument/2006/relationships/oleObject" Target="embeddings/oleObject223.bin"/><Relationship Id="rId528" Type="http://schemas.openxmlformats.org/officeDocument/2006/relationships/oleObject" Target="embeddings/oleObject251.bin"/><Relationship Id="rId125" Type="http://schemas.openxmlformats.org/officeDocument/2006/relationships/header" Target="header6.xml"/><Relationship Id="rId167" Type="http://schemas.openxmlformats.org/officeDocument/2006/relationships/image" Target="media/image75.wmf"/><Relationship Id="rId332" Type="http://schemas.openxmlformats.org/officeDocument/2006/relationships/oleObject" Target="embeddings/oleObject154.bin"/><Relationship Id="rId374" Type="http://schemas.openxmlformats.org/officeDocument/2006/relationships/image" Target="media/image178.png"/><Relationship Id="rId581" Type="http://schemas.openxmlformats.org/officeDocument/2006/relationships/oleObject" Target="embeddings/oleObject276.bin"/><Relationship Id="rId71" Type="http://schemas.openxmlformats.org/officeDocument/2006/relationships/image" Target="media/image26.wmf"/><Relationship Id="rId234" Type="http://schemas.openxmlformats.org/officeDocument/2006/relationships/image" Target="media/image107.wmf"/><Relationship Id="rId2" Type="http://schemas.openxmlformats.org/officeDocument/2006/relationships/customXml" Target="../customXml/item2.xml"/><Relationship Id="rId29" Type="http://schemas.openxmlformats.org/officeDocument/2006/relationships/oleObject" Target="embeddings/oleObject5.bin"/><Relationship Id="rId276" Type="http://schemas.openxmlformats.org/officeDocument/2006/relationships/image" Target="media/image131.wmf"/><Relationship Id="rId441" Type="http://schemas.openxmlformats.org/officeDocument/2006/relationships/image" Target="media/image212.wmf"/><Relationship Id="rId483" Type="http://schemas.openxmlformats.org/officeDocument/2006/relationships/image" Target="media/image232.wmf"/><Relationship Id="rId539" Type="http://schemas.openxmlformats.org/officeDocument/2006/relationships/image" Target="media/image260.wmf"/><Relationship Id="rId40" Type="http://schemas.openxmlformats.org/officeDocument/2006/relationships/image" Target="media/image11.wmf"/><Relationship Id="rId136" Type="http://schemas.openxmlformats.org/officeDocument/2006/relationships/oleObject" Target="embeddings/oleObject57.bin"/><Relationship Id="rId178" Type="http://schemas.openxmlformats.org/officeDocument/2006/relationships/oleObject" Target="embeddings/oleObject78.bin"/><Relationship Id="rId301" Type="http://schemas.openxmlformats.org/officeDocument/2006/relationships/image" Target="media/image142.wmf"/><Relationship Id="rId343" Type="http://schemas.openxmlformats.org/officeDocument/2006/relationships/image" Target="media/image163.wmf"/><Relationship Id="rId550" Type="http://schemas.openxmlformats.org/officeDocument/2006/relationships/oleObject" Target="embeddings/oleObject262.bin"/><Relationship Id="rId82" Type="http://schemas.openxmlformats.org/officeDocument/2006/relationships/oleObject" Target="embeddings/oleObject33.bin"/><Relationship Id="rId203" Type="http://schemas.openxmlformats.org/officeDocument/2006/relationships/oleObject" Target="embeddings/oleObject91.bin"/><Relationship Id="rId385" Type="http://schemas.openxmlformats.org/officeDocument/2006/relationships/oleObject" Target="embeddings/oleObject180.bin"/><Relationship Id="rId592" Type="http://schemas.openxmlformats.org/officeDocument/2006/relationships/image" Target="media/image288.wmf"/><Relationship Id="rId606" Type="http://schemas.openxmlformats.org/officeDocument/2006/relationships/fontTable" Target="fontTable.xml"/><Relationship Id="rId245" Type="http://schemas.openxmlformats.org/officeDocument/2006/relationships/image" Target="media/image114.png"/><Relationship Id="rId287" Type="http://schemas.openxmlformats.org/officeDocument/2006/relationships/image" Target="media/image136.wmf"/><Relationship Id="rId410" Type="http://schemas.openxmlformats.org/officeDocument/2006/relationships/oleObject" Target="embeddings/oleObject193.bin"/><Relationship Id="rId452" Type="http://schemas.openxmlformats.org/officeDocument/2006/relationships/oleObject" Target="embeddings/oleObject213.bin"/><Relationship Id="rId494" Type="http://schemas.openxmlformats.org/officeDocument/2006/relationships/image" Target="media/image237.png"/><Relationship Id="rId508" Type="http://schemas.openxmlformats.org/officeDocument/2006/relationships/oleObject" Target="embeddings/oleObject241.bin"/><Relationship Id="rId105" Type="http://schemas.openxmlformats.org/officeDocument/2006/relationships/image" Target="media/image42.png"/><Relationship Id="rId147" Type="http://schemas.openxmlformats.org/officeDocument/2006/relationships/image" Target="media/image65.wmf"/><Relationship Id="rId312" Type="http://schemas.openxmlformats.org/officeDocument/2006/relationships/oleObject" Target="embeddings/oleObject144.bin"/><Relationship Id="rId354" Type="http://schemas.openxmlformats.org/officeDocument/2006/relationships/oleObject" Target="embeddings/oleObject165.bin"/><Relationship Id="rId51" Type="http://schemas.openxmlformats.org/officeDocument/2006/relationships/oleObject" Target="embeddings/oleObject16.bin"/><Relationship Id="rId93" Type="http://schemas.openxmlformats.org/officeDocument/2006/relationships/image" Target="media/image36.wmf"/><Relationship Id="rId189" Type="http://schemas.openxmlformats.org/officeDocument/2006/relationships/image" Target="media/image86.wmf"/><Relationship Id="rId396" Type="http://schemas.openxmlformats.org/officeDocument/2006/relationships/image" Target="media/image190.wmf"/><Relationship Id="rId561" Type="http://schemas.openxmlformats.org/officeDocument/2006/relationships/image" Target="media/image271.wmf"/><Relationship Id="rId214" Type="http://schemas.openxmlformats.org/officeDocument/2006/relationships/image" Target="media/image98.wmf"/><Relationship Id="rId256" Type="http://schemas.openxmlformats.org/officeDocument/2006/relationships/image" Target="media/image121.wmf"/><Relationship Id="rId298" Type="http://schemas.openxmlformats.org/officeDocument/2006/relationships/oleObject" Target="embeddings/oleObject137.bin"/><Relationship Id="rId421" Type="http://schemas.openxmlformats.org/officeDocument/2006/relationships/image" Target="media/image202.wmf"/><Relationship Id="rId463" Type="http://schemas.openxmlformats.org/officeDocument/2006/relationships/image" Target="media/image223.wmf"/><Relationship Id="rId519" Type="http://schemas.openxmlformats.org/officeDocument/2006/relationships/image" Target="media/image250.wmf"/><Relationship Id="rId116" Type="http://schemas.openxmlformats.org/officeDocument/2006/relationships/image" Target="media/image50.wmf"/><Relationship Id="rId158" Type="http://schemas.openxmlformats.org/officeDocument/2006/relationships/oleObject" Target="embeddings/oleObject68.bin"/><Relationship Id="rId323" Type="http://schemas.openxmlformats.org/officeDocument/2006/relationships/image" Target="media/image153.wmf"/><Relationship Id="rId530" Type="http://schemas.openxmlformats.org/officeDocument/2006/relationships/oleObject" Target="embeddings/oleObject252.bin"/><Relationship Id="rId20" Type="http://schemas.openxmlformats.org/officeDocument/2006/relationships/image" Target="media/image1.wmf"/><Relationship Id="rId62" Type="http://schemas.openxmlformats.org/officeDocument/2006/relationships/oleObject" Target="embeddings/oleObject22.bin"/><Relationship Id="rId365" Type="http://schemas.openxmlformats.org/officeDocument/2006/relationships/image" Target="media/image174.wmf"/><Relationship Id="rId572" Type="http://schemas.openxmlformats.org/officeDocument/2006/relationships/oleObject" Target="embeddings/oleObject273.bin"/><Relationship Id="rId225" Type="http://schemas.openxmlformats.org/officeDocument/2006/relationships/header" Target="header7.xml"/><Relationship Id="rId267" Type="http://schemas.openxmlformats.org/officeDocument/2006/relationships/oleObject" Target="embeddings/oleObject120.bin"/><Relationship Id="rId432" Type="http://schemas.openxmlformats.org/officeDocument/2006/relationships/oleObject" Target="embeddings/oleObject203.bin"/><Relationship Id="rId474" Type="http://schemas.openxmlformats.org/officeDocument/2006/relationships/oleObject" Target="embeddings/oleObject224.bin"/><Relationship Id="rId127" Type="http://schemas.openxmlformats.org/officeDocument/2006/relationships/image" Target="media/image55.wmf"/><Relationship Id="rId31" Type="http://schemas.openxmlformats.org/officeDocument/2006/relationships/oleObject" Target="embeddings/oleObject6.bin"/><Relationship Id="rId73" Type="http://schemas.openxmlformats.org/officeDocument/2006/relationships/image" Target="media/image27.wmf"/><Relationship Id="rId169" Type="http://schemas.openxmlformats.org/officeDocument/2006/relationships/image" Target="media/image76.wmf"/><Relationship Id="rId334" Type="http://schemas.openxmlformats.org/officeDocument/2006/relationships/oleObject" Target="embeddings/oleObject155.bin"/><Relationship Id="rId376" Type="http://schemas.openxmlformats.org/officeDocument/2006/relationships/image" Target="media/image180.wmf"/><Relationship Id="rId541" Type="http://schemas.openxmlformats.org/officeDocument/2006/relationships/image" Target="media/image261.wmf"/><Relationship Id="rId583" Type="http://schemas.openxmlformats.org/officeDocument/2006/relationships/oleObject" Target="embeddings/oleObject277.bin"/><Relationship Id="rId4" Type="http://schemas.openxmlformats.org/officeDocument/2006/relationships/numbering" Target="numbering.xml"/><Relationship Id="rId180" Type="http://schemas.openxmlformats.org/officeDocument/2006/relationships/oleObject" Target="embeddings/oleObject79.bin"/><Relationship Id="rId236" Type="http://schemas.openxmlformats.org/officeDocument/2006/relationships/image" Target="media/image108.wmf"/><Relationship Id="rId278" Type="http://schemas.openxmlformats.org/officeDocument/2006/relationships/image" Target="media/image132.wmf"/><Relationship Id="rId401" Type="http://schemas.openxmlformats.org/officeDocument/2006/relationships/oleObject" Target="embeddings/oleObject188.bin"/><Relationship Id="rId443" Type="http://schemas.openxmlformats.org/officeDocument/2006/relationships/image" Target="media/image213.wmf"/><Relationship Id="rId303" Type="http://schemas.openxmlformats.org/officeDocument/2006/relationships/image" Target="media/image143.wmf"/><Relationship Id="rId485" Type="http://schemas.openxmlformats.org/officeDocument/2006/relationships/image" Target="media/image233.wmf"/><Relationship Id="rId42" Type="http://schemas.openxmlformats.org/officeDocument/2006/relationships/image" Target="media/image12.wmf"/><Relationship Id="rId84" Type="http://schemas.openxmlformats.org/officeDocument/2006/relationships/oleObject" Target="embeddings/oleObject34.bin"/><Relationship Id="rId138" Type="http://schemas.openxmlformats.org/officeDocument/2006/relationships/oleObject" Target="embeddings/oleObject58.bin"/><Relationship Id="rId345" Type="http://schemas.openxmlformats.org/officeDocument/2006/relationships/image" Target="media/image164.wmf"/><Relationship Id="rId387" Type="http://schemas.openxmlformats.org/officeDocument/2006/relationships/oleObject" Target="embeddings/oleObject181.bin"/><Relationship Id="rId510" Type="http://schemas.openxmlformats.org/officeDocument/2006/relationships/oleObject" Target="embeddings/oleObject242.bin"/><Relationship Id="rId552" Type="http://schemas.openxmlformats.org/officeDocument/2006/relationships/oleObject" Target="embeddings/oleObject263.bin"/><Relationship Id="rId594" Type="http://schemas.openxmlformats.org/officeDocument/2006/relationships/image" Target="media/image289.png"/><Relationship Id="rId191" Type="http://schemas.openxmlformats.org/officeDocument/2006/relationships/image" Target="media/image87.wmf"/><Relationship Id="rId205" Type="http://schemas.openxmlformats.org/officeDocument/2006/relationships/image" Target="media/image94.wmf"/><Relationship Id="rId247" Type="http://schemas.openxmlformats.org/officeDocument/2006/relationships/image" Target="media/image116.png"/><Relationship Id="rId412" Type="http://schemas.openxmlformats.org/officeDocument/2006/relationships/oleObject" Target="embeddings/oleObject194.bin"/><Relationship Id="rId107" Type="http://schemas.openxmlformats.org/officeDocument/2006/relationships/image" Target="media/image44.png"/><Relationship Id="rId289" Type="http://schemas.openxmlformats.org/officeDocument/2006/relationships/oleObject" Target="embeddings/oleObject132.bin"/><Relationship Id="rId454" Type="http://schemas.openxmlformats.org/officeDocument/2006/relationships/oleObject" Target="embeddings/oleObject214.bin"/><Relationship Id="rId496" Type="http://schemas.openxmlformats.org/officeDocument/2006/relationships/oleObject" Target="embeddings/oleObject235.bin"/><Relationship Id="rId11" Type="http://schemas.openxmlformats.org/officeDocument/2006/relationships/footer" Target="footer1.xml"/><Relationship Id="rId53" Type="http://schemas.openxmlformats.org/officeDocument/2006/relationships/oleObject" Target="embeddings/oleObject17.bin"/><Relationship Id="rId149" Type="http://schemas.openxmlformats.org/officeDocument/2006/relationships/image" Target="media/image66.wmf"/><Relationship Id="rId314" Type="http://schemas.openxmlformats.org/officeDocument/2006/relationships/oleObject" Target="embeddings/oleObject145.bin"/><Relationship Id="rId356" Type="http://schemas.openxmlformats.org/officeDocument/2006/relationships/oleObject" Target="embeddings/oleObject166.bin"/><Relationship Id="rId398" Type="http://schemas.openxmlformats.org/officeDocument/2006/relationships/image" Target="media/image191.wmf"/><Relationship Id="rId521" Type="http://schemas.openxmlformats.org/officeDocument/2006/relationships/image" Target="media/image251.wmf"/><Relationship Id="rId563" Type="http://schemas.openxmlformats.org/officeDocument/2006/relationships/image" Target="media/image272.wmf"/><Relationship Id="rId95" Type="http://schemas.openxmlformats.org/officeDocument/2006/relationships/image" Target="media/image37.wmf"/><Relationship Id="rId160" Type="http://schemas.openxmlformats.org/officeDocument/2006/relationships/oleObject" Target="embeddings/oleObject69.bin"/><Relationship Id="rId216" Type="http://schemas.openxmlformats.org/officeDocument/2006/relationships/image" Target="media/image99.wmf"/><Relationship Id="rId423" Type="http://schemas.openxmlformats.org/officeDocument/2006/relationships/header" Target="header8.xml"/><Relationship Id="rId258" Type="http://schemas.openxmlformats.org/officeDocument/2006/relationships/image" Target="media/image122.wmf"/><Relationship Id="rId465" Type="http://schemas.openxmlformats.org/officeDocument/2006/relationships/image" Target="media/image224.wmf"/><Relationship Id="rId22" Type="http://schemas.openxmlformats.org/officeDocument/2006/relationships/image" Target="media/image2.wmf"/><Relationship Id="rId64" Type="http://schemas.openxmlformats.org/officeDocument/2006/relationships/oleObject" Target="embeddings/oleObject23.bin"/><Relationship Id="rId118" Type="http://schemas.openxmlformats.org/officeDocument/2006/relationships/image" Target="media/image51.wmf"/><Relationship Id="rId325" Type="http://schemas.openxmlformats.org/officeDocument/2006/relationships/image" Target="media/image154.wmf"/><Relationship Id="rId367" Type="http://schemas.openxmlformats.org/officeDocument/2006/relationships/image" Target="media/image175.wmf"/><Relationship Id="rId532" Type="http://schemas.openxmlformats.org/officeDocument/2006/relationships/oleObject" Target="embeddings/oleObject253.bin"/><Relationship Id="rId574" Type="http://schemas.openxmlformats.org/officeDocument/2006/relationships/oleObject" Target="embeddings/oleObject274.bin"/><Relationship Id="rId171" Type="http://schemas.openxmlformats.org/officeDocument/2006/relationships/image" Target="media/image77.wmf"/><Relationship Id="rId227" Type="http://schemas.openxmlformats.org/officeDocument/2006/relationships/oleObject" Target="embeddings/oleObject103.bin"/><Relationship Id="rId269" Type="http://schemas.openxmlformats.org/officeDocument/2006/relationships/oleObject" Target="embeddings/oleObject121.bin"/><Relationship Id="rId434" Type="http://schemas.openxmlformats.org/officeDocument/2006/relationships/oleObject" Target="embeddings/oleObject204.bin"/><Relationship Id="rId476" Type="http://schemas.openxmlformats.org/officeDocument/2006/relationships/oleObject" Target="embeddings/oleObject225.bin"/><Relationship Id="rId33" Type="http://schemas.openxmlformats.org/officeDocument/2006/relationships/oleObject" Target="embeddings/oleObject7.bin"/><Relationship Id="rId129" Type="http://schemas.openxmlformats.org/officeDocument/2006/relationships/image" Target="media/image56.wmf"/><Relationship Id="rId280" Type="http://schemas.openxmlformats.org/officeDocument/2006/relationships/image" Target="media/image133.wmf"/><Relationship Id="rId336" Type="http://schemas.openxmlformats.org/officeDocument/2006/relationships/oleObject" Target="embeddings/oleObject156.bin"/><Relationship Id="rId501" Type="http://schemas.openxmlformats.org/officeDocument/2006/relationships/image" Target="media/image241.wmf"/><Relationship Id="rId543" Type="http://schemas.openxmlformats.org/officeDocument/2006/relationships/image" Target="media/image262.wmf"/><Relationship Id="rId75" Type="http://schemas.openxmlformats.org/officeDocument/2006/relationships/image" Target="media/image28.wmf"/><Relationship Id="rId140" Type="http://schemas.openxmlformats.org/officeDocument/2006/relationships/oleObject" Target="embeddings/oleObject59.bin"/><Relationship Id="rId182" Type="http://schemas.openxmlformats.org/officeDocument/2006/relationships/oleObject" Target="embeddings/oleObject80.bin"/><Relationship Id="rId378" Type="http://schemas.openxmlformats.org/officeDocument/2006/relationships/image" Target="media/image181.wmf"/><Relationship Id="rId403" Type="http://schemas.openxmlformats.org/officeDocument/2006/relationships/oleObject" Target="embeddings/oleObject189.bin"/><Relationship Id="rId585" Type="http://schemas.openxmlformats.org/officeDocument/2006/relationships/oleObject" Target="embeddings/oleObject278.bin"/><Relationship Id="rId6" Type="http://schemas.openxmlformats.org/officeDocument/2006/relationships/settings" Target="settings.xml"/><Relationship Id="rId238" Type="http://schemas.openxmlformats.org/officeDocument/2006/relationships/image" Target="media/image109.wmf"/><Relationship Id="rId445" Type="http://schemas.openxmlformats.org/officeDocument/2006/relationships/image" Target="media/image214.wmf"/><Relationship Id="rId487" Type="http://schemas.openxmlformats.org/officeDocument/2006/relationships/image" Target="media/image234.wmf"/><Relationship Id="rId291" Type="http://schemas.openxmlformats.org/officeDocument/2006/relationships/image" Target="media/image137.wmf"/><Relationship Id="rId305" Type="http://schemas.openxmlformats.org/officeDocument/2006/relationships/image" Target="media/image144.wmf"/><Relationship Id="rId347" Type="http://schemas.openxmlformats.org/officeDocument/2006/relationships/image" Target="media/image165.wmf"/><Relationship Id="rId512" Type="http://schemas.openxmlformats.org/officeDocument/2006/relationships/oleObject" Target="embeddings/oleObject243.bin"/><Relationship Id="rId44" Type="http://schemas.openxmlformats.org/officeDocument/2006/relationships/image" Target="media/image13.wmf"/><Relationship Id="rId86" Type="http://schemas.openxmlformats.org/officeDocument/2006/relationships/oleObject" Target="embeddings/oleObject35.bin"/><Relationship Id="rId151" Type="http://schemas.openxmlformats.org/officeDocument/2006/relationships/image" Target="media/image67.wmf"/><Relationship Id="rId389" Type="http://schemas.openxmlformats.org/officeDocument/2006/relationships/oleObject" Target="embeddings/oleObject182.bin"/><Relationship Id="rId554" Type="http://schemas.openxmlformats.org/officeDocument/2006/relationships/oleObject" Target="embeddings/oleObject264.bin"/><Relationship Id="rId596" Type="http://schemas.openxmlformats.org/officeDocument/2006/relationships/image" Target="media/image291.png"/><Relationship Id="rId193" Type="http://schemas.openxmlformats.org/officeDocument/2006/relationships/image" Target="media/image88.wmf"/><Relationship Id="rId207" Type="http://schemas.openxmlformats.org/officeDocument/2006/relationships/oleObject" Target="embeddings/oleObject93.bin"/><Relationship Id="rId249" Type="http://schemas.openxmlformats.org/officeDocument/2006/relationships/oleObject" Target="embeddings/oleObject111.bin"/><Relationship Id="rId414" Type="http://schemas.openxmlformats.org/officeDocument/2006/relationships/oleObject" Target="embeddings/oleObject195.bin"/><Relationship Id="rId456" Type="http://schemas.openxmlformats.org/officeDocument/2006/relationships/oleObject" Target="embeddings/oleObject215.bin"/><Relationship Id="rId498" Type="http://schemas.openxmlformats.org/officeDocument/2006/relationships/oleObject" Target="embeddings/oleObject236.bin"/><Relationship Id="rId13" Type="http://schemas.openxmlformats.org/officeDocument/2006/relationships/footer" Target="footer3.xml"/><Relationship Id="rId109" Type="http://schemas.openxmlformats.org/officeDocument/2006/relationships/oleObject" Target="embeddings/oleObject45.bin"/><Relationship Id="rId260" Type="http://schemas.openxmlformats.org/officeDocument/2006/relationships/image" Target="media/image123.wmf"/><Relationship Id="rId316" Type="http://schemas.openxmlformats.org/officeDocument/2006/relationships/oleObject" Target="embeddings/oleObject146.bin"/><Relationship Id="rId523" Type="http://schemas.openxmlformats.org/officeDocument/2006/relationships/image" Target="media/image252.wmf"/><Relationship Id="rId55" Type="http://schemas.openxmlformats.org/officeDocument/2006/relationships/oleObject" Target="embeddings/oleObject18.bin"/><Relationship Id="rId97" Type="http://schemas.openxmlformats.org/officeDocument/2006/relationships/image" Target="media/image38.wmf"/><Relationship Id="rId120" Type="http://schemas.openxmlformats.org/officeDocument/2006/relationships/oleObject" Target="embeddings/oleObject50.bin"/><Relationship Id="rId358" Type="http://schemas.openxmlformats.org/officeDocument/2006/relationships/oleObject" Target="embeddings/oleObject167.bin"/><Relationship Id="rId565" Type="http://schemas.openxmlformats.org/officeDocument/2006/relationships/image" Target="media/image273.wmf"/><Relationship Id="rId162" Type="http://schemas.openxmlformats.org/officeDocument/2006/relationships/oleObject" Target="embeddings/oleObject70.bin"/><Relationship Id="rId218" Type="http://schemas.openxmlformats.org/officeDocument/2006/relationships/image" Target="media/image100.wmf"/><Relationship Id="rId425" Type="http://schemas.openxmlformats.org/officeDocument/2006/relationships/image" Target="media/image204.wmf"/><Relationship Id="rId467" Type="http://schemas.openxmlformats.org/officeDocument/2006/relationships/image" Target="media/image225.wmf"/><Relationship Id="rId271" Type="http://schemas.openxmlformats.org/officeDocument/2006/relationships/oleObject" Target="embeddings/oleObject122.bin"/><Relationship Id="rId24" Type="http://schemas.openxmlformats.org/officeDocument/2006/relationships/image" Target="media/image3.wmf"/><Relationship Id="rId66" Type="http://schemas.openxmlformats.org/officeDocument/2006/relationships/oleObject" Target="embeddings/oleObject24.bin"/><Relationship Id="rId131" Type="http://schemas.openxmlformats.org/officeDocument/2006/relationships/image" Target="media/image57.wmf"/><Relationship Id="rId327" Type="http://schemas.openxmlformats.org/officeDocument/2006/relationships/image" Target="media/image155.wmf"/><Relationship Id="rId369" Type="http://schemas.openxmlformats.org/officeDocument/2006/relationships/image" Target="media/image176.wmf"/><Relationship Id="rId534" Type="http://schemas.openxmlformats.org/officeDocument/2006/relationships/oleObject" Target="embeddings/oleObject254.bin"/><Relationship Id="rId576" Type="http://schemas.openxmlformats.org/officeDocument/2006/relationships/oleObject" Target="embeddings/oleObject275.bin"/><Relationship Id="rId173" Type="http://schemas.openxmlformats.org/officeDocument/2006/relationships/image" Target="media/image78.wmf"/><Relationship Id="rId229" Type="http://schemas.openxmlformats.org/officeDocument/2006/relationships/oleObject" Target="embeddings/oleObject104.bin"/><Relationship Id="rId380" Type="http://schemas.openxmlformats.org/officeDocument/2006/relationships/oleObject" Target="embeddings/oleObject178.bin"/><Relationship Id="rId436" Type="http://schemas.openxmlformats.org/officeDocument/2006/relationships/oleObject" Target="embeddings/oleObject205.bin"/><Relationship Id="rId601" Type="http://schemas.openxmlformats.org/officeDocument/2006/relationships/header" Target="header12.xml"/><Relationship Id="rId240" Type="http://schemas.openxmlformats.org/officeDocument/2006/relationships/image" Target="media/image110.wmf"/><Relationship Id="rId478" Type="http://schemas.openxmlformats.org/officeDocument/2006/relationships/oleObject" Target="embeddings/oleObject227.bin"/><Relationship Id="rId35" Type="http://schemas.openxmlformats.org/officeDocument/2006/relationships/oleObject" Target="embeddings/oleObject8.bin"/><Relationship Id="rId77" Type="http://schemas.openxmlformats.org/officeDocument/2006/relationships/image" Target="media/image29.wmf"/><Relationship Id="rId100" Type="http://schemas.openxmlformats.org/officeDocument/2006/relationships/oleObject" Target="embeddings/oleObject42.bin"/><Relationship Id="rId282" Type="http://schemas.openxmlformats.org/officeDocument/2006/relationships/image" Target="media/image134.wmf"/><Relationship Id="rId338" Type="http://schemas.openxmlformats.org/officeDocument/2006/relationships/oleObject" Target="embeddings/oleObject157.bin"/><Relationship Id="rId503" Type="http://schemas.openxmlformats.org/officeDocument/2006/relationships/image" Target="media/image242.wmf"/><Relationship Id="rId545" Type="http://schemas.openxmlformats.org/officeDocument/2006/relationships/image" Target="media/image263.wmf"/><Relationship Id="rId587" Type="http://schemas.openxmlformats.org/officeDocument/2006/relationships/oleObject" Target="embeddings/oleObject280.bin"/><Relationship Id="rId8" Type="http://schemas.openxmlformats.org/officeDocument/2006/relationships/footnotes" Target="footnotes.xml"/><Relationship Id="rId142" Type="http://schemas.openxmlformats.org/officeDocument/2006/relationships/oleObject" Target="embeddings/oleObject60.bin"/><Relationship Id="rId184" Type="http://schemas.openxmlformats.org/officeDocument/2006/relationships/oleObject" Target="embeddings/oleObject81.bin"/><Relationship Id="rId391" Type="http://schemas.openxmlformats.org/officeDocument/2006/relationships/oleObject" Target="embeddings/oleObject183.bin"/><Relationship Id="rId405" Type="http://schemas.openxmlformats.org/officeDocument/2006/relationships/oleObject" Target="embeddings/oleObject190.bin"/><Relationship Id="rId447" Type="http://schemas.openxmlformats.org/officeDocument/2006/relationships/image" Target="media/image215.wmf"/><Relationship Id="rId251" Type="http://schemas.openxmlformats.org/officeDocument/2006/relationships/oleObject" Target="embeddings/oleObject112.bin"/><Relationship Id="rId489" Type="http://schemas.openxmlformats.org/officeDocument/2006/relationships/image" Target="media/image235.wmf"/><Relationship Id="rId46" Type="http://schemas.openxmlformats.org/officeDocument/2006/relationships/image" Target="media/image14.wmf"/><Relationship Id="rId293" Type="http://schemas.openxmlformats.org/officeDocument/2006/relationships/image" Target="media/image138.wmf"/><Relationship Id="rId307" Type="http://schemas.openxmlformats.org/officeDocument/2006/relationships/image" Target="media/image145.wmf"/><Relationship Id="rId349" Type="http://schemas.openxmlformats.org/officeDocument/2006/relationships/image" Target="media/image166.wmf"/><Relationship Id="rId514" Type="http://schemas.openxmlformats.org/officeDocument/2006/relationships/oleObject" Target="embeddings/oleObject244.bin"/><Relationship Id="rId556" Type="http://schemas.openxmlformats.org/officeDocument/2006/relationships/oleObject" Target="embeddings/oleObject265.bin"/><Relationship Id="rId88" Type="http://schemas.openxmlformats.org/officeDocument/2006/relationships/oleObject" Target="embeddings/oleObject36.bin"/><Relationship Id="rId111" Type="http://schemas.openxmlformats.org/officeDocument/2006/relationships/oleObject" Target="embeddings/oleObject46.bin"/><Relationship Id="rId153" Type="http://schemas.openxmlformats.org/officeDocument/2006/relationships/image" Target="media/image68.wmf"/><Relationship Id="rId195" Type="http://schemas.openxmlformats.org/officeDocument/2006/relationships/image" Target="media/image89.wmf"/><Relationship Id="rId209" Type="http://schemas.openxmlformats.org/officeDocument/2006/relationships/oleObject" Target="embeddings/oleObject94.bin"/><Relationship Id="rId360" Type="http://schemas.openxmlformats.org/officeDocument/2006/relationships/oleObject" Target="embeddings/oleObject168.bin"/><Relationship Id="rId416" Type="http://schemas.openxmlformats.org/officeDocument/2006/relationships/oleObject" Target="embeddings/oleObject196.bin"/><Relationship Id="rId598" Type="http://schemas.openxmlformats.org/officeDocument/2006/relationships/image" Target="media/image293.png"/><Relationship Id="rId220" Type="http://schemas.openxmlformats.org/officeDocument/2006/relationships/image" Target="media/image101.wmf"/><Relationship Id="rId458" Type="http://schemas.openxmlformats.org/officeDocument/2006/relationships/oleObject" Target="embeddings/oleObject216.bin"/><Relationship Id="rId15" Type="http://schemas.openxmlformats.org/officeDocument/2006/relationships/footer" Target="footer4.xml"/><Relationship Id="rId57" Type="http://schemas.openxmlformats.org/officeDocument/2006/relationships/oleObject" Target="embeddings/oleObject19.bin"/><Relationship Id="rId262" Type="http://schemas.openxmlformats.org/officeDocument/2006/relationships/image" Target="media/image124.wmf"/><Relationship Id="rId318" Type="http://schemas.openxmlformats.org/officeDocument/2006/relationships/oleObject" Target="embeddings/oleObject147.bin"/><Relationship Id="rId525" Type="http://schemas.openxmlformats.org/officeDocument/2006/relationships/image" Target="media/image253.wmf"/><Relationship Id="rId567" Type="http://schemas.openxmlformats.org/officeDocument/2006/relationships/image" Target="media/image274.wmf"/><Relationship Id="rId99" Type="http://schemas.openxmlformats.org/officeDocument/2006/relationships/image" Target="media/image39.wmf"/><Relationship Id="rId122" Type="http://schemas.openxmlformats.org/officeDocument/2006/relationships/oleObject" Target="embeddings/oleObject51.bin"/><Relationship Id="rId164" Type="http://schemas.openxmlformats.org/officeDocument/2006/relationships/oleObject" Target="embeddings/oleObject71.bin"/><Relationship Id="rId371" Type="http://schemas.openxmlformats.org/officeDocument/2006/relationships/image" Target="media/image177.wmf"/><Relationship Id="rId427" Type="http://schemas.openxmlformats.org/officeDocument/2006/relationships/image" Target="media/image205.wmf"/><Relationship Id="rId469" Type="http://schemas.openxmlformats.org/officeDocument/2006/relationships/image" Target="media/image226.wmf"/><Relationship Id="rId26" Type="http://schemas.openxmlformats.org/officeDocument/2006/relationships/image" Target="media/image4.wmf"/><Relationship Id="rId231" Type="http://schemas.openxmlformats.org/officeDocument/2006/relationships/oleObject" Target="embeddings/oleObject105.bin"/><Relationship Id="rId273" Type="http://schemas.openxmlformats.org/officeDocument/2006/relationships/oleObject" Target="embeddings/oleObject123.bin"/><Relationship Id="rId329" Type="http://schemas.openxmlformats.org/officeDocument/2006/relationships/image" Target="media/image156.wmf"/><Relationship Id="rId480" Type="http://schemas.openxmlformats.org/officeDocument/2006/relationships/oleObject" Target="embeddings/oleObject228.bin"/><Relationship Id="rId536" Type="http://schemas.openxmlformats.org/officeDocument/2006/relationships/oleObject" Target="embeddings/oleObject255.bin"/><Relationship Id="rId68" Type="http://schemas.openxmlformats.org/officeDocument/2006/relationships/oleObject" Target="embeddings/oleObject25.bin"/><Relationship Id="rId133" Type="http://schemas.openxmlformats.org/officeDocument/2006/relationships/image" Target="media/image58.wmf"/><Relationship Id="rId175" Type="http://schemas.openxmlformats.org/officeDocument/2006/relationships/image" Target="media/image79.wmf"/><Relationship Id="rId340" Type="http://schemas.openxmlformats.org/officeDocument/2006/relationships/oleObject" Target="embeddings/oleObject158.bin"/><Relationship Id="rId578" Type="http://schemas.openxmlformats.org/officeDocument/2006/relationships/image" Target="media/image279.png"/><Relationship Id="rId200" Type="http://schemas.openxmlformats.org/officeDocument/2006/relationships/image" Target="media/image91.wmf"/><Relationship Id="rId382" Type="http://schemas.openxmlformats.org/officeDocument/2006/relationships/oleObject" Target="embeddings/oleObject179.bin"/><Relationship Id="rId438" Type="http://schemas.openxmlformats.org/officeDocument/2006/relationships/oleObject" Target="embeddings/oleObject206.bin"/><Relationship Id="rId603" Type="http://schemas.openxmlformats.org/officeDocument/2006/relationships/header" Target="header14.xml"/><Relationship Id="rId242" Type="http://schemas.openxmlformats.org/officeDocument/2006/relationships/image" Target="media/image111.png"/><Relationship Id="rId284" Type="http://schemas.openxmlformats.org/officeDocument/2006/relationships/image" Target="media/image135.wmf"/><Relationship Id="rId491" Type="http://schemas.openxmlformats.org/officeDocument/2006/relationships/oleObject" Target="embeddings/oleObject234.bin"/><Relationship Id="rId505" Type="http://schemas.openxmlformats.org/officeDocument/2006/relationships/image" Target="media/image243.wmf"/><Relationship Id="rId37" Type="http://schemas.openxmlformats.org/officeDocument/2006/relationships/oleObject" Target="embeddings/oleObject9.bin"/><Relationship Id="rId79" Type="http://schemas.openxmlformats.org/officeDocument/2006/relationships/oleObject" Target="embeddings/oleObject31.bin"/><Relationship Id="rId102" Type="http://schemas.openxmlformats.org/officeDocument/2006/relationships/oleObject" Target="embeddings/oleObject43.bin"/><Relationship Id="rId144" Type="http://schemas.openxmlformats.org/officeDocument/2006/relationships/oleObject" Target="embeddings/oleObject61.bin"/><Relationship Id="rId547" Type="http://schemas.openxmlformats.org/officeDocument/2006/relationships/image" Target="media/image264.wmf"/><Relationship Id="rId589" Type="http://schemas.openxmlformats.org/officeDocument/2006/relationships/image" Target="media/image285.png"/><Relationship Id="rId90" Type="http://schemas.openxmlformats.org/officeDocument/2006/relationships/oleObject" Target="embeddings/oleObject37.bin"/><Relationship Id="rId186" Type="http://schemas.openxmlformats.org/officeDocument/2006/relationships/oleObject" Target="embeddings/oleObject82.bin"/><Relationship Id="rId351" Type="http://schemas.openxmlformats.org/officeDocument/2006/relationships/image" Target="media/image167.wmf"/><Relationship Id="rId393" Type="http://schemas.openxmlformats.org/officeDocument/2006/relationships/oleObject" Target="embeddings/oleObject184.bin"/><Relationship Id="rId407" Type="http://schemas.openxmlformats.org/officeDocument/2006/relationships/oleObject" Target="embeddings/oleObject191.bin"/><Relationship Id="rId449" Type="http://schemas.openxmlformats.org/officeDocument/2006/relationships/image" Target="media/image216.wmf"/><Relationship Id="rId211" Type="http://schemas.openxmlformats.org/officeDocument/2006/relationships/oleObject" Target="embeddings/oleObject95.bin"/><Relationship Id="rId253" Type="http://schemas.openxmlformats.org/officeDocument/2006/relationships/oleObject" Target="embeddings/oleObject113.bin"/><Relationship Id="rId295" Type="http://schemas.openxmlformats.org/officeDocument/2006/relationships/image" Target="media/image139.wmf"/><Relationship Id="rId309" Type="http://schemas.openxmlformats.org/officeDocument/2006/relationships/image" Target="media/image146.wmf"/><Relationship Id="rId460" Type="http://schemas.openxmlformats.org/officeDocument/2006/relationships/oleObject" Target="embeddings/oleObject217.bin"/><Relationship Id="rId516" Type="http://schemas.openxmlformats.org/officeDocument/2006/relationships/oleObject" Target="embeddings/oleObject245.bin"/><Relationship Id="rId48" Type="http://schemas.openxmlformats.org/officeDocument/2006/relationships/image" Target="media/image15.wmf"/><Relationship Id="rId113" Type="http://schemas.openxmlformats.org/officeDocument/2006/relationships/image" Target="media/image48.png"/><Relationship Id="rId320" Type="http://schemas.openxmlformats.org/officeDocument/2006/relationships/oleObject" Target="embeddings/oleObject148.bin"/><Relationship Id="rId558" Type="http://schemas.openxmlformats.org/officeDocument/2006/relationships/oleObject" Target="embeddings/oleObject266.bin"/><Relationship Id="rId155" Type="http://schemas.openxmlformats.org/officeDocument/2006/relationships/image" Target="media/image69.wmf"/><Relationship Id="rId197" Type="http://schemas.openxmlformats.org/officeDocument/2006/relationships/image" Target="media/image90.wmf"/><Relationship Id="rId362" Type="http://schemas.openxmlformats.org/officeDocument/2006/relationships/oleObject" Target="embeddings/oleObject169.bin"/><Relationship Id="rId418" Type="http://schemas.openxmlformats.org/officeDocument/2006/relationships/oleObject" Target="embeddings/oleObject197.bin"/><Relationship Id="rId222" Type="http://schemas.openxmlformats.org/officeDocument/2006/relationships/oleObject" Target="embeddings/oleObject101.bin"/><Relationship Id="rId264" Type="http://schemas.openxmlformats.org/officeDocument/2006/relationships/image" Target="media/image125.wmf"/><Relationship Id="rId471" Type="http://schemas.openxmlformats.org/officeDocument/2006/relationships/image" Target="media/image227.wmf"/><Relationship Id="rId17" Type="http://schemas.openxmlformats.org/officeDocument/2006/relationships/footer" Target="footer5.xml"/><Relationship Id="rId59" Type="http://schemas.openxmlformats.org/officeDocument/2006/relationships/oleObject" Target="embeddings/oleObject20.bin"/><Relationship Id="rId124" Type="http://schemas.openxmlformats.org/officeDocument/2006/relationships/oleObject" Target="embeddings/oleObject52.bin"/><Relationship Id="rId527" Type="http://schemas.openxmlformats.org/officeDocument/2006/relationships/image" Target="media/image254.wmf"/><Relationship Id="rId569" Type="http://schemas.openxmlformats.org/officeDocument/2006/relationships/image" Target="media/image275.wmf"/><Relationship Id="rId70" Type="http://schemas.openxmlformats.org/officeDocument/2006/relationships/oleObject" Target="embeddings/oleObject26.bin"/><Relationship Id="rId166" Type="http://schemas.openxmlformats.org/officeDocument/2006/relationships/oleObject" Target="embeddings/oleObject72.bin"/><Relationship Id="rId331" Type="http://schemas.openxmlformats.org/officeDocument/2006/relationships/image" Target="media/image157.wmf"/><Relationship Id="rId373" Type="http://schemas.openxmlformats.org/officeDocument/2006/relationships/oleObject" Target="embeddings/oleObject175.bin"/><Relationship Id="rId429" Type="http://schemas.openxmlformats.org/officeDocument/2006/relationships/image" Target="media/image206.wmf"/><Relationship Id="rId580" Type="http://schemas.openxmlformats.org/officeDocument/2006/relationships/image" Target="media/image281.wmf"/><Relationship Id="rId1" Type="http://schemas.openxmlformats.org/officeDocument/2006/relationships/customXml" Target="../customXml/item1.xml"/><Relationship Id="rId233" Type="http://schemas.openxmlformats.org/officeDocument/2006/relationships/oleObject" Target="embeddings/oleObject106.bin"/><Relationship Id="rId440" Type="http://schemas.openxmlformats.org/officeDocument/2006/relationships/oleObject" Target="embeddings/oleObject207.bin"/><Relationship Id="rId28" Type="http://schemas.openxmlformats.org/officeDocument/2006/relationships/image" Target="media/image5.wmf"/><Relationship Id="rId275" Type="http://schemas.openxmlformats.org/officeDocument/2006/relationships/oleObject" Target="embeddings/oleObject124.bin"/><Relationship Id="rId300" Type="http://schemas.openxmlformats.org/officeDocument/2006/relationships/oleObject" Target="embeddings/oleObject138.bin"/><Relationship Id="rId482" Type="http://schemas.openxmlformats.org/officeDocument/2006/relationships/oleObject" Target="embeddings/oleObject229.bin"/><Relationship Id="rId538" Type="http://schemas.openxmlformats.org/officeDocument/2006/relationships/oleObject" Target="embeddings/oleObject256.bin"/><Relationship Id="rId81" Type="http://schemas.openxmlformats.org/officeDocument/2006/relationships/image" Target="media/image30.wmf"/><Relationship Id="rId135" Type="http://schemas.openxmlformats.org/officeDocument/2006/relationships/image" Target="media/image59.wmf"/><Relationship Id="rId177" Type="http://schemas.openxmlformats.org/officeDocument/2006/relationships/image" Target="media/image80.wmf"/><Relationship Id="rId342" Type="http://schemas.openxmlformats.org/officeDocument/2006/relationships/oleObject" Target="embeddings/oleObject159.bin"/><Relationship Id="rId384" Type="http://schemas.openxmlformats.org/officeDocument/2006/relationships/image" Target="media/image184.wmf"/><Relationship Id="rId591" Type="http://schemas.openxmlformats.org/officeDocument/2006/relationships/image" Target="media/image287.png"/><Relationship Id="rId605" Type="http://schemas.openxmlformats.org/officeDocument/2006/relationships/header" Target="header16.xml"/><Relationship Id="rId202" Type="http://schemas.openxmlformats.org/officeDocument/2006/relationships/image" Target="media/image92.wmf"/><Relationship Id="rId244" Type="http://schemas.openxmlformats.org/officeDocument/2006/relationships/image" Target="media/image113.png"/><Relationship Id="rId39" Type="http://schemas.openxmlformats.org/officeDocument/2006/relationships/oleObject" Target="embeddings/oleObject10.bin"/><Relationship Id="rId286" Type="http://schemas.openxmlformats.org/officeDocument/2006/relationships/oleObject" Target="embeddings/oleObject130.bin"/><Relationship Id="rId451" Type="http://schemas.openxmlformats.org/officeDocument/2006/relationships/image" Target="media/image217.wmf"/><Relationship Id="rId493" Type="http://schemas.openxmlformats.org/officeDocument/2006/relationships/image" Target="media/image236.png"/><Relationship Id="rId507" Type="http://schemas.openxmlformats.org/officeDocument/2006/relationships/image" Target="media/image244.wmf"/><Relationship Id="rId549" Type="http://schemas.openxmlformats.org/officeDocument/2006/relationships/image" Target="media/image265.wmf"/><Relationship Id="rId50" Type="http://schemas.openxmlformats.org/officeDocument/2006/relationships/image" Target="media/image16.wmf"/><Relationship Id="rId104" Type="http://schemas.openxmlformats.org/officeDocument/2006/relationships/oleObject" Target="embeddings/oleObject44.bin"/><Relationship Id="rId146" Type="http://schemas.openxmlformats.org/officeDocument/2006/relationships/oleObject" Target="embeddings/oleObject62.bin"/><Relationship Id="rId188" Type="http://schemas.openxmlformats.org/officeDocument/2006/relationships/oleObject" Target="embeddings/oleObject83.bin"/><Relationship Id="rId311" Type="http://schemas.openxmlformats.org/officeDocument/2006/relationships/image" Target="media/image147.wmf"/><Relationship Id="rId353" Type="http://schemas.openxmlformats.org/officeDocument/2006/relationships/image" Target="media/image168.wmf"/><Relationship Id="rId395" Type="http://schemas.openxmlformats.org/officeDocument/2006/relationships/oleObject" Target="embeddings/oleObject185.bin"/><Relationship Id="rId409" Type="http://schemas.openxmlformats.org/officeDocument/2006/relationships/image" Target="media/image196.wmf"/><Relationship Id="rId560" Type="http://schemas.openxmlformats.org/officeDocument/2006/relationships/oleObject" Target="embeddings/oleObject267.bin"/><Relationship Id="rId92" Type="http://schemas.openxmlformats.org/officeDocument/2006/relationships/oleObject" Target="embeddings/oleObject38.bin"/><Relationship Id="rId213" Type="http://schemas.openxmlformats.org/officeDocument/2006/relationships/oleObject" Target="embeddings/oleObject96.bin"/><Relationship Id="rId420" Type="http://schemas.openxmlformats.org/officeDocument/2006/relationships/oleObject" Target="embeddings/oleObject198.bin"/><Relationship Id="rId255" Type="http://schemas.openxmlformats.org/officeDocument/2006/relationships/oleObject" Target="embeddings/oleObject114.bin"/><Relationship Id="rId297" Type="http://schemas.openxmlformats.org/officeDocument/2006/relationships/image" Target="media/image140.wmf"/><Relationship Id="rId462" Type="http://schemas.openxmlformats.org/officeDocument/2006/relationships/oleObject" Target="embeddings/oleObject218.bin"/><Relationship Id="rId518" Type="http://schemas.openxmlformats.org/officeDocument/2006/relationships/oleObject" Target="embeddings/oleObject246.bin"/><Relationship Id="rId115" Type="http://schemas.openxmlformats.org/officeDocument/2006/relationships/oleObject" Target="embeddings/oleObject47.bin"/><Relationship Id="rId157" Type="http://schemas.openxmlformats.org/officeDocument/2006/relationships/image" Target="media/image70.wmf"/><Relationship Id="rId322" Type="http://schemas.openxmlformats.org/officeDocument/2006/relationships/oleObject" Target="embeddings/oleObject149.bin"/><Relationship Id="rId364" Type="http://schemas.openxmlformats.org/officeDocument/2006/relationships/oleObject" Target="embeddings/oleObject170.bin"/><Relationship Id="rId61" Type="http://schemas.openxmlformats.org/officeDocument/2006/relationships/image" Target="media/image21.wmf"/><Relationship Id="rId199" Type="http://schemas.openxmlformats.org/officeDocument/2006/relationships/oleObject" Target="embeddings/oleObject89.bin"/><Relationship Id="rId571" Type="http://schemas.openxmlformats.org/officeDocument/2006/relationships/image" Target="media/image276.wmf"/><Relationship Id="rId19" Type="http://schemas.openxmlformats.org/officeDocument/2006/relationships/header" Target="header5.xml"/><Relationship Id="rId224" Type="http://schemas.openxmlformats.org/officeDocument/2006/relationships/oleObject" Target="embeddings/oleObject102.bin"/><Relationship Id="rId266" Type="http://schemas.openxmlformats.org/officeDocument/2006/relationships/image" Target="media/image126.wmf"/><Relationship Id="rId431" Type="http://schemas.openxmlformats.org/officeDocument/2006/relationships/image" Target="media/image207.wmf"/><Relationship Id="rId473" Type="http://schemas.openxmlformats.org/officeDocument/2006/relationships/image" Target="media/image228.wmf"/><Relationship Id="rId529" Type="http://schemas.openxmlformats.org/officeDocument/2006/relationships/image" Target="media/image255.wmf"/><Relationship Id="rId30" Type="http://schemas.openxmlformats.org/officeDocument/2006/relationships/image" Target="media/image6.wmf"/><Relationship Id="rId126" Type="http://schemas.openxmlformats.org/officeDocument/2006/relationships/image" Target="media/image54.png"/><Relationship Id="rId168" Type="http://schemas.openxmlformats.org/officeDocument/2006/relationships/oleObject" Target="embeddings/oleObject73.bin"/><Relationship Id="rId333" Type="http://schemas.openxmlformats.org/officeDocument/2006/relationships/image" Target="media/image158.wmf"/><Relationship Id="rId540" Type="http://schemas.openxmlformats.org/officeDocument/2006/relationships/oleObject" Target="embeddings/oleObject257.bin"/><Relationship Id="rId72" Type="http://schemas.openxmlformats.org/officeDocument/2006/relationships/oleObject" Target="embeddings/oleObject27.bin"/><Relationship Id="rId375" Type="http://schemas.openxmlformats.org/officeDocument/2006/relationships/image" Target="media/image179.png"/><Relationship Id="rId582" Type="http://schemas.openxmlformats.org/officeDocument/2006/relationships/image" Target="media/image282.wmf"/><Relationship Id="rId3" Type="http://schemas.openxmlformats.org/officeDocument/2006/relationships/customXml" Target="../customXml/item3.xml"/><Relationship Id="rId235" Type="http://schemas.openxmlformats.org/officeDocument/2006/relationships/oleObject" Target="embeddings/oleObject107.bin"/><Relationship Id="rId277" Type="http://schemas.openxmlformats.org/officeDocument/2006/relationships/oleObject" Target="embeddings/oleObject125.bin"/><Relationship Id="rId400" Type="http://schemas.openxmlformats.org/officeDocument/2006/relationships/image" Target="media/image192.wmf"/><Relationship Id="rId442" Type="http://schemas.openxmlformats.org/officeDocument/2006/relationships/oleObject" Target="embeddings/oleObject208.bin"/><Relationship Id="rId484" Type="http://schemas.openxmlformats.org/officeDocument/2006/relationships/oleObject" Target="embeddings/oleObject230.bin"/><Relationship Id="rId137" Type="http://schemas.openxmlformats.org/officeDocument/2006/relationships/image" Target="media/image60.wmf"/><Relationship Id="rId302" Type="http://schemas.openxmlformats.org/officeDocument/2006/relationships/oleObject" Target="embeddings/oleObject139.bin"/><Relationship Id="rId344" Type="http://schemas.openxmlformats.org/officeDocument/2006/relationships/oleObject" Target="embeddings/oleObject160.bin"/><Relationship Id="rId41" Type="http://schemas.openxmlformats.org/officeDocument/2006/relationships/oleObject" Target="embeddings/oleObject11.bin"/><Relationship Id="rId83" Type="http://schemas.openxmlformats.org/officeDocument/2006/relationships/image" Target="media/image31.wmf"/><Relationship Id="rId179" Type="http://schemas.openxmlformats.org/officeDocument/2006/relationships/image" Target="media/image81.wmf"/><Relationship Id="rId386" Type="http://schemas.openxmlformats.org/officeDocument/2006/relationships/image" Target="media/image185.wmf"/><Relationship Id="rId551" Type="http://schemas.openxmlformats.org/officeDocument/2006/relationships/image" Target="media/image266.wmf"/><Relationship Id="rId593" Type="http://schemas.openxmlformats.org/officeDocument/2006/relationships/oleObject" Target="embeddings/oleObject281.bin"/><Relationship Id="rId607" Type="http://schemas.openxmlformats.org/officeDocument/2006/relationships/theme" Target="theme/theme1.xml"/><Relationship Id="rId190" Type="http://schemas.openxmlformats.org/officeDocument/2006/relationships/oleObject" Target="embeddings/oleObject84.bin"/><Relationship Id="rId204" Type="http://schemas.openxmlformats.org/officeDocument/2006/relationships/image" Target="media/image93.wmf"/><Relationship Id="rId246" Type="http://schemas.openxmlformats.org/officeDocument/2006/relationships/image" Target="media/image115.png"/><Relationship Id="rId288" Type="http://schemas.openxmlformats.org/officeDocument/2006/relationships/oleObject" Target="embeddings/oleObject131.bin"/><Relationship Id="rId411" Type="http://schemas.openxmlformats.org/officeDocument/2006/relationships/image" Target="media/image197.wmf"/><Relationship Id="rId453" Type="http://schemas.openxmlformats.org/officeDocument/2006/relationships/image" Target="media/image218.wmf"/><Relationship Id="rId509" Type="http://schemas.openxmlformats.org/officeDocument/2006/relationships/image" Target="media/image245.wmf"/><Relationship Id="rId106" Type="http://schemas.openxmlformats.org/officeDocument/2006/relationships/image" Target="media/image43.png"/><Relationship Id="rId313" Type="http://schemas.openxmlformats.org/officeDocument/2006/relationships/image" Target="media/image148.wmf"/><Relationship Id="rId495" Type="http://schemas.openxmlformats.org/officeDocument/2006/relationships/image" Target="media/image238.wmf"/><Relationship Id="rId10" Type="http://schemas.openxmlformats.org/officeDocument/2006/relationships/header" Target="header1.xml"/><Relationship Id="rId52" Type="http://schemas.openxmlformats.org/officeDocument/2006/relationships/image" Target="media/image17.wmf"/><Relationship Id="rId94" Type="http://schemas.openxmlformats.org/officeDocument/2006/relationships/oleObject" Target="embeddings/oleObject39.bin"/><Relationship Id="rId148" Type="http://schemas.openxmlformats.org/officeDocument/2006/relationships/oleObject" Target="embeddings/oleObject63.bin"/><Relationship Id="rId355" Type="http://schemas.openxmlformats.org/officeDocument/2006/relationships/image" Target="media/image169.wmf"/><Relationship Id="rId397" Type="http://schemas.openxmlformats.org/officeDocument/2006/relationships/oleObject" Target="embeddings/oleObject186.bin"/><Relationship Id="rId520" Type="http://schemas.openxmlformats.org/officeDocument/2006/relationships/oleObject" Target="embeddings/oleObject247.bin"/><Relationship Id="rId562" Type="http://schemas.openxmlformats.org/officeDocument/2006/relationships/oleObject" Target="embeddings/oleObject268.bin"/><Relationship Id="rId215" Type="http://schemas.openxmlformats.org/officeDocument/2006/relationships/oleObject" Target="embeddings/oleObject97.bin"/><Relationship Id="rId257" Type="http://schemas.openxmlformats.org/officeDocument/2006/relationships/oleObject" Target="embeddings/oleObject115.bin"/><Relationship Id="rId422" Type="http://schemas.openxmlformats.org/officeDocument/2006/relationships/oleObject" Target="embeddings/oleObject199.bin"/><Relationship Id="rId464" Type="http://schemas.openxmlformats.org/officeDocument/2006/relationships/oleObject" Target="embeddings/oleObject219.bin"/><Relationship Id="rId299" Type="http://schemas.openxmlformats.org/officeDocument/2006/relationships/image" Target="media/image141.wmf"/><Relationship Id="rId63" Type="http://schemas.openxmlformats.org/officeDocument/2006/relationships/image" Target="media/image22.wmf"/><Relationship Id="rId159" Type="http://schemas.openxmlformats.org/officeDocument/2006/relationships/image" Target="media/image71.wmf"/><Relationship Id="rId366" Type="http://schemas.openxmlformats.org/officeDocument/2006/relationships/oleObject" Target="embeddings/oleObject171.bin"/><Relationship Id="rId573" Type="http://schemas.openxmlformats.org/officeDocument/2006/relationships/image" Target="media/image277.wmf"/><Relationship Id="rId226" Type="http://schemas.openxmlformats.org/officeDocument/2006/relationships/image" Target="media/image103.wmf"/><Relationship Id="rId433" Type="http://schemas.openxmlformats.org/officeDocument/2006/relationships/image" Target="media/image208.wmf"/><Relationship Id="rId74" Type="http://schemas.openxmlformats.org/officeDocument/2006/relationships/oleObject" Target="embeddings/oleObject28.bin"/><Relationship Id="rId377" Type="http://schemas.openxmlformats.org/officeDocument/2006/relationships/oleObject" Target="embeddings/oleObject176.bin"/><Relationship Id="rId500" Type="http://schemas.openxmlformats.org/officeDocument/2006/relationships/oleObject" Target="embeddings/oleObject237.bin"/><Relationship Id="rId584" Type="http://schemas.openxmlformats.org/officeDocument/2006/relationships/image" Target="media/image283.wmf"/><Relationship Id="rId5" Type="http://schemas.openxmlformats.org/officeDocument/2006/relationships/styles" Target="styles.xml"/><Relationship Id="rId237" Type="http://schemas.openxmlformats.org/officeDocument/2006/relationships/oleObject" Target="embeddings/oleObject108.bin"/><Relationship Id="rId444" Type="http://schemas.openxmlformats.org/officeDocument/2006/relationships/oleObject" Target="embeddings/oleObject209.bin"/><Relationship Id="rId290" Type="http://schemas.openxmlformats.org/officeDocument/2006/relationships/oleObject" Target="embeddings/oleObject133.bin"/><Relationship Id="rId304" Type="http://schemas.openxmlformats.org/officeDocument/2006/relationships/oleObject" Target="embeddings/oleObject140.bin"/><Relationship Id="rId388" Type="http://schemas.openxmlformats.org/officeDocument/2006/relationships/image" Target="media/image186.wmf"/><Relationship Id="rId511" Type="http://schemas.openxmlformats.org/officeDocument/2006/relationships/image" Target="media/image246.wmf"/><Relationship Id="rId85" Type="http://schemas.openxmlformats.org/officeDocument/2006/relationships/image" Target="media/image32.wmf"/><Relationship Id="rId150" Type="http://schemas.openxmlformats.org/officeDocument/2006/relationships/oleObject" Target="embeddings/oleObject64.bin"/><Relationship Id="rId595" Type="http://schemas.openxmlformats.org/officeDocument/2006/relationships/image" Target="media/image290.png"/><Relationship Id="rId248" Type="http://schemas.openxmlformats.org/officeDocument/2006/relationships/image" Target="media/image117.wmf"/><Relationship Id="rId455" Type="http://schemas.openxmlformats.org/officeDocument/2006/relationships/image" Target="media/image219.wmf"/><Relationship Id="rId12" Type="http://schemas.openxmlformats.org/officeDocument/2006/relationships/footer" Target="footer2.xml"/><Relationship Id="rId108" Type="http://schemas.openxmlformats.org/officeDocument/2006/relationships/image" Target="media/image45.wmf"/><Relationship Id="rId315" Type="http://schemas.openxmlformats.org/officeDocument/2006/relationships/image" Target="media/image149.wmf"/><Relationship Id="rId522" Type="http://schemas.openxmlformats.org/officeDocument/2006/relationships/oleObject" Target="embeddings/oleObject248.bin"/><Relationship Id="rId96" Type="http://schemas.openxmlformats.org/officeDocument/2006/relationships/oleObject" Target="embeddings/oleObject40.bin"/><Relationship Id="rId161" Type="http://schemas.openxmlformats.org/officeDocument/2006/relationships/image" Target="media/image72.wmf"/><Relationship Id="rId399" Type="http://schemas.openxmlformats.org/officeDocument/2006/relationships/oleObject" Target="embeddings/oleObject187.bin"/><Relationship Id="rId259" Type="http://schemas.openxmlformats.org/officeDocument/2006/relationships/oleObject" Target="embeddings/oleObject116.bin"/><Relationship Id="rId466" Type="http://schemas.openxmlformats.org/officeDocument/2006/relationships/oleObject" Target="embeddings/oleObject220.bin"/><Relationship Id="rId23" Type="http://schemas.openxmlformats.org/officeDocument/2006/relationships/oleObject" Target="embeddings/oleObject2.bin"/><Relationship Id="rId119" Type="http://schemas.openxmlformats.org/officeDocument/2006/relationships/oleObject" Target="embeddings/oleObject49.bin"/><Relationship Id="rId326" Type="http://schemas.openxmlformats.org/officeDocument/2006/relationships/oleObject" Target="embeddings/oleObject151.bin"/><Relationship Id="rId533" Type="http://schemas.openxmlformats.org/officeDocument/2006/relationships/image" Target="media/image257.wmf"/><Relationship Id="rId172" Type="http://schemas.openxmlformats.org/officeDocument/2006/relationships/oleObject" Target="embeddings/oleObject75.bin"/><Relationship Id="rId477" Type="http://schemas.openxmlformats.org/officeDocument/2006/relationships/oleObject" Target="embeddings/oleObject226.bin"/><Relationship Id="rId600" Type="http://schemas.openxmlformats.org/officeDocument/2006/relationships/header" Target="header11.xml"/><Relationship Id="rId337" Type="http://schemas.openxmlformats.org/officeDocument/2006/relationships/image" Target="media/image160.wmf"/><Relationship Id="rId34" Type="http://schemas.openxmlformats.org/officeDocument/2006/relationships/image" Target="media/image8.wmf"/><Relationship Id="rId544" Type="http://schemas.openxmlformats.org/officeDocument/2006/relationships/oleObject" Target="embeddings/oleObject259.bin"/><Relationship Id="rId183" Type="http://schemas.openxmlformats.org/officeDocument/2006/relationships/image" Target="media/image83.wmf"/><Relationship Id="rId390" Type="http://schemas.openxmlformats.org/officeDocument/2006/relationships/image" Target="media/image187.wmf"/><Relationship Id="rId404" Type="http://schemas.openxmlformats.org/officeDocument/2006/relationships/image" Target="media/image194.wmf"/><Relationship Id="rId250" Type="http://schemas.openxmlformats.org/officeDocument/2006/relationships/image" Target="media/image118.wmf"/><Relationship Id="rId488" Type="http://schemas.openxmlformats.org/officeDocument/2006/relationships/oleObject" Target="embeddings/oleObject232.bin"/><Relationship Id="rId45" Type="http://schemas.openxmlformats.org/officeDocument/2006/relationships/oleObject" Target="embeddings/oleObject13.bin"/><Relationship Id="rId110" Type="http://schemas.openxmlformats.org/officeDocument/2006/relationships/image" Target="media/image46.wmf"/><Relationship Id="rId348" Type="http://schemas.openxmlformats.org/officeDocument/2006/relationships/oleObject" Target="embeddings/oleObject162.bin"/><Relationship Id="rId555" Type="http://schemas.openxmlformats.org/officeDocument/2006/relationships/image" Target="media/image268.wmf"/><Relationship Id="rId194" Type="http://schemas.openxmlformats.org/officeDocument/2006/relationships/oleObject" Target="embeddings/oleObject86.bin"/><Relationship Id="rId208" Type="http://schemas.openxmlformats.org/officeDocument/2006/relationships/image" Target="media/image95.wmf"/><Relationship Id="rId415" Type="http://schemas.openxmlformats.org/officeDocument/2006/relationships/image" Target="media/image199.wmf"/><Relationship Id="rId261" Type="http://schemas.openxmlformats.org/officeDocument/2006/relationships/oleObject" Target="embeddings/oleObject117.bin"/><Relationship Id="rId499" Type="http://schemas.openxmlformats.org/officeDocument/2006/relationships/image" Target="media/image240.wmf"/><Relationship Id="rId56" Type="http://schemas.openxmlformats.org/officeDocument/2006/relationships/image" Target="media/image19.wmf"/><Relationship Id="rId359" Type="http://schemas.openxmlformats.org/officeDocument/2006/relationships/image" Target="media/image171.wmf"/><Relationship Id="rId566" Type="http://schemas.openxmlformats.org/officeDocument/2006/relationships/oleObject" Target="embeddings/oleObject27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tlCol="0" anchor="ctr"/>
      <a:lstStyle/>
      <a:style>
        <a:lnRef idx="2">
          <a:schemeClr val="dk1"/>
        </a:lnRef>
        <a:fillRef idx="1">
          <a:schemeClr val="lt1"/>
        </a:fillRef>
        <a:effectRef idx="0">
          <a:schemeClr val="dk1"/>
        </a:effectRef>
        <a:fontRef idx="minor">
          <a:schemeClr val="dk1"/>
        </a:fontRef>
      </a:style>
    </a:spDef>
    <a:txDef>
      <a:spPr>
        <a:solidFill>
          <a:schemeClr val="lt1"/>
        </a:solidFill>
        <a:ln w="6350">
          <a:noFill/>
        </a:ln>
      </a:spPr>
      <a:bodyPr wrap="non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8FA8C3A-A664-4336-87D1-9BC8660E1EBC}">
  <ds:schemaRefs>
    <ds:schemaRef ds:uri="http://schemas.openxmlformats.org/officeDocument/2006/bibliography"/>
  </ds:schemaRefs>
</ds:datastoreItem>
</file>

<file path=customXml/itemProps3.xml><?xml version="1.0" encoding="utf-8"?>
<ds:datastoreItem xmlns:ds="http://schemas.openxmlformats.org/officeDocument/2006/customXml" ds:itemID="{BE20B786-E237-4F28-BC84-0511CEDBE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999</TotalTime>
  <Pages>98</Pages>
  <Words>14095</Words>
  <Characters>80348</Characters>
  <Application>Microsoft Office Word</Application>
  <DocSecurity>0</DocSecurity>
  <Lines>669</Lines>
  <Paragraphs>188</Paragraphs>
  <ScaleCrop>false</ScaleCrop>
  <Company/>
  <LinksUpToDate>false</LinksUpToDate>
  <CharactersWithSpaces>94255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安珊</dc:creator>
  <cp:keywords/>
  <dc:description/>
  <cp:lastModifiedBy>LTB</cp:lastModifiedBy>
  <cp:revision>1</cp:revision>
  <cp:lastPrinted>2019-12-21T03:51:00Z</cp:lastPrinted>
  <dcterms:created xsi:type="dcterms:W3CDTF">2023-05-08T16:30:00Z</dcterms:created>
  <dcterms:modified xsi:type="dcterms:W3CDTF">2023-05-23T07:20:00Z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KSOProductBuildVer">
    <vt:lpwstr>2052-11.1.0.11194</vt:lpwstr>
  </property>
  <property fmtid="{D5CDD505-2E9C-101B-9397-08002B2CF9AE}" pid="5" name="ICV">
    <vt:lpwstr>564F5586DC22470987055E14C43562A9</vt:lpwstr>
  </property>
</Properties>
</file>