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Справка об иностранных выплатах и выручке от В.Чат за 2025 год</w:t>
      </w:r>
    </w:p>
    <w:p/>
    <w:p>
      <w:pPr>
        <w:spacing w:after="20"/>
      </w:pPr>
      <w:r>
        <w:rPr>
          <w:b/>
        </w:rPr>
        <w:t xml:space="preserve">Правообладатель: </w:t>
      </w:r>
      <w:r>
        <w:t>Гуляев Кирилл Иванович</w:t>
      </w:r>
    </w:p>
    <w:p>
      <w:pPr>
        <w:spacing w:after="20"/>
      </w:pPr>
      <w:r>
        <w:rPr>
          <w:b/>
        </w:rPr>
        <w:t xml:space="preserve">ИНН: </w:t>
      </w:r>
      <w:r>
        <w:t>550618358010</w:t>
      </w:r>
    </w:p>
    <w:p>
      <w:pPr>
        <w:spacing w:after="20"/>
      </w:pPr>
      <w:r>
        <w:rPr>
          <w:b/>
        </w:rPr>
        <w:t xml:space="preserve">Гражданство: </w:t>
      </w:r>
      <w:r>
        <w:t>Российская Федерация</w:t>
      </w:r>
    </w:p>
    <w:p>
      <w:pPr>
        <w:spacing w:after="20"/>
      </w:pPr>
      <w:r>
        <w:rPr>
          <w:b/>
        </w:rPr>
        <w:t xml:space="preserve">Место разработки и поддержки: </w:t>
      </w:r>
      <w:r>
        <w:t>Российская Федерация, Омская область, г. Омск</w:t>
      </w:r>
    </w:p>
    <w:p>
      <w:pPr>
        <w:spacing w:after="20"/>
      </w:pPr>
      <w:r>
        <w:rPr>
          <w:b/>
        </w:rPr>
        <w:t xml:space="preserve">Служебная электронная почта: </w:t>
      </w:r>
      <w:r>
        <w:t>whilet.ru@yandex.ru</w:t>
      </w:r>
    </w:p>
    <w:p>
      <w:pPr>
        <w:spacing w:after="20"/>
      </w:pPr>
      <w:r>
        <w:rPr>
          <w:b/>
        </w:rPr>
        <w:t xml:space="preserve">Наименование ПО: </w:t>
      </w:r>
      <w:r>
        <w:t>В.Чат</w:t>
      </w:r>
    </w:p>
    <w:p>
      <w:pPr>
        <w:spacing w:after="20"/>
      </w:pPr>
      <w:r>
        <w:rPr>
          <w:b/>
        </w:rPr>
        <w:t xml:space="preserve">Версия: </w:t>
      </w:r>
      <w:r>
        <w:t>1.0.16</w:t>
      </w:r>
    </w:p>
    <w:p>
      <w:pPr>
        <w:spacing w:after="20"/>
      </w:pPr>
      <w:r>
        <w:rPr>
          <w:b/>
        </w:rPr>
        <w:t xml:space="preserve">Номер сборки: </w:t>
      </w:r>
      <w:r>
        <w:t>16</w:t>
      </w:r>
    </w:p>
    <w:p>
      <w:pPr>
        <w:spacing w:after="20"/>
      </w:pPr>
      <w:r>
        <w:rPr>
          <w:b/>
        </w:rPr>
        <w:t xml:space="preserve">Дата документа: </w:t>
      </w:r>
      <w:r>
        <w:t>03.08.2026</w:t>
      </w:r>
    </w:p>
    <w:p/>
    <w:p>
      <w:r>
        <w:rPr>
          <w:b/>
          <w:sz w:val="24"/>
        </w:rPr>
        <w:t>1. Расчетный период</w:t>
      </w:r>
    </w:p>
    <w:p>
      <w:pPr>
        <w:spacing w:after="120"/>
        <w:ind w:firstLine="709"/>
        <w:jc w:val="both"/>
      </w:pPr>
      <w:r>
        <w:t>Расчетный период — календарный 2025 год, предшествующий году подачи заявления. Программное обеспечение «В.Чат» впервые выпущено в 2026 году.</w:t>
      </w:r>
    </w:p>
    <w:p>
      <w:r>
        <w:rPr>
          <w:b/>
          <w:sz w:val="24"/>
        </w:rPr>
        <w:t>2. Выручка</w:t>
      </w:r>
    </w:p>
    <w:p>
      <w:pPr>
        <w:spacing w:after="120"/>
        <w:ind w:firstLine="709"/>
        <w:jc w:val="both"/>
      </w:pPr>
      <w:r>
        <w:t>Выручка от предоставления права использования В.Чат в 2025 году отсутствовала и составила 0 (ноль) рублей. Платные подписки В.Чат Premium в 2025 году не предоставлялись.</w:t>
      </w:r>
    </w:p>
    <w:p>
      <w:r>
        <w:rPr>
          <w:b/>
          <w:sz w:val="24"/>
        </w:rPr>
        <w:t>3. Иностранные выплаты</w:t>
      </w:r>
    </w:p>
    <w:p>
      <w:pPr>
        <w:spacing w:after="120"/>
        <w:ind w:firstLine="709"/>
        <w:jc w:val="both"/>
      </w:pPr>
      <w:r>
        <w:t>Выплаты иностранным разработчикам, дизайнерам и подрядчикам — 0 рублей. Покупка иностранных лицензий, SDK, шаблонов или программного кода — 0 рублей. Иные выплаты иностранным лицам, связанные с разработкой, адаптацией, модификацией В.Чат или предоставлением прав, — 0 рублей.</w:t>
      </w:r>
    </w:p>
    <w:p>
      <w:r>
        <w:rPr>
          <w:b/>
          <w:sz w:val="24"/>
        </w:rPr>
        <w:t>4. Результат</w:t>
      </w:r>
    </w:p>
    <w:p>
      <w:pPr>
        <w:spacing w:after="120"/>
        <w:ind w:firstLine="709"/>
        <w:jc w:val="both"/>
      </w:pPr>
      <w:r>
        <w:t>При нулевой выручке и нулевых выплатах процентное отношение математически не определяется. Фактическая сумма учитываемых выплат равна 0 рублей, а выплаты, способные привести к превышению установленного предела, отсутствуют.</w:t>
      </w:r>
    </w:p>
    <w:p>
      <w:r>
        <w:rPr>
          <w:b/>
          <w:sz w:val="24"/>
        </w:rPr>
        <w:t>5. Подтверждение</w:t>
      </w:r>
    </w:p>
    <w:p>
      <w:pPr>
        <w:spacing w:after="120"/>
        <w:ind w:firstLine="709"/>
        <w:jc w:val="both"/>
      </w:pPr>
      <w:r>
        <w:t>Сведения подтверждаются правообладателем. При наличии запроса могут быть представлены налоговые и расчетные документы, подтверждающие отсутствие соответствующей выручки и выплат за 2025 год.</w:t>
      </w:r>
    </w:p>
    <w:p>
      <w:pPr>
        <w:spacing w:after="120"/>
        <w:ind w:firstLine="709"/>
        <w:jc w:val="both"/>
      </w:pPr>
      <w:r>
        <w:t>Правообладатель: Гуляев Кирилл Иванович. Подпись: ____________________. Дата: 03.08.2026.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