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6D" w:rsidRPr="00265F6D" w:rsidRDefault="007D6967" w:rsidP="00902596">
      <w:pPr>
        <w:jc w:val="both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bookmarkStart w:id="0" w:name="_GoBack"/>
      <w:bookmarkEnd w:id="0"/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05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.09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>2-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</w:t>
      </w:r>
      <w:r w:rsid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="00265F6D" w:rsidRPr="00265F6D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Pr="00265F6D">
        <w:rPr>
          <w:rFonts w:ascii="Times New Roman" w:hAnsi="Times New Roman"/>
          <w:b/>
          <w:i/>
          <w:color w:val="7030A0"/>
          <w:sz w:val="28"/>
          <w:szCs w:val="28"/>
        </w:rPr>
        <w:t xml:space="preserve">.А. </w:t>
      </w:r>
    </w:p>
    <w:p w:rsidR="007D6967" w:rsidRDefault="007D6967" w:rsidP="0090259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6967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ТМЗ.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уроках фізкультури.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</w:t>
      </w:r>
      <w:r w:rsidR="00F66C0C">
        <w:rPr>
          <w:rFonts w:ascii="Times New Roman" w:eastAsia="Times New Roman" w:hAnsi="Times New Roman" w:cs="Times New Roman"/>
          <w:sz w:val="28"/>
          <w:szCs w:val="28"/>
          <w:lang w:val="uk-UA"/>
        </w:rPr>
        <w:t>мованих на зміцнення здоров'я».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 та повороти голови. Рухлива гра.</w:t>
      </w:r>
    </w:p>
    <w:p w:rsidR="00F66C0C" w:rsidRPr="00D434AF" w:rsidRDefault="00F66C0C" w:rsidP="00F66C0C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вправ; вправляти дітей у виконанні нахилів та поворотів голови;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265F6D" w:rsidP="007D6967">
      <w:pPr>
        <w:spacing w:after="0"/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6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902596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84393" cy="2991917"/>
            <wp:effectExtent l="19050" t="0" r="0" b="0"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70" cy="29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505CD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8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265F6D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265F6D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65F6D"/>
    <w:rsid w:val="007B5D76"/>
    <w:rsid w:val="007D6967"/>
    <w:rsid w:val="00902596"/>
    <w:rsid w:val="00C505CD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Fc_K9EPv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qh18ffqfWg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1nSauByG9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eKliLsY1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2022-09-01T16:40:00Z</dcterms:created>
  <dcterms:modified xsi:type="dcterms:W3CDTF">2022-09-02T17:44:00Z</dcterms:modified>
</cp:coreProperties>
</file>