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.10.22 р.                                 2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-101599</wp:posOffset>
                </wp:positionV>
                <wp:extent cx="2419350" cy="44767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 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-101599</wp:posOffset>
                </wp:positionV>
                <wp:extent cx="2419350" cy="447675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Сервіси для перегляду зображень. Віртуальні мистецькі галереї, екскурсії до музеїв.</w:t>
      </w:r>
    </w:p>
    <w:p w:rsidR="00000000" w:rsidDel="00000000" w:rsidP="00000000" w:rsidRDefault="00000000" w:rsidRPr="00000000" w14:paraId="00000004">
      <w:pPr>
        <w:spacing w:after="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e1e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2 ІФО 1-1.1-3 - формулює прості інформаційні запити;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e1e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2 ІФО 1-1.3-7 - переводить проблему з однієї форми представлення в іншу за запропонованим шаблоном / інструкцією;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e1e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2 ІФО 1-1.4-1 - цікавиться походженням інформації;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e1e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2 ІФО 2-2.4-4 - читає електронні тексти, додає до них позначки і закладки;</w:t>
      </w:r>
    </w:p>
    <w:p w:rsidR="00000000" w:rsidDel="00000000" w:rsidP="00000000" w:rsidRDefault="00000000" w:rsidRPr="00000000" w14:paraId="00000009">
      <w:pPr>
        <w:shd w:fill="ffffff" w:val="clear"/>
        <w:spacing w:after="0" w:before="200" w:line="240" w:lineRule="auto"/>
        <w:ind w:left="-566.9291338582675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Поміркуйте: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e1e3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Як я можу дізнатися про події минулого?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Rule="auto"/>
        <w:ind w:left="-567" w:firstLine="0"/>
        <w:rPr>
          <w:rFonts w:ascii="Times New Roman" w:cs="Times New Roman" w:eastAsia="Times New Roman" w:hAnsi="Times New Roman"/>
          <w:color w:val="0e1e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Ознайомтесь з інформацією: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color w:val="0e1e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На жаль, не завжди у людей є можливості відвідувати музеї, бібліотеки. І тут на допомогу прийшов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Інтернет</w:t>
      </w: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. В ньому розміщено безліч сайтів, 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ми зможемо переглянути витвори мистецтва, не виходячи з дому</w:t>
      </w: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. На сайтах можна переглядати галереї, які знаходяться в музеї. В мережі Інтернет можна здійснювати екскурсії музеєм, такі екскурсії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віртуальними</w:t>
      </w: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color w:val="0e1e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Віртуальна екскурсія</w:t>
      </w: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 - організована підбірка фото та відео зображень про видатні місця, іноді з текстовим або аудіо супроводом та засобами навігації, також - перегляд такої підбірки. </w:t>
      </w:r>
    </w:p>
    <w:p w:rsidR="00000000" w:rsidDel="00000000" w:rsidP="00000000" w:rsidRDefault="00000000" w:rsidRPr="00000000" w14:paraId="0000000E">
      <w:pPr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color w:val="0e1e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e32"/>
          <w:sz w:val="28"/>
          <w:szCs w:val="28"/>
          <w:rtl w:val="0"/>
        </w:rPr>
        <w:t xml:space="preserve">В віртуальному світі можна знайти багато цікавого. Наприклад, картини великих художників: Айвазовского, Шишкіна, Пікассо...</w:t>
      </w:r>
    </w:p>
    <w:p w:rsidR="00000000" w:rsidDel="00000000" w:rsidP="00000000" w:rsidRDefault="00000000" w:rsidRPr="00000000" w14:paraId="0000000F">
      <w:pPr>
        <w:spacing w:after="0" w:before="200" w:lineRule="auto"/>
        <w:ind w:left="-567" w:firstLine="0"/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8"/>
          <w:szCs w:val="28"/>
          <w:rtl w:val="0"/>
        </w:rPr>
        <w:t xml:space="preserve">Розглянемо вікно браузера:</w:t>
      </w:r>
    </w:p>
    <w:p w:rsidR="00000000" w:rsidDel="00000000" w:rsidP="00000000" w:rsidRDefault="00000000" w:rsidRPr="00000000" w14:paraId="00000010">
      <w:pPr>
        <w:spacing w:after="0" w:before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  <w:drawing>
          <wp:inline distB="114300" distT="114300" distL="114300" distR="114300">
            <wp:extent cx="5717068" cy="3098876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7955" l="25576" r="26208" t="28227"/>
                    <a:stretch>
                      <a:fillRect/>
                    </a:stretch>
                  </pic:blipFill>
                  <pic:spPr>
                    <a:xfrm>
                      <a:off x="0" y="0"/>
                      <a:ext cx="5717068" cy="3098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4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Помандруйте віртуальною мистецькою галереєю відомого художника:</w:t>
      </w:r>
    </w:p>
    <w:p w:rsidR="00000000" w:rsidDel="00000000" w:rsidP="00000000" w:rsidRDefault="00000000" w:rsidRPr="00000000" w14:paraId="00000012">
      <w:pPr>
        <w:spacing w:after="0" w:before="0" w:lineRule="auto"/>
        <w:ind w:left="-567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https://onlyart.org.ua/foto/ivan-ajvazovskyj/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240" w:lineRule="auto"/>
        <w:ind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Картини відомих художників світу: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https://drive.google.com/file/d/1hZzYSiIm3Z-BlCWhk5304HaNI56LwLQy/view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240" w:lineRule="auto"/>
        <w:ind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Віртуальні тури Україною: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https://discover.ua/virtual-tours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56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6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зарядку:</w:t>
      </w:r>
    </w:p>
    <w:p w:rsidR="00000000" w:rsidDel="00000000" w:rsidP="00000000" w:rsidRDefault="00000000" w:rsidRPr="00000000" w14:paraId="0000001A">
      <w:pPr>
        <w:tabs>
          <w:tab w:val="left" w:pos="1560"/>
        </w:tabs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https://youtu.be/dOnDFDJA9D4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1C">
      <w:pPr>
        <w:spacing w:after="0" w:befor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https://drive.google.com/file/d/1OXLhMtXsxfcCwU6ITPIa9sELpc3CEVcG/view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E">
      <w:pPr>
        <w:spacing w:after="0" w:befor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https://learningapps.org/view4102759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0" w:befor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https://learningapps.org/view10646208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paragraph" w:styleId="a6">
    <w:name w:val="Normal (Web)"/>
    <w:basedOn w:val="a"/>
    <w:uiPriority w:val="99"/>
    <w:semiHidden w:val="1"/>
    <w:unhideWhenUsed w:val="1"/>
    <w:rsid w:val="00441D6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ver.ua/virtual-tours" TargetMode="External"/><Relationship Id="rId10" Type="http://schemas.openxmlformats.org/officeDocument/2006/relationships/hyperlink" Target="https://drive.google.com/file/d/1hZzYSiIm3Z-BlCWhk5304HaNI56LwLQy/view" TargetMode="External"/><Relationship Id="rId13" Type="http://schemas.openxmlformats.org/officeDocument/2006/relationships/hyperlink" Target="https://drive.google.com/file/d/1OXLhMtXsxfcCwU6ITPIa9sELpc3CEVcG/view" TargetMode="External"/><Relationship Id="rId12" Type="http://schemas.openxmlformats.org/officeDocument/2006/relationships/hyperlink" Target="https://youtu.be/dOnDFDJA9D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yart.org.ua/foto/ivan-ajvazovskyj/" TargetMode="External"/><Relationship Id="rId15" Type="http://schemas.openxmlformats.org/officeDocument/2006/relationships/hyperlink" Target="https://learningapps.org/view10646208" TargetMode="External"/><Relationship Id="rId14" Type="http://schemas.openxmlformats.org/officeDocument/2006/relationships/hyperlink" Target="https://learningapps.org/view410275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0P3Alipnwoab5d6GMbEuvCLNg==">AMUW2mW1YKwxZ16UZwxivFolRqZunPFcg+mdI00vUuqC5mOKNlsR1IaxIXt+UgrvcP+HhMpodnt3HM0hPswLszgdRNqAy9IyG6J34OmalSdmhuQey+MFK6o=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2021-04-11T21:12:00Z</dcterms:created>
  <dc:creator>admin</dc:creator>
</cp:coreProperties>
</file>