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20.09.22 р.                                 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-101599</wp:posOffset>
                </wp:positionV>
                <wp:extent cx="2390775" cy="4191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 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-101599</wp:posOffset>
                </wp:positionV>
                <wp:extent cx="2390775" cy="419100"/>
                <wp:effectExtent b="0" l="0" r="0" t="0"/>
                <wp:wrapNone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7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Клавіатура. Уведення окремих символів. Зміна мовних режимів</w:t>
      </w:r>
    </w:p>
    <w:p w:rsidR="00000000" w:rsidDel="00000000" w:rsidP="00000000" w:rsidRDefault="00000000" w:rsidRPr="00000000" w14:paraId="00000006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2-2.3-4 - експериментує із заміною частин;</w:t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2-2.3-5 - ризикує під час виконання незнайомих завдань;</w:t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2-2.4-1 - використовує, створює, змінює текст за допомогою цифрових пристроїв та програм;</w:t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2-2.4-7 - використовує основні інструменти для створення та редагування простих інформаційних продуктів;</w:t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4-3.3-5 - застосовує інформацію з веб-джерела для навчальних потреб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з інформацією:</w:t>
      </w:r>
    </w:p>
    <w:p w:rsidR="00000000" w:rsidDel="00000000" w:rsidP="00000000" w:rsidRDefault="00000000" w:rsidRPr="00000000" w14:paraId="0000000D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Клавіатура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це основний пристрій введення інформації.</w:t>
      </w:r>
    </w:p>
    <w:p w:rsidR="00000000" w:rsidDel="00000000" w:rsidP="00000000" w:rsidRDefault="00000000" w:rsidRPr="00000000" w14:paraId="0000000E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</w:rPr>
        <w:drawing>
          <wp:inline distB="114300" distT="114300" distL="114300" distR="114300">
            <wp:extent cx="5020628" cy="2849076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7451" l="27019" r="26690" t="1843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284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</w:rPr>
        <w:drawing>
          <wp:inline distB="114300" distT="114300" distL="114300" distR="114300">
            <wp:extent cx="4775655" cy="294818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815" l="26407" r="27211" t="40089"/>
                    <a:stretch>
                      <a:fillRect/>
                    </a:stretch>
                  </pic:blipFill>
                  <pic:spPr>
                    <a:xfrm>
                      <a:off x="0" y="0"/>
                      <a:ext cx="4775655" cy="294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Призначення основних клавіш: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CapsLock - 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натискання клавіші встановлює режим введення великих літер. Повторне натискання - рядкові.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Shift -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тимчасова зміна режиму введення заголовних (прописних) букв і тимчасове включення клавіш з цифрами і спец.знаками.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color w:val="0e1e32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color w:val="0e1e32"/>
              <w:sz w:val="28"/>
              <w:szCs w:val="28"/>
              <w:rtl w:val="0"/>
            </w:rPr>
            <w:t xml:space="preserve">← BackSpace -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 переміщення курсору на 1 крок вліво із стиранням символа</w:t>
      </w:r>
      <w:r w:rsidDel="00000000" w:rsidR="00000000" w:rsidRPr="00000000">
        <w:rPr>
          <w:color w:val="0e1e32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color w:val="0e1e32"/>
              <w:sz w:val="28"/>
              <w:szCs w:val="28"/>
              <w:rtl w:val="0"/>
            </w:rPr>
            <w:t xml:space="preserve">Enter ↵ -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переводить курсор на інший рядок.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Delete -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стирання символу з правої сторони.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e691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Правильне розміщення пальців рук на клавіатурі: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</w:rPr>
        <w:drawing>
          <wp:inline distB="114300" distT="114300" distL="114300" distR="114300">
            <wp:extent cx="4630103" cy="3197769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0274" l="26378" r="29095" t="28078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3197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1560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1A">
      <w:pPr>
        <w:tabs>
          <w:tab w:val="left" w:pos="1560"/>
        </w:tabs>
        <w:spacing w:after="20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https://youtu.be/0meG5Pn_iOI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</w:t>
      </w:r>
    </w:p>
    <w:p w:rsidR="00000000" w:rsidDel="00000000" w:rsidP="00000000" w:rsidRDefault="00000000" w:rsidRPr="00000000" w14:paraId="0000001C">
      <w:pPr>
        <w:spacing w:after="0" w:before="240" w:lineRule="auto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https://drive.google.com/file/d/1BMmFJyfFH63_HkYeXbBM2ZpZff8xkZPZ/view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https://learningapps.org/view24085614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paragraph" w:styleId="a6">
    <w:name w:val="Normal (Web)"/>
    <w:basedOn w:val="a"/>
    <w:uiPriority w:val="99"/>
    <w:semiHidden w:val="1"/>
    <w:unhideWhenUsed w:val="1"/>
    <w:rsid w:val="00441D6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0meG5Pn_iOI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learningapps.org/view24085614" TargetMode="External"/><Relationship Id="rId12" Type="http://schemas.openxmlformats.org/officeDocument/2006/relationships/hyperlink" Target="https://drive.google.com/file/d/1BMmFJyfFH63_HkYeXbBM2ZpZff8xkZPZ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WU21H0wY7MR7rZdY+jBzX3daOA==">AMUW2mXku5W8hwrmCik8pHNf/AF1OwphkgU9bY/113etXtoT7wjPkZldYztnQEs3HlBZVgQ6xTWYaSIdexVX0No+Yli1FK4Bt66gulU+6hFx0Ejgks6YNCZ26a6XTvojYYLHEk35/ASOca7UTJdmFCyxkLTAW3X1lEoiazq7u5m9A+lW39sFwY1WUyXTIQrFjWEoZRb4BehMSOwmQKNdoAQKk9d7QTrliQ==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