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28" w:rsidRPr="001B3ECC" w:rsidRDefault="001B3ECC" w:rsidP="00A94C28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C1D3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13</w:t>
      </w:r>
      <w:bookmarkStart w:id="0" w:name="_GoBack"/>
      <w:bookmarkEnd w:id="0"/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.10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.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2022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A94C28" w:rsidRPr="00666747" w:rsidRDefault="00A94C28" w:rsidP="00A94C28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6667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О.В. ТМЗ. 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p w:rsidR="00A94C28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продовжувати формувати інформаційно-цифрову компетентність, а саме,</w:t>
      </w:r>
      <w:r w:rsidRPr="00F97280">
        <w:rPr>
          <w:rFonts w:ascii="Times New Roman" w:eastAsia="Times New Roman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A94C28" w:rsidRPr="002824D6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94C28" w:rsidRDefault="00A94C28" w:rsidP="00A94C2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4C28" w:rsidRPr="00F97280" w:rsidRDefault="00A94C28" w:rsidP="00A94C28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A94C28" w:rsidRPr="003B4538" w:rsidRDefault="00A94C28" w:rsidP="00A94C2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A94C28" w:rsidRPr="005F68F2" w:rsidRDefault="00A94C28" w:rsidP="00A94C28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28" w:rsidRDefault="00EF3D86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A94C28" w:rsidRPr="00EF3D86" w:rsidRDefault="002C1D3F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8" w:history="1">
        <w:r w:rsidR="00EF3D86"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="00EF3D86"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F3D86" w:rsidRDefault="00EF3D86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94C28" w:rsidRPr="00BC73E9" w:rsidRDefault="00A94C28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A94C28" w:rsidRPr="00A94C28" w:rsidRDefault="00666747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hyperlink r:id="rId9" w:history="1">
        <w:r w:rsidR="00A94C28"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A94C28" w:rsidRPr="00A94C28" w:rsidRDefault="00A94C28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A94C28" w:rsidRPr="00BC73E9" w:rsidRDefault="002C1D3F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/>
      <w:r w:rsidR="00A94C28">
        <w:rPr>
          <w:rFonts w:ascii="Times New Roman" w:hAnsi="Times New Roman" w:cs="Times New Roman"/>
          <w:sz w:val="28"/>
          <w:lang w:val="uk-UA"/>
        </w:rPr>
        <w:t>4</w:t>
      </w:r>
      <w:r w:rsidR="00A94C28"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="00A94C28"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 w:rsidR="00A94C28">
        <w:rPr>
          <w:rFonts w:ascii="Times New Roman" w:hAnsi="Times New Roman" w:cs="Times New Roman"/>
          <w:sz w:val="28"/>
          <w:lang w:val="uk-UA"/>
        </w:rPr>
        <w:t xml:space="preserve"> вправ</w:t>
      </w:r>
      <w:r w:rsidR="00A94C28"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A94C28" w:rsidRPr="00A94C28" w:rsidRDefault="00666747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/>
      <w:r w:rsidR="00A94C28"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A94C28" w:rsidRPr="00A94C28" w:rsidRDefault="00666747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F97280">
        <w:rPr>
          <w:rFonts w:ascii="Times New Roman" w:hAnsi="Times New Roman"/>
          <w:sz w:val="28"/>
          <w:szCs w:val="28"/>
          <w:lang w:val="uk-UA"/>
        </w:rPr>
        <w:t>Виконай вправи « Пози тварин» та повтори назви тварин англійською мовою</w:t>
      </w:r>
    </w:p>
    <w:p w:rsidR="00A94C28" w:rsidRPr="00A94C28" w:rsidRDefault="00666747" w:rsidP="00A94C28">
      <w:pPr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A94C28" w:rsidRPr="00A94C28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https://www.youtube.com/watch?v=cPXONVpjqSM</w:t>
        </w:r>
      </w:hyperlink>
    </w:p>
    <w:p w:rsidR="00A94C28" w:rsidRPr="00A94C28" w:rsidRDefault="00A94C28" w:rsidP="00A94C28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94C28" w:rsidRPr="00A94C28" w:rsidRDefault="00A94C28" w:rsidP="00A94C28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A94C28" w:rsidRPr="00A94C28" w:rsidRDefault="002C1D3F" w:rsidP="00A94C28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A94C28"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A94C28" w:rsidRPr="00A94C28" w:rsidRDefault="00A94C28" w:rsidP="00A94C28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08118F" w:rsidRPr="0008118F" w:rsidRDefault="0008118F" w:rsidP="0008118F">
      <w:pPr>
        <w:rPr>
          <w:rFonts w:ascii="Times New Roman" w:hAnsi="Times New Roman" w:cs="Times New Roman"/>
          <w:sz w:val="28"/>
          <w:szCs w:val="28"/>
        </w:rPr>
      </w:pPr>
      <w:r w:rsidRPr="0008118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Рухайся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>-замри!»</w:t>
      </w:r>
    </w:p>
    <w:p w:rsidR="00A94C28" w:rsidRPr="0008118F" w:rsidRDefault="002C1D3F" w:rsidP="0008118F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lang w:val="uk-UA"/>
        </w:rPr>
      </w:pPr>
      <w:hyperlink r:id="rId15" w:history="1">
        <w:r w:rsidR="0008118F" w:rsidRPr="0008118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https://youtu.be/TixKeFFvGq0</w:t>
        </w:r>
      </w:hyperlink>
      <w:r w:rsidR="0008118F" w:rsidRPr="0008118F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94C28" w:rsidRPr="00572DC8" w:rsidRDefault="002C1D3F" w:rsidP="00A94C2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/>
    </w:p>
    <w:p w:rsidR="00A94C28" w:rsidRPr="00572DC8" w:rsidRDefault="00A94C28" w:rsidP="00A94C28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C28" w:rsidRPr="00572DC8" w:rsidRDefault="002C1D3F" w:rsidP="00A94C2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EF3D86" w:rsidRDefault="00EF3D86" w:rsidP="00A94C28">
      <w:pPr>
        <w:spacing w:after="0"/>
        <w:rPr>
          <w:lang w:val="uk-UA"/>
        </w:rPr>
      </w:pPr>
      <w:r>
        <w:rPr>
          <w:lang w:val="uk-UA"/>
        </w:rPr>
        <w:t xml:space="preserve">     </w:t>
      </w:r>
      <w:r w:rsidR="0008118F">
        <w:rPr>
          <w:noProof/>
        </w:rPr>
        <w:drawing>
          <wp:inline distT="0" distB="0" distL="0" distR="0">
            <wp:extent cx="5061908" cy="3562709"/>
            <wp:effectExtent l="19050" t="0" r="5392" b="0"/>
            <wp:docPr id="1" name="Рисунок 1" descr="Руханки для початкової школи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анки для початкової школи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09" cy="356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86" w:rsidRDefault="00EF3D86" w:rsidP="00A94C28">
      <w:pPr>
        <w:spacing w:after="0"/>
        <w:rPr>
          <w:lang w:val="uk-UA"/>
        </w:rPr>
      </w:pPr>
    </w:p>
    <w:p w:rsidR="00A94C28" w:rsidRPr="00EF3D86" w:rsidRDefault="00EF3D86" w:rsidP="00EF3D86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EF3D86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Рухайся більше – проживеш довше.</w:t>
      </w:r>
      <w:hyperlink r:id="rId19" w:history="1"/>
    </w:p>
    <w:p w:rsidR="001F5069" w:rsidRPr="00EF3D86" w:rsidRDefault="001F5069" w:rsidP="00EF3D86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</w:p>
    <w:sectPr w:rsidR="001F5069" w:rsidRPr="00EF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34EB6"/>
    <w:multiLevelType w:val="hybridMultilevel"/>
    <w:tmpl w:val="0F6600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4A60"/>
    <w:multiLevelType w:val="hybridMultilevel"/>
    <w:tmpl w:val="DB805F7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19FF"/>
    <w:multiLevelType w:val="hybridMultilevel"/>
    <w:tmpl w:val="80DC1B1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94C28"/>
    <w:rsid w:val="0008118F"/>
    <w:rsid w:val="001B3ECC"/>
    <w:rsid w:val="001F5069"/>
    <w:rsid w:val="002C1D3F"/>
    <w:rsid w:val="00666747"/>
    <w:rsid w:val="00A94C28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94C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4C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9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4C2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94C2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81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www.youtube.com/watch?v=cPXONVpjqSM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r8sh_u7OsKQ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5CeN44bu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TixKeFFvGq0" TargetMode="External"/><Relationship Id="rId10" Type="http://schemas.openxmlformats.org/officeDocument/2006/relationships/hyperlink" Target="https://www.youtube.com/watch?v=sUKjzLYhotY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8sh_u7OsKQ&amp;t=412s" TargetMode="External"/><Relationship Id="rId14" Type="http://schemas.openxmlformats.org/officeDocument/2006/relationships/hyperlink" Target="https://www.youtube.com/watch?v=ZPTb19ZRX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2022-10-04T09:06:00Z</dcterms:created>
  <dcterms:modified xsi:type="dcterms:W3CDTF">2022-10-09T06:19:00Z</dcterms:modified>
</cp:coreProperties>
</file>