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18.11.22 р.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3034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30340"/>
                <wp:effectExtent b="0" l="0" r="0" t="0"/>
                <wp:wrapNone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3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Пошук пропущених дій в знайомій послідовності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створює просту програму в навчальному середовищі на основі наданого алгоритму та налагоджує її [4 ІФО 2-2.2-1];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визначає блоки команд, за допомогою яких можна розв’язати задачу [4 ІФО 2-2.3-1];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укладає блоки команд у правильному порядку для розв’язання задачі [4 ІФО 2-2.3-2]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інформацію:</w:t>
      </w:r>
    </w:p>
    <w:p w:rsidR="00000000" w:rsidDel="00000000" w:rsidP="00000000" w:rsidRDefault="00000000" w:rsidRPr="00000000" w14:paraId="00000009">
      <w:pPr>
        <w:shd w:fill="ffffff" w:val="clear"/>
        <w:spacing w:after="0" w:before="200" w:line="276" w:lineRule="auto"/>
        <w:ind w:left="0" w:hanging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6a900"/>
          <w:sz w:val="28"/>
          <w:szCs w:val="28"/>
          <w:rtl w:val="0"/>
        </w:rPr>
        <w:t xml:space="preserve">Роботи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e4e3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діють, виконуючи послідовні команди — алгоритми.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-342897</wp:posOffset>
            </wp:positionH>
            <wp:positionV relativeFrom="paragraph">
              <wp:posOffset>146050</wp:posOffset>
            </wp:positionV>
            <wp:extent cx="952500" cy="1092200"/>
            <wp:effectExtent b="0" l="0" r="0" t="0"/>
            <wp:wrapSquare wrapText="bothSides" distB="114300" distT="114300" distL="114300" distR="114300"/>
            <wp:docPr descr="6.jpg" id="36" name="image3.jpg"/>
            <a:graphic>
              <a:graphicData uri="http://schemas.openxmlformats.org/drawingml/2006/picture">
                <pic:pic>
                  <pic:nvPicPr>
                    <pic:cNvPr descr="6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hd w:fill="ffffff" w:val="clear"/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Створювати алгоритм складно й відповідально! Іноді на уроках математики, української мови тощо під час розв'язання різноманітних завдань ти можеш припуститися помилок. Важливо завжди робити все уважно і перевіряти себе, а ще — вміти виправляти власні помилки. Під час написання програм ці навички дуже потрібні.</w:t>
      </w:r>
    </w:p>
    <w:p w:rsidR="00000000" w:rsidDel="00000000" w:rsidP="00000000" w:rsidRDefault="00000000" w:rsidRPr="00000000" w14:paraId="0000000B">
      <w:pPr>
        <w:shd w:fill="ffffff" w:val="clear"/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highlight w:val="white"/>
          <w:rtl w:val="0"/>
        </w:rPr>
        <w:t xml:space="preserve">Поміркуйте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 в поданому алгоритмі не так, та пронумеруйте правильний порядок дій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-866773</wp:posOffset>
            </wp:positionH>
            <wp:positionV relativeFrom="paragraph">
              <wp:posOffset>142875</wp:posOffset>
            </wp:positionV>
            <wp:extent cx="7244367" cy="593938"/>
            <wp:effectExtent b="0" l="0" r="0" t="0"/>
            <wp:wrapSquare wrapText="bothSides" distB="114300" distT="114300" distL="114300" distR="11430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0025" l="25225" r="9868" t="41132"/>
                    <a:stretch>
                      <a:fillRect/>
                    </a:stretch>
                  </pic:blipFill>
                  <pic:spPr>
                    <a:xfrm>
                      <a:off x="0" y="0"/>
                      <a:ext cx="7244367" cy="593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hd w:fill="ffffff" w:val="clear"/>
        <w:spacing w:after="0" w:before="200" w:line="276" w:lineRule="auto"/>
        <w:ind w:left="-566.9291338582675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05250" cy="1475546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3091" l="25286" r="38818" t="441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навчальних середовищах складання алгоритмів для виконавця добирають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набір команд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отримання очікуваного результату. Для перевірки правильності алгоритму його запускають на виконання в цьому середовищі.</w:t>
      </w:r>
    </w:p>
    <w:p w:rsidR="00000000" w:rsidDel="00000000" w:rsidP="00000000" w:rsidRDefault="00000000" w:rsidRPr="00000000" w14:paraId="0000000E">
      <w:pPr>
        <w:shd w:fill="f3f3f3" w:val="clear"/>
        <w:spacing w:after="380" w:before="38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8"/>
          <w:szCs w:val="28"/>
          <w:rtl w:val="0"/>
        </w:rPr>
        <w:t xml:space="preserve">Якщо алгоритм складено неправильно, то на екрані з’явиться повідомлення про помилку або жодна дія не відбуватиметься.</w:t>
      </w:r>
    </w:p>
    <w:p w:rsidR="00000000" w:rsidDel="00000000" w:rsidP="00000000" w:rsidRDefault="00000000" w:rsidRPr="00000000" w14:paraId="0000000F">
      <w:pPr>
        <w:shd w:fill="ffffff" w:val="clear"/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знайти й виправити помилку, після чого знову виконати алгоритм.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-866773</wp:posOffset>
            </wp:positionH>
            <wp:positionV relativeFrom="paragraph">
              <wp:posOffset>485775</wp:posOffset>
            </wp:positionV>
            <wp:extent cx="7248525" cy="698653"/>
            <wp:effectExtent b="0" l="0" r="0" t="0"/>
            <wp:wrapSquare wrapText="bothSides" distB="114300" distT="114300" distL="114300" distR="11430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6383" l="25909" r="10179" t="53228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98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hd w:fill="ffffff" w:val="clear"/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Як можна виправити програму?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Відшукай неправильну команду.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Видали неправильну команду з програми.</w:t>
      </w:r>
    </w:p>
    <w:p w:rsidR="00000000" w:rsidDel="00000000" w:rsidP="00000000" w:rsidRDefault="00000000" w:rsidRPr="00000000" w14:paraId="00000013">
      <w:pPr>
        <w:shd w:fill="ffffff" w:val="clear"/>
        <w:spacing w:after="200" w:before="0" w:line="276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Додай правильну команду та приєднай її до алгоритму.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="276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76" w:lineRule="auto"/>
        <w:ind w:left="0" w:hanging="57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8">
      <w:pPr>
        <w:spacing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https://drive.google.com/file/d/1fRYZAkGTVQ7KSRLa3Cobv7_1Go7tarmK/view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152229</wp:posOffset>
            </wp:positionV>
            <wp:extent cx="886778" cy="745699"/>
            <wp:effectExtent b="0" l="0" r="0" t="0"/>
            <wp:wrapSquare wrapText="bothSides" distB="114300" distT="114300" distL="114300" distR="11430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40787" l="51359" r="40080" t="45745"/>
                    <a:stretch>
                      <a:fillRect/>
                    </a:stretch>
                  </pic:blipFill>
                  <pic:spPr>
                    <a:xfrm>
                      <a:off x="0" y="0"/>
                      <a:ext cx="886778" cy="745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276" w:lineRule="auto"/>
        <w:ind w:left="0" w:hanging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Спробуємо "оживити" динозаврів у проекті в середовищі Scratch.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-566.9291338582675" w:hanging="360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Відкрийте Скретч-онлайн за посиланням: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-566.9291338582675" w:hanging="360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Відкрийте відео: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https://www.youtube.com/watch?time_continue=2&amp;v=s6RD-T00V4w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-566.9291338582675" w:hanging="360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відтворити всі дії, які відображені у відео.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b05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https://drive.google.com/file/d/1fRYZAkGTVQ7KSRLa3Cobv7_1Go7tarmK/view" TargetMode="External"/><Relationship Id="rId12" Type="http://schemas.openxmlformats.org/officeDocument/2006/relationships/hyperlink" Target="https://www.youtube.com/watch?v=dOnDFDJA9D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scratch.mit.edu/projects/editor/?tutorial=getStarted" TargetMode="External"/><Relationship Id="rId14" Type="http://schemas.openxmlformats.org/officeDocument/2006/relationships/image" Target="media/image1.png"/><Relationship Id="rId16" Type="http://schemas.openxmlformats.org/officeDocument/2006/relationships/hyperlink" Target="https://www.youtube.com/watch?time_continue=2&amp;v=s6RD-T00V4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7/ccgyFTiihsj3Eh0G6h5yO2SQ==">AMUW2mWNgI6DFP8vlXEoG92q6jYHIIzSK1QuovsD7aYkaFlVIqTwdL5X8UFo3IqQ627UiRN2fkkZUfP6RNnI5ObSc44mpZj30OjLETpUnZzpTQImcnGih3o=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