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470" w:rsidRPr="008235BC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eastAsia="Times New Roman" w:hAnsi="Times New Roman" w:cs="Times New Roman"/>
          <w:sz w:val="28"/>
          <w:szCs w:val="28"/>
        </w:rPr>
        <w:t>16.02 3-Б клас Ф</w:t>
      </w:r>
      <w:r>
        <w:rPr>
          <w:rFonts w:ascii="Times New Roman" w:eastAsia="Times New Roman" w:hAnsi="Times New Roman" w:cs="Times New Roman"/>
          <w:sz w:val="28"/>
          <w:szCs w:val="28"/>
        </w:rPr>
        <w:t>ізична культура Тема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. </w:t>
      </w:r>
      <w:r w:rsidRPr="008235BC">
        <w:rPr>
          <w:rFonts w:ascii="Times New Roman" w:eastAsia="Times New Roman" w:hAnsi="Times New Roman" w:cs="Times New Roman"/>
          <w:sz w:val="28"/>
          <w:szCs w:val="28"/>
        </w:rPr>
        <w:t xml:space="preserve">Організаційні вправи, </w:t>
      </w:r>
      <w:proofErr w:type="spellStart"/>
      <w:r w:rsidRPr="008235BC">
        <w:rPr>
          <w:rFonts w:ascii="Times New Roman" w:eastAsia="Times New Roman" w:hAnsi="Times New Roman" w:cs="Times New Roman"/>
          <w:sz w:val="28"/>
          <w:szCs w:val="28"/>
        </w:rPr>
        <w:t>загальнорозвивальні</w:t>
      </w:r>
      <w:proofErr w:type="spellEnd"/>
      <w:r w:rsidRPr="008235BC">
        <w:rPr>
          <w:rFonts w:ascii="Times New Roman" w:eastAsia="Times New Roman" w:hAnsi="Times New Roman" w:cs="Times New Roman"/>
          <w:sz w:val="28"/>
          <w:szCs w:val="28"/>
        </w:rPr>
        <w:t xml:space="preserve"> вправи. Вправи на відчуття правильної постави, вправи для запобігання плоскостопості. Рухливі ігри</w:t>
      </w:r>
      <w:bookmarkEnd w:id="0"/>
      <w:r w:rsidRPr="008235BC">
        <w:rPr>
          <w:rFonts w:ascii="Times New Roman" w:eastAsia="Times New Roman" w:hAnsi="Times New Roman" w:cs="Times New Roman"/>
          <w:sz w:val="28"/>
          <w:szCs w:val="28"/>
        </w:rPr>
        <w:t xml:space="preserve"> «Білі ведмеді», «Дискотека». </w:t>
      </w:r>
    </w:p>
    <w:p w:rsidR="009C1470" w:rsidRDefault="009C1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470" w:rsidRDefault="008235B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Опорний конспект</w:t>
      </w: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highlight w:val="white"/>
        </w:rPr>
        <w:t xml:space="preserve">І. Вступна частина </w:t>
      </w:r>
    </w:p>
    <w:p w:rsidR="009C1470" w:rsidRDefault="008235B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1.ТБ під час виконання фізичних вправ вдом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а. </w:t>
      </w:r>
    </w:p>
    <w:p w:rsidR="009C1470" w:rsidRDefault="009C1470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9C1470" w:rsidRDefault="008235B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           </w:t>
      </w:r>
      <w:hyperlink r:id="rId4">
        <w:r>
          <w:rPr>
            <w:rFonts w:ascii="Times New Roman" w:eastAsia="Times New Roman" w:hAnsi="Times New Roman" w:cs="Times New Roman"/>
            <w:b/>
            <w:i/>
            <w:color w:val="0000FF"/>
            <w:sz w:val="28"/>
            <w:szCs w:val="28"/>
            <w:u w:val="single"/>
          </w:rPr>
          <w:t>https://www.youtube.com/watch?v=SR_4QXKkJ3k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:rsidR="009C1470" w:rsidRDefault="009C1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</w:rPr>
        <w:t>ІІ. Основна частина</w:t>
      </w:r>
    </w:p>
    <w:p w:rsidR="009C1470" w:rsidRDefault="008235B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shd w:val="clear" w:color="auto" w:fill="FBFBFB"/>
        </w:rPr>
        <w:t>Комплекс вправ ранкової гімнастики.</w:t>
      </w: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        - Запрошую всіх на ранкову гімнастику.</w:t>
      </w:r>
    </w:p>
    <w:p w:rsidR="009C1470" w:rsidRDefault="009C1470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  <w:shd w:val="clear" w:color="auto" w:fill="FBFBFB"/>
        </w:rPr>
      </w:pP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  <w:t xml:space="preserve">             </w:t>
      </w:r>
      <w:hyperlink r:id="rId5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  <w:shd w:val="clear" w:color="auto" w:fill="FBFBFB"/>
          </w:rPr>
          <w:t>https://www.youtube.com/watch?v=Uqw6QQwWqO0</w:t>
        </w:r>
      </w:hyperlink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shd w:val="clear" w:color="auto" w:fill="FBFBFB"/>
        </w:rPr>
        <w:t xml:space="preserve"> </w:t>
      </w:r>
    </w:p>
    <w:p w:rsidR="009C1470" w:rsidRDefault="009C1470">
      <w:pPr>
        <w:pStyle w:val="1"/>
        <w:shd w:val="clear" w:color="auto" w:fill="F9F9F9"/>
        <w:spacing w:after="0"/>
        <w:rPr>
          <w:i/>
          <w:color w:val="0000FF"/>
          <w:sz w:val="28"/>
          <w:szCs w:val="28"/>
          <w:u w:val="single"/>
          <w:shd w:val="clear" w:color="auto" w:fill="FBFBFB"/>
        </w:rPr>
      </w:pPr>
    </w:p>
    <w:p w:rsidR="009C1470" w:rsidRDefault="008235BC">
      <w:pPr>
        <w:pStyle w:val="1"/>
        <w:shd w:val="clear" w:color="auto" w:fill="F9F9F9"/>
        <w:spacing w:after="0"/>
        <w:rPr>
          <w:sz w:val="28"/>
          <w:szCs w:val="28"/>
        </w:rPr>
      </w:pPr>
      <w:r>
        <w:rPr>
          <w:b w:val="0"/>
          <w:sz w:val="28"/>
          <w:szCs w:val="28"/>
        </w:rPr>
        <w:t xml:space="preserve">     </w:t>
      </w:r>
      <w:r>
        <w:rPr>
          <w:sz w:val="28"/>
          <w:szCs w:val="28"/>
        </w:rPr>
        <w:t>2. Вправи для формування правильної постави у дітей.</w:t>
      </w:r>
    </w:p>
    <w:p w:rsidR="009C1470" w:rsidRDefault="009C1470">
      <w:pPr>
        <w:pStyle w:val="1"/>
        <w:shd w:val="clear" w:color="auto" w:fill="F9F9F9"/>
        <w:spacing w:after="0"/>
        <w:rPr>
          <w:sz w:val="20"/>
          <w:szCs w:val="20"/>
        </w:rPr>
      </w:pPr>
    </w:p>
    <w:p w:rsidR="009C1470" w:rsidRDefault="008235BC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</w:rPr>
        <w:t xml:space="preserve">             </w:t>
      </w:r>
      <w:hyperlink r:id="rId6">
        <w:r>
          <w:rPr>
            <w:rFonts w:ascii="Times New Roman" w:eastAsia="Times New Roman" w:hAnsi="Times New Roman" w:cs="Times New Roman"/>
            <w:b/>
            <w:i/>
            <w:color w:val="0000CC"/>
            <w:sz w:val="28"/>
            <w:szCs w:val="28"/>
            <w:u w:val="single"/>
          </w:rPr>
          <w:t>https://www.youtube.com/watch?v=_HJdP57_UU8</w:t>
        </w:r>
      </w:hyperlink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</w:rPr>
        <w:t xml:space="preserve"> </w:t>
      </w:r>
    </w:p>
    <w:p w:rsidR="009C1470" w:rsidRDefault="009C1470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  <w:u w:val="single"/>
        </w:rPr>
      </w:pPr>
    </w:p>
    <w:p w:rsidR="009C1470" w:rsidRDefault="008235BC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>
        <w:rPr>
          <w:noProof/>
          <w:lang w:val="ru-RU"/>
        </w:rPr>
        <w:drawing>
          <wp:inline distT="0" distB="0" distL="0" distR="0">
            <wp:extent cx="3322427" cy="2612378"/>
            <wp:effectExtent l="0" t="0" r="0" b="0"/>
            <wp:docPr id="1" name="image4.jpg" descr="Комплекс вправ для розтягування, розслаблення та знеболення м'язів - Аксимед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Комплекс вправ для розтягування, розслаблення та знеболення м'язів - Аксимед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22427" cy="26123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FF"/>
          <w:sz w:val="28"/>
          <w:szCs w:val="28"/>
        </w:rPr>
        <w:t xml:space="preserve">  </w:t>
      </w:r>
      <w:r>
        <w:rPr>
          <w:noProof/>
          <w:lang w:val="ru-RU"/>
        </w:rPr>
        <w:drawing>
          <wp:inline distT="0" distB="0" distL="0" distR="0">
            <wp:extent cx="2974219" cy="2650934"/>
            <wp:effectExtent l="0" t="0" r="0" b="0"/>
            <wp:docPr id="3" name="image2.jpg" descr="Вправи, які допоможуть побороти біль у спині: інструкції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Вправи, які допоможуть побороти біль у спині: інструкції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4219" cy="26509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470" w:rsidRDefault="009C1470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 </w:t>
      </w: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FF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  </w:t>
      </w:r>
      <w:r>
        <w:rPr>
          <w:noProof/>
          <w:lang w:val="ru-RU"/>
        </w:rPr>
        <w:drawing>
          <wp:inline distT="0" distB="0" distL="0" distR="0">
            <wp:extent cx="2978648" cy="1982878"/>
            <wp:effectExtent l="0" t="0" r="0" b="0"/>
            <wp:docPr id="2" name="image3.jpg" descr="Профілактика порушень постави дошкільників - 23 October 2013 - ДНЗ№4 Мари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Профілактика порушень постави дошкільників - 23 October 2013 - ДНЗ№4 Марите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78648" cy="198287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FF"/>
          <w:sz w:val="36"/>
          <w:szCs w:val="36"/>
        </w:rPr>
        <w:t xml:space="preserve">   </w:t>
      </w:r>
      <w:r>
        <w:rPr>
          <w:noProof/>
          <w:lang w:val="ru-RU"/>
        </w:rPr>
        <w:drawing>
          <wp:inline distT="0" distB="0" distL="0" distR="0">
            <wp:extent cx="3470259" cy="1928947"/>
            <wp:effectExtent l="0" t="0" r="0" b="0"/>
            <wp:docPr id="5" name="image5.jpg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На Тернопільщині розпочинається обласний фотоконкурс «Ранкова зарядка під  час карантину вдома» | Комітет з фізичного виховання та спорту МОН України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0259" cy="19289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470" w:rsidRDefault="008235BC">
      <w:pPr>
        <w:jc w:val="both"/>
        <w:rPr>
          <w:rFonts w:ascii="Times New Roman" w:eastAsia="Times New Roman" w:hAnsi="Times New Roman" w:cs="Times New Roman"/>
          <w:color w:val="0000FF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 xml:space="preserve">         3. Вправи для запобігання плоскостопості.</w:t>
      </w:r>
    </w:p>
    <w:p w:rsidR="009C1470" w:rsidRDefault="008235BC">
      <w:pPr>
        <w:jc w:val="center"/>
        <w:rPr>
          <w:rFonts w:ascii="Times New Roman" w:eastAsia="Times New Roman" w:hAnsi="Times New Roman" w:cs="Times New Roman"/>
          <w:b/>
          <w:i/>
          <w:color w:val="0000FF"/>
          <w:sz w:val="28"/>
          <w:szCs w:val="28"/>
          <w:u w:val="single"/>
          <w:shd w:val="clear" w:color="auto" w:fill="FBFBFB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4762500" cy="2979420"/>
            <wp:effectExtent l="0" t="0" r="0" b="0"/>
            <wp:docPr id="4" name="image1.jpg" descr="Вправи від плоскостопості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Вправи від плоскостопості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9794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C1470" w:rsidRDefault="009C1470">
      <w:pPr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</w:pPr>
    </w:p>
    <w:p w:rsidR="009C1470" w:rsidRDefault="008235BC">
      <w:pPr>
        <w:jc w:val="both"/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>ІІІ. Заключна частина</w:t>
      </w: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    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BFBFB"/>
        </w:rPr>
        <w:t>1.</w:t>
      </w:r>
      <w:r>
        <w:rPr>
          <w:rFonts w:ascii="Times New Roman" w:eastAsia="Times New Roman" w:hAnsi="Times New Roman" w:cs="Times New Roman"/>
          <w:b/>
          <w:color w:val="C00000"/>
          <w:sz w:val="28"/>
          <w:szCs w:val="28"/>
          <w:shd w:val="clear" w:color="auto" w:fill="FBFBFB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Рухливі ігри «Білі ведмеді», «Дискотека». </w:t>
      </w:r>
    </w:p>
    <w:p w:rsidR="009C1470" w:rsidRDefault="008235B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eastAsia="Times New Roman" w:hAnsi="Times New Roman" w:cs="Times New Roman"/>
          <w:sz w:val="28"/>
          <w:szCs w:val="28"/>
        </w:rPr>
        <w:t>- Розгляньте правила нових рухливих ігор, у які ви можете пограти зі своїми друзями.</w:t>
      </w:r>
    </w:p>
    <w:p w:rsidR="009C1470" w:rsidRDefault="008235BC">
      <w:pPr>
        <w:pStyle w:val="a4"/>
        <w:spacing w:after="0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„Білі ведмеді“</w:t>
      </w:r>
    </w:p>
    <w:p w:rsidR="009C1470" w:rsidRDefault="008235BC">
      <w:pPr>
        <w:spacing w:after="0" w:line="240" w:lineRule="auto"/>
        <w:ind w:right="-138" w:firstLine="709"/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Обираються два ведучі — „білі ведмеді“. З одного боку майданчика креслять коло. Це „крига“, на яку стають „ведмеді“. Інші учні — „моржі“ або „тюлені“ — бігають по майданчику. За сигналом учителя „ведмеді“ йдуть на полювання, тримаючись за руки. Спійманого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гравця відводять на „крижину“. Потім ловлять ще одного гравця. Кожна спіймана пара стає „ведмедями“. Гра закінчується, коли спіймано всіх „моржів“. Під час гри „ведмедям“ не можна хапати гравців за одяг.</w:t>
      </w:r>
    </w:p>
    <w:p w:rsidR="009C1470" w:rsidRDefault="009C147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9C1470" w:rsidRDefault="008235BC">
      <w:pPr>
        <w:pStyle w:val="a4"/>
        <w:spacing w:after="0"/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</w:pPr>
      <w:bookmarkStart w:id="2" w:name="_1fob9te" w:colFirst="0" w:colLast="0"/>
      <w:bookmarkEnd w:id="2"/>
      <w:r>
        <w:rPr>
          <w:rFonts w:ascii="Times New Roman" w:eastAsia="Times New Roman" w:hAnsi="Times New Roman" w:cs="Times New Roman"/>
          <w:b/>
          <w:i/>
          <w:color w:val="0000CC"/>
          <w:sz w:val="28"/>
          <w:szCs w:val="28"/>
        </w:rPr>
        <w:t>„Дискотека“</w:t>
      </w:r>
    </w:p>
    <w:p w:rsidR="009C1470" w:rsidRDefault="008235BC">
      <w:pPr>
        <w:spacing w:after="0" w:line="240" w:lineRule="auto"/>
        <w:ind w:right="-138" w:firstLine="709"/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>Необхідно вивчити кілька нескладних тан</w:t>
      </w:r>
      <w:r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>цювальних рухів. Нехай вони будуть справді простенькі, навіть трішки кумедні і часто повторюються.</w:t>
      </w:r>
    </w:p>
    <w:p w:rsidR="009C1470" w:rsidRDefault="00823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 xml:space="preserve">Поки гратиме музика, діти повторюють їх за вчителем. Змінюється музика, змінюються рухи. </w:t>
      </w:r>
    </w:p>
    <w:p w:rsidR="009C1470" w:rsidRDefault="008235B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CC"/>
          <w:sz w:val="28"/>
          <w:szCs w:val="28"/>
        </w:rPr>
        <w:t xml:space="preserve">Якщо у когось з дітей прокинеться танцювальна фантазія – він стає ведучим, показує свої вигадані рухи, а інші повторюють. </w:t>
      </w:r>
    </w:p>
    <w:p w:rsidR="009C1470" w:rsidRDefault="009C1470">
      <w:pPr>
        <w:jc w:val="both"/>
        <w:rPr>
          <w:rFonts w:ascii="Times New Roman" w:eastAsia="Times New Roman" w:hAnsi="Times New Roman" w:cs="Times New Roman"/>
          <w:sz w:val="28"/>
          <w:szCs w:val="28"/>
          <w:shd w:val="clear" w:color="auto" w:fill="FBFBFB"/>
        </w:rPr>
      </w:pPr>
    </w:p>
    <w:p w:rsidR="009C1470" w:rsidRDefault="008235BC">
      <w:pPr>
        <w:jc w:val="center"/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</w:pPr>
      <w:r>
        <w:rPr>
          <w:rFonts w:ascii="Times New Roman" w:eastAsia="Times New Roman" w:hAnsi="Times New Roman" w:cs="Times New Roman"/>
          <w:b/>
          <w:i/>
          <w:color w:val="C00000"/>
          <w:sz w:val="32"/>
          <w:szCs w:val="32"/>
          <w:shd w:val="clear" w:color="auto" w:fill="FBFBFB"/>
        </w:rPr>
        <w:t>Бажаю вам гарного настрою і міцного здоров’я!</w:t>
      </w:r>
    </w:p>
    <w:sectPr w:rsidR="009C1470">
      <w:pgSz w:w="11906" w:h="16838"/>
      <w:pgMar w:top="567" w:right="567" w:bottom="567" w:left="567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470"/>
    <w:rsid w:val="008235BC"/>
    <w:rsid w:val="009C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DB0E6"/>
  <w15:docId w15:val="{71837BF3-BEC8-4DE5-8FAC-559CDF48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spacing w:after="60" w:line="240" w:lineRule="auto"/>
      <w:jc w:val="center"/>
    </w:pPr>
    <w:rPr>
      <w:rFonts w:ascii="Cambria" w:eastAsia="Cambria" w:hAnsi="Cambria" w:cs="Cambr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_HJdP57_UU8" TargetMode="External"/><Relationship Id="rId11" Type="http://schemas.openxmlformats.org/officeDocument/2006/relationships/image" Target="media/image5.jpg"/><Relationship Id="rId5" Type="http://schemas.openxmlformats.org/officeDocument/2006/relationships/hyperlink" Target="https://www.youtube.com/watch?v=Uqw6QQwWqO0" TargetMode="External"/><Relationship Id="rId10" Type="http://schemas.openxmlformats.org/officeDocument/2006/relationships/image" Target="media/image4.jpg"/><Relationship Id="rId4" Type="http://schemas.openxmlformats.org/officeDocument/2006/relationships/hyperlink" Target="https://www.youtube.com/watch?v=SR_4QXKkJ3k" TargetMode="Externa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2023-02-01T09:43:00Z</dcterms:created>
  <dcterms:modified xsi:type="dcterms:W3CDTF">2023-02-01T09:43:00Z</dcterms:modified>
</cp:coreProperties>
</file>