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77E" w:rsidRDefault="00556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Діагностувальна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робота з теми «Природа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B6426E" w:rsidRDefault="00556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Мета.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Узагальнити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систематизувати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вивченого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розділу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цілісну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картину про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інтерес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знань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до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вивчення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природознавства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спостережливість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кмітливість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групами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рідного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краю,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дружби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взаємовиручки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формувати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почуття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відповідальності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довкілля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природних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багатств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77E" w:rsidRDefault="005567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5677E" w:rsidRDefault="00556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І.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Вступна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частина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5677E" w:rsidRP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Дзвоник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дзвенить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, не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стихає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5677E" w:rsidRP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усіх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скликає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5677E" w:rsidRP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«Гей, до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класу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поспішайте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55677E" w:rsidRP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місця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свої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сідайте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!» </w:t>
      </w:r>
    </w:p>
    <w:p w:rsid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5677E">
        <w:rPr>
          <w:rFonts w:ascii="Times New Roman" w:hAnsi="Times New Roman" w:cs="Times New Roman"/>
          <w:sz w:val="28"/>
          <w:szCs w:val="28"/>
          <w:lang w:val="ru-RU"/>
        </w:rPr>
        <w:t>Ранкове</w:t>
      </w:r>
      <w:proofErr w:type="spellEnd"/>
      <w:r w:rsidRPr="0055677E">
        <w:rPr>
          <w:rFonts w:ascii="Times New Roman" w:hAnsi="Times New Roman" w:cs="Times New Roman"/>
          <w:sz w:val="28"/>
          <w:szCs w:val="28"/>
          <w:lang w:val="ru-RU"/>
        </w:rPr>
        <w:t xml:space="preserve"> коло.</w:t>
      </w:r>
    </w:p>
    <w:p w:rsid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i/>
          <w:noProof/>
          <w:sz w:val="28"/>
          <w:szCs w:val="28"/>
        </w:rPr>
        <w:drawing>
          <wp:inline distT="0" distB="0" distL="0" distR="0">
            <wp:extent cx="1478915" cy="149415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1494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5677E" w:rsidRPr="0055677E" w:rsidRDefault="0055677E" w:rsidP="0055677E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55677E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. </w:t>
      </w:r>
      <w:r w:rsidRPr="0055677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Фенологічні спостереження.</w:t>
      </w:r>
    </w:p>
    <w:p w:rsidR="0055677E" w:rsidRPr="0055677E" w:rsidRDefault="0055677E" w:rsidP="0055677E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55677E">
        <w:rPr>
          <w:rFonts w:ascii="Times New Roman" w:eastAsia="Calibri" w:hAnsi="Times New Roman" w:cs="Times New Roman"/>
          <w:i/>
          <w:noProof/>
          <w:sz w:val="28"/>
          <w:szCs w:val="28"/>
        </w:rPr>
        <w:drawing>
          <wp:inline distT="0" distB="0" distL="0" distR="0">
            <wp:extent cx="4312920" cy="242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7E" w:rsidRPr="0055677E" w:rsidRDefault="0055677E" w:rsidP="0055677E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 w:rsidRPr="0055677E">
        <w:rPr>
          <w:rFonts w:ascii="Times New Roman" w:eastAsia="Calibri" w:hAnsi="Times New Roman" w:cs="Times New Roman"/>
          <w:i/>
          <w:sz w:val="28"/>
          <w:szCs w:val="28"/>
          <w:lang w:val="uk-UA"/>
        </w:rPr>
        <w:lastRenderedPageBreak/>
        <w:t xml:space="preserve">Слайд 5. </w:t>
      </w:r>
      <w:r w:rsidRPr="0055677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Вправа для очей.</w:t>
      </w:r>
    </w:p>
    <w:p w:rsidR="0055677E" w:rsidRPr="0055677E" w:rsidRDefault="0055677E" w:rsidP="0055677E">
      <w:pPr>
        <w:ind w:left="360"/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hyperlink r:id="rId7" w:history="1">
        <w:r w:rsidRPr="0055677E">
          <w:rPr>
            <w:rFonts w:ascii="Times New Roman" w:eastAsia="Calibri" w:hAnsi="Times New Roman" w:cs="Times New Roman"/>
            <w:iCs/>
            <w:color w:val="0563C1"/>
            <w:sz w:val="28"/>
            <w:szCs w:val="28"/>
            <w:u w:val="single"/>
            <w:lang w:val="uk-UA"/>
          </w:rPr>
          <w:t>https://www.youtube.com/watch?v=8gvoPGoxnxA</w:t>
        </w:r>
      </w:hyperlink>
      <w:r w:rsidRPr="0055677E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 </w:t>
      </w:r>
    </w:p>
    <w:p w:rsidR="0055677E" w:rsidRPr="0055677E" w:rsidRDefault="0055677E" w:rsidP="0055677E">
      <w:pPr>
        <w:ind w:left="360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</w:p>
    <w:p w:rsidR="0055677E" w:rsidRPr="0055677E" w:rsidRDefault="0055677E" w:rsidP="0055677E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6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Мотивація навчальної діяльності.</w:t>
      </w:r>
    </w:p>
    <w:p w:rsidR="0055677E" w:rsidRPr="0055677E" w:rsidRDefault="0055677E" w:rsidP="0055677E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5567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Актуалізація опорних знань.</w:t>
      </w:r>
    </w:p>
    <w:p w:rsidR="0055677E" w:rsidRPr="00BB0416" w:rsidRDefault="0055677E" w:rsidP="005567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proofErr w:type="spellStart"/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>Діагностувальна</w:t>
      </w:r>
      <w:proofErr w:type="spellEnd"/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 xml:space="preserve"> робота  №1 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з т</w:t>
      </w: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>ем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и</w:t>
      </w: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 xml:space="preserve"> «Природа України»</w:t>
      </w:r>
    </w:p>
    <w:p w:rsidR="0055677E" w:rsidRPr="00BB0416" w:rsidRDefault="0055677E" w:rsidP="0055677E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8"/>
          <w:lang w:val="uk-UA"/>
        </w:rPr>
      </w:pP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>Дата</w:t>
      </w:r>
      <w:r w:rsidRPr="00BB0416">
        <w:rPr>
          <w:rFonts w:ascii="Times New Roman" w:hAnsi="Times New Roman" w:cs="Times New Roman"/>
          <w:sz w:val="24"/>
          <w:szCs w:val="28"/>
          <w:lang w:val="uk-UA"/>
        </w:rPr>
        <w:t xml:space="preserve">______________ </w:t>
      </w: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>ПІ учня ______________________________</w:t>
      </w:r>
    </w:p>
    <w:p w:rsidR="0055677E" w:rsidRPr="00BB0416" w:rsidRDefault="0055677E" w:rsidP="0055677E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>Варіант 1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i w:val="0"/>
          <w:color w:val="auto"/>
          <w:sz w:val="24"/>
          <w:szCs w:val="24"/>
          <w:lang w:val="uk-UA"/>
        </w:rPr>
      </w:pPr>
      <w:r w:rsidRPr="00BB0416">
        <w:rPr>
          <w:rStyle w:val="a4"/>
          <w:rFonts w:ascii="Times New Roman" w:hAnsi="Times New Roman"/>
          <w:b/>
          <w:sz w:val="24"/>
          <w:szCs w:val="24"/>
          <w:lang w:val="uk-UA"/>
        </w:rPr>
        <w:t>1</w:t>
      </w:r>
      <w:r w:rsidRPr="003C6F2E">
        <w:rPr>
          <w:rStyle w:val="a4"/>
          <w:rFonts w:ascii="Times New Roman" w:hAnsi="Times New Roman"/>
          <w:b/>
          <w:color w:val="auto"/>
          <w:sz w:val="24"/>
          <w:szCs w:val="24"/>
          <w:lang w:val="uk-UA"/>
        </w:rPr>
        <w:t>.</w:t>
      </w:r>
      <w:r w:rsidRPr="003C6F2E">
        <w:rPr>
          <w:rStyle w:val="a4"/>
          <w:rFonts w:ascii="Times New Roman" w:hAnsi="Times New Roman"/>
          <w:color w:val="auto"/>
          <w:sz w:val="24"/>
          <w:szCs w:val="24"/>
          <w:lang w:val="uk-UA"/>
        </w:rPr>
        <w:t xml:space="preserve">  </w:t>
      </w:r>
      <w:r w:rsidRPr="003C6F2E">
        <w:rPr>
          <w:rStyle w:val="a4"/>
          <w:rFonts w:ascii="Times New Roman" w:hAnsi="Times New Roman"/>
          <w:b/>
          <w:color w:val="auto"/>
          <w:sz w:val="24"/>
          <w:szCs w:val="24"/>
          <w:lang w:val="uk-UA"/>
        </w:rPr>
        <w:t>Простір Землі, який можна охопити очима, називають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i w:val="0"/>
          <w:color w:val="auto"/>
          <w:sz w:val="24"/>
          <w:szCs w:val="24"/>
          <w:lang w:val="uk-UA"/>
        </w:rPr>
      </w:pPr>
      <w:r w:rsidRPr="003C6F2E">
        <w:rPr>
          <w:rStyle w:val="a4"/>
          <w:rFonts w:ascii="Times New Roman" w:hAnsi="Times New Roman"/>
          <w:color w:val="auto"/>
          <w:sz w:val="24"/>
          <w:szCs w:val="24"/>
          <w:lang w:val="uk-UA"/>
        </w:rPr>
        <w:t xml:space="preserve">       а) горизонтом;      б) відкритою місцевістю;     в) лінією горизонту.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/>
          <w:i w:val="0"/>
          <w:color w:val="auto"/>
          <w:sz w:val="24"/>
          <w:szCs w:val="24"/>
          <w:lang w:val="uk-UA"/>
        </w:rPr>
      </w:pPr>
      <w:r w:rsidRPr="003C6F2E">
        <w:rPr>
          <w:rStyle w:val="a4"/>
          <w:rFonts w:ascii="Times New Roman" w:hAnsi="Times New Roman"/>
          <w:b/>
          <w:color w:val="auto"/>
          <w:sz w:val="24"/>
          <w:szCs w:val="24"/>
          <w:lang w:val="uk-UA"/>
        </w:rPr>
        <w:t>2. Території суші з рівною поверхнею - це ...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Cs/>
          <w:i w:val="0"/>
          <w:color w:val="auto"/>
          <w:sz w:val="24"/>
          <w:szCs w:val="24"/>
          <w:lang w:val="uk-UA"/>
        </w:rPr>
      </w:pPr>
      <w:r w:rsidRPr="003C6F2E">
        <w:rPr>
          <w:rStyle w:val="a4"/>
          <w:rFonts w:ascii="Times New Roman" w:hAnsi="Times New Roman"/>
          <w:bCs/>
          <w:color w:val="auto"/>
          <w:sz w:val="24"/>
          <w:szCs w:val="24"/>
          <w:lang w:val="uk-UA"/>
        </w:rPr>
        <w:t xml:space="preserve">       а) горби;             б) гори ;              в) рівнини.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Cs/>
          <w:i w:val="0"/>
          <w:color w:val="auto"/>
          <w:szCs w:val="24"/>
          <w:lang w:val="uk-UA"/>
        </w:rPr>
      </w:pPr>
      <w:r w:rsidRPr="003C6F2E">
        <w:rPr>
          <w:rStyle w:val="a4"/>
          <w:rFonts w:ascii="Times New Roman" w:hAnsi="Times New Roman"/>
          <w:b/>
          <w:color w:val="auto"/>
          <w:sz w:val="24"/>
          <w:szCs w:val="28"/>
          <w:lang w:val="uk-UA"/>
        </w:rPr>
        <w:t>3. Гори - це ...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Cs/>
          <w:i w:val="0"/>
          <w:color w:val="auto"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/>
          <w:bCs/>
          <w:color w:val="auto"/>
          <w:sz w:val="24"/>
          <w:szCs w:val="28"/>
          <w:lang w:val="uk-UA"/>
        </w:rPr>
        <w:t>       а) ділянки земної поверхні для відпочинку людей;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Cs/>
          <w:i w:val="0"/>
          <w:color w:val="auto"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/>
          <w:bCs/>
          <w:color w:val="auto"/>
          <w:sz w:val="24"/>
          <w:szCs w:val="28"/>
          <w:lang w:val="uk-UA"/>
        </w:rPr>
        <w:t xml:space="preserve">       б) схили, на яких ростуть дерева;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Cs/>
          <w:i w:val="0"/>
          <w:color w:val="auto"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/>
          <w:bCs/>
          <w:color w:val="auto"/>
          <w:sz w:val="24"/>
          <w:szCs w:val="28"/>
          <w:lang w:val="uk-UA"/>
        </w:rPr>
        <w:t>       в) ділянки земної поверхні, високо підняті над рівнинами.</w:t>
      </w:r>
    </w:p>
    <w:p w:rsidR="0055677E" w:rsidRPr="003C6F2E" w:rsidRDefault="0055677E" w:rsidP="0055677E">
      <w:pPr>
        <w:pStyle w:val="a3"/>
        <w:rPr>
          <w:rStyle w:val="a4"/>
          <w:rFonts w:ascii="Times New Roman" w:hAnsi="Times New Roman"/>
          <w:b/>
          <w:bCs/>
          <w:i w:val="0"/>
          <w:color w:val="auto"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/>
          <w:b/>
          <w:bCs/>
          <w:color w:val="auto"/>
          <w:sz w:val="24"/>
          <w:szCs w:val="28"/>
          <w:lang w:val="uk-UA"/>
        </w:rPr>
        <w:t>4. Рухома модель земної  кулі на підставці - це ...</w:t>
      </w:r>
    </w:p>
    <w:p w:rsidR="0055677E" w:rsidRPr="003C6F2E" w:rsidRDefault="0055677E" w:rsidP="0055677E">
      <w:pPr>
        <w:pStyle w:val="a3"/>
        <w:rPr>
          <w:rFonts w:ascii="Times New Roman" w:hAnsi="Times New Roman"/>
          <w:b/>
          <w:bCs/>
          <w:iCs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/>
          <w:b/>
          <w:bCs/>
          <w:color w:val="auto"/>
          <w:sz w:val="24"/>
          <w:szCs w:val="28"/>
          <w:lang w:val="uk-UA"/>
        </w:rPr>
        <w:t xml:space="preserve">       </w:t>
      </w:r>
      <w:r w:rsidRPr="003C6F2E">
        <w:rPr>
          <w:rFonts w:ascii="Times New Roman" w:hAnsi="Times New Roman"/>
          <w:sz w:val="24"/>
          <w:szCs w:val="28"/>
          <w:lang w:val="uk-UA"/>
        </w:rPr>
        <w:t xml:space="preserve">а) карта;          б) глобус;            в) атлас. </w:t>
      </w:r>
    </w:p>
    <w:p w:rsidR="0055677E" w:rsidRDefault="0055677E" w:rsidP="0055677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 w:rsidRPr="003C6F2E">
        <w:rPr>
          <w:rStyle w:val="a4"/>
          <w:rFonts w:ascii="Times New Roman" w:hAnsi="Times New Roman" w:cs="Times New Roman"/>
          <w:b/>
          <w:bCs/>
          <w:color w:val="auto"/>
          <w:sz w:val="24"/>
          <w:szCs w:val="28"/>
          <w:lang w:val="uk-UA"/>
        </w:rPr>
        <w:t>5</w:t>
      </w:r>
      <w:r w:rsidRPr="003C6F2E">
        <w:rPr>
          <w:rFonts w:ascii="Times New Roman" w:hAnsi="Times New Roman" w:cs="Times New Roman"/>
          <w:b/>
          <w:sz w:val="24"/>
          <w:szCs w:val="28"/>
          <w:lang w:val="uk-UA"/>
        </w:rPr>
        <w:t xml:space="preserve">. Зменшене зображення невеликої ділянки 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 xml:space="preserve">земної поверхні за допомогою умовних знаків </w:t>
      </w:r>
      <w:r w:rsidRPr="00BB0416">
        <w:rPr>
          <w:rFonts w:ascii="Times New Roman" w:hAnsi="Times New Roman" w:cs="Times New Roman"/>
          <w:b/>
          <w:sz w:val="24"/>
          <w:szCs w:val="28"/>
          <w:lang w:val="uk-UA"/>
        </w:rPr>
        <w:t xml:space="preserve"> - це ______________________</w:t>
      </w:r>
      <w:r>
        <w:rPr>
          <w:rFonts w:ascii="Times New Roman" w:hAnsi="Times New Roman" w:cs="Times New Roman"/>
          <w:b/>
          <w:sz w:val="24"/>
          <w:szCs w:val="28"/>
          <w:lang w:val="uk-UA"/>
        </w:rPr>
        <w:t>______</w:t>
      </w:r>
    </w:p>
    <w:p w:rsidR="0055677E" w:rsidRDefault="0055677E" w:rsidP="0055677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hAnsi="Times New Roman" w:cs="Times New Roman"/>
          <w:b/>
          <w:sz w:val="24"/>
          <w:szCs w:val="28"/>
          <w:lang w:val="uk-UA"/>
        </w:rPr>
        <w:t>6. Напиши назви частин компасу.</w:t>
      </w:r>
    </w:p>
    <w:p w:rsidR="003C6F2E" w:rsidRPr="003C6F2E" w:rsidRDefault="003C6F2E" w:rsidP="003C6F2E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33655</wp:posOffset>
                </wp:positionV>
                <wp:extent cx="1467485" cy="182880"/>
                <wp:effectExtent l="33655" t="27940" r="22860" b="122555"/>
                <wp:wrapNone/>
                <wp:docPr id="9" name="Соединительная линия уступом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467485" cy="18288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3976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9" o:spid="_x0000_s1026" type="#_x0000_t34" style="position:absolute;margin-left:248.05pt;margin-top:2.65pt;width:115.55pt;height:14.4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" adj="10795" strokecolor="#4f81bd" strokeweight="3pt">
                <v:stroke endarrow="open"/>
              </v:shape>
            </w:pict>
          </mc:Fallback>
        </mc:AlternateContent>
      </w:r>
      <w:r w:rsidRPr="003C6F2E">
        <w:rPr>
          <w:rFonts w:ascii="Times New Roman" w:eastAsia="Calibri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3493770</wp:posOffset>
                </wp:positionH>
                <wp:positionV relativeFrom="paragraph">
                  <wp:posOffset>668655</wp:posOffset>
                </wp:positionV>
                <wp:extent cx="1283335" cy="351790"/>
                <wp:effectExtent l="33020" t="23495" r="26670" b="120015"/>
                <wp:wrapNone/>
                <wp:docPr id="8" name="Соединительная линия уступом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0800000" flipV="1">
                          <a:off x="0" y="0"/>
                          <a:ext cx="1283335" cy="351790"/>
                        </a:xfrm>
                        <a:prstGeom prst="bentConnector3">
                          <a:avLst>
                            <a:gd name="adj1" fmla="val 49977"/>
                          </a:avLst>
                        </a:prstGeom>
                        <a:noFill/>
                        <a:ln w="38100">
                          <a:solidFill>
                            <a:srgbClr val="4F81BD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1799" id="Соединительная линия уступом 8" o:spid="_x0000_s1026" type="#_x0000_t34" style="position:absolute;margin-left:275.1pt;margin-top:52.65pt;width:101.05pt;height:27.7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" adj="10795" strokecolor="#4f81bd" strokeweight="3pt">
                <v:stroke endarrow="open"/>
              </v:shape>
            </w:pict>
          </mc:Fallback>
        </mc:AlternateContent>
      </w:r>
      <w:r w:rsidRPr="003C6F2E">
        <w:rPr>
          <w:rFonts w:ascii="Times New Roman" w:eastAsia="Calibri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1805305</wp:posOffset>
                </wp:positionH>
                <wp:positionV relativeFrom="paragraph">
                  <wp:posOffset>906145</wp:posOffset>
                </wp:positionV>
                <wp:extent cx="1237615" cy="220980"/>
                <wp:effectExtent l="25400" t="118110" r="32385" b="22860"/>
                <wp:wrapNone/>
                <wp:docPr id="7" name="Соединительная линия уступом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37615" cy="220980"/>
                        </a:xfrm>
                        <a:prstGeom prst="bentConnector3">
                          <a:avLst>
                            <a:gd name="adj1" fmla="val 49972"/>
                          </a:avLst>
                        </a:prstGeom>
                        <a:noFill/>
                        <a:ln w="38100">
                          <a:solidFill>
                            <a:srgbClr val="4579B8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54A1C3" id="Соединительная линия уступом 7" o:spid="_x0000_s1026" type="#_x0000_t34" style="position:absolute;margin-left:142.15pt;margin-top:71.35pt;width:97.45pt;height:17.4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" adj="10794" strokecolor="#4579b8" strokeweight="3pt">
                <v:stroke endarrow="open"/>
              </v:shape>
            </w:pict>
          </mc:Fallback>
        </mc:AlternateContent>
      </w:r>
      <w:r w:rsidRPr="003C6F2E">
        <w:rPr>
          <w:rFonts w:ascii="Times New Roman" w:eastAsia="Calibri" w:hAnsi="Times New Roman" w:cs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200660</wp:posOffset>
                </wp:positionV>
                <wp:extent cx="1292225" cy="452755"/>
                <wp:effectExtent l="0" t="19050" r="22225" b="137795"/>
                <wp:wrapNone/>
                <wp:docPr id="6" name="Соединительная линия уступом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2225" cy="452755"/>
                        </a:xfrm>
                        <a:prstGeom prst="bentConnector3">
                          <a:avLst>
                            <a:gd name="adj1" fmla="val 60591"/>
                          </a:avLst>
                        </a:prstGeom>
                        <a:noFill/>
                        <a:ln w="38100">
                          <a:solidFill>
                            <a:srgbClr val="4579B8"/>
                          </a:solidFill>
                          <a:miter lim="800000"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B9828D" id="Соединительная линия уступом 6" o:spid="_x0000_s1026" type="#_x0000_t34" style="position:absolute;margin-left:137.25pt;margin-top:15.8pt;width:101.75pt;height:3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" adj="13088" strokecolor="#4579b8" strokeweight="3p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321E9013">
            <wp:extent cx="1188720" cy="1323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b/>
          <w:sz w:val="24"/>
          <w:szCs w:val="28"/>
          <w:lang w:val="uk-UA"/>
        </w:rPr>
        <w:t>7. Підкресли  назви країн-сусідів України.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</w:t>
      </w:r>
      <w:r w:rsidRPr="003C6F2E">
        <w:rPr>
          <w:rFonts w:ascii="Times New Roman" w:eastAsia="Calibri" w:hAnsi="Times New Roman" w:cs="Times New Roman"/>
          <w:i/>
          <w:sz w:val="24"/>
          <w:szCs w:val="28"/>
          <w:lang w:val="uk-UA"/>
        </w:rPr>
        <w:t>Росія, Німеччина, Угорщина, Білорусь, Польща, Єгипет, Румунія, Молдова, Франція, Словаччина.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b/>
          <w:sz w:val="24"/>
          <w:szCs w:val="28"/>
          <w:lang w:val="uk-UA"/>
        </w:rPr>
        <w:t>8. Прочитай і поєднай термін з його визначенням</w:t>
      </w:r>
      <w:r w:rsidRPr="003C6F2E">
        <w:rPr>
          <w:rFonts w:ascii="Times New Roman" w:eastAsia="Calibri" w:hAnsi="Times New Roman" w:cs="Times New Roman"/>
          <w:b/>
          <w:sz w:val="24"/>
          <w:szCs w:val="28"/>
          <w:lang w:val="ru-RU"/>
        </w:rPr>
        <w:t>.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* Ділянки земної поверхні, що високо 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Рельєф  *                    підіймаються над прилеглими рівнинами. 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Рівнини *                * Нерівності земної поверхні.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Гори *                 *  Відносно рівні і широкі ділянки земної поверхні,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    заввишки не більше ніж 200 м.</w:t>
      </w:r>
    </w:p>
    <w:p w:rsidR="003C6F2E" w:rsidRP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i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b/>
          <w:i/>
          <w:sz w:val="24"/>
          <w:szCs w:val="28"/>
          <w:lang w:val="uk-UA"/>
        </w:rPr>
        <w:t>9. Опиши, як господарська діяльність людини змінює земну поверхню.</w:t>
      </w:r>
    </w:p>
    <w:p w:rsid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t>_______________________________________________________________</w:t>
      </w:r>
      <w:r w:rsidRPr="003C6F2E">
        <w:rPr>
          <w:rFonts w:ascii="Times New Roman" w:eastAsia="Calibri" w:hAnsi="Times New Roman" w:cs="Times New Roman"/>
          <w:sz w:val="24"/>
          <w:szCs w:val="28"/>
          <w:lang w:val="uk-UA"/>
        </w:rPr>
        <w:br/>
        <w:t>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8"/>
          <w:lang w:val="uk-UA"/>
        </w:rPr>
        <w:t>__________</w:t>
      </w:r>
    </w:p>
    <w:p w:rsid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3C6F2E" w:rsidRDefault="003C6F2E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266F0F" w:rsidRDefault="00266F0F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266F0F" w:rsidRPr="00266F0F" w:rsidRDefault="00266F0F" w:rsidP="00266F0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proofErr w:type="spellStart"/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lastRenderedPageBreak/>
        <w:t>Діагностувальна</w:t>
      </w:r>
      <w:proofErr w:type="spellEnd"/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робота  №1  з теми «Природа України»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Дата</w:t>
      </w: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______________ </w:t>
      </w: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ПІ учня ______________________________</w:t>
      </w:r>
    </w:p>
    <w:p w:rsidR="00266F0F" w:rsidRPr="00266F0F" w:rsidRDefault="00266F0F" w:rsidP="00266F0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Варіант ІІ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iCs/>
          <w:sz w:val="24"/>
          <w:szCs w:val="28"/>
          <w:lang w:val="uk-UA"/>
        </w:rPr>
        <w:t>1.  Лінія, яка ніби з'єднує небо із землею називається ...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iCs/>
          <w:sz w:val="24"/>
          <w:szCs w:val="28"/>
          <w:lang w:val="uk-UA"/>
        </w:rPr>
        <w:t xml:space="preserve">         а) екватором;        б) лінією горизонту;         в) меридіаном.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2.</w:t>
      </w: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</w:t>
      </w: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Закінчи речення </w:t>
      </w:r>
      <w:r w:rsidRPr="00266F0F">
        <w:rPr>
          <w:rFonts w:ascii="Times New Roman" w:eastAsia="Calibri" w:hAnsi="Times New Roman" w:cs="Times New Roman"/>
          <w:b/>
          <w:i/>
          <w:sz w:val="24"/>
          <w:szCs w:val="28"/>
          <w:lang w:val="uk-UA"/>
        </w:rPr>
        <w:t>"Більша частина Землі вкрита..."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а) водою;      б) суходолом;        в) горами.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iCs/>
          <w:sz w:val="24"/>
          <w:szCs w:val="28"/>
          <w:lang w:val="uk-UA"/>
        </w:rPr>
        <w:t xml:space="preserve">3.  Гора складається з ... </w:t>
      </w:r>
      <w:r w:rsidRPr="00266F0F">
        <w:rPr>
          <w:rFonts w:ascii="Times New Roman" w:eastAsia="Calibri" w:hAnsi="Times New Roman" w:cs="Times New Roman"/>
          <w:i/>
          <w:iCs/>
          <w:sz w:val="24"/>
          <w:szCs w:val="28"/>
          <w:lang w:val="uk-UA"/>
        </w:rPr>
        <w:t>(кілька варіантів)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  <w:t xml:space="preserve">         а) вершини;        б) горба;            в) схилу;           г) підніжжя</w:t>
      </w:r>
      <w:r w:rsidRPr="00266F0F">
        <w:rPr>
          <w:rFonts w:ascii="Times New Roman" w:eastAsia="Calibri" w:hAnsi="Times New Roman" w:cs="Times New Roman"/>
          <w:bCs/>
          <w:iCs/>
          <w:sz w:val="24"/>
          <w:szCs w:val="28"/>
          <w:lang w:val="ru-RU"/>
        </w:rPr>
        <w:t>.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/>
          <w:bCs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bCs/>
          <w:iCs/>
          <w:sz w:val="24"/>
          <w:szCs w:val="28"/>
          <w:lang w:val="uk-UA"/>
        </w:rPr>
        <w:t>4.  Орієнтуватися  на місцевості означає :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  <w:t xml:space="preserve">         а) бачити лінію горизонту;                б) знаходити дорогу додому;</w:t>
      </w:r>
    </w:p>
    <w:p w:rsidR="00266F0F" w:rsidRPr="00266F0F" w:rsidRDefault="00266F0F" w:rsidP="00266F0F">
      <w:pPr>
        <w:spacing w:after="0" w:line="240" w:lineRule="auto"/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  <w:t xml:space="preserve">                        в) уміти визначати сторони горизонту.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5. Число, що показує, у скільки разів довжина відрізка на плані менша від довжини відповідного відрізка на місцевості - це ___________________________</w:t>
      </w:r>
      <w:r w:rsidRPr="00266F0F">
        <w:rPr>
          <w:rFonts w:ascii="Times New Roman" w:eastAsia="Calibri" w:hAnsi="Times New Roman" w:cs="Times New Roman"/>
          <w:bCs/>
          <w:iCs/>
          <w:sz w:val="24"/>
          <w:szCs w:val="28"/>
          <w:lang w:val="uk-UA"/>
        </w:rPr>
        <w:t xml:space="preserve">       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6. Запиши основні і проміжні сторони горизонту </w:t>
      </w:r>
      <w:r w:rsidRPr="00266F0F">
        <w:rPr>
          <w:rFonts w:ascii="Times New Roman" w:eastAsia="Calibri" w:hAnsi="Times New Roman" w:cs="Times New Roman"/>
          <w:i/>
          <w:sz w:val="24"/>
          <w:szCs w:val="28"/>
          <w:lang w:val="uk-UA"/>
        </w:rPr>
        <w:t>(скорочено).</w:t>
      </w:r>
    </w:p>
    <w:p w:rsidR="00266F0F" w:rsidRPr="003C6F2E" w:rsidRDefault="00266F0F" w:rsidP="003C6F2E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</w:p>
    <w:p w:rsidR="003C6F2E" w:rsidRDefault="00266F0F" w:rsidP="0055677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8"/>
          <w:lang w:val="uk-UA"/>
        </w:rPr>
      </w:pPr>
      <w:r>
        <w:rPr>
          <w:rFonts w:ascii="Times New Roman" w:eastAsia="Calibri" w:hAnsi="Times New Roman" w:cs="Times New Roman"/>
          <w:noProof/>
          <w:sz w:val="24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1675130</wp:posOffset>
            </wp:positionH>
            <wp:positionV relativeFrom="paragraph">
              <wp:posOffset>12065</wp:posOffset>
            </wp:positionV>
            <wp:extent cx="1736090" cy="114554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77E" w:rsidRDefault="0055677E" w:rsidP="005567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6F0F" w:rsidRDefault="00266F0F" w:rsidP="005567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6F0F" w:rsidRDefault="00266F0F" w:rsidP="0055677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7. Прочитай і поєднай термін з його визначенням</w:t>
      </w:r>
      <w:r w:rsidRPr="00266F0F">
        <w:rPr>
          <w:rFonts w:ascii="Times New Roman" w:eastAsia="Calibri" w:hAnsi="Times New Roman" w:cs="Times New Roman"/>
          <w:b/>
          <w:sz w:val="24"/>
          <w:szCs w:val="28"/>
          <w:lang w:val="ru-RU"/>
        </w:rPr>
        <w:t>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 xml:space="preserve">            </w:t>
      </w: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Екватор *                * Велика ділянка суходолу, оточена зі всіх 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           сторін водою. 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>Фізична карта *                  * Найдовша паралель, яка уявно ділить Землю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                                      на Північну і Південну півкулі.   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  Материк *                * Карта, на якій показано обриси материків,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(континент)                     висоту суходолу, глибину водойм.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8. Підкресли  назви країн-сусідів України.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       </w:t>
      </w:r>
      <w:r w:rsidRPr="00266F0F">
        <w:rPr>
          <w:rFonts w:ascii="Times New Roman" w:eastAsia="Calibri" w:hAnsi="Times New Roman" w:cs="Times New Roman"/>
          <w:i/>
          <w:sz w:val="24"/>
          <w:szCs w:val="28"/>
          <w:lang w:val="uk-UA"/>
        </w:rPr>
        <w:t>Росія, Німеччина, Угорщина, Білорусь, Польща, Єгипет, Румунія, Молдова, Франція, Словаччина.</w:t>
      </w:r>
    </w:p>
    <w:p w:rsidR="00266F0F" w:rsidRPr="00266F0F" w:rsidRDefault="00266F0F" w:rsidP="00266F0F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9.</w:t>
      </w:r>
      <w:r w:rsidRPr="00266F0F">
        <w:rPr>
          <w:rFonts w:ascii="Times New Roman" w:eastAsia="Calibri" w:hAnsi="Times New Roman" w:cs="Times New Roman"/>
          <w:sz w:val="24"/>
          <w:szCs w:val="28"/>
          <w:lang w:val="uk-UA"/>
        </w:rPr>
        <w:t xml:space="preserve"> </w:t>
      </w: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Як можна орієнтуватись на місцевості без компаса?</w:t>
      </w:r>
    </w:p>
    <w:p w:rsidR="00266F0F" w:rsidRDefault="00266F0F" w:rsidP="00266F0F">
      <w:pPr>
        <w:rPr>
          <w:rFonts w:ascii="Times New Roman" w:eastAsia="Calibri" w:hAnsi="Times New Roman" w:cs="Times New Roman"/>
          <w:b/>
          <w:sz w:val="24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sz w:val="24"/>
          <w:szCs w:val="28"/>
          <w:lang w:val="uk-UA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268"/>
        <w:gridCol w:w="2126"/>
        <w:gridCol w:w="1665"/>
      </w:tblGrid>
      <w:tr w:rsidR="00266F0F" w:rsidRPr="00266F0F" w:rsidTr="0066063C">
        <w:tc>
          <w:tcPr>
            <w:tcW w:w="1668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  <w:t>Самоаналіз</w:t>
            </w:r>
          </w:p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Познач </w:t>
            </w:r>
            <w:r w:rsidRPr="00266F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V</w:t>
            </w: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: </w:t>
            </w:r>
          </w:p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(</w:t>
            </w:r>
            <w:r w:rsidRPr="00266F0F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uk-UA" w:eastAsia="uk-UA"/>
              </w:rPr>
              <w:t>Як тобі було виконувати завдання?)</w:t>
            </w:r>
          </w:p>
        </w:tc>
        <w:tc>
          <w:tcPr>
            <w:tcW w:w="2268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Мені було дуже легко</w:t>
            </w:r>
          </w:p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40"/>
                <w:szCs w:val="24"/>
                <w:lang w:val="uk-UA" w:eastAsia="uk-UA"/>
              </w:rPr>
              <w:t>□</w:t>
            </w:r>
          </w:p>
        </w:tc>
        <w:tc>
          <w:tcPr>
            <w:tcW w:w="2126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Мені потрібна була допомога вчителя</w:t>
            </w:r>
          </w:p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40"/>
                <w:szCs w:val="24"/>
                <w:lang w:val="uk-UA" w:eastAsia="uk-UA"/>
              </w:rPr>
              <w:t>□</w:t>
            </w:r>
          </w:p>
        </w:tc>
        <w:tc>
          <w:tcPr>
            <w:tcW w:w="1665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>Мені було дуже важко</w:t>
            </w:r>
          </w:p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sz w:val="40"/>
                <w:szCs w:val="24"/>
                <w:lang w:val="uk-UA" w:eastAsia="uk-UA"/>
              </w:rPr>
              <w:t>□</w:t>
            </w:r>
          </w:p>
        </w:tc>
      </w:tr>
      <w:tr w:rsidR="00266F0F" w:rsidRPr="00266F0F" w:rsidTr="0066063C">
        <w:tc>
          <w:tcPr>
            <w:tcW w:w="1668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  <w:t>Вчитель</w:t>
            </w:r>
          </w:p>
        </w:tc>
        <w:tc>
          <w:tcPr>
            <w:tcW w:w="4394" w:type="dxa"/>
            <w:gridSpan w:val="2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  <w:r w:rsidRPr="00266F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VV</w:t>
            </w: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має значні успіхи; </w:t>
            </w:r>
            <w:r w:rsidRPr="00266F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V</w:t>
            </w: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демонструє помітний прогрес ; </w:t>
            </w:r>
            <w:r w:rsidRPr="00266F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?</w:t>
            </w: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досягає результату з допомогою вчителя; </w:t>
            </w:r>
            <w:r w:rsidRPr="00266F0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uk-UA" w:eastAsia="uk-UA"/>
              </w:rPr>
              <w:t>!</w:t>
            </w:r>
            <w:r w:rsidRPr="00266F0F">
              <w:rPr>
                <w:rFonts w:ascii="Times New Roman" w:eastAsia="Times New Roman" w:hAnsi="Times New Roman" w:cs="Times New Roman"/>
                <w:sz w:val="24"/>
                <w:szCs w:val="24"/>
                <w:lang w:val="uk-UA" w:eastAsia="uk-UA"/>
              </w:rPr>
              <w:t xml:space="preserve"> потребує значної допомоги</w:t>
            </w:r>
          </w:p>
        </w:tc>
        <w:tc>
          <w:tcPr>
            <w:tcW w:w="1665" w:type="dxa"/>
            <w:shd w:val="clear" w:color="auto" w:fill="auto"/>
          </w:tcPr>
          <w:p w:rsidR="00266F0F" w:rsidRPr="00266F0F" w:rsidRDefault="00266F0F" w:rsidP="00266F0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F243E"/>
                <w:sz w:val="24"/>
                <w:szCs w:val="28"/>
                <w:lang w:val="uk-UA" w:eastAsia="uk-UA"/>
              </w:rPr>
            </w:pPr>
          </w:p>
        </w:tc>
      </w:tr>
    </w:tbl>
    <w:p w:rsidR="00266F0F" w:rsidRPr="00266F0F" w:rsidRDefault="00266F0F" w:rsidP="00266F0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lastRenderedPageBreak/>
        <w:t>Домашнє завдання</w:t>
      </w:r>
    </w:p>
    <w:p w:rsidR="00266F0F" w:rsidRPr="00266F0F" w:rsidRDefault="00266F0F" w:rsidP="00266F0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Виконайте </w:t>
      </w:r>
      <w:proofErr w:type="spellStart"/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діагностувальну</w:t>
      </w:r>
      <w:proofErr w:type="spellEnd"/>
      <w:r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 роботу обравши варіант</w:t>
      </w:r>
      <w:r w:rsidRPr="00266F0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. Надайте результати.</w:t>
      </w:r>
    </w:p>
    <w:p w:rsidR="00266F0F" w:rsidRPr="00266F0F" w:rsidRDefault="00266F0F" w:rsidP="00266F0F">
      <w:pPr>
        <w:ind w:left="360"/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</w:pPr>
      <w:r w:rsidRPr="00266F0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 xml:space="preserve">Роботи надсилайте на </w:t>
      </w:r>
      <w:proofErr w:type="spellStart"/>
      <w:r w:rsidRPr="00266F0F">
        <w:rPr>
          <w:rFonts w:ascii="Times New Roman" w:eastAsia="Calibri" w:hAnsi="Times New Roman" w:cs="Times New Roman"/>
          <w:b/>
          <w:iCs/>
          <w:sz w:val="28"/>
          <w:szCs w:val="28"/>
          <w:lang w:val="uk-UA"/>
        </w:rPr>
        <w:t>Human</w:t>
      </w:r>
      <w:proofErr w:type="spellEnd"/>
    </w:p>
    <w:p w:rsidR="00266F0F" w:rsidRPr="00266F0F" w:rsidRDefault="00266F0F" w:rsidP="00266F0F">
      <w:pPr>
        <w:ind w:left="360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266F0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 xml:space="preserve">7. </w:t>
      </w:r>
      <w:proofErr w:type="spellStart"/>
      <w:r w:rsidRPr="00266F0F">
        <w:rPr>
          <w:rFonts w:ascii="Times New Roman" w:eastAsia="Calibri" w:hAnsi="Times New Roman" w:cs="Times New Roman"/>
          <w:b/>
          <w:sz w:val="28"/>
          <w:szCs w:val="28"/>
          <w:lang w:val="ru-RU"/>
        </w:rPr>
        <w:t>Рефлексія</w:t>
      </w:r>
      <w:proofErr w:type="spellEnd"/>
    </w:p>
    <w:p w:rsidR="00266F0F" w:rsidRDefault="00266F0F" w:rsidP="00266F0F">
      <w:pPr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   </w:t>
      </w:r>
      <w:r w:rsidRPr="00266F0F">
        <w:rPr>
          <w:rFonts w:ascii="Times New Roman" w:eastAsia="Calibri" w:hAnsi="Times New Roman" w:cs="Times New Roman"/>
          <w:i/>
          <w:sz w:val="28"/>
          <w:szCs w:val="28"/>
          <w:lang w:val="uk-UA"/>
        </w:rPr>
        <w:t xml:space="preserve"> </w:t>
      </w:r>
      <w:r w:rsidRPr="00266F0F">
        <w:rPr>
          <w:rFonts w:ascii="Times New Roman" w:eastAsia="Calibri" w:hAnsi="Times New Roman" w:cs="Times New Roman"/>
          <w:iCs/>
          <w:sz w:val="28"/>
          <w:szCs w:val="28"/>
          <w:lang w:val="uk-UA"/>
        </w:rPr>
        <w:t>Рефлексія «Все в твоїх руках».</w:t>
      </w:r>
    </w:p>
    <w:p w:rsidR="00266F0F" w:rsidRPr="00266F0F" w:rsidRDefault="00266F0F" w:rsidP="00266F0F">
      <w:pPr>
        <w:rPr>
          <w:rFonts w:ascii="Times New Roman" w:eastAsia="Calibri" w:hAnsi="Times New Roman" w:cs="Times New Roman"/>
          <w:iCs/>
          <w:sz w:val="28"/>
          <w:szCs w:val="28"/>
          <w:lang w:val="uk-UA"/>
        </w:rPr>
      </w:pPr>
      <w:bookmarkStart w:id="0" w:name="_GoBack"/>
      <w:r>
        <w:rPr>
          <w:rFonts w:ascii="Times New Roman" w:eastAsia="Calibri" w:hAnsi="Times New Roman" w:cs="Times New Roman"/>
          <w:iCs/>
          <w:noProof/>
          <w:sz w:val="28"/>
          <w:szCs w:val="28"/>
        </w:rPr>
        <w:drawing>
          <wp:inline distT="0" distB="0" distL="0" distR="0" wp14:anchorId="362879B8">
            <wp:extent cx="4948727" cy="2758177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353" cy="27930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266F0F" w:rsidRPr="00266F0F" w:rsidRDefault="00266F0F" w:rsidP="00266F0F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266F0F" w:rsidRPr="00266F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220"/>
    <w:rsid w:val="00266F0F"/>
    <w:rsid w:val="003C6F2E"/>
    <w:rsid w:val="0055677E"/>
    <w:rsid w:val="00B6426E"/>
    <w:rsid w:val="00FA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0DD9"/>
  <w15:chartTrackingRefBased/>
  <w15:docId w15:val="{76276872-CB4F-4DEA-B6DE-A09B0D0C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677E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styleId="a4">
    <w:name w:val="Subtle Emphasis"/>
    <w:uiPriority w:val="19"/>
    <w:qFormat/>
    <w:rsid w:val="0055677E"/>
    <w:rPr>
      <w:i/>
      <w:iCs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gvoPGoxnx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2</cp:revision>
  <dcterms:created xsi:type="dcterms:W3CDTF">2022-09-26T12:39:00Z</dcterms:created>
  <dcterms:modified xsi:type="dcterms:W3CDTF">2022-09-26T13:09:00Z</dcterms:modified>
</cp:coreProperties>
</file>