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330BEA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F4500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  <w:bookmarkStart w:id="0" w:name="_GoBack"/>
      <w:bookmarkEnd w:id="0"/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ч. Рзаєва Н.О.</w:t>
      </w:r>
    </w:p>
    <w:p w:rsidR="003F6352" w:rsidRPr="00330BEA" w:rsidRDefault="00284AA0" w:rsidP="00FA78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330BEA" w:rsidRPr="00330BEA">
        <w:rPr>
          <w:rFonts w:ascii="Times New Roman" w:hAnsi="Times New Roman" w:cs="Times New Roman"/>
          <w:b/>
          <w:sz w:val="32"/>
          <w:szCs w:val="32"/>
          <w:lang w:val="uk-UA"/>
        </w:rPr>
        <w:t>Писемні пам’ятки, фольклор і сучас</w:t>
      </w:r>
      <w:r w:rsidR="00330BEA">
        <w:rPr>
          <w:rFonts w:ascii="Times New Roman" w:hAnsi="Times New Roman" w:cs="Times New Roman"/>
          <w:b/>
          <w:sz w:val="32"/>
          <w:szCs w:val="32"/>
          <w:lang w:val="uk-UA"/>
        </w:rPr>
        <w:t>ні візуальні джерела про історію.</w:t>
      </w:r>
    </w:p>
    <w:p w:rsidR="00330BEA" w:rsidRPr="00FA7800" w:rsidRDefault="00D979FC" w:rsidP="00FA780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A442B" w:rsidRPr="00FA780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A7800" w:rsidRPr="00FA7800">
        <w:rPr>
          <w:rFonts w:ascii="Times New Roman" w:hAnsi="Times New Roman" w:cs="Times New Roman"/>
          <w:sz w:val="28"/>
          <w:szCs w:val="28"/>
          <w:lang w:val="uk-UA"/>
        </w:rPr>
        <w:t>охарактеризувати роль та значення речови</w:t>
      </w:r>
      <w:r w:rsidR="00FA7800">
        <w:rPr>
          <w:rFonts w:ascii="Times New Roman" w:hAnsi="Times New Roman" w:cs="Times New Roman"/>
          <w:sz w:val="28"/>
          <w:szCs w:val="28"/>
          <w:lang w:val="uk-UA"/>
        </w:rPr>
        <w:t xml:space="preserve">х історичних джерел у вивченні </w:t>
      </w:r>
      <w:r w:rsidR="00FA7800" w:rsidRPr="00FA7800">
        <w:rPr>
          <w:rFonts w:ascii="Times New Roman" w:hAnsi="Times New Roman" w:cs="Times New Roman"/>
          <w:sz w:val="28"/>
          <w:szCs w:val="28"/>
          <w:lang w:val="uk-UA"/>
        </w:rPr>
        <w:t>історії; створити початкове уявлення про науки, які досліджують речові історичні джерела;  розвивати  навички  роботи  з джерелами  інформації;  з’ясовувати  роль  джерел  у вивченні  історії,  на  елементарному  рівні  здобувати  інформацію,  що  містять  історичні  джерела;  виховувати  шанобливе  ставлення  до  історичних  пам’яток  та інтерес до історії рідного краю.</w:t>
      </w:r>
    </w:p>
    <w:p w:rsidR="007B2B1C" w:rsidRPr="0061634C" w:rsidRDefault="007B2B1C" w:rsidP="00FA780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634C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="000A373F" w:rsidRPr="0061634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D27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9A3441" w:rsidRPr="00C70D8D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https://youtu.be/T2w-uU5tNAk</w:t>
        </w:r>
      </w:hyperlink>
      <w:r w:rsidR="009A3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1634C" w:rsidRDefault="000A373F" w:rsidP="00FA7800">
      <w:pPr>
        <w:pStyle w:val="a5"/>
        <w:numPr>
          <w:ilvl w:val="0"/>
          <w:numId w:val="14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360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</w:t>
      </w:r>
      <w:r w:rsidR="004B50CF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Pr="00F7360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30BEA" w:rsidRPr="008C6263" w:rsidRDefault="00330BEA" w:rsidP="00FA7800">
      <w:pPr>
        <w:ind w:left="-567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8C626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Писемні історичні джерела. як змінювалося письмо і матеріали для письма</w:t>
      </w:r>
    </w:p>
    <w:p w:rsidR="00330BEA" w:rsidRPr="00330BEA" w:rsidRDefault="00330BEA" w:rsidP="00FA780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30BEA">
        <w:rPr>
          <w:rFonts w:ascii="Times New Roman" w:hAnsi="Times New Roman" w:cs="Times New Roman"/>
          <w:sz w:val="28"/>
          <w:szCs w:val="28"/>
          <w:lang w:val="uk-UA"/>
        </w:rPr>
        <w:t>Для відтворення мину</w:t>
      </w:r>
      <w:r w:rsidR="003D2DD6">
        <w:rPr>
          <w:rFonts w:ascii="Times New Roman" w:hAnsi="Times New Roman" w:cs="Times New Roman"/>
          <w:sz w:val="28"/>
          <w:szCs w:val="28"/>
          <w:lang w:val="uk-UA"/>
        </w:rPr>
        <w:t>лого сучасні історики</w:t>
      </w:r>
      <w:r w:rsidRPr="00330BEA">
        <w:rPr>
          <w:rFonts w:ascii="Times New Roman" w:hAnsi="Times New Roman" w:cs="Times New Roman"/>
          <w:sz w:val="28"/>
          <w:szCs w:val="28"/>
          <w:lang w:val="uk-UA"/>
        </w:rPr>
        <w:t xml:space="preserve"> найчастіше користуються писемними джерелами. До них належать різноманітні написи й документи, створені людьми за допомогою знаків і символів.</w:t>
      </w:r>
    </w:p>
    <w:p w:rsidR="00330BEA" w:rsidRPr="00330BEA" w:rsidRDefault="00FA7800" w:rsidP="00FA780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B50CF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1129665</wp:posOffset>
            </wp:positionV>
            <wp:extent cx="610552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66" y="21445"/>
                <wp:lineTo x="21566" y="0"/>
                <wp:lineTo x="0" y="0"/>
              </wp:wrapPolygon>
            </wp:wrapTight>
            <wp:docPr id="15" name="Рисунок 15" descr="Історичні писемні джере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Історичні писемні джере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BEA" w:rsidRPr="00330BEA">
        <w:rPr>
          <w:rFonts w:ascii="Times New Roman" w:hAnsi="Times New Roman" w:cs="Times New Roman"/>
          <w:sz w:val="28"/>
          <w:szCs w:val="28"/>
          <w:lang w:val="uk-UA"/>
        </w:rPr>
        <w:t>Батьківщиною сучасного паперу вважають Китай, де, за свідченнями китайських літописів, майстер Цай Лунь у 105 р. н. е. винайшов папір. До цього для письма використовували бамбук. Письмо ж виникло понад 5000 років тому. Отже, люди не завжди писали на папері або в ґаджетах за допомогою літер.</w:t>
      </w:r>
    </w:p>
    <w:p w:rsidR="00330BEA" w:rsidRPr="00FA7800" w:rsidRDefault="00330BEA" w:rsidP="00FA780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30BE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Пізнавально й цікаво</w:t>
      </w:r>
      <w:r w:rsidR="00FA780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330BEA">
        <w:rPr>
          <w:rFonts w:ascii="Times New Roman" w:hAnsi="Times New Roman" w:cs="Times New Roman"/>
          <w:sz w:val="28"/>
          <w:szCs w:val="28"/>
          <w:lang w:val="uk-UA"/>
        </w:rPr>
        <w:t>Розгляньте фотоколаж і назвіть, які матеріали використовували люди для письма в різних країнах у різні часи. За потреби скористайтеся додатковими джерелами інформації.</w:t>
      </w:r>
    </w:p>
    <w:p w:rsidR="008C6263" w:rsidRPr="004B50CF" w:rsidRDefault="00330BEA" w:rsidP="00FA7800">
      <w:pPr>
        <w:ind w:left="-567"/>
        <w:rPr>
          <w:noProof/>
          <w:lang w:eastAsia="ru-RU"/>
        </w:rPr>
      </w:pPr>
      <w:r w:rsidRPr="00330BE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uabooks.top/uploads/istoriaukrainu-5-byrlaka/istoriaukrainu5-byrlaka-57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B6BE1" id="Прямоугольник 5" o:spid="_x0000_s1026" alt="https://uabooks.top/uploads/istoriaukrainu-5-byrlaka/istoriaukrainu5-byrlaka-57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+GZPoDAMAAC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="008C6263" w:rsidRPr="008C6263">
        <w:rPr>
          <w:rFonts w:ascii="Times New Roman" w:hAnsi="Times New Roman" w:cs="Times New Roman"/>
          <w:noProof/>
          <w:sz w:val="28"/>
          <w:szCs w:val="28"/>
          <w:lang w:eastAsia="ru-RU"/>
        </w:rPr>
        <w:t>Протягом тисячоліть змінювалося й саме письмо. Спочатку люди передавали інформацію за допомогою малюнків. Тому письмо й мистецтво малювання були тісно взаємопов’язаними. Таку систему письма вчені назвали піктографією.</w:t>
      </w:r>
    </w:p>
    <w:p w:rsidR="004B50CF" w:rsidRDefault="004B50CF" w:rsidP="00FA7800">
      <w:pPr>
        <w:ind w:left="-567"/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</w:pPr>
      <w:r w:rsidRPr="004B50CF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319405</wp:posOffset>
            </wp:positionV>
            <wp:extent cx="7553325" cy="3590290"/>
            <wp:effectExtent l="0" t="0" r="9525" b="0"/>
            <wp:wrapTight wrapText="bothSides">
              <wp:wrapPolygon edited="0">
                <wp:start x="0" y="0"/>
                <wp:lineTo x="0" y="21432"/>
                <wp:lineTo x="21573" y="21432"/>
                <wp:lineTo x="21573" y="0"/>
                <wp:lineTo x="0" y="0"/>
              </wp:wrapPolygon>
            </wp:wrapTight>
            <wp:docPr id="16" name="Рисунок 16" descr="дистанційний курс: урок 4 Писемні джерела. Архів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станційний курс: урок 4 Писемні джерела. Архів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B50CF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Пізнавально й цікав</w:t>
      </w: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>о</w:t>
      </w:r>
    </w:p>
    <w:p w:rsidR="004B50CF" w:rsidRDefault="008C6263" w:rsidP="00FA7800">
      <w:pPr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62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 розвитком сучасних технологій для швидкого передавання інформації людство </w:t>
      </w:r>
      <w:r w:rsidR="004B50CF">
        <w:rPr>
          <w:rFonts w:ascii="Times New Roman" w:hAnsi="Times New Roman" w:cs="Times New Roman"/>
          <w:noProof/>
          <w:sz w:val="28"/>
          <w:szCs w:val="28"/>
          <w:lang w:eastAsia="ru-RU"/>
        </w:rPr>
        <w:t>частково використовує знаки-сим</w:t>
      </w:r>
      <w:r w:rsidRPr="008C6263">
        <w:rPr>
          <w:rFonts w:ascii="Times New Roman" w:hAnsi="Times New Roman" w:cs="Times New Roman"/>
          <w:noProof/>
          <w:sz w:val="28"/>
          <w:szCs w:val="28"/>
          <w:lang w:eastAsia="ru-RU"/>
        </w:rPr>
        <w:t>воли. тобто піктографія існує і в наш час. Наприклад, знаки дорожнього руху.</w:t>
      </w:r>
    </w:p>
    <w:p w:rsidR="004B50CF" w:rsidRPr="0056589F" w:rsidRDefault="008C6263" w:rsidP="00FA7800">
      <w:pPr>
        <w:ind w:left="-567"/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uk-UA" w:eastAsia="ru-RU"/>
        </w:rPr>
      </w:pPr>
      <w:r w:rsidRPr="0056589F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t xml:space="preserve"> Подумайте, де ми найчастіше висловлюємося за допомогою малюнків? Доберіть приклади із життя.</w:t>
      </w:r>
    </w:p>
    <w:p w:rsidR="008C6263" w:rsidRPr="004B50CF" w:rsidRDefault="008C6263" w:rsidP="00FA7800">
      <w:pPr>
        <w:ind w:left="-567"/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</w:pPr>
      <w:r w:rsidRPr="008C6263">
        <w:rPr>
          <w:rFonts w:ascii="Times New Roman" w:hAnsi="Times New Roman" w:cs="Times New Roman"/>
          <w:noProof/>
          <w:sz w:val="28"/>
          <w:szCs w:val="28"/>
          <w:lang w:eastAsia="ru-RU"/>
        </w:rPr>
        <w:t>З часом люди на письмі почали використовувати постійні малюнки-знаки — ідеограми — що позначали цілі слова. Так сформувалося ідеографічне письмо — письмо знаками, що означають поняття. У багатьох давніх народів знаки-ідеогра-ми були схожими. У деяких народів знаки письма, що позначають окремі звуки чи навіть цілі слова, називають ієрогліфами, а письмо — ієрогліфічним. Навіть у наш час у Китаї, Японії, Кореї послуговуються ієрогліфічним письмом.</w:t>
      </w:r>
    </w:p>
    <w:p w:rsidR="004B50CF" w:rsidRDefault="008C6263" w:rsidP="00FA7800">
      <w:pPr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62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Близько XV (15) ст. до н. е. з’явилася абеткова писемність, де один знак передає один звук. Батьківщиною цього виду письма є Близький Схід, де жили семітські народи (євреї, фінікійці та інші). Важливим їхнім заняттям була торгівля, що </w:t>
      </w:r>
      <w:r w:rsidRPr="008C62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потребувало ведення чіткого обліку товарів. Для швидких записів було винайдено просте й зручне письмо. Його основою стала єврейсько</w:t>
      </w:r>
      <w:r w:rsidR="004B50CF">
        <w:rPr>
          <w:rFonts w:ascii="Times New Roman" w:hAnsi="Times New Roman" w:cs="Times New Roman"/>
          <w:noProof/>
          <w:sz w:val="28"/>
          <w:szCs w:val="28"/>
          <w:lang w:eastAsia="ru-RU"/>
        </w:rPr>
        <w:t>-фінікійська абетка, у якій лі</w:t>
      </w:r>
      <w:r w:rsidRPr="008C6263">
        <w:rPr>
          <w:rFonts w:ascii="Times New Roman" w:hAnsi="Times New Roman" w:cs="Times New Roman"/>
          <w:noProof/>
          <w:sz w:val="28"/>
          <w:szCs w:val="28"/>
          <w:lang w:eastAsia="ru-RU"/>
        </w:rPr>
        <w:t>тери позначали окремі приголосні звуки. Від цього абеткового письма походить більшість сучасних писемностей. Зокрема, українська абетка походить з кирилиці, яка перероблена з грецької, а грецька побудована на основі фінікійської.</w:t>
      </w:r>
    </w:p>
    <w:p w:rsidR="004B50CF" w:rsidRDefault="004B50CF" w:rsidP="00FA7800">
      <w:pPr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50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50570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545" y="21483"/>
                <wp:lineTo x="21545" y="0"/>
                <wp:lineTo x="0" y="0"/>
              </wp:wrapPolygon>
            </wp:wrapTight>
            <wp:docPr id="17" name="Рисунок 17" descr="Презентація &quot;Фінік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езентація &quot;Фінікія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263" w:rsidRPr="008C6263">
        <w:rPr>
          <w:rFonts w:ascii="Times New Roman" w:hAnsi="Times New Roman" w:cs="Times New Roman"/>
          <w:i/>
          <w:noProof/>
          <w:color w:val="FF0000"/>
          <w:sz w:val="28"/>
          <w:szCs w:val="28"/>
          <w:lang w:val="uk-UA" w:eastAsia="ru-RU"/>
        </w:rPr>
        <w:t>Етнографія і фольклор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.</w:t>
      </w:r>
      <w:r w:rsidR="008C6263" w:rsidRPr="008C62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Важливу роль у вивченні історії відіграє відтворення минулого за пам’ятками усної народної творчості, даними етнографічних експедицій. </w:t>
      </w:r>
      <w:r w:rsidR="008C6263" w:rsidRPr="008C6263">
        <w:rPr>
          <w:rFonts w:ascii="Times New Roman" w:hAnsi="Times New Roman" w:cs="Times New Roman"/>
          <w:noProof/>
          <w:sz w:val="28"/>
          <w:szCs w:val="28"/>
          <w:lang w:eastAsia="ru-RU"/>
        </w:rPr>
        <w:t>Життя людей, починаючи з ХІХ (19) ст. можна досліджувати за фотографіями, а з винайденням кіноапаратів ще й за допомогою кінодокументів.</w:t>
      </w:r>
    </w:p>
    <w:p w:rsidR="008C6263" w:rsidRDefault="0056589F" w:rsidP="00FA780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5658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-1032510</wp:posOffset>
            </wp:positionH>
            <wp:positionV relativeFrom="paragraph">
              <wp:posOffset>1206500</wp:posOffset>
            </wp:positionV>
            <wp:extent cx="7481570" cy="2809875"/>
            <wp:effectExtent l="0" t="0" r="5080" b="9525"/>
            <wp:wrapTight wrapText="bothSides">
              <wp:wrapPolygon edited="0">
                <wp:start x="0" y="0"/>
                <wp:lineTo x="0" y="21527"/>
                <wp:lineTo x="21560" y="21527"/>
                <wp:lineTo x="21560" y="0"/>
                <wp:lineTo x="0" y="0"/>
              </wp:wrapPolygon>
            </wp:wrapTight>
            <wp:docPr id="19" name="Рисунок 19" descr="Кінофотодокументи. Джерелознавство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інофотодокументи. Джерелознавство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263" w:rsidRPr="004B50C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Пізнавально й цікаво</w:t>
      </w:r>
      <w:r w:rsidR="004B50CF"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 xml:space="preserve"> </w:t>
      </w:r>
      <w:r w:rsidR="008C6263" w:rsidRPr="008C6263">
        <w:rPr>
          <w:rFonts w:ascii="Times New Roman" w:hAnsi="Times New Roman" w:cs="Times New Roman"/>
          <w:sz w:val="28"/>
          <w:szCs w:val="28"/>
          <w:lang w:val="uk-UA"/>
        </w:rPr>
        <w:t xml:space="preserve">Цікаво, що серед перших винахідників кіноапаратів — </w:t>
      </w:r>
      <w:r w:rsidR="003D2DD6">
        <w:rPr>
          <w:rFonts w:ascii="Times New Roman" w:hAnsi="Times New Roman" w:cs="Times New Roman"/>
          <w:sz w:val="28"/>
          <w:szCs w:val="28"/>
          <w:lang w:val="uk-UA"/>
        </w:rPr>
        <w:t>відомий український винахідник Йосип Т</w:t>
      </w:r>
      <w:r w:rsidR="008C6263" w:rsidRPr="008C6263">
        <w:rPr>
          <w:rFonts w:ascii="Times New Roman" w:hAnsi="Times New Roman" w:cs="Times New Roman"/>
          <w:sz w:val="28"/>
          <w:szCs w:val="28"/>
          <w:lang w:val="uk-UA"/>
        </w:rPr>
        <w:t>имченко. У 1893 р.</w:t>
      </w:r>
      <w:r w:rsidR="003D2DD6">
        <w:rPr>
          <w:rFonts w:ascii="Times New Roman" w:hAnsi="Times New Roman" w:cs="Times New Roman"/>
          <w:sz w:val="28"/>
          <w:szCs w:val="28"/>
          <w:lang w:val="uk-UA"/>
        </w:rPr>
        <w:t xml:space="preserve"> він разом із </w:t>
      </w:r>
      <w:r w:rsidR="003D2DD6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винахідниками М. Л</w:t>
      </w:r>
      <w:r w:rsidR="008C6263" w:rsidRPr="008C6263">
        <w:rPr>
          <w:rFonts w:ascii="Times New Roman" w:hAnsi="Times New Roman" w:cs="Times New Roman"/>
          <w:sz w:val="28"/>
          <w:szCs w:val="28"/>
          <w:lang w:val="uk-UA"/>
        </w:rPr>
        <w:t>юбимовим і М. Фрейденбергом винайшли скачковий механізм «слимак», принцип дії якого було покладено в дію апарату «кінескопа».</w:t>
      </w:r>
      <w:r w:rsidR="004B50CF"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 xml:space="preserve"> </w:t>
      </w:r>
      <w:r w:rsidR="008C6263" w:rsidRPr="008C6263">
        <w:rPr>
          <w:rFonts w:ascii="Times New Roman" w:hAnsi="Times New Roman" w:cs="Times New Roman"/>
          <w:sz w:val="28"/>
          <w:szCs w:val="28"/>
          <w:lang w:val="uk-UA"/>
        </w:rPr>
        <w:t>У листопаді 1893 р. в одеському готелі «Франція» відбувся показ їх першої кінострічки.</w:t>
      </w:r>
    </w:p>
    <w:p w:rsidR="0056589F" w:rsidRDefault="0056589F" w:rsidP="00FA780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89F" w:rsidRDefault="0056589F" w:rsidP="00FA7800">
      <w:pPr>
        <w:ind w:left="-567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56589F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3810</wp:posOffset>
            </wp:positionV>
            <wp:extent cx="7362825" cy="3943350"/>
            <wp:effectExtent l="0" t="0" r="9525" b="0"/>
            <wp:wrapTight wrapText="bothSides">
              <wp:wrapPolygon edited="0">
                <wp:start x="0" y="0"/>
                <wp:lineTo x="0" y="21496"/>
                <wp:lineTo x="21572" y="21496"/>
                <wp:lineTo x="21572" y="0"/>
                <wp:lineTo x="0" y="0"/>
              </wp:wrapPolygon>
            </wp:wrapTight>
            <wp:docPr id="18" name="Рисунок 18" descr="Кінофотодокументи. Джерелознавство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інофотодокументи. Джерелознавство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8B6" w:rsidRPr="0056589F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0584E" w:rsidRPr="005658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завдання: </w:t>
      </w:r>
      <w:r w:rsidR="00330BEA" w:rsidRPr="0056589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прочитайте пар. 6</w:t>
      </w:r>
      <w:r w:rsidR="007A442B" w:rsidRPr="0056589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DB6F6D" w:rsidRPr="0056589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у підручнику за посиланням: </w:t>
      </w:r>
    </w:p>
    <w:p w:rsidR="009A3441" w:rsidRDefault="00FA7800" w:rsidP="00FA780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4B4279" w:rsidRPr="0056589F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https://drive.google.com/file/d/1nzOqG1ev1LXMa4XDZdWBgbU</w:t>
        </w:r>
        <w:r w:rsidR="004B4279" w:rsidRPr="0056589F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I</w:t>
        </w:r>
        <w:r w:rsidR="004B4279" w:rsidRPr="0056589F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QId</w:t>
        </w:r>
        <w:r w:rsidR="004B4279" w:rsidRPr="0056589F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Y</w:t>
        </w:r>
        <w:r w:rsidR="004B4279" w:rsidRPr="0056589F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x7WO/view</w:t>
        </w:r>
      </w:hyperlink>
      <w:r w:rsidR="004B4279" w:rsidRPr="005658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A3441" w:rsidRPr="009A3441" w:rsidRDefault="009A3441" w:rsidP="00FA7800">
      <w:pPr>
        <w:ind w:left="-567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A3441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Письмово складіть запитання до кросворда на стор. 46.</w:t>
      </w:r>
    </w:p>
    <w:p w:rsidR="0056589F" w:rsidRDefault="009A1C60" w:rsidP="00FA7800">
      <w:pPr>
        <w:ind w:left="-567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5658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5009" w:rsidRPr="005658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00B15" w:rsidRPr="0056589F" w:rsidRDefault="00400B15" w:rsidP="00FA7800">
      <w:pPr>
        <w:ind w:left="-567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освітню платформу Human,</w:t>
      </w:r>
      <w:r w:rsidR="0056589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</w:t>
      </w: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вайбер 097-880-70-81, або на ел. адресу </w:t>
      </w:r>
      <w:hyperlink r:id="rId12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0A373F"/>
    <w:rsid w:val="000B6022"/>
    <w:rsid w:val="000D276D"/>
    <w:rsid w:val="000E04C4"/>
    <w:rsid w:val="00124AD1"/>
    <w:rsid w:val="00144DAB"/>
    <w:rsid w:val="0015462C"/>
    <w:rsid w:val="001B13D1"/>
    <w:rsid w:val="00204CC1"/>
    <w:rsid w:val="00216BF3"/>
    <w:rsid w:val="0022175A"/>
    <w:rsid w:val="00223573"/>
    <w:rsid w:val="0023731E"/>
    <w:rsid w:val="00284AA0"/>
    <w:rsid w:val="00291C71"/>
    <w:rsid w:val="002B49F5"/>
    <w:rsid w:val="002C4ED6"/>
    <w:rsid w:val="002C5B5A"/>
    <w:rsid w:val="002F2892"/>
    <w:rsid w:val="002F5C07"/>
    <w:rsid w:val="0030584E"/>
    <w:rsid w:val="003140FA"/>
    <w:rsid w:val="0031527F"/>
    <w:rsid w:val="00330BEA"/>
    <w:rsid w:val="003502CC"/>
    <w:rsid w:val="00355FFC"/>
    <w:rsid w:val="003568EE"/>
    <w:rsid w:val="00375A12"/>
    <w:rsid w:val="003910B6"/>
    <w:rsid w:val="003A4BDB"/>
    <w:rsid w:val="003A5A6D"/>
    <w:rsid w:val="003D2DD6"/>
    <w:rsid w:val="003F6352"/>
    <w:rsid w:val="00400B15"/>
    <w:rsid w:val="0042589E"/>
    <w:rsid w:val="00431225"/>
    <w:rsid w:val="0043543F"/>
    <w:rsid w:val="00461CE8"/>
    <w:rsid w:val="00497543"/>
    <w:rsid w:val="004A7CAF"/>
    <w:rsid w:val="004B4279"/>
    <w:rsid w:val="004B50CF"/>
    <w:rsid w:val="004D0DFD"/>
    <w:rsid w:val="004D3306"/>
    <w:rsid w:val="004E0135"/>
    <w:rsid w:val="004F3174"/>
    <w:rsid w:val="00515C1A"/>
    <w:rsid w:val="00560320"/>
    <w:rsid w:val="00562375"/>
    <w:rsid w:val="0056589F"/>
    <w:rsid w:val="00565E74"/>
    <w:rsid w:val="0061634C"/>
    <w:rsid w:val="00625AA9"/>
    <w:rsid w:val="0063359A"/>
    <w:rsid w:val="00636F7A"/>
    <w:rsid w:val="0064689C"/>
    <w:rsid w:val="00680875"/>
    <w:rsid w:val="00680CBF"/>
    <w:rsid w:val="00696E57"/>
    <w:rsid w:val="006B1187"/>
    <w:rsid w:val="006B7987"/>
    <w:rsid w:val="006C4325"/>
    <w:rsid w:val="006E4E1B"/>
    <w:rsid w:val="00702ECF"/>
    <w:rsid w:val="0071354F"/>
    <w:rsid w:val="0072353F"/>
    <w:rsid w:val="00730D9A"/>
    <w:rsid w:val="00742BE7"/>
    <w:rsid w:val="007A442B"/>
    <w:rsid w:val="007B2B1C"/>
    <w:rsid w:val="007B7F9E"/>
    <w:rsid w:val="008109A6"/>
    <w:rsid w:val="008159D7"/>
    <w:rsid w:val="008340E8"/>
    <w:rsid w:val="0083426D"/>
    <w:rsid w:val="00851E96"/>
    <w:rsid w:val="008552E7"/>
    <w:rsid w:val="00877456"/>
    <w:rsid w:val="008B7F96"/>
    <w:rsid w:val="008C6263"/>
    <w:rsid w:val="008F5B53"/>
    <w:rsid w:val="009578B6"/>
    <w:rsid w:val="0096292B"/>
    <w:rsid w:val="00974A4E"/>
    <w:rsid w:val="009A1C60"/>
    <w:rsid w:val="009A3441"/>
    <w:rsid w:val="009B65A1"/>
    <w:rsid w:val="009B6657"/>
    <w:rsid w:val="00A05019"/>
    <w:rsid w:val="00A14D39"/>
    <w:rsid w:val="00A3413B"/>
    <w:rsid w:val="00A37A0F"/>
    <w:rsid w:val="00A74BFB"/>
    <w:rsid w:val="00AA5642"/>
    <w:rsid w:val="00AB67F7"/>
    <w:rsid w:val="00AC0254"/>
    <w:rsid w:val="00AE0128"/>
    <w:rsid w:val="00AF7976"/>
    <w:rsid w:val="00B020B7"/>
    <w:rsid w:val="00B52B67"/>
    <w:rsid w:val="00B67AFB"/>
    <w:rsid w:val="00BA5056"/>
    <w:rsid w:val="00BB2AA9"/>
    <w:rsid w:val="00BB63E2"/>
    <w:rsid w:val="00BF6F5E"/>
    <w:rsid w:val="00C258F5"/>
    <w:rsid w:val="00C27FB4"/>
    <w:rsid w:val="00CA3829"/>
    <w:rsid w:val="00CB23F2"/>
    <w:rsid w:val="00CE0B9F"/>
    <w:rsid w:val="00CE426C"/>
    <w:rsid w:val="00CE4519"/>
    <w:rsid w:val="00CF2DAE"/>
    <w:rsid w:val="00D8368D"/>
    <w:rsid w:val="00D87339"/>
    <w:rsid w:val="00D979FC"/>
    <w:rsid w:val="00DA041B"/>
    <w:rsid w:val="00DB6F6D"/>
    <w:rsid w:val="00E25A49"/>
    <w:rsid w:val="00E31129"/>
    <w:rsid w:val="00E83B35"/>
    <w:rsid w:val="00EA5CF9"/>
    <w:rsid w:val="00EC55AB"/>
    <w:rsid w:val="00F2337E"/>
    <w:rsid w:val="00F2781C"/>
    <w:rsid w:val="00F45009"/>
    <w:rsid w:val="00F7360F"/>
    <w:rsid w:val="00F74587"/>
    <w:rsid w:val="00FA07E7"/>
    <w:rsid w:val="00FA1434"/>
    <w:rsid w:val="00FA2278"/>
    <w:rsid w:val="00FA7800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file/d/1nzOqG1ev1LXMa4XDZdWBgbUIQIdYx7WO/view" TargetMode="External"/><Relationship Id="rId5" Type="http://schemas.openxmlformats.org/officeDocument/2006/relationships/hyperlink" Target="https://youtu.be/T2w-uU5tNAk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122</cp:revision>
  <cp:lastPrinted>2021-12-09T18:50:00Z</cp:lastPrinted>
  <dcterms:created xsi:type="dcterms:W3CDTF">2021-12-09T18:28:00Z</dcterms:created>
  <dcterms:modified xsi:type="dcterms:W3CDTF">2022-10-08T20:20:00Z</dcterms:modified>
</cp:coreProperties>
</file>