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РМ( усно). Інтелектуальна гра "Подорож до Джунглів".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Виконуючи вправи та завдання, узагальнити знання учнів з теми; формувати в учнів компетентності екологічної грамотності та здорового способу життя.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Перегляньте експрес-урок 7.(Електронний підручник.Стор. 6. Експрес -уроки.)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https://www.academia-nikolenko-5klas.com.ua/ekspres-uroki/r-kipling-maugli/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Багато людей люблять подорожувати, дізнаватися детально про природу, історію, характер, звичаї людей, які живуть у різних куточках землі, подивитися все особисто й відчути їхню красу. Це можна зробити за допомогою художніх творів, зокрема повісті-казки англійського письменника Дж. Р. Кіплінга.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Інтелектуальна гра. Виконайте вправи та завдання.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https://docs.google.com/document/d/1QL1Diy2iaSW9aRpysK909hr8vCc_Hs90/edit?usp=drivesdk&amp;ouid=106338007600503290327&amp;rtpof=true&amp;sd=true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Повторюємо вивчений матеріал ( стор.29-33).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Пригадайте, що вам відомо про збирачів фольклору братів Грімм?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Читати оповідання Ернеста Сетона - Томпсона " Лобо-володар Курумпо". Повторити. Брати Грімм. " Пані Метелиця ".Стор. 34-38.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