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Ганс Крістіан Андерсен - автор відомих у всьому світі казок. Сторінки життя і творчості письменника.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із життям і творчістю Ганса Крістіана Андерсена - автора відомих у всьому світі казок.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Повторіть вивчений матеріал (стор. 41-46).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Дайте відповіді на запитання (усно).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-Яких людей ми називаємо авторами художніх творів (письменниками)?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Які казки ми називаємо літературними?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Які особливості народної казки успадкувала літературна казка? Яких нових ознак вона набула?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Коли виникла літературна казка в Європі?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Назвіть найвідоміших казкарів.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Що таке оригінал? Переклад?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Хто започаткував жанр літературної казки в Україні?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Наша подорож чарівною країною казок триває. Ми завітаємо в гості до людини, яка має титул Короля Казок. Таке звання ( неофіційне, звичайно, але не менш почесне) було у Ганса Крістіана Андерсена.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Опрацюйте статтю підручника про письменника ( стор. 47-50).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Перегляньте відео за посиланням: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https://youtu.be/TygumO8EErk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Перевірте себе (усно).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-Які цікаві факти з життя митця вам найбільше запам'яталися?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-Розкажіть про вшанування пам'яті великого казкаря в Данії та у світі.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Про які цінності йдеться в казках Г. К. Андерсена?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Стор.47-50. Уміти розповідати про письменника. Прочитати казку "Снігова королева".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