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Ернест Сетон-Томпсон. "Лобо- володар Курумпо". Образи тварин, розкриття їх у подіях оповідання, авторських характеристиках.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зі змістом оповідання, вчити характеризувати літературні образи; розвивати навички виразного читання, переказу та аналізу художнього твору, образне мислення; виховувати любов до живої природи.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Перегляньте відео за посиланням: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https://youtu.be/FBwpXpKXJ24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Розкажіть про життєвий і творчий шлях Ернеста Сетона-Томпсона.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( Електронний підручник. Стор. 159-162).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Пригадайте!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Що таке оповідання?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Які ви знаєте основні ознаки оповідання?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Дайте ( усно) відповіді на питання ( ст. 162-167):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Яку назву має велика скотарська округа на півночі Нью-Мексико?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Хто був володарем цього краю?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Що ми дізнаємося з оповідання про Лобо та його зграю?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Чого боявся Лобо?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У яких випадках виявилися надзвичайний розум Лобо та його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кмітливість?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Перегляньте відео за посиланням: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https://youtube.com/watch?v=M4NgGDh0Be0&amp;feature=share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Повторюємо вивчений матеріал. Схарактеризуйте образи головних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героїв казки " Пані Метелиця". Усно.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Дочитати оповідання Е. Сетона-Томпсона "Лобо-володар Курумпо 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 стор. 168-172). Повторити ст. 41-45. Літературна казка.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Літературний диктант 16.Письмово.( Електронний підручник. Ст.6. Перевірте себе. Літературні диктанти.)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Продовжте речення, записавши слово/слова,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якого/яких не вистачає в ньому, скориставшись підказками.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Курумпо – це велика скотарська місцевість, що була розташо-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вана (де) …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Лобо та його зграя зазвичай полювали не для їжі, а для (причина) 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Яким тваринам надавала перевагу зграя Лобо під час полю-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вання? (характеристика) …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Зграя Лобо завдавала шкоди пасовиськам упродовж (час) 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Винагорода за знищення Лобо щоразу збільшувалася і сягнула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(скільки грошей) 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За невловимий характер Лобо назвали (як саме) …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 Бланка, вовчиця білого кольору, була для Лобо (ставлення) …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 «Вона обернулася, готуючись стати до бою, і завила. Її голос був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сповнений розпачу. Луна відкотила його далеко в гори. Неподалік з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ущелини басовитим виттям озвався вірний Лобо. То був останній по-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клик Бланки…». Мова йде про те, що (подія) …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9. Скільки капканів поставив мисливець востаннє, щоб уполювати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Лобо (кількість) …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10. Лобо потрапив у капкан, тому що (причина) …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11. Скільки днів і ночей Лобо лежав знесиленим у пастці (кількість) …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12. Оповідач відчував повагу і захоплення, коли бачив вовка в па-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стці, бо (причина) 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