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607" w:rsidRDefault="00113607" w:rsidP="00113607">
      <w:pPr>
        <w:rPr>
          <w:lang w:val="uk-UA"/>
        </w:rPr>
      </w:pPr>
      <w:r>
        <w:rPr>
          <w:lang w:val="uk-UA"/>
        </w:rPr>
        <w:t xml:space="preserve">20.09.                     </w:t>
      </w:r>
      <w:r>
        <w:rPr>
          <w:lang w:val="uk-UA"/>
        </w:rPr>
        <w:t xml:space="preserve">                             5-Б</w:t>
      </w:r>
      <w:bookmarkStart w:id="0" w:name="_GoBack"/>
      <w:bookmarkEnd w:id="0"/>
      <w:r>
        <w:rPr>
          <w:lang w:val="uk-UA"/>
        </w:rPr>
        <w:t xml:space="preserve">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Добровольська В.Е.</w:t>
      </w:r>
    </w:p>
    <w:p w:rsidR="00113607" w:rsidRDefault="00113607" w:rsidP="00113607">
      <w:pPr>
        <w:rPr>
          <w:lang w:val="uk-UA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Леонід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Глібов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>. «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Бачить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– не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бачить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».   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Акровірші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та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авторські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загадки у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творчості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Л.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Глібова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їхня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загальна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характеристика.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Фольклорні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мотиви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та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жартівливий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характер загадок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дідуся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Кенира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113607" w:rsidRDefault="00113607" w:rsidP="00113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3607" w:rsidRDefault="00113607" w:rsidP="0011360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Перегляньте відео, познайомтесь із Леонідом Глібовим та його загадкою «Бачить- не бачить»</w:t>
      </w:r>
    </w:p>
    <w:p w:rsidR="00113607" w:rsidRDefault="00113607" w:rsidP="00113607">
      <w:pPr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https://www.youtube.com/watch?v=lv3VwbtP7kM&amp;ab_channel=%D0%A4%D1%96%D0%BB%D0%BE%D0%BB%D0%BE%D0%B3%D1%96%D1%87%D0%BD%D1%96%D1%86%D1%96%D0%BA%D0%B0%D0%B2%D0%B8%D0%BD%D0%BA%D0%B8</w:t>
        </w:r>
      </w:hyperlink>
    </w:p>
    <w:p w:rsidR="00113607" w:rsidRDefault="00113607" w:rsidP="00113607">
      <w:pPr>
        <w:rPr>
          <w:lang w:val="uk-UA"/>
        </w:rPr>
      </w:pPr>
      <w:r>
        <w:rPr>
          <w:noProof/>
        </w:rPr>
        <w:drawing>
          <wp:inline distT="0" distB="0" distL="0" distR="0">
            <wp:extent cx="6153150" cy="3467100"/>
            <wp:effectExtent l="0" t="0" r="0" b="0"/>
            <wp:docPr id="3" name="Рисунок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07" w:rsidRDefault="00113607" w:rsidP="00113607">
      <w:pPr>
        <w:pStyle w:val="a4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Теорія</w:t>
      </w:r>
      <w:proofErr w:type="spellEnd"/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proofErr w:type="gramStart"/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літератури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.(</w:t>
      </w:r>
      <w:proofErr w:type="spellStart"/>
      <w:proofErr w:type="gram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виділене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 xml:space="preserve"> </w:t>
      </w:r>
      <w:proofErr w:type="spellStart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визначення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 xml:space="preserve"> </w:t>
      </w:r>
      <w:proofErr w:type="spellStart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записати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 xml:space="preserve"> до </w:t>
      </w:r>
      <w:proofErr w:type="spellStart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зошита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 xml:space="preserve">, </w:t>
      </w:r>
      <w:proofErr w:type="spellStart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вивчити</w:t>
      </w:r>
      <w:proofErr w:type="spellEnd"/>
      <w:r>
        <w:rPr>
          <w:rStyle w:val="a7"/>
          <w:rFonts w:ascii="Arial" w:hAnsi="Arial" w:cs="Arial"/>
          <w:color w:val="292B2C"/>
          <w:sz w:val="23"/>
          <w:szCs w:val="23"/>
          <w:u w:val="single"/>
          <w:lang w:val="ru-RU"/>
        </w:rPr>
        <w:t>)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>
        <w:rPr>
          <w:rStyle w:val="a6"/>
          <w:rFonts w:ascii="Arial" w:hAnsi="Arial" w:cs="Arial"/>
          <w:i/>
          <w:iCs/>
          <w:color w:val="FF0000"/>
          <w:sz w:val="23"/>
          <w:szCs w:val="23"/>
          <w:lang w:val="ru-RU"/>
        </w:rPr>
        <w:t>Акровірш</w:t>
      </w:r>
      <w:proofErr w:type="spellEnd"/>
      <w:r>
        <w:rPr>
          <w:rStyle w:val="a7"/>
          <w:rFonts w:ascii="Arial" w:hAnsi="Arial" w:cs="Arial"/>
          <w:color w:val="FF0000"/>
          <w:sz w:val="23"/>
          <w:szCs w:val="23"/>
        </w:rPr>
        <w:t> </w:t>
      </w:r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— </w:t>
      </w:r>
      <w:proofErr w:type="spellStart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>вірш</w:t>
      </w:r>
      <w:proofErr w:type="spellEnd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, у </w:t>
      </w:r>
      <w:proofErr w:type="spellStart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>якому</w:t>
      </w:r>
      <w:proofErr w:type="spellEnd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</w:t>
      </w:r>
      <w:proofErr w:type="spellStart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>перші</w:t>
      </w:r>
      <w:proofErr w:type="spellEnd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</w:t>
      </w:r>
      <w:proofErr w:type="spellStart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>літери</w:t>
      </w:r>
      <w:proofErr w:type="spellEnd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кожного рядка </w:t>
      </w:r>
      <w:proofErr w:type="spellStart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>утворюють</w:t>
      </w:r>
      <w:proofErr w:type="spellEnd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</w:t>
      </w:r>
      <w:proofErr w:type="spellStart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>якесь</w:t>
      </w:r>
      <w:proofErr w:type="spellEnd"/>
      <w:r>
        <w:rPr>
          <w:rStyle w:val="a7"/>
          <w:rFonts w:ascii="Arial" w:hAnsi="Arial" w:cs="Arial"/>
          <w:color w:val="FF0000"/>
          <w:sz w:val="23"/>
          <w:szCs w:val="23"/>
          <w:lang w:val="ru-RU"/>
        </w:rPr>
        <w:t xml:space="preserve"> слово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t xml:space="preserve">В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акровіршах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за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птиця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?», 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Хто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розмовляє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?», 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Хто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вона?», 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Хто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вони?», 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Хто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сестра і брат?»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ідеться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характерні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особливості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комах,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птахів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рослин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яких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автор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наділяє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людськими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рисами.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Ці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акровірші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є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водночас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і загадками.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t>Загадки-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акровірші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завжди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сюжетні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їхні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завершальні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частини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містять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відгадки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(«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Щоб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дітям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веселіш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було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...», 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Була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собі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бабуся Гася...», 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Химерний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, маленький...», «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Котилася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тарілочка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...» та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ін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.). У них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відгадки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закодовано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в перших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літерах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рядків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:</w:t>
      </w:r>
    </w:p>
    <w:p w:rsidR="00113607" w:rsidRP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Style w:val="a6"/>
          <w:color w:val="FF0000"/>
          <w:lang w:val="ru-RU"/>
        </w:rPr>
      </w:pP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Style w:val="a6"/>
          <w:rFonts w:ascii="Arial" w:hAnsi="Arial" w:cs="Arial"/>
          <w:color w:val="FF0000"/>
          <w:sz w:val="23"/>
          <w:szCs w:val="23"/>
          <w:lang w:val="ru-RU"/>
        </w:rPr>
      </w:pPr>
    </w:p>
    <w:p w:rsidR="00113607" w:rsidRP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lang w:val="ru-RU"/>
        </w:rPr>
      </w:pPr>
      <w:proofErr w:type="spellStart"/>
      <w:r>
        <w:rPr>
          <w:rStyle w:val="a6"/>
          <w:rFonts w:ascii="Arial" w:hAnsi="Arial" w:cs="Arial"/>
          <w:color w:val="FF0000"/>
          <w:sz w:val="23"/>
          <w:szCs w:val="23"/>
          <w:lang w:val="ru-RU"/>
        </w:rPr>
        <w:lastRenderedPageBreak/>
        <w:t>Акровірші</w:t>
      </w:r>
      <w:proofErr w:type="spellEnd"/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92B2C"/>
          <w:sz w:val="23"/>
          <w:szCs w:val="23"/>
          <w:lang w:val="ru-RU"/>
        </w:rPr>
      </w:pPr>
      <w:r>
        <w:rPr>
          <w:rFonts w:ascii="Arial" w:hAnsi="Arial" w:cs="Arial"/>
          <w:b/>
          <w:color w:val="292B2C"/>
          <w:sz w:val="23"/>
          <w:szCs w:val="23"/>
          <w:lang w:val="ru-RU"/>
        </w:rPr>
        <w:t>ХТО ВОНА?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Л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иха зима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сховається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А</w:t>
      </w:r>
      <w:r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сонечко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прогляне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С</w:t>
      </w:r>
      <w:r>
        <w:rPr>
          <w:rFonts w:ascii="Arial" w:hAnsi="Arial" w:cs="Arial"/>
          <w:color w:val="292B2C"/>
          <w:sz w:val="23"/>
          <w:szCs w:val="23"/>
          <w:lang w:val="ru-RU"/>
        </w:rPr>
        <w:t>ніжок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води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злякається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Т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ихенько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тануть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стане, —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І</w:t>
      </w:r>
      <w:r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здалеку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бистресенько</w:t>
      </w:r>
      <w:proofErr w:type="spellEnd"/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В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она до нас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прибуде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К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ому-кому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любесенько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А</w:t>
      </w:r>
      <w:r>
        <w:rPr>
          <w:rFonts w:ascii="Arial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дітям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більше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буде.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92B2C"/>
          <w:sz w:val="23"/>
          <w:szCs w:val="23"/>
          <w:lang w:val="ru-RU"/>
        </w:rPr>
      </w:pP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292B2C"/>
          <w:sz w:val="23"/>
          <w:szCs w:val="23"/>
          <w:lang w:val="ru-RU"/>
        </w:rPr>
      </w:pPr>
      <w:r>
        <w:rPr>
          <w:rFonts w:ascii="Arial" w:hAnsi="Arial" w:cs="Arial"/>
          <w:b/>
          <w:color w:val="292B2C"/>
          <w:sz w:val="23"/>
          <w:szCs w:val="23"/>
          <w:lang w:val="ru-RU"/>
        </w:rPr>
        <w:t>ЩО ЗА ПТИЦЯ?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М</w:t>
      </w:r>
      <w:r>
        <w:rPr>
          <w:rFonts w:ascii="Arial" w:hAnsi="Arial" w:cs="Arial"/>
          <w:color w:val="292B2C"/>
          <w:sz w:val="23"/>
          <w:szCs w:val="23"/>
          <w:lang w:val="ru-RU"/>
        </w:rPr>
        <w:t>іж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людьми, як пташка,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в’ється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У</w:t>
      </w:r>
      <w:r>
        <w:rPr>
          <w:rFonts w:ascii="Arial" w:hAnsi="Arial" w:cs="Arial"/>
          <w:color w:val="292B2C"/>
          <w:sz w:val="23"/>
          <w:szCs w:val="23"/>
        </w:rPr>
        <w:t> 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людей і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їсть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, і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п’є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;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Х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одить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старець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, просить,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гнеться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А</w:t>
      </w:r>
      <w:r>
        <w:rPr>
          <w:rFonts w:ascii="Arial" w:hAnsi="Arial" w:cs="Arial"/>
          <w:color w:val="292B2C"/>
          <w:sz w:val="23"/>
          <w:szCs w:val="23"/>
        </w:rPr>
        <w:t> 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у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неї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всюди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є.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</w:p>
    <w:p w:rsidR="00113607" w:rsidRDefault="00113607" w:rsidP="00113607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С</w:t>
      </w:r>
      <w:r>
        <w:rPr>
          <w:rFonts w:ascii="Arial" w:hAnsi="Arial" w:cs="Arial"/>
          <w:color w:val="292B2C"/>
          <w:sz w:val="23"/>
          <w:szCs w:val="23"/>
          <w:lang w:val="ru-RU"/>
        </w:rPr>
        <w:t>идить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хитра баба аж на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версі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граба.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Fonts w:ascii="Arial" w:hAnsi="Arial" w:cs="Arial"/>
          <w:color w:val="292B2C"/>
          <w:sz w:val="23"/>
          <w:szCs w:val="23"/>
          <w:lang w:val="ru-RU"/>
        </w:rPr>
        <w:t>«</w:t>
      </w: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О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й не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злізу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з граба! — дурить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діток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баба. —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  <w:lang w:val="ru-RU"/>
        </w:rPr>
      </w:pP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В</w:t>
      </w:r>
      <w:r>
        <w:rPr>
          <w:rFonts w:ascii="Arial" w:hAnsi="Arial" w:cs="Arial"/>
          <w:color w:val="292B2C"/>
          <w:sz w:val="23"/>
          <w:szCs w:val="23"/>
          <w:lang w:val="ru-RU"/>
        </w:rPr>
        <w:t>ловіть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мені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тую курочку рябую,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6"/>
          <w:rFonts w:ascii="Arial" w:hAnsi="Arial" w:cs="Arial"/>
          <w:color w:val="292B2C"/>
          <w:sz w:val="23"/>
          <w:szCs w:val="23"/>
          <w:lang w:val="ru-RU"/>
        </w:rPr>
        <w:t>А</w:t>
      </w:r>
      <w:r>
        <w:rPr>
          <w:rFonts w:ascii="Arial" w:hAnsi="Arial" w:cs="Arial"/>
          <w:color w:val="292B2C"/>
          <w:sz w:val="23"/>
          <w:szCs w:val="23"/>
        </w:rPr>
        <w:t> </w:t>
      </w:r>
      <w:r>
        <w:rPr>
          <w:rFonts w:ascii="Arial" w:hAnsi="Arial" w:cs="Arial"/>
          <w:color w:val="292B2C"/>
          <w:sz w:val="23"/>
          <w:szCs w:val="23"/>
          <w:lang w:val="ru-RU"/>
        </w:rPr>
        <w:t xml:space="preserve">я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подарую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lang w:val="ru-RU"/>
        </w:rPr>
        <w:t>грушку</w:t>
      </w:r>
      <w:proofErr w:type="spellEnd"/>
      <w:r>
        <w:rPr>
          <w:rFonts w:ascii="Arial" w:hAnsi="Arial" w:cs="Arial"/>
          <w:color w:val="292B2C"/>
          <w:sz w:val="23"/>
          <w:szCs w:val="23"/>
          <w:lang w:val="ru-RU"/>
        </w:rPr>
        <w:t xml:space="preserve"> золотую» </w:t>
      </w:r>
      <w:r>
        <w:rPr>
          <w:rFonts w:ascii="Arial" w:hAnsi="Arial" w:cs="Arial"/>
          <w:color w:val="292B2C"/>
          <w:sz w:val="23"/>
          <w:szCs w:val="23"/>
        </w:rPr>
        <w:t>(«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Хто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баба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>?»).</w:t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>
            <wp:extent cx="6153150" cy="3467100"/>
            <wp:effectExtent l="0" t="0" r="0" b="0"/>
            <wp:docPr id="2" name="Рисунок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07" w:rsidRDefault="00113607" w:rsidP="00113607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</w:p>
    <w:p w:rsidR="00113607" w:rsidRDefault="00113607" w:rsidP="0011360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13607" w:rsidRDefault="00113607" w:rsidP="00113607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3607" w:rsidRDefault="00113607" w:rsidP="0011360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визначення: акровірш.</w:t>
      </w:r>
    </w:p>
    <w:p w:rsidR="00113607" w:rsidRDefault="00113607" w:rsidP="0011360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Читати  «Котилася тарілочка» виразно тричі вголос.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23"/>
          <w:szCs w:val="23"/>
          <w:lang w:val="uk-UA"/>
        </w:rPr>
      </w:pPr>
      <w:r>
        <w:rPr>
          <w:rFonts w:ascii="Arial" w:eastAsia="Times New Roman" w:hAnsi="Arial" w:cs="Arial"/>
          <w:b/>
          <w:color w:val="FF0000"/>
          <w:sz w:val="23"/>
          <w:szCs w:val="23"/>
          <w:lang w:val="uk-UA"/>
        </w:rPr>
        <w:t>КОТИЛАСЯ ТАРІЛОЧКА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Котилася тарілочка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По крутій горі,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Забавляла любих діток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У моїм дворі.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Нам тієї тарілочки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Чому не любить —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Хорошая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золотая</w:t>
      </w:r>
      <w:proofErr w:type="spellEnd"/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І як жар горить.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Прийшла баба — сама чорна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І чорний жупан, —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lastRenderedPageBreak/>
        <w:t>Заховала тарілочку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У синій туман.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Постихали співи й жарти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У дворі моїм;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Золотої тарілочки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Стало жаль усім.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Зачинився я у хаті,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У віконці став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І про тую тарілочку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Співати почав: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«Туманочку, туманочку!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Поклонись зорі,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Покоти нам тарілочку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По нашій горі...».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Де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взявся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-за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лісу</w:t>
      </w:r>
      <w:proofErr w:type="spellEnd"/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Невідомий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Довгохвостий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гостроносий</w:t>
      </w:r>
      <w:proofErr w:type="spellEnd"/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 восьми ногах.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Тільки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став я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приглядаться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відкіль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зразу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розігнався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вікно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сусіль</w:t>
      </w:r>
      <w:r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...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 —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піч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у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куточку</w:t>
      </w:r>
      <w:proofErr w:type="spellEnd"/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Зігнувсь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притаївсь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 той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надибав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>Ряденцем</w:t>
      </w:r>
      <w:r>
        <w:rPr>
          <w:rFonts w:ascii="Arial" w:eastAsia="Times New Roman" w:hAnsi="Arial" w:cs="Arial"/>
          <w:color w:val="292B2C"/>
          <w:sz w:val="17"/>
          <w:szCs w:val="17"/>
          <w:vertAlign w:val="superscript"/>
          <w:lang w:val="ru-RU"/>
        </w:rPr>
        <w:t>2</w:t>
      </w:r>
      <w:r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укривсь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Навіжений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літає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найде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ніде</w:t>
      </w:r>
      <w:proofErr w:type="spellEnd"/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тонесенько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виводить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: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«А де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дідок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 де?».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Закричав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горлатий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півень</w:t>
      </w:r>
      <w:proofErr w:type="spellEnd"/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прогнав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мій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страх,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зрадів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і не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побачив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Де той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дівся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Золотую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тарілочку</w:t>
      </w:r>
      <w:proofErr w:type="spellEnd"/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Всі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знають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давно: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То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небі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сонце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ясне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ввесь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світ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одно.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Чорна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баба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нічка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темна: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>
            <wp:extent cx="1562100" cy="2028825"/>
            <wp:effectExtent l="0" t="0" r="0" b="9525"/>
            <wp:docPr id="1" name="Рисунок 1" descr="https://uahistory.co/pidruchniki/kachak-ukraine-literature-5-class-2022/kachak-ukraine-literature-5-class-2022.files/image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uahistory.co/pidruchniki/kachak-ukraine-literature-5-class-2022/kachak-ukraine-literature-5-class-2022.files/image0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давніх-давен</w:t>
      </w:r>
      <w:proofErr w:type="spellEnd"/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Покриває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все на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світі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Як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погасне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день.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Заховався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шуткуючи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Дідусь-господар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>Щоб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зразу догадались,</w:t>
      </w:r>
    </w:p>
    <w:p w:rsidR="00113607" w:rsidRDefault="00113607" w:rsidP="0011360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Що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той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птах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 xml:space="preserve"> —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</w:rPr>
        <w:t>комар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113607" w:rsidRDefault="00113607" w:rsidP="00113607">
      <w:pPr>
        <w:pStyle w:val="a5"/>
        <w:rPr>
          <w:lang w:val="uk-UA"/>
        </w:rPr>
      </w:pPr>
    </w:p>
    <w:p w:rsidR="00EE2FDA" w:rsidRDefault="00EE2FDA"/>
    <w:sectPr w:rsidR="00EE2F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E6A"/>
    <w:multiLevelType w:val="hybridMultilevel"/>
    <w:tmpl w:val="FE1C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7F22"/>
    <w:multiLevelType w:val="hybridMultilevel"/>
    <w:tmpl w:val="3E1C385A"/>
    <w:lvl w:ilvl="0" w:tplc="DE7E359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07"/>
    <w:rsid w:val="00113607"/>
    <w:rsid w:val="00E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CA90C-B049-4479-A6DD-4AB004B3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6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360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1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13607"/>
    <w:pPr>
      <w:ind w:left="720"/>
      <w:contextualSpacing/>
    </w:pPr>
  </w:style>
  <w:style w:type="character" w:styleId="a6">
    <w:name w:val="Strong"/>
    <w:basedOn w:val="a0"/>
    <w:uiPriority w:val="22"/>
    <w:qFormat/>
    <w:rsid w:val="00113607"/>
    <w:rPr>
      <w:b/>
      <w:bCs/>
    </w:rPr>
  </w:style>
  <w:style w:type="character" w:styleId="a7">
    <w:name w:val="Emphasis"/>
    <w:basedOn w:val="a0"/>
    <w:uiPriority w:val="20"/>
    <w:qFormat/>
    <w:rsid w:val="001136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lv3VwbtP7kM&amp;ab_channel=%D0%A4%D1%96%D0%BB%D0%BE%D0%BB%D0%BE%D0%B3%D1%96%D1%87%D0%BD%D1%96%D1%86%D1%96%D0%BA%D0%B0%D0%B2%D0%B8%D0%BD%D0%BA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464</Words>
  <Characters>2650</Characters>
  <Application>Microsoft Office Word</Application>
  <DocSecurity>0</DocSecurity>
  <Lines>22</Lines>
  <Paragraphs>6</Paragraphs>
  <ScaleCrop>false</ScaleCrop>
  <Company>HP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2022-09-19T18:21:00Z</dcterms:created>
  <dcterms:modified xsi:type="dcterms:W3CDTF">2022-09-19T18:21:00Z</dcterms:modified>
</cp:coreProperties>
</file>