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23.03.    5-Б ( 2 група)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  Добровольська В.Е.</w:t>
      </w:r>
      <w:r w:rsidRPr="009B66EE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201F18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СМС-ПОВІДОМЛЕННЯ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вчасно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ждуть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адресати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Коли є час,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часу,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Л. Костенко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Організаційний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момент.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</w:p>
    <w:p w:rsidR="009F7CF0" w:rsidRPr="00476D51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  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бачимо</w:t>
      </w:r>
      <w:proofErr w:type="spellEnd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малюнку</w:t>
      </w:r>
      <w:proofErr w:type="spellEnd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1E2E9A0" wp14:editId="0929894D">
            <wp:extent cx="5222789" cy="3465400"/>
            <wp:effectExtent l="0" t="0" r="0" b="1905"/>
            <wp:docPr id="1" name="Рисунок 1" descr="Друге дихання SMS: повідомлення як ефективний інструмент для маркетингу |  Kyivstar Busines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уге дихання SMS: повідомлення як ефективний інструмент для маркетингу |  Kyivstar Business 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8" cy="34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часто ми </w:t>
      </w:r>
      <w:proofErr w:type="spellStart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надсилаємо</w:t>
      </w:r>
      <w:proofErr w:type="spellEnd"/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смс?</w:t>
      </w:r>
    </w:p>
    <w:p w:rsidR="009F7CF0" w:rsidRPr="00476D51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9851136" wp14:editId="20F20DF9">
            <wp:extent cx="4488336" cy="3960330"/>
            <wp:effectExtent l="0" t="0" r="7620" b="2540"/>
            <wp:docPr id="2" name="Рисунок 2" descr="Гроші постраждалим від війни: шахраї розсилають небезпечні смс-повідомлення  | Новини Хмельницького &quot;Є&quot; | y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оші постраждалим від війни: шахраї розсилають небезпечні смс-повідомлення  | Новини Хмельницького &quot;Є&quot; | ye.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15" cy="396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Опрацювання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навчального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Словниковий</w:t>
      </w:r>
      <w:proofErr w:type="spellEnd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диктант</w:t>
      </w:r>
    </w:p>
    <w:p w:rsidR="009F7CF0" w:rsidRPr="00823D8B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інтернет-з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мобільний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язок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моментальність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конфіденційність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1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9F7CF0" w:rsidRPr="00201F18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Прочитайте текст.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Визначте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його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тему.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Доберіть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заголовок,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відбивши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в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назві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основну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думку. З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якою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метою і де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може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бути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опублікованим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цей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текст?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структуру: заголовок,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Заголовок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— сильна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реакцію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адресата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заголовку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унікальний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ідентифікаційний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номер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адреса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відправника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адреса(и)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одержувача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(аналог «кому»); тема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час і дата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Заголовок повинен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та/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незнайомої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Недостатня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інформативність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заголовка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стати причиною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невдачі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— адресат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все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знищить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самого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є аналогом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принципи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будуть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успішності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ввічливість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небагатослів’я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координати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зворотного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ЦІ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параметри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повторюють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принципи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Так,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призводить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глобальної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безграмотності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зайвих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секунд перед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відправленням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врятують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неприємностей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шкодять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іміджу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репутації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фірми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(За Л.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Компанцевою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9F7CF0" w:rsidRPr="00BD69B3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- </w:t>
      </w: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(контактного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дистантного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належить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пошта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стилю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належать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ідентифікаційний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9F7CF0" w:rsidRPr="00BD69B3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lastRenderedPageBreak/>
        <w:t>Думаємо</w:t>
      </w:r>
      <w:proofErr w:type="spellEnd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 xml:space="preserve">! </w:t>
      </w:r>
      <w:proofErr w:type="spellStart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>Кажемо</w:t>
      </w:r>
      <w:proofErr w:type="spellEnd"/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t>!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Прокоментуйте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автора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зайвих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секунд перед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відправленням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врятують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неприємностей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шкодять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іміджу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репутації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фірми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BD69B3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cyan"/>
          <w:lang w:val="ru-RU"/>
        </w:rPr>
        <w:t>Досліджуємо</w:t>
      </w:r>
      <w:proofErr w:type="spellEnd"/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•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Що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спільного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між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традиційним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й </w:t>
      </w:r>
      <w:proofErr w:type="spellStart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електронним</w:t>
      </w:r>
      <w:proofErr w:type="spellEnd"/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листом?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(кола Вена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А –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лист, а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10EDCA2" wp14:editId="3232D7CB">
            <wp:extent cx="3550508" cy="2250990"/>
            <wp:effectExtent l="0" t="0" r="0" b="0"/>
            <wp:docPr id="3" name="Рисунок 3" descr="Діаграма Венна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грама Венна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69" cy="225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листа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подрузі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ураховуючи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сформульовані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рекомендації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201F18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Вправа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 </w:t>
      </w:r>
    </w:p>
    <w:p w:rsidR="009F7CF0" w:rsidRPr="001F5904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Прочитайте текст.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Доберіть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заголовок. Як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розшифровується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абревіатура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смс?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Наведіть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приклади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невідповідності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між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абревіатурою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та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її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розшифрованою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назвою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українській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мові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усталилося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мобільного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телефону.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великими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латинською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нарощуванням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без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абревіатурою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великих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CMC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-ка,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 Як же правильно?</w:t>
      </w:r>
    </w:p>
    <w:p w:rsidR="009F7CF0" w:rsidRP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указаних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слово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англійського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Short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Message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Service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дослівно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«служба коротких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Одразу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поставимо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використовуватися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Ймовірно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будь-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ресурси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абетку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Нерідко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трапляється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чимало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таких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послуговуватися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словом смс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фонетичний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можливий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ототожнювати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поняттям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цією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службою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сервісу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смс?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практиці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роду. Тому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кажемо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надіслане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смс. А от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есемеска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формальними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ознаками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жіночого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(За С.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Чемеркіним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lastRenderedPageBreak/>
        <w:t xml:space="preserve">- </w:t>
      </w:r>
      <w:proofErr w:type="spellStart"/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 3.</w:t>
      </w: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9F7CF0" w:rsidRPr="001F5904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9F7CF0" w:rsidRPr="001F5904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Прочитайте слова з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пісні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«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Стільникове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кохання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» гурту «Тартак».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Які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смс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найчастіше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пишете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?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Чи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можна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смс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освідчитися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коханні</w:t>
      </w:r>
      <w:proofErr w:type="spellEnd"/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?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технічний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прогрес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шанс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Зведений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культ,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малесенький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пульт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З’єднує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відсутній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небес І з небес до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пронесеться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коли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долетить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хай,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принаймні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частіше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заб’ється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9B66EE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38D4F47" wp14:editId="3F27358A">
            <wp:extent cx="3502686" cy="3517557"/>
            <wp:effectExtent l="0" t="0" r="2540" b="6985"/>
            <wp:docPr id="4" name="Малюнок 4" descr="https://subject.com.ua/textbook/mova/10klas_1/10klas_1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" descr="https://subject.com.ua/textbook/mova/10klas_1/10klas_1.files/image0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63" cy="35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89616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t>Прослухати пісню за покликанням</w:t>
      </w:r>
    </w:p>
    <w:p w:rsidR="009F7CF0" w:rsidRPr="00896163" w:rsidRDefault="000D329F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val="uk-UA"/>
        </w:rPr>
      </w:pPr>
      <w:r>
        <w:fldChar w:fldCharType="begin"/>
      </w:r>
      <w:r w:rsidRPr="000D329F">
        <w:rPr>
          <w:lang w:val="ru-RU"/>
        </w:rPr>
        <w:instrText xml:space="preserve"> </w:instrText>
      </w:r>
      <w:r>
        <w:instrText>HYPERLINK</w:instrText>
      </w:r>
      <w:r w:rsidRPr="000D329F">
        <w:rPr>
          <w:lang w:val="ru-RU"/>
        </w:rPr>
        <w:instrText xml:space="preserve"> "</w:instrText>
      </w:r>
      <w:r>
        <w:instrText>https</w:instrText>
      </w:r>
      <w:r w:rsidRPr="000D329F">
        <w:rPr>
          <w:lang w:val="ru-RU"/>
        </w:rPr>
        <w:instrText>://</w:instrText>
      </w:r>
      <w:r>
        <w:instrText>www</w:instrText>
      </w:r>
      <w:r w:rsidRPr="000D329F">
        <w:rPr>
          <w:lang w:val="ru-RU"/>
        </w:rPr>
        <w:instrText>.</w:instrText>
      </w:r>
      <w:r>
        <w:instrText>youtube</w:instrText>
      </w:r>
      <w:r w:rsidRPr="000D329F">
        <w:rPr>
          <w:lang w:val="ru-RU"/>
        </w:rPr>
        <w:instrText>.</w:instrText>
      </w:r>
      <w:r>
        <w:instrText>com</w:instrText>
      </w:r>
      <w:r w:rsidRPr="000D329F">
        <w:rPr>
          <w:lang w:val="ru-RU"/>
        </w:rPr>
        <w:instrText>/</w:instrText>
      </w:r>
      <w:r>
        <w:instrText>watch</w:instrText>
      </w:r>
      <w:r w:rsidRPr="000D329F">
        <w:rPr>
          <w:lang w:val="ru-RU"/>
        </w:rPr>
        <w:instrText>?</w:instrText>
      </w:r>
      <w:r>
        <w:instrText>v</w:instrText>
      </w:r>
      <w:r w:rsidRPr="000D329F">
        <w:rPr>
          <w:lang w:val="ru-RU"/>
        </w:rPr>
        <w:instrText>=</w:instrText>
      </w:r>
      <w:r>
        <w:instrText>wMgPuulKV</w:instrText>
      </w:r>
      <w:r w:rsidRPr="000D329F">
        <w:rPr>
          <w:lang w:val="ru-RU"/>
        </w:rPr>
        <w:instrText>-4&amp;</w:instrText>
      </w:r>
      <w:r>
        <w:instrText>ab</w:instrText>
      </w:r>
      <w:r w:rsidRPr="000D329F">
        <w:rPr>
          <w:lang w:val="ru-RU"/>
        </w:rPr>
        <w:instrText>_</w:instrText>
      </w:r>
      <w:r>
        <w:instrText>channel</w:instrText>
      </w:r>
      <w:r w:rsidRPr="000D329F">
        <w:rPr>
          <w:lang w:val="ru-RU"/>
        </w:rPr>
        <w:instrText>=%</w:instrText>
      </w:r>
      <w:r>
        <w:instrText>D</w:instrText>
      </w:r>
      <w:r w:rsidRPr="000D329F">
        <w:rPr>
          <w:lang w:val="ru-RU"/>
        </w:rPr>
        <w:instrText>0%</w:instrText>
      </w:r>
      <w:r>
        <w:instrText>A</w:instrText>
      </w:r>
      <w:r w:rsidRPr="000D329F">
        <w:rPr>
          <w:lang w:val="ru-RU"/>
        </w:rPr>
        <w:instrText>2%</w:instrText>
      </w:r>
      <w:r>
        <w:instrText>D</w:instrText>
      </w:r>
      <w:r w:rsidRPr="000D329F">
        <w:rPr>
          <w:lang w:val="ru-RU"/>
        </w:rPr>
        <w:instrText>0%</w:instrText>
      </w:r>
      <w:r>
        <w:instrText>B</w:instrText>
      </w:r>
      <w:r w:rsidRPr="000D329F">
        <w:rPr>
          <w:lang w:val="ru-RU"/>
        </w:rPr>
        <w:instrText>0%</w:instrText>
      </w:r>
      <w:r>
        <w:instrText>D</w:instrText>
      </w:r>
      <w:r w:rsidRPr="000D329F">
        <w:rPr>
          <w:lang w:val="ru-RU"/>
        </w:rPr>
        <w:instrText>1%80%</w:instrText>
      </w:r>
      <w:r>
        <w:instrText>D</w:instrText>
      </w:r>
      <w:r w:rsidRPr="000D329F">
        <w:rPr>
          <w:lang w:val="ru-RU"/>
        </w:rPr>
        <w:instrText>1%82%</w:instrText>
      </w:r>
      <w:r>
        <w:instrText>D</w:instrText>
      </w:r>
      <w:r w:rsidRPr="000D329F">
        <w:rPr>
          <w:lang w:val="ru-RU"/>
        </w:rPr>
        <w:instrText>0%</w:instrText>
      </w:r>
      <w:r>
        <w:instrText>B</w:instrText>
      </w:r>
      <w:r w:rsidRPr="000D329F">
        <w:rPr>
          <w:lang w:val="ru-RU"/>
        </w:rPr>
        <w:instrText>0%</w:instrText>
      </w:r>
      <w:r>
        <w:instrText>D</w:instrText>
      </w:r>
      <w:r w:rsidRPr="000D329F">
        <w:rPr>
          <w:lang w:val="ru-RU"/>
        </w:rPr>
        <w:instrText>0%</w:instrText>
      </w:r>
      <w:r>
        <w:instrText>BA</w:instrText>
      </w:r>
      <w:r w:rsidRPr="000D329F">
        <w:rPr>
          <w:lang w:val="ru-RU"/>
        </w:rPr>
        <w:instrText xml:space="preserve">" </w:instrText>
      </w:r>
      <w:r>
        <w:fldChar w:fldCharType="separate"/>
      </w:r>
      <w:r w:rsidR="009F7CF0" w:rsidRPr="00896163">
        <w:rPr>
          <w:rStyle w:val="a3"/>
          <w:rFonts w:ascii="Arial" w:eastAsia="Times New Roman" w:hAnsi="Arial" w:cs="Arial"/>
          <w:b/>
          <w:sz w:val="16"/>
          <w:szCs w:val="16"/>
          <w:lang w:val="uk-UA"/>
        </w:rPr>
        <w:t>https://www.youtube.com/watch?v=wMgPuulKV-4&amp;ab_channel=%D0%A2%D0%B0%D1%80%D1%82%D0%B0%D0%BA</w:t>
      </w:r>
      <w:r>
        <w:rPr>
          <w:rStyle w:val="a3"/>
          <w:rFonts w:ascii="Arial" w:eastAsia="Times New Roman" w:hAnsi="Arial" w:cs="Arial"/>
          <w:b/>
          <w:sz w:val="16"/>
          <w:szCs w:val="16"/>
          <w:lang w:val="uk-UA"/>
        </w:rPr>
        <w:fldChar w:fldCharType="end"/>
      </w:r>
    </w:p>
    <w:p w:rsidR="009F7CF0" w:rsidRPr="00896163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125EB0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lastRenderedPageBreak/>
        <w:t>Увага! Ми розумники!</w:t>
      </w:r>
    </w:p>
    <w:p w:rsidR="009F7CF0" w:rsidRPr="00201F18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Часто в смс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припускаються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орфографічних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пунктуаційних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помилок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Чим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це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зумовлено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? Як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розумієте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вислів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«культура смс-</w:t>
      </w:r>
      <w:proofErr w:type="spellStart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спілкування</w:t>
      </w:r>
      <w:proofErr w:type="spellEnd"/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»?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можливість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відповісти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телефонний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дзвінок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самому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зателефонувати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уникнути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телефонної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адресатом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надіслати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кільком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особам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одночасно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Приватний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забезпечує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конфіденційність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адресату й адресанту.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Визначають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риси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смс: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відносна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концентрація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нестандартних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орфографічних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маркерів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моментальність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приватний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залежність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передачі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•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Вважають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що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для смс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характерні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спонтанність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невимушеність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приватність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…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Доповніть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перелік</w:t>
      </w:r>
      <w:proofErr w:type="spellEnd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словами-маркерами, </w:t>
      </w:r>
      <w:proofErr w:type="spellStart"/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я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кими</w:t>
      </w:r>
      <w:proofErr w:type="spellEnd"/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схарактеризувати</w:t>
      </w:r>
      <w:proofErr w:type="spellEnd"/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смс.</w:t>
      </w:r>
    </w:p>
    <w:p w:rsidR="009F7CF0" w:rsidRPr="00A3104C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</w:t>
      </w:r>
    </w:p>
    <w:p w:rsidR="009F7CF0" w:rsidRPr="00A3104C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                </w:t>
      </w:r>
      <w:r w:rsidRPr="00A3104C">
        <w:rPr>
          <w:rFonts w:ascii="Times New Roman" w:hAnsi="Times New Roman" w:cs="Times New Roman"/>
          <w:noProof/>
          <w:color w:val="4472C4" w:themeColor="accent5"/>
          <w:sz w:val="28"/>
          <w:szCs w:val="28"/>
          <w:highlight w:val="yellow"/>
          <w:lang w:val="uk-UA"/>
        </w:rPr>
        <w:t>швидке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…….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………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52"/>
          <w:szCs w:val="52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            </w:t>
      </w:r>
      <w:r>
        <w:rPr>
          <w:noProof/>
        </w:rPr>
        <w:drawing>
          <wp:inline distT="0" distB="0" distL="0" distR="0" wp14:anchorId="5E3DD017" wp14:editId="0464DDD9">
            <wp:extent cx="1806658" cy="1128584"/>
            <wp:effectExtent l="0" t="0" r="3175" b="0"/>
            <wp:docPr id="5" name="Рисунок 5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88" cy="11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</w:t>
      </w:r>
    </w:p>
    <w:p w:rsidR="009F7CF0" w:rsidRPr="00A3104C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……….</w:t>
      </w:r>
    </w:p>
    <w:p w:rsidR="009F7CF0" w:rsidRPr="000D3E18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9F7CF0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</w:p>
    <w:p w:rsidR="009F7CF0" w:rsidRPr="00A3104C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  <w:proofErr w:type="spellStart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>Домашнє</w:t>
      </w:r>
      <w:proofErr w:type="spellEnd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 xml:space="preserve"> </w:t>
      </w:r>
      <w:proofErr w:type="spellStart"/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>завдання</w:t>
      </w:r>
      <w:proofErr w:type="spellEnd"/>
    </w:p>
    <w:p w:rsidR="009F7CF0" w:rsidRPr="009B66EE" w:rsidRDefault="009F7CF0" w:rsidP="009F7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Напишіть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смс-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скасовуєте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однокласником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однокласницею</w:t>
      </w:r>
      <w:proofErr w:type="spellEnd"/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D329F" w:rsidRDefault="000D329F" w:rsidP="000D329F">
      <w:pPr>
        <w:spacing w:after="200" w:line="276" w:lineRule="auto"/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  <w:lang w:val="ru-RU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0D329F" w:rsidRDefault="000D329F" w:rsidP="000D329F">
      <w:pPr>
        <w:spacing w:after="20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3"/>
            <w:sz w:val="28"/>
            <w:szCs w:val="28"/>
            <w:highlight w:val="yellow"/>
            <w:lang w:val="ru-RU"/>
          </w:rPr>
          <w:t>cucerochka@bigmir.net</w:t>
        </w:r>
      </w:hyperlink>
    </w:p>
    <w:p w:rsidR="003F1C6B" w:rsidRPr="009F7CF0" w:rsidRDefault="003F1C6B">
      <w:pPr>
        <w:rPr>
          <w:lang w:val="ru-RU"/>
        </w:rPr>
      </w:pPr>
      <w:bookmarkStart w:id="0" w:name="_GoBack"/>
      <w:bookmarkEnd w:id="0"/>
    </w:p>
    <w:sectPr w:rsidR="003F1C6B" w:rsidRPr="009F7C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0"/>
    <w:rsid w:val="000D329F"/>
    <w:rsid w:val="003F1C6B"/>
    <w:rsid w:val="009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A5017-2A15-4CBC-9843-741BA16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2023-03-22T09:30:00Z</dcterms:created>
  <dcterms:modified xsi:type="dcterms:W3CDTF">2023-03-22T09:50:00Z</dcterms:modified>
</cp:coreProperties>
</file>