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5B" w:rsidRDefault="0067005B" w:rsidP="006700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30.09</w: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5-Б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(2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група)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Добровольська В.Е.</w:t>
      </w:r>
    </w:p>
    <w:p w:rsidR="0067005B" w:rsidRDefault="0067005B" w:rsidP="0067005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7005B" w:rsidRDefault="0067005B" w:rsidP="0067005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СУРЖИК</w:t>
      </w:r>
    </w:p>
    <w:p w:rsidR="0067005B" w:rsidRDefault="0067005B" w:rsidP="006700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005B" w:rsidRDefault="0067005B" w:rsidP="0067005B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Прочитати!</w:t>
      </w:r>
    </w:p>
    <w:p w:rsidR="0067005B" w:rsidRDefault="0067005B" w:rsidP="0067005B"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     Спілкування суржиком значно спотворює інформацію, оскільки мовець у цьому випадку може вживати слово в лише йому відомому значенні та ще й у формі, яка не відповідає загальноприйнятим граматичним нормам. Отож порозумінню суржик не сприяє.</w:t>
      </w: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67005B" w:rsidRDefault="0067005B" w:rsidP="0067005B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Знайди себе!</w:t>
      </w: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C2C2C"/>
          <w:sz w:val="28"/>
          <w:szCs w:val="28"/>
          <w:shd w:val="clear" w:color="auto" w:fill="FFFFFF"/>
        </w:rPr>
        <w:drawing>
          <wp:inline distT="0" distB="0" distL="0" distR="0">
            <wp:extent cx="5819775" cy="4371975"/>
            <wp:effectExtent l="0" t="0" r="9525" b="9525"/>
            <wp:docPr id="7" name="Рисунок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C2C2C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057900" cy="4543425"/>
            <wp:effectExtent l="0" t="0" r="0" b="9525"/>
            <wp:docPr id="6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Ознайомтесь зі слайдом «Оголосіть час», </w:t>
      </w: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запам</w:t>
      </w:r>
      <w:proofErr w:type="spellEnd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ятайте</w:t>
      </w:r>
      <w:proofErr w:type="spellEnd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, як правильно говорити.</w:t>
      </w:r>
    </w:p>
    <w:p w:rsidR="0067005B" w:rsidRDefault="0067005B" w:rsidP="0067005B">
      <w:pPr>
        <w:jc w:val="center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C2C2C"/>
          <w:sz w:val="28"/>
          <w:szCs w:val="28"/>
          <w:shd w:val="clear" w:color="auto" w:fill="FFFFFF"/>
        </w:rPr>
        <w:drawing>
          <wp:inline distT="0" distB="0" distL="0" distR="0">
            <wp:extent cx="4686300" cy="3514725"/>
            <wp:effectExtent l="0" t="0" r="0" b="9525"/>
            <wp:docPr id="5" name="Рисунок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B" w:rsidRDefault="0067005B" w:rsidP="0067005B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lastRenderedPageBreak/>
        <w:t>Є калька – як не треба говорити, і є норма – як правильно говорити!</w:t>
      </w:r>
    </w:p>
    <w:p w:rsidR="0067005B" w:rsidRDefault="0067005B" w:rsidP="006700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C2C2C"/>
          <w:sz w:val="28"/>
          <w:szCs w:val="28"/>
          <w:shd w:val="clear" w:color="auto" w:fill="FFFFFF"/>
        </w:rPr>
        <w:drawing>
          <wp:inline distT="0" distB="0" distL="0" distR="0">
            <wp:extent cx="4838700" cy="3629025"/>
            <wp:effectExtent l="0" t="0" r="0" b="9525"/>
            <wp:docPr id="4" name="Рисунок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B" w:rsidRDefault="0067005B" w:rsidP="0067005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Запам</w:t>
      </w:r>
      <w:proofErr w:type="spellEnd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ятайте</w:t>
      </w:r>
      <w:proofErr w:type="spellEnd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!</w:t>
      </w:r>
    </w:p>
    <w:p w:rsidR="0067005B" w:rsidRDefault="0067005B" w:rsidP="006700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1575" cy="3733800"/>
            <wp:effectExtent l="0" t="0" r="9525" b="0"/>
            <wp:docPr id="3" name="Рисунок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B" w:rsidRDefault="0067005B" w:rsidP="006700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005B" w:rsidRDefault="0067005B" w:rsidP="006700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</w:t>
      </w:r>
    </w:p>
    <w:p w:rsidR="0067005B" w:rsidRDefault="0067005B" w:rsidP="006700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Переписати слова, поставити наголос, звіритись із словником.</w:t>
      </w:r>
    </w:p>
    <w:p w:rsidR="0067005B" w:rsidRDefault="0067005B" w:rsidP="006700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1625" cy="4038600"/>
            <wp:effectExtent l="0" t="0" r="9525" b="0"/>
            <wp:docPr id="2" name="Рисунок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AD" w:rsidRDefault="0067005B" w:rsidP="0067005B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1575" cy="3743325"/>
            <wp:effectExtent l="0" t="0" r="9525" b="9525"/>
            <wp:docPr id="1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1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5B"/>
    <w:rsid w:val="003401AD"/>
    <w:rsid w:val="0067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D119D-7D75-4E0D-BB99-B1168840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0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539</Characters>
  <Application>Microsoft Office Word</Application>
  <DocSecurity>0</DocSecurity>
  <Lines>4</Lines>
  <Paragraphs>1</Paragraphs>
  <ScaleCrop>false</ScaleCrop>
  <Company>HP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2022-09-24T09:58:00Z</dcterms:created>
  <dcterms:modified xsi:type="dcterms:W3CDTF">2022-09-24T09:59:00Z</dcterms:modified>
</cp:coreProperties>
</file>