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tabs>
          <w:tab w:val="left" w:pos="3540"/>
        </w:tabs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26.09.22 р.</w:t>
        <w:tab/>
        <w:t xml:space="preserve">6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-101599</wp:posOffset>
                </wp:positionV>
                <wp:extent cx="2390775" cy="41910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4127500</wp:posOffset>
                </wp:positionH>
                <wp:positionV relativeFrom="paragraph">
                  <wp:posOffset>-101599</wp:posOffset>
                </wp:positionV>
                <wp:extent cx="2390775" cy="419100"/>
                <wp:effectExtent b="0" l="0" r="0" t="0"/>
                <wp:wrapNone/>
                <wp:docPr id="37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0775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Побудова зображення з графічних примітивів.</w:t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ind w:left="-851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hd w:fill="ffffff" w:val="clear"/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Створювати та редагувати векторні та растрові зображення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Пригадайте: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яких об'єктів створюється векторне графічне зображення?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Які інструменти використовуються в графічному редакторі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Paint 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Microsoft Office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Word для малювання геометричних фігур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?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виконати заливку фігури в графічному редакторі Microsoft Office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Word?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-851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Опрацюйте матеріал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42610" cy="2343150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5425" l="1955" r="3110" t="8479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Векторні графічні зображення створюються у середовищі графічного редактора.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Прикладами векторних редакторів, що мають засоби для професійної роботи із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зображеннями, є Adobe Illustrator, CorelDRAW, Inkscape, LibreOffice Draw, Microsoft Office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Word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,Microsoft Office Power 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-851" w:right="0" w:firstLine="0"/>
        <w:jc w:val="center"/>
        <w:rPr>
          <w:rFonts w:ascii="Arial" w:cs="Arial" w:eastAsia="Arial" w:hAnsi="Arial"/>
          <w:b w:val="1"/>
          <w:color w:val="76a9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51c75"/>
          <w:sz w:val="28"/>
          <w:szCs w:val="28"/>
          <w:rtl w:val="0"/>
        </w:rPr>
        <w:t xml:space="preserve">Векторний графічний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об’єкт має такі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e69138"/>
          <w:sz w:val="28"/>
          <w:szCs w:val="28"/>
          <w:rtl w:val="0"/>
        </w:rPr>
        <w:t xml:space="preserve">основні параметри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before="0" w:line="30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об’єкта (Крива, еліпс, прямокутник...);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before="0" w:line="30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параметри, що визначають його розміри  і розташування на площині або у просторі;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before="0" w:line="30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тип, колір і товщина ліній контура об’єкта;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before="0" w:line="30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стиль і колір заливки внутрішньої області об’єкта.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380" w:before="380" w:lineRule="auto"/>
        <w:ind w:left="-850.3937007874016" w:firstLine="0"/>
        <w:jc w:val="center"/>
        <w:rPr>
          <w:rFonts w:ascii="Arial" w:cs="Arial" w:eastAsia="Arial" w:hAnsi="Arial"/>
          <w:b w:val="1"/>
          <w:color w:val="a64d79"/>
          <w:sz w:val="41"/>
          <w:szCs w:val="4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28"/>
          <w:szCs w:val="28"/>
          <w:rtl w:val="0"/>
        </w:rPr>
        <w:t xml:space="preserve">Операції, які можна виконувати над окремим векторним графічним об’єктом: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320" w:before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переміщувати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за допомогою миші або клавіш Ctrl+X (вирізати)</w:t>
        <w:br w:type="textWrapping"/>
        <w:t xml:space="preserve">та Ctrl+V (вставити);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копіювати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за допомогою миші, утримуючи клавішу Ctrl, або клавіш</w:t>
        <w:br w:type="textWrapping"/>
        <w:t xml:space="preserve">Ctrl+C (копіювати) та Ctrl+V (вставити);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змінювати форму та розміри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перетягнувши один із круглих маркерів на рамці об’єкта;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обертати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перетягнувши маркер у вигляді скругленої стрілки;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after="0" w:before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змінювати форму окремих частин об’єкта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змінивши розташування вузлів (для всіх об’єктів) або спеціальних маркерів (тільки для автофігур);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320" w:before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форматувати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змінювати параметри контуру чи заливки.</w:t>
      </w:r>
    </w:p>
    <w:p w:rsidR="00000000" w:rsidDel="00000000" w:rsidP="00000000" w:rsidRDefault="00000000" w:rsidRPr="00000000" w14:paraId="0000001B">
      <w:pPr>
        <w:shd w:fill="ffffff" w:val="clear"/>
        <w:spacing w:after="320" w:before="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7378" cy="1786420"/>
            <wp:effectExtent b="0" l="0" r="0" t="0"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7378" cy="1786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320" w:before="0" w:line="276" w:lineRule="auto"/>
        <w:ind w:left="720" w:firstLine="0"/>
        <w:rPr>
          <w:rFonts w:ascii="Times New Roman" w:cs="Times New Roman" w:eastAsia="Times New Roman" w:hAnsi="Times New Roman"/>
          <w:b w:val="1"/>
          <w:color w:val="a64d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28"/>
          <w:szCs w:val="28"/>
          <w:rtl w:val="0"/>
        </w:rPr>
        <w:t xml:space="preserve">Способи заливки векторних графічних об’єктів</w:t>
      </w:r>
    </w:p>
    <w:p w:rsidR="00000000" w:rsidDel="00000000" w:rsidP="00000000" w:rsidRDefault="00000000" w:rsidRPr="00000000" w14:paraId="0000001D">
      <w:pPr>
        <w:shd w:fill="ffffff" w:val="clear"/>
        <w:spacing w:after="320" w:before="0"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color w:val="a64d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28"/>
          <w:szCs w:val="28"/>
        </w:rPr>
        <w:drawing>
          <wp:inline distB="114300" distT="114300" distL="114300" distR="114300">
            <wp:extent cx="5544503" cy="2421629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4503" cy="2421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320" w:before="0"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color w:val="a64d7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a64d79"/>
          <w:sz w:val="28"/>
          <w:szCs w:val="28"/>
          <w:rtl w:val="0"/>
        </w:rPr>
        <w:t xml:space="preserve">Параметри, які має градієнтна заливка</w:t>
      </w:r>
    </w:p>
    <w:p w:rsidR="00000000" w:rsidDel="00000000" w:rsidP="00000000" w:rsidRDefault="00000000" w:rsidRPr="00000000" w14:paraId="0000001F">
      <w:pPr>
        <w:shd w:fill="ffffff" w:val="clear"/>
        <w:spacing w:after="320" w:before="0"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color w:val="a64d79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922183</wp:posOffset>
            </wp:positionH>
            <wp:positionV relativeFrom="paragraph">
              <wp:posOffset>114300</wp:posOffset>
            </wp:positionV>
            <wp:extent cx="4553903" cy="1875566"/>
            <wp:effectExtent b="0" l="0" r="0" t="0"/>
            <wp:wrapSquare wrapText="bothSides" distB="114300" distT="114300" distL="114300" distR="11430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903" cy="18755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-851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-851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-851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134" w:right="0" w:firstLine="56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Перегляньте презентацію за посиланням: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https://drive.google.com/file/d/13K-I6wq-FvxiMTv5tl4Thtp5nctiwYr1/view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ind w:left="-567" w:firstLine="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Виконайте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https://learningapps.org/watch?v=pnxipvkk501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Відкрийте графічний редактор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Microsoft Office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Word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Microsoft Office Power Point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або будь-який зручний для вас векторний редактор та створіть один із малюнків за зразком: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-567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92542" cy="2485366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39162" l="22371" r="20754" t="25303"/>
                    <a:stretch>
                      <a:fillRect/>
                    </a:stretch>
                  </pic:blipFill>
                  <pic:spPr>
                    <a:xfrm>
                      <a:off x="0" y="0"/>
                      <a:ext cx="6392542" cy="2485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Виконані завдання надішліть вчителю на HUMAN або на електронну пошту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568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1"/>
        <w:color w:val="4e4e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d212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4e4e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paragraph" w:styleId="3">
    <w:name w:val="heading 3"/>
    <w:basedOn w:val="a"/>
    <w:link w:val="30"/>
    <w:uiPriority w:val="9"/>
    <w:qFormat w:val="1"/>
    <w:rsid w:val="006666B6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paragraph" w:styleId="a5">
    <w:name w:val="No Spacing"/>
    <w:uiPriority w:val="1"/>
    <w:qFormat w:val="1"/>
    <w:rsid w:val="00C15104"/>
    <w:pPr>
      <w:spacing w:after="0" w:line="240" w:lineRule="auto"/>
    </w:pPr>
    <w:rPr>
      <w:lang w:val="uk-UA"/>
    </w:rPr>
  </w:style>
  <w:style w:type="character" w:styleId="apple-converted-space" w:customStyle="1">
    <w:name w:val="apple-converted-space"/>
    <w:basedOn w:val="a0"/>
    <w:rsid w:val="00C15104"/>
  </w:style>
  <w:style w:type="character" w:styleId="a6">
    <w:name w:val="Hyperlink"/>
    <w:basedOn w:val="a0"/>
    <w:uiPriority w:val="99"/>
    <w:unhideWhenUsed w:val="1"/>
    <w:rsid w:val="007F79E3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 w:val="1"/>
    <w:rsid w:val="00480ED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character" w:styleId="a8">
    <w:name w:val="Strong"/>
    <w:basedOn w:val="a0"/>
    <w:uiPriority w:val="22"/>
    <w:qFormat w:val="1"/>
    <w:rsid w:val="00462C46"/>
    <w:rPr>
      <w:b w:val="1"/>
      <w:bCs w:val="1"/>
    </w:rPr>
  </w:style>
  <w:style w:type="paragraph" w:styleId="a9">
    <w:name w:val="List Paragraph"/>
    <w:basedOn w:val="a"/>
    <w:uiPriority w:val="34"/>
    <w:qFormat w:val="1"/>
    <w:rsid w:val="00462C46"/>
    <w:pPr>
      <w:spacing w:after="160" w:line="259" w:lineRule="auto"/>
      <w:ind w:left="720"/>
      <w:contextualSpacing w:val="1"/>
    </w:pPr>
  </w:style>
  <w:style w:type="character" w:styleId="30" w:customStyle="1">
    <w:name w:val="Заголовок 3 Знак"/>
    <w:basedOn w:val="a0"/>
    <w:link w:val="3"/>
    <w:uiPriority w:val="9"/>
    <w:rsid w:val="006666B6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hyperlink" Target="https://learningapps.org/watch?v=pnxipvkk501" TargetMode="External"/><Relationship Id="rId12" Type="http://schemas.openxmlformats.org/officeDocument/2006/relationships/hyperlink" Target="https://drive.google.com/file/d/13K-I6wq-FvxiMTv5tl4Thtp5nctiwYr1/view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mailto:balag.elizaveta@gmail.com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0+q2p7FS/MnlmoF/ov5m3axEbA==">AMUW2mWfr2GqjG+dvKMPbHp7xBjsN8tnhRJ7UxdQzKw5niSxrZgjzCazqyfzkhtJ/vSikXrmoTUnF8uce8tiB661m6CcbxO0JAebZYK/lMwtxvJTTlIxv2c=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2021-04-06T15:27:00Z</dcterms:created>
  <dc:creator>admin</dc:creator>
</cp:coreProperties>
</file>