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8314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314D2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332419">
        <w:rPr>
          <w:rFonts w:ascii="Times New Roman" w:hAnsi="Times New Roman" w:cs="Times New Roman"/>
          <w:b/>
          <w:sz w:val="28"/>
          <w:szCs w:val="28"/>
          <w:lang w:val="uk-UA"/>
        </w:rPr>
        <w:t>ема: Єгипет – дарунок Нілу.</w:t>
      </w:r>
    </w:p>
    <w:p w:rsidR="004E0172" w:rsidRDefault="00C82128" w:rsidP="003324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32419" w:rsidRPr="00332419">
        <w:rPr>
          <w:rFonts w:ascii="Times New Roman" w:hAnsi="Times New Roman" w:cs="Times New Roman"/>
          <w:sz w:val="28"/>
          <w:szCs w:val="28"/>
          <w:lang w:val="uk-UA"/>
        </w:rPr>
        <w:t>ознайомити учнів із географічним положенням та природними умовами Давнього Єгипту, основними заняттями давніх єгиптян, показати взаємозв’язок зайнятості н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 xml:space="preserve">аселення із природними умовами, </w:t>
      </w:r>
      <w:r w:rsidR="00332419" w:rsidRPr="00332419">
        <w:rPr>
          <w:rFonts w:ascii="Times New Roman" w:hAnsi="Times New Roman" w:cs="Times New Roman"/>
          <w:sz w:val="28"/>
          <w:szCs w:val="28"/>
          <w:lang w:val="uk-UA"/>
        </w:rPr>
        <w:t>розвивати вміння критично мислити, аналі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зувати, робити висновки, уміння висловлювати  власну думку;</w:t>
      </w:r>
      <w:r w:rsidR="00332419" w:rsidRPr="00332419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інтерес до історичної спадщини народу для все стороннього розвитку.</w:t>
      </w:r>
    </w:p>
    <w:p w:rsidR="00E344F8" w:rsidRDefault="00332419" w:rsidP="00E344F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EB172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https://youtu.be/DoaCbtN_1FY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44F8" w:rsidRPr="00E344F8" w:rsidRDefault="00E344F8" w:rsidP="00E344F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сьогоднішньому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ми ознайомимося із особливостями природи і господарства Стародавнь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ого Єгипту. 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t>Вплив природно¬-географічних умов на розви</w:t>
      </w:r>
      <w:r>
        <w:rPr>
          <w:rFonts w:ascii="Times New Roman" w:hAnsi="Times New Roman" w:cs="Times New Roman"/>
          <w:sz w:val="28"/>
          <w:szCs w:val="28"/>
          <w:lang w:val="uk-UA"/>
        </w:rPr>
        <w:t>ток єгипетської цивілізації.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Стародавній Єгипет – одна з найдавніших держав на Землі. ЇЇ історія розпо</w:t>
      </w:r>
      <w:r w:rsidR="00EE0110">
        <w:rPr>
          <w:rFonts w:ascii="Times New Roman" w:hAnsi="Times New Roman" w:cs="Times New Roman"/>
          <w:sz w:val="28"/>
          <w:szCs w:val="28"/>
          <w:lang w:val="uk-UA"/>
        </w:rPr>
        <w:t xml:space="preserve">чинається на межі </w:t>
      </w:r>
      <w:proofErr w:type="spellStart"/>
      <w:r w:rsidR="00EE0110">
        <w:rPr>
          <w:rFonts w:ascii="Times New Roman" w:hAnsi="Times New Roman" w:cs="Times New Roman"/>
          <w:sz w:val="28"/>
          <w:szCs w:val="28"/>
          <w:lang w:val="uk-UA"/>
        </w:rPr>
        <w:t>ІVтис.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t>до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нашої е</w:t>
      </w:r>
      <w:r w:rsidR="00EE0110">
        <w:rPr>
          <w:rFonts w:ascii="Times New Roman" w:hAnsi="Times New Roman" w:cs="Times New Roman"/>
          <w:sz w:val="28"/>
          <w:szCs w:val="28"/>
          <w:lang w:val="uk-UA"/>
        </w:rPr>
        <w:t xml:space="preserve">ри і завершується в ІV </w:t>
      </w:r>
      <w:proofErr w:type="spellStart"/>
      <w:r w:rsidR="00EE0110">
        <w:rPr>
          <w:rFonts w:ascii="Times New Roman" w:hAnsi="Times New Roman" w:cs="Times New Roman"/>
          <w:sz w:val="28"/>
          <w:szCs w:val="28"/>
          <w:lang w:val="uk-UA"/>
        </w:rPr>
        <w:t>ст.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t>нашої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ери. За час існування ця країна неодноразово  зазнала і розквіту, і занепаду.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Історики поділяють історію Єгипетської держави на  періоди.  Кожен із них був пов'язаний із важливими подіями та процесами і мав свої особливості. Найголовніші з них:</w:t>
      </w:r>
    </w:p>
    <w:p w:rsidR="00E344F8" w:rsidRPr="00E344F8" w:rsidRDefault="00E344F8" w:rsidP="00E344F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- Раннє царство – створення єдиної держави;</w:t>
      </w:r>
    </w:p>
    <w:p w:rsidR="00E344F8" w:rsidRPr="00E344F8" w:rsidRDefault="00E344F8" w:rsidP="00E344F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- Давнє царство – значне посилення правителів-фараонів і зміцнення єдності держави;</w:t>
      </w:r>
    </w:p>
    <w:p w:rsidR="00332419" w:rsidRDefault="00E344F8" w:rsidP="00E344F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- Нове царство – відновлення єдності Єгипту після чужоземного завоювання, розквіт держави.</w:t>
      </w:r>
    </w:p>
    <w:p w:rsidR="002D5D58" w:rsidRPr="002D5D58" w:rsidRDefault="00EE0110" w:rsidP="00E344F8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Природні умови Єгипту</w:t>
      </w:r>
    </w:p>
    <w:p w:rsid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Характерною ознакою єгипетського клімату є спека. В січні тут буває 10 градусів тепла, в серпні – 27, іноді спека сягає 47 градусів. Дощі в Єгипті випадають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. На узбережжі моря на рік буває 25 – 30 дощових днів, а у Верхньому Єгипті дощ взагалі випадає раз на десять років. Але між Лівійською та Аравійською пустелями є родюча долина глибиною кількасот метрів, довжиною 130 миль та шириною в 1 милю, на дні якої тече річка Ніл (за твором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Б.Пруса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«Фараон»).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В Єгипті віють посушливі суховії, 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найстрашніший з них – вітер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хамсин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, що арабською мовою означає «п’ятдесят», бо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хамсин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дме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із Сахари 50 днів, майже два місяці – травень і червень. Вітер засипає все хмарами піску. Єгипет перетворюється на випалену сонцем пустелю.</w:t>
      </w:r>
    </w:p>
    <w:p w:rsid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Усе життя в Стародавньому Єгипті залежало від Нілу.  Щоліта річка розливалася (виходила з берегів). Найбільшої  сили розлив досягав 19 липня (то був давньоєгипетський Новий рік). Вода заповнювала всю долину на 4 місяці.  Після його щорічних розливів у долині залишався родючий намул, який давав життя квітучій долині Нілу, що називалася Та-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Кемет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— «чорна земля». Саме тому давньогрецький історик  Геродот  назвав  Єгипет — «дарунком Нілу». Але без наполегливої  праці людей навряд чи можливо було б використати цей унікальний природний дар.</w:t>
      </w:r>
    </w:p>
    <w:p w:rsidR="002D5D58" w:rsidRPr="002D5D58" w:rsidRDefault="002D5D58" w:rsidP="00E344F8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2D5D5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Основні заняття єгиптян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Землеробство було основним заняттям мешканців долини Нілу, адже його розливи і родючі ґрунти давали можливість одержувати високі врожаї. Проте поля необхідно було зрошувати, що потребувало величезних зусиль людей.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Уже в найдавніші часи єгиптяни почали будувати свою зрошувальну систему, розвиваючи іригацію.</w:t>
      </w:r>
    </w:p>
    <w:p w:rsidR="00E344F8" w:rsidRPr="00E344F8" w:rsidRDefault="00E344F8" w:rsidP="00E344F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Іригація (від латинського слова </w:t>
      </w:r>
      <w:proofErr w:type="spellStart"/>
      <w:r w:rsidRPr="00E344F8">
        <w:rPr>
          <w:rFonts w:ascii="Times New Roman" w:hAnsi="Times New Roman" w:cs="Times New Roman"/>
          <w:b/>
          <w:i/>
          <w:sz w:val="28"/>
          <w:szCs w:val="28"/>
          <w:lang w:val="uk-UA"/>
        </w:rPr>
        <w:t>irrigo</w:t>
      </w:r>
      <w:proofErr w:type="spellEnd"/>
      <w:r w:rsidRPr="00E344F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— зрошую) — підведення води на певні ділянки землі для їх зрошення.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давні єгиптяни будували спеціальні величезні споруди — </w:t>
      </w:r>
      <w:r w:rsidRPr="00E344F8">
        <w:rPr>
          <w:rFonts w:ascii="Times New Roman" w:hAnsi="Times New Roman" w:cs="Times New Roman"/>
          <w:b/>
          <w:i/>
          <w:sz w:val="28"/>
          <w:szCs w:val="28"/>
          <w:lang w:val="uk-UA"/>
        </w:rPr>
        <w:t>дамби,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канали, водосховища. Це дозволяло регулювати розливи Нілу й використовувати його води для штучного зрошення полів. Згодом землероби почали зрошувати і високі прибережні ділянки, куди не сягали води Нілу. Для цього використовували особливий пристрій —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шадуф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>, що нагадує наші колодязні «журавлі».</w:t>
      </w:r>
    </w:p>
    <w:p w:rsidR="002D5D58" w:rsidRDefault="00E344F8" w:rsidP="00E344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5D58">
        <w:rPr>
          <w:rFonts w:ascii="Times New Roman" w:hAnsi="Times New Roman" w:cs="Times New Roman"/>
          <w:sz w:val="28"/>
          <w:szCs w:val="28"/>
          <w:lang w:val="uk-UA"/>
        </w:rPr>
        <w:t>У Стародавньому Єгипті майстри вміли виготовляти прекрасні льняні, бавовняні та шовкові тканини. Вони виробляли фарби різних кольорів, отримували тростинний цукор, плодово-ягідні вина та інші вироби.</w:t>
      </w:r>
    </w:p>
    <w:p w:rsidR="004E0172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5D58">
        <w:rPr>
          <w:rFonts w:ascii="Times New Roman" w:hAnsi="Times New Roman" w:cs="Times New Roman"/>
          <w:sz w:val="28"/>
          <w:szCs w:val="28"/>
          <w:lang w:val="uk-UA"/>
        </w:rPr>
        <w:t xml:space="preserve">При обробці дерева єгиптяни користувалися металевою пилкою, сокирою, буравом, </w:t>
      </w:r>
      <w:proofErr w:type="spellStart"/>
      <w:r w:rsidRPr="002D5D58">
        <w:rPr>
          <w:rFonts w:ascii="Times New Roman" w:hAnsi="Times New Roman" w:cs="Times New Roman"/>
          <w:sz w:val="28"/>
          <w:szCs w:val="28"/>
          <w:lang w:val="uk-UA"/>
        </w:rPr>
        <w:t>скобелем</w:t>
      </w:r>
      <w:proofErr w:type="spellEnd"/>
      <w:r w:rsidRPr="002D5D58">
        <w:rPr>
          <w:rFonts w:ascii="Times New Roman" w:hAnsi="Times New Roman" w:cs="Times New Roman"/>
          <w:sz w:val="28"/>
          <w:szCs w:val="28"/>
          <w:lang w:val="uk-UA"/>
        </w:rPr>
        <w:t>, долотом, трикутником, виском, молотом. Стародавні майстри чудово плавили та обробляли мідь, бронзу, свинець, олово, срібло, золото, залізо. У будівництві ремісники застосовували гіпс, алебастр, вапно, слюду, графіт, камінь, глину.</w:t>
      </w:r>
    </w:p>
    <w:p w:rsidR="00EE0110" w:rsidRPr="00EE0110" w:rsidRDefault="00EE0110" w:rsidP="00E344F8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E011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Запишіть у зошит</w:t>
      </w:r>
    </w:p>
    <w:p w:rsidR="00EE0110" w:rsidRPr="00EE0110" w:rsidRDefault="00EE0110" w:rsidP="00E344F8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EE0110" w:rsidRPr="002D5D58" w:rsidRDefault="00EE0110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01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54610</wp:posOffset>
            </wp:positionH>
            <wp:positionV relativeFrom="paragraph">
              <wp:posOffset>3810</wp:posOffset>
            </wp:positionV>
            <wp:extent cx="7496175" cy="4429125"/>
            <wp:effectExtent l="0" t="0" r="9525" b="9525"/>
            <wp:wrapTight wrapText="bothSides">
              <wp:wrapPolygon edited="0">
                <wp:start x="0" y="0"/>
                <wp:lineTo x="0" y="21554"/>
                <wp:lineTo x="21573" y="21554"/>
                <wp:lineTo x="21573" y="0"/>
                <wp:lineTo x="0" y="0"/>
              </wp:wrapPolygon>
            </wp:wrapTight>
            <wp:docPr id="1" name="Рисунок 1" descr="Презентація &quot;Єгипет - дарунок Ніл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Єгипет - дарунок Нілу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110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-1042035</wp:posOffset>
            </wp:positionH>
            <wp:positionV relativeFrom="paragraph">
              <wp:posOffset>4413885</wp:posOffset>
            </wp:positionV>
            <wp:extent cx="744855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45" y="21553"/>
                <wp:lineTo x="21545" y="0"/>
                <wp:lineTo x="0" y="0"/>
              </wp:wrapPolygon>
            </wp:wrapTight>
            <wp:docPr id="2" name="Рисунок 2" descr="Презентація &quot;Єгипет - дарунок Ніл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Єгипет - дарунок Нілу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6FA" w:rsidRDefault="00EE0110" w:rsidP="00EE011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</w:t>
      </w:r>
      <w:r w:rsidR="001506FA" w:rsidRPr="00150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ння: </w:t>
      </w:r>
      <w:r w:rsidR="001506FA" w:rsidRPr="001506FA">
        <w:rPr>
          <w:rFonts w:ascii="Times New Roman" w:hAnsi="Times New Roman" w:cs="Times New Roman"/>
          <w:sz w:val="28"/>
          <w:szCs w:val="28"/>
          <w:lang w:val="uk-UA"/>
        </w:rPr>
        <w:t>прочитати пар.10.</w:t>
      </w:r>
    </w:p>
    <w:p w:rsidR="004E0172" w:rsidRPr="001506FA" w:rsidRDefault="001506FA" w:rsidP="001506FA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6FA">
        <w:rPr>
          <w:rFonts w:ascii="Times New Roman" w:hAnsi="Times New Roman" w:cs="Times New Roman"/>
          <w:color w:val="FF0000"/>
          <w:sz w:val="28"/>
          <w:szCs w:val="28"/>
          <w:lang w:val="uk-UA"/>
        </w:rPr>
        <w:t>Розгляньте малюнок на стор.43 та складіть розповідь за планом (письмово):</w:t>
      </w:r>
    </w:p>
    <w:p w:rsidR="001506FA" w:rsidRPr="001506FA" w:rsidRDefault="001506FA" w:rsidP="001506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sz w:val="28"/>
          <w:szCs w:val="28"/>
          <w:lang w:val="uk-UA"/>
        </w:rPr>
        <w:t>Чим займалися давні єгиптяни?</w:t>
      </w:r>
    </w:p>
    <w:p w:rsidR="001506FA" w:rsidRPr="001506FA" w:rsidRDefault="001506FA" w:rsidP="001506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sz w:val="28"/>
          <w:szCs w:val="28"/>
          <w:lang w:val="uk-UA"/>
        </w:rPr>
        <w:t>Які знаряддя праці вони використовували?</w:t>
      </w:r>
    </w:p>
    <w:p w:rsidR="001506FA" w:rsidRPr="001506FA" w:rsidRDefault="001506FA" w:rsidP="001506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sz w:val="28"/>
          <w:szCs w:val="28"/>
          <w:lang w:val="uk-UA"/>
        </w:rPr>
        <w:t>Яку роль у господарстві відігравало скотарство?</w:t>
      </w:r>
    </w:p>
    <w:p w:rsidR="00EE0110" w:rsidRPr="001506FA" w:rsidRDefault="00EE0110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5361" w:rsidRDefault="00341977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58809DAC"/>
    <w:lvl w:ilvl="0" w:tplc="EDFC6A2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95768"/>
    <w:rsid w:val="000C6511"/>
    <w:rsid w:val="000E5624"/>
    <w:rsid w:val="00134218"/>
    <w:rsid w:val="001506FA"/>
    <w:rsid w:val="00171481"/>
    <w:rsid w:val="0017632A"/>
    <w:rsid w:val="001B1588"/>
    <w:rsid w:val="001B3FEE"/>
    <w:rsid w:val="0020275C"/>
    <w:rsid w:val="0020359B"/>
    <w:rsid w:val="00290760"/>
    <w:rsid w:val="00291EA4"/>
    <w:rsid w:val="002A5A23"/>
    <w:rsid w:val="002B4D2D"/>
    <w:rsid w:val="002D31D0"/>
    <w:rsid w:val="002D5D58"/>
    <w:rsid w:val="00332419"/>
    <w:rsid w:val="00341977"/>
    <w:rsid w:val="003470B7"/>
    <w:rsid w:val="00355B0A"/>
    <w:rsid w:val="00415EB9"/>
    <w:rsid w:val="0044013E"/>
    <w:rsid w:val="00466E08"/>
    <w:rsid w:val="0047553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416B9"/>
    <w:rsid w:val="0077719D"/>
    <w:rsid w:val="0078167D"/>
    <w:rsid w:val="007A2050"/>
    <w:rsid w:val="007D4BFF"/>
    <w:rsid w:val="007D4F65"/>
    <w:rsid w:val="007E72E0"/>
    <w:rsid w:val="00812FE8"/>
    <w:rsid w:val="008314D2"/>
    <w:rsid w:val="008E6DF5"/>
    <w:rsid w:val="00935576"/>
    <w:rsid w:val="00935EE5"/>
    <w:rsid w:val="00972D60"/>
    <w:rsid w:val="009733D6"/>
    <w:rsid w:val="00991C7C"/>
    <w:rsid w:val="009A5099"/>
    <w:rsid w:val="00A43EB7"/>
    <w:rsid w:val="00A50211"/>
    <w:rsid w:val="00A65D19"/>
    <w:rsid w:val="00A86A00"/>
    <w:rsid w:val="00AE49BD"/>
    <w:rsid w:val="00B03107"/>
    <w:rsid w:val="00B27B43"/>
    <w:rsid w:val="00B61F79"/>
    <w:rsid w:val="00BC087D"/>
    <w:rsid w:val="00C145A9"/>
    <w:rsid w:val="00C367C4"/>
    <w:rsid w:val="00C72944"/>
    <w:rsid w:val="00C82128"/>
    <w:rsid w:val="00CC283C"/>
    <w:rsid w:val="00CC6730"/>
    <w:rsid w:val="00D73262"/>
    <w:rsid w:val="00D81FF5"/>
    <w:rsid w:val="00D87014"/>
    <w:rsid w:val="00D93522"/>
    <w:rsid w:val="00DA3BF6"/>
    <w:rsid w:val="00DC0B8D"/>
    <w:rsid w:val="00DE1428"/>
    <w:rsid w:val="00E25B83"/>
    <w:rsid w:val="00E26254"/>
    <w:rsid w:val="00E344F8"/>
    <w:rsid w:val="00E973B4"/>
    <w:rsid w:val="00EA7362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DoaCbtN_1F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97</cp:revision>
  <dcterms:created xsi:type="dcterms:W3CDTF">2022-01-19T09:54:00Z</dcterms:created>
  <dcterms:modified xsi:type="dcterms:W3CDTF">2022-10-03T17:54:00Z</dcterms:modified>
</cp:coreProperties>
</file>