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747" w:rsidRPr="005C7DF6" w:rsidRDefault="00874747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DF6">
        <w:rPr>
          <w:rFonts w:ascii="Times New Roman" w:hAnsi="Times New Roman" w:cs="Times New Roman"/>
          <w:sz w:val="28"/>
          <w:szCs w:val="28"/>
          <w:lang w:val="uk-UA"/>
        </w:rPr>
        <w:t>Дата 13.10.2022 р.</w:t>
      </w:r>
    </w:p>
    <w:p w:rsidR="00874747" w:rsidRPr="005C7DF6" w:rsidRDefault="00874747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DF6">
        <w:rPr>
          <w:rFonts w:ascii="Times New Roman" w:hAnsi="Times New Roman" w:cs="Times New Roman"/>
          <w:sz w:val="28"/>
          <w:szCs w:val="28"/>
          <w:lang w:val="uk-UA"/>
        </w:rPr>
        <w:t>Клас 6 – А,Б.</w:t>
      </w:r>
    </w:p>
    <w:p w:rsidR="00874747" w:rsidRPr="005C7DF6" w:rsidRDefault="00874747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7DF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874747" w:rsidRPr="005C7DF6" w:rsidRDefault="00874747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7DF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C7DF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874747" w:rsidRPr="005C7DF6" w:rsidRDefault="00874747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4747" w:rsidRPr="00E75BE8" w:rsidRDefault="00874747" w:rsidP="005C7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E75BE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75BE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A6490"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Географічні карти, їх елементи. Легенда карти. Масштаб карт.   Географічні атласи. Практичне значення карт.</w:t>
      </w:r>
    </w:p>
    <w:p w:rsidR="00874747" w:rsidRPr="00E75BE8" w:rsidRDefault="00874747" w:rsidP="005C7DF6">
      <w:pPr>
        <w:shd w:val="clear" w:color="auto" w:fill="FFFFFF" w:themeFill="background1"/>
        <w:spacing w:after="0" w:line="240" w:lineRule="auto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E75BE8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E75BE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02437" w:rsidRPr="00E75BE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поглибити  та систематизувати знання про географічні карти та їх особливості; формувати первинні уявлення про легенду карти та види умовних знаків; дати класифікацію карт за масштабом, змістом, призначенням; з’ясувати причини виникнення спотворень на географічних картах; розвивати первинні практичні навички «читання» карти,  використовуючи  умовні знаки.</w:t>
      </w:r>
    </w:p>
    <w:p w:rsidR="00874747" w:rsidRPr="00E75BE8" w:rsidRDefault="00874747" w:rsidP="005C7DF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75BE8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E7007F" w:rsidRPr="00E75BE8" w:rsidRDefault="00E7007F" w:rsidP="005C7DF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Класифікація карт.</w:t>
      </w:r>
    </w:p>
    <w:p w:rsidR="005D20D0" w:rsidRPr="00E75BE8" w:rsidRDefault="005D20D0" w:rsidP="005C7D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75BE8">
        <w:rPr>
          <w:rFonts w:ascii="Times New Roman" w:hAnsi="Times New Roman" w:cs="Times New Roman"/>
          <w:sz w:val="28"/>
          <w:szCs w:val="28"/>
          <w:lang w:val="uk-UA"/>
        </w:rPr>
        <w:t>Класифікація карт - розподіл географічних карт на певні групи за різними ознаками,</w:t>
      </w:r>
    </w:p>
    <w:p w:rsidR="005D20D0" w:rsidRPr="00E75BE8" w:rsidRDefault="005D20D0" w:rsidP="005C7D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75BE8">
        <w:rPr>
          <w:rFonts w:ascii="Times New Roman" w:hAnsi="Times New Roman" w:cs="Times New Roman"/>
          <w:sz w:val="28"/>
          <w:szCs w:val="28"/>
          <w:lang w:val="uk-UA"/>
        </w:rPr>
        <w:t xml:space="preserve">Географічна карта – це узагальнене зменшене зображення земної поверхні на площині, виконане у певному масштабі за допомогою умовних знаків. </w:t>
      </w:r>
    </w:p>
    <w:p w:rsidR="00293623" w:rsidRPr="00E75BE8" w:rsidRDefault="00293623" w:rsidP="005C7D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75BE8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географічних карт таке різноманітне, як різноманітні й сфери людської діяльності. </w:t>
      </w:r>
    </w:p>
    <w:p w:rsidR="00030562" w:rsidRPr="00E75BE8" w:rsidRDefault="00030562" w:rsidP="005C7DF6">
      <w:pPr>
        <w:pStyle w:val="a5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>Карти класифікують:</w:t>
      </w:r>
    </w:p>
    <w:p w:rsidR="00141AAA" w:rsidRPr="00E75BE8" w:rsidRDefault="00141AAA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 xml:space="preserve">За масштабом: </w:t>
      </w:r>
    </w:p>
    <w:p w:rsidR="00141AAA" w:rsidRPr="00E75BE8" w:rsidRDefault="00141AAA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 xml:space="preserve">-    </w:t>
      </w:r>
      <w:r w:rsidR="00030562" w:rsidRPr="00E75BE8">
        <w:rPr>
          <w:sz w:val="28"/>
          <w:szCs w:val="28"/>
          <w:lang w:val="uk-UA"/>
        </w:rPr>
        <w:t>великомасштабні (від 1:10 000 до 1:200 000 включно),</w:t>
      </w:r>
    </w:p>
    <w:p w:rsidR="00141AAA" w:rsidRPr="00E75BE8" w:rsidRDefault="00141AAA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 xml:space="preserve"> -</w:t>
      </w:r>
      <w:r w:rsidR="008D6576" w:rsidRPr="00E75BE8">
        <w:rPr>
          <w:sz w:val="28"/>
          <w:szCs w:val="28"/>
          <w:lang w:val="uk-UA"/>
        </w:rPr>
        <w:t xml:space="preserve">   </w:t>
      </w:r>
      <w:r w:rsidR="00030562" w:rsidRPr="00E75BE8">
        <w:rPr>
          <w:sz w:val="28"/>
          <w:szCs w:val="28"/>
          <w:lang w:val="uk-UA"/>
        </w:rPr>
        <w:t>середньомасштабні (дрібніші 1:200 000 до 1:1 000 000 включно),</w:t>
      </w:r>
    </w:p>
    <w:p w:rsidR="00030562" w:rsidRPr="00E75BE8" w:rsidRDefault="00030562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 xml:space="preserve"> </w:t>
      </w:r>
      <w:r w:rsidR="00141AAA" w:rsidRPr="00E75BE8">
        <w:rPr>
          <w:sz w:val="28"/>
          <w:szCs w:val="28"/>
          <w:lang w:val="uk-UA"/>
        </w:rPr>
        <w:t xml:space="preserve">- </w:t>
      </w:r>
      <w:r w:rsidR="008D6576" w:rsidRPr="00E75BE8">
        <w:rPr>
          <w:sz w:val="28"/>
          <w:szCs w:val="28"/>
          <w:lang w:val="uk-UA"/>
        </w:rPr>
        <w:t xml:space="preserve">  </w:t>
      </w:r>
      <w:r w:rsidRPr="00E75BE8">
        <w:rPr>
          <w:sz w:val="28"/>
          <w:szCs w:val="28"/>
          <w:lang w:val="uk-UA"/>
        </w:rPr>
        <w:t>дрібномасштабні (дрібніші 1:1 000 000)</w:t>
      </w:r>
    </w:p>
    <w:p w:rsidR="00030562" w:rsidRPr="00E75BE8" w:rsidRDefault="00030562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 xml:space="preserve">2. За територіальним охопленням: карти світу та півкуль, карти суходолу  та Світового океану </w:t>
      </w:r>
      <w:r w:rsidR="00141AAA" w:rsidRPr="00E75BE8">
        <w:rPr>
          <w:sz w:val="28"/>
          <w:szCs w:val="28"/>
          <w:lang w:val="uk-UA"/>
        </w:rPr>
        <w:t>.</w:t>
      </w:r>
    </w:p>
    <w:p w:rsidR="00030562" w:rsidRPr="00E75BE8" w:rsidRDefault="00030562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>3. За змістом:</w:t>
      </w:r>
      <w:r w:rsidRPr="00E75BE8">
        <w:rPr>
          <w:sz w:val="28"/>
          <w:szCs w:val="28"/>
          <w:lang w:val="uk-UA"/>
        </w:rPr>
        <w:br/>
        <w:t xml:space="preserve">а) </w:t>
      </w:r>
      <w:proofErr w:type="spellStart"/>
      <w:r w:rsidRPr="00E75BE8">
        <w:rPr>
          <w:sz w:val="28"/>
          <w:szCs w:val="28"/>
          <w:lang w:val="uk-UA"/>
        </w:rPr>
        <w:t>загальногеографічні</w:t>
      </w:r>
      <w:proofErr w:type="spellEnd"/>
      <w:r w:rsidRPr="00E75BE8">
        <w:rPr>
          <w:sz w:val="28"/>
          <w:szCs w:val="28"/>
          <w:lang w:val="uk-UA"/>
        </w:rPr>
        <w:t>: топографічні, оглядово-топографічні та оглядові;</w:t>
      </w:r>
      <w:r w:rsidRPr="00E75BE8">
        <w:rPr>
          <w:sz w:val="28"/>
          <w:szCs w:val="28"/>
          <w:lang w:val="uk-UA"/>
        </w:rPr>
        <w:br/>
        <w:t xml:space="preserve">Карти, які передають зовнішній вигляд земної поверхні, нічого </w:t>
      </w:r>
      <w:proofErr w:type="spellStart"/>
      <w:r w:rsidRPr="00E75BE8">
        <w:rPr>
          <w:sz w:val="28"/>
          <w:szCs w:val="28"/>
          <w:lang w:val="uk-UA"/>
        </w:rPr>
        <w:t>спеціаьно</w:t>
      </w:r>
      <w:proofErr w:type="spellEnd"/>
      <w:r w:rsidRPr="00E75BE8">
        <w:rPr>
          <w:sz w:val="28"/>
          <w:szCs w:val="28"/>
          <w:lang w:val="uk-UA"/>
        </w:rPr>
        <w:t xml:space="preserve"> не виділяючи на перший план, називаються загально географічними. На них одночасно зображають населені пункти, річки, озера, форми земної поверхні, глибини океанів, державні кордони, шляхи сполучення, приділяючи всім об'єктам однакову увагу.</w:t>
      </w:r>
      <w:r w:rsidRPr="00E75BE8">
        <w:rPr>
          <w:sz w:val="28"/>
          <w:szCs w:val="28"/>
          <w:lang w:val="uk-UA"/>
        </w:rPr>
        <w:br/>
        <w:t>б) тематичні: Часто на картах зображають об'єкти або явища та їх взаємозв'язки. Це тематичні карти. їх зміст визначається тією чи іншою темою. Вони поділяються на дві основні групи: карти природних явиш і карти суспільних явиш.</w:t>
      </w:r>
    </w:p>
    <w:p w:rsidR="00141AAA" w:rsidRPr="00E75BE8" w:rsidRDefault="00141AAA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</w:p>
    <w:p w:rsidR="00030562" w:rsidRPr="00E75BE8" w:rsidRDefault="00E478C8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BE8">
        <w:rPr>
          <w:rFonts w:ascii="Times New Roman" w:hAnsi="Times New Roman" w:cs="Times New Roman"/>
          <w:sz w:val="28"/>
          <w:szCs w:val="28"/>
          <w:lang w:val="uk-UA"/>
        </w:rPr>
        <w:t>1) карти природних явищ:</w:t>
      </w:r>
      <w:r w:rsidRPr="00E75BE8">
        <w:rPr>
          <w:rFonts w:ascii="Times New Roman" w:hAnsi="Times New Roman" w:cs="Times New Roman"/>
          <w:sz w:val="28"/>
          <w:szCs w:val="28"/>
          <w:lang w:val="uk-UA"/>
        </w:rPr>
        <w:br/>
        <w:t>– загальні (ландшафтні, фізико-географічного районування:</w:t>
      </w:r>
      <w:r w:rsidRPr="00E75BE8">
        <w:rPr>
          <w:rFonts w:ascii="Times New Roman" w:hAnsi="Times New Roman" w:cs="Times New Roman"/>
          <w:sz w:val="28"/>
          <w:szCs w:val="28"/>
          <w:lang w:val="uk-UA"/>
        </w:rPr>
        <w:br/>
        <w:t>–2) карти соціально-економічних явищ</w:t>
      </w:r>
    </w:p>
    <w:p w:rsidR="00DA0CF2" w:rsidRPr="00E75BE8" w:rsidRDefault="00DA0CF2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lastRenderedPageBreak/>
        <w:t>4. За призначенням:</w:t>
      </w:r>
      <w:r w:rsidRPr="00E75BE8">
        <w:rPr>
          <w:sz w:val="28"/>
          <w:szCs w:val="28"/>
          <w:lang w:val="uk-UA"/>
        </w:rPr>
        <w:br/>
        <w:t>а) довідкові:</w:t>
      </w:r>
      <w:r w:rsidRPr="00E75BE8">
        <w:rPr>
          <w:sz w:val="28"/>
          <w:szCs w:val="28"/>
          <w:lang w:val="uk-UA"/>
        </w:rPr>
        <w:br/>
        <w:t>б) навчальні;</w:t>
      </w:r>
      <w:r w:rsidRPr="00E75BE8">
        <w:rPr>
          <w:sz w:val="28"/>
          <w:szCs w:val="28"/>
          <w:lang w:val="uk-UA"/>
        </w:rPr>
        <w:br/>
        <w:t>в) військові;</w:t>
      </w:r>
      <w:r w:rsidRPr="00E75BE8">
        <w:rPr>
          <w:sz w:val="28"/>
          <w:szCs w:val="28"/>
          <w:lang w:val="uk-UA"/>
        </w:rPr>
        <w:br/>
        <w:t>г) туристичні</w:t>
      </w:r>
      <w:r w:rsidR="0077265E" w:rsidRPr="00E75BE8">
        <w:rPr>
          <w:sz w:val="28"/>
          <w:szCs w:val="28"/>
          <w:lang w:val="uk-UA"/>
        </w:rPr>
        <w:t>.</w:t>
      </w:r>
    </w:p>
    <w:p w:rsidR="0077265E" w:rsidRPr="00E75BE8" w:rsidRDefault="0077265E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>Практичне значення карт</w:t>
      </w:r>
      <w:r w:rsidRPr="00E75BE8">
        <w:rPr>
          <w:sz w:val="28"/>
          <w:szCs w:val="28"/>
          <w:lang w:val="uk-UA"/>
        </w:rPr>
        <w:br/>
      </w:r>
      <w:r w:rsidR="00141AAA" w:rsidRPr="00E75BE8">
        <w:rPr>
          <w:sz w:val="28"/>
          <w:szCs w:val="28"/>
          <w:lang w:val="uk-UA"/>
        </w:rPr>
        <w:t xml:space="preserve">     </w:t>
      </w:r>
      <w:r w:rsidRPr="00E75BE8">
        <w:rPr>
          <w:sz w:val="28"/>
          <w:szCs w:val="28"/>
          <w:lang w:val="uk-UA"/>
        </w:rPr>
        <w:t xml:space="preserve">Значення географічних карт Географічні карти служать найважливішим засобом вивчення земної поверхні, дозволяючи одночасно обдивлятися територію будь-яких розмірів. </w:t>
      </w:r>
    </w:p>
    <w:p w:rsidR="00A209DE" w:rsidRPr="00E75BE8" w:rsidRDefault="00A209DE" w:rsidP="005C7DF6">
      <w:pPr>
        <w:pStyle w:val="a5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>Географічні атласи</w:t>
      </w:r>
    </w:p>
    <w:p w:rsidR="00A209DE" w:rsidRPr="00E75BE8" w:rsidRDefault="00A209DE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>Атлас – це систематизоване, цілісне зібрання карт, створене за певною програмою. </w:t>
      </w:r>
    </w:p>
    <w:p w:rsidR="009726A6" w:rsidRPr="00E75BE8" w:rsidRDefault="009726A6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 xml:space="preserve">Атлас — систематизоване зібрання географічних карт, </w:t>
      </w:r>
      <w:proofErr w:type="spellStart"/>
      <w:r w:rsidRPr="00E75BE8">
        <w:rPr>
          <w:sz w:val="28"/>
          <w:szCs w:val="28"/>
          <w:lang w:val="uk-UA"/>
        </w:rPr>
        <w:t>вико¬наних</w:t>
      </w:r>
      <w:proofErr w:type="spellEnd"/>
      <w:r w:rsidRPr="00E75BE8">
        <w:rPr>
          <w:sz w:val="28"/>
          <w:szCs w:val="28"/>
          <w:lang w:val="uk-UA"/>
        </w:rPr>
        <w:t xml:space="preserve"> за єдиною програмою як цілісний твір. Атлас містить </w:t>
      </w:r>
      <w:proofErr w:type="spellStart"/>
      <w:r w:rsidRPr="00E75BE8">
        <w:rPr>
          <w:sz w:val="28"/>
          <w:szCs w:val="28"/>
          <w:lang w:val="uk-UA"/>
        </w:rPr>
        <w:t>сис¬тему</w:t>
      </w:r>
      <w:proofErr w:type="spellEnd"/>
      <w:r w:rsidRPr="00E75BE8">
        <w:rPr>
          <w:sz w:val="28"/>
          <w:szCs w:val="28"/>
          <w:lang w:val="uk-UA"/>
        </w:rPr>
        <w:t xml:space="preserve"> карт, органічно пов'язаних між собою. Атласи вміщують, окрім карт, таблиці, тексти, фото, описи, малюнки, довідково-статистичні дані.</w:t>
      </w:r>
    </w:p>
    <w:p w:rsidR="00141AAA" w:rsidRPr="00E75BE8" w:rsidRDefault="00141AAA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>Приклади рішення задач.</w:t>
      </w:r>
    </w:p>
    <w:p w:rsidR="006820B4" w:rsidRPr="00E75BE8" w:rsidRDefault="00141AAA" w:rsidP="005C7DF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E75BE8">
        <w:rPr>
          <w:sz w:val="28"/>
          <w:szCs w:val="28"/>
          <w:lang w:val="uk-UA"/>
        </w:rPr>
        <w:t>Визначить</w:t>
      </w:r>
      <w:r w:rsidR="00127F89" w:rsidRPr="00E75BE8">
        <w:rPr>
          <w:sz w:val="28"/>
          <w:szCs w:val="28"/>
          <w:lang w:val="uk-UA"/>
        </w:rPr>
        <w:t xml:space="preserve"> масштаб планів та карт за даними про відстані і охарактеризуйте їх за масштабом і територією</w:t>
      </w:r>
      <w:r w:rsidR="00127F89" w:rsidRPr="00E75BE8">
        <w:rPr>
          <w:sz w:val="28"/>
          <w:szCs w:val="28"/>
          <w:lang w:val="uk-UA"/>
        </w:rPr>
        <w:br/>
        <w:t>Задача 1. Від околиці села млин розташоване на відстані 1000 м. На плані ця відстань дорівнює 5 см. Обчисліть масштаб плану. До якої групи за класифікацією карт вона відноситься ?</w:t>
      </w:r>
      <w:r w:rsidR="00127F89" w:rsidRPr="00E75BE8">
        <w:rPr>
          <w:sz w:val="28"/>
          <w:szCs w:val="28"/>
          <w:lang w:val="uk-UA"/>
        </w:rPr>
        <w:br/>
        <w:t>1 см - Х м</w:t>
      </w:r>
      <w:r w:rsidR="00127F89" w:rsidRPr="00E75BE8">
        <w:rPr>
          <w:sz w:val="28"/>
          <w:szCs w:val="28"/>
          <w:lang w:val="uk-UA"/>
        </w:rPr>
        <w:br/>
        <w:t>5 см - 1000 м звідси х =</w:t>
      </w:r>
      <w:r w:rsidR="00127F89" w:rsidRPr="00E75BE8">
        <w:rPr>
          <w:sz w:val="28"/>
          <w:szCs w:val="28"/>
          <w:lang w:val="uk-UA"/>
        </w:rPr>
        <w:br/>
        <w:t>1000 : 5 = 200 м, тобто в 1 см — 200 м, 1м= 100см звідси 100 × 200 = 20000 см отже: масштаб 1 : 20000.</w:t>
      </w:r>
      <w:r w:rsidR="00127F89" w:rsidRPr="00E75BE8">
        <w:rPr>
          <w:sz w:val="28"/>
          <w:szCs w:val="28"/>
          <w:lang w:val="uk-UA"/>
        </w:rPr>
        <w:br/>
        <w:t>Задача 2. Відстань між Києвом та Житомиром на географічній карті дорівнює 5 см. У якому масштабі виконана карта, якщо реальна відстань між містами становить приблизно 140 км.</w:t>
      </w:r>
      <w:r w:rsidR="00127F89" w:rsidRPr="00E75BE8">
        <w:rPr>
          <w:sz w:val="28"/>
          <w:szCs w:val="28"/>
          <w:lang w:val="uk-UA"/>
        </w:rPr>
        <w:br/>
        <w:t>140 : 5 = 28 км, тобто в 1 см — 28 км, отже, масштаб 1: 2800000. Визначте її класифікацію?</w:t>
      </w:r>
      <w:r w:rsidR="00127F89" w:rsidRPr="00E75BE8">
        <w:rPr>
          <w:sz w:val="28"/>
          <w:szCs w:val="28"/>
          <w:lang w:val="uk-UA"/>
        </w:rPr>
        <w:br/>
        <w:t>За масштабом – середньо масштабна.</w:t>
      </w:r>
      <w:r w:rsidR="00127F89" w:rsidRPr="00E75BE8">
        <w:rPr>
          <w:sz w:val="28"/>
          <w:szCs w:val="28"/>
          <w:lang w:val="uk-UA"/>
        </w:rPr>
        <w:br/>
        <w:t>За охопленням території - регіональна</w:t>
      </w:r>
    </w:p>
    <w:p w:rsidR="00874747" w:rsidRPr="00E75BE8" w:rsidRDefault="00874747" w:rsidP="005C7D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5BE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74747" w:rsidRPr="00E75BE8" w:rsidRDefault="00874747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BE8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 § </w:t>
      </w:r>
      <w:r w:rsidR="00AA6490" w:rsidRPr="00E75BE8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D853B7" w:rsidRPr="00E75BE8">
        <w:rPr>
          <w:rFonts w:ascii="Times New Roman" w:hAnsi="Times New Roman" w:cs="Times New Roman"/>
          <w:sz w:val="28"/>
          <w:szCs w:val="28"/>
          <w:lang w:val="uk-UA"/>
        </w:rPr>
        <w:t>,15</w:t>
      </w:r>
      <w:r w:rsidRPr="00E75BE8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підручника.</w:t>
      </w:r>
    </w:p>
    <w:p w:rsidR="00874747" w:rsidRPr="00E75BE8" w:rsidRDefault="00874747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BE8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відео урок за посиланням: </w:t>
      </w:r>
      <w:hyperlink r:id="rId6" w:history="1">
        <w:r w:rsidR="005F6194" w:rsidRPr="00E75BE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https://www.youtube.com/watch?v=pkCDPVt5tw8</w:t>
        </w:r>
      </w:hyperlink>
      <w:r w:rsidR="005F6194" w:rsidRPr="00E75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F6194" w:rsidRPr="00E75BE8" w:rsidRDefault="005F6194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BE8">
        <w:rPr>
          <w:rFonts w:ascii="Times New Roman" w:hAnsi="Times New Roman" w:cs="Times New Roman"/>
          <w:sz w:val="28"/>
          <w:szCs w:val="28"/>
          <w:lang w:val="uk-UA"/>
        </w:rPr>
        <w:t>3. Виконати письмово тестову роботу в робочому зошиті: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Глобус - це: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об’ємна модель Землі, що в загальних рисах зберігає її форму, зменшену в десятки мільйонів разів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зображення Землі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копія Землі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навчальний посібник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Якщо іменований масштаб в 1 см-50 км, то числовий масштаб: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А) 1:50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1:500 000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1:5 000 000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 1: 500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Абсолютна висота-це: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перевищення точки земної поверхні над рівнем моря, що приймається за нуль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висота місця на карті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перевищення однієї точки над іншою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умовний нуль</w:t>
      </w:r>
    </w:p>
    <w:p w:rsidR="005C7DF6" w:rsidRPr="00E75BE8" w:rsidRDefault="008D657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Накресліть два</w:t>
      </w:r>
      <w:r w:rsidR="005C7DF6"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умовних знаки ( на вибір) плану місцевості, що показують різні шляхи сполучення.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</w:t>
      </w:r>
      <w:r w:rsidRPr="00E75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6576" w:rsidRPr="00E75BE8">
        <w:rPr>
          <w:rFonts w:ascii="Times New Roman" w:hAnsi="Times New Roman" w:cs="Times New Roman"/>
          <w:sz w:val="28"/>
          <w:szCs w:val="28"/>
          <w:lang w:val="uk-UA"/>
        </w:rPr>
        <w:t>Накресліть два</w:t>
      </w:r>
      <w:r w:rsidRPr="00E75BE8">
        <w:rPr>
          <w:rFonts w:ascii="Times New Roman" w:hAnsi="Times New Roman" w:cs="Times New Roman"/>
          <w:sz w:val="28"/>
          <w:szCs w:val="28"/>
          <w:lang w:val="uk-UA"/>
        </w:rPr>
        <w:t xml:space="preserve"> умовних знаки ( на вибір) плану місцевості, що показують водні об’єкти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Переведіть іменований масштаб у числовий: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в 1 см-500 км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Б)в 1 </w:t>
      </w:r>
      <w:proofErr w:type="spellStart"/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см-</w:t>
      </w:r>
      <w:proofErr w:type="spellEnd"/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500 м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proofErr w:type="spellStart"/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proofErr w:type="spellEnd"/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 см – 20 км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7. Якщо зображення місцевості 1 : 2 000, то це: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план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карта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малюнок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пейзаж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Відносна  висота-це: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висота місця над умовним нулем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перевищення однієї точки над іншою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висота місця на карті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умовний нуль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Переведіть числовий масштаб у іменований: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1: 25 000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1: 500 000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1: 45 000 000</w:t>
      </w:r>
    </w:p>
    <w:p w:rsidR="005C7DF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Поясніть, якими способами зображується і позначається рельєф на географічній карті?</w:t>
      </w:r>
    </w:p>
    <w:p w:rsidR="008D6576" w:rsidRPr="00E75BE8" w:rsidRDefault="005C7DF6" w:rsidP="005C7D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5B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11.Поясніть, як визначити на плані місцевості улоговину та горб? </w:t>
      </w:r>
    </w:p>
    <w:p w:rsidR="00874747" w:rsidRPr="00E75BE8" w:rsidRDefault="00874747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BE8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E75BE8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E75BE8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E75BE8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E75BE8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874747" w:rsidRPr="00E75BE8" w:rsidRDefault="00874747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4747" w:rsidRPr="00E75BE8" w:rsidRDefault="00874747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4747" w:rsidRPr="00E75BE8" w:rsidRDefault="00874747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37EE2" w:rsidRPr="00E75BE8" w:rsidRDefault="00937EE2" w:rsidP="005C7D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37EE2" w:rsidRPr="00E75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D332B"/>
    <w:multiLevelType w:val="hybridMultilevel"/>
    <w:tmpl w:val="727EA4F4"/>
    <w:lvl w:ilvl="0" w:tplc="CE542C3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9D1321"/>
    <w:multiLevelType w:val="hybridMultilevel"/>
    <w:tmpl w:val="4AECA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D3"/>
    <w:rsid w:val="00030562"/>
    <w:rsid w:val="00127F89"/>
    <w:rsid w:val="00141AAA"/>
    <w:rsid w:val="00293623"/>
    <w:rsid w:val="005C7DF6"/>
    <w:rsid w:val="005D20D0"/>
    <w:rsid w:val="005E044B"/>
    <w:rsid w:val="005F6194"/>
    <w:rsid w:val="006820B4"/>
    <w:rsid w:val="0077265E"/>
    <w:rsid w:val="00874747"/>
    <w:rsid w:val="008D6576"/>
    <w:rsid w:val="009112D3"/>
    <w:rsid w:val="00937EE2"/>
    <w:rsid w:val="009726A6"/>
    <w:rsid w:val="00A209DE"/>
    <w:rsid w:val="00AA6490"/>
    <w:rsid w:val="00BC1BA6"/>
    <w:rsid w:val="00D02437"/>
    <w:rsid w:val="00D853B7"/>
    <w:rsid w:val="00DA0CF2"/>
    <w:rsid w:val="00E478C8"/>
    <w:rsid w:val="00E7007F"/>
    <w:rsid w:val="00E7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4747"/>
    <w:rPr>
      <w:b/>
      <w:bCs/>
    </w:rPr>
  </w:style>
  <w:style w:type="character" w:styleId="a4">
    <w:name w:val="Hyperlink"/>
    <w:basedOn w:val="a0"/>
    <w:uiPriority w:val="99"/>
    <w:unhideWhenUsed/>
    <w:rsid w:val="0087474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3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4747"/>
    <w:rPr>
      <w:b/>
      <w:bCs/>
    </w:rPr>
  </w:style>
  <w:style w:type="character" w:styleId="a4">
    <w:name w:val="Hyperlink"/>
    <w:basedOn w:val="a0"/>
    <w:uiPriority w:val="99"/>
    <w:unhideWhenUsed/>
    <w:rsid w:val="0087474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3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kCDPVt5tw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</cp:lastModifiedBy>
  <cp:revision>22</cp:revision>
  <dcterms:created xsi:type="dcterms:W3CDTF">2022-10-02T07:00:00Z</dcterms:created>
  <dcterms:modified xsi:type="dcterms:W3CDTF">2022-10-12T07:29:00Z</dcterms:modified>
</cp:coreProperties>
</file>