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63D" w:rsidRPr="00C32D9E" w:rsidRDefault="007C6060" w:rsidP="0074419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2D9E">
        <w:rPr>
          <w:rFonts w:ascii="Times New Roman" w:eastAsia="Calibri" w:hAnsi="Times New Roman" w:cs="Times New Roman"/>
          <w:sz w:val="28"/>
          <w:szCs w:val="28"/>
          <w:lang w:val="uk-UA"/>
        </w:rPr>
        <w:t>Дата 21</w:t>
      </w:r>
      <w:r w:rsidR="00CF263D" w:rsidRPr="00C32D9E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CF263D" w:rsidRPr="00C32D9E" w:rsidRDefault="00CF263D" w:rsidP="0074419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2D9E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CF263D" w:rsidRPr="00C32D9E" w:rsidRDefault="00CF263D" w:rsidP="0074419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2D9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CF263D" w:rsidRPr="00C32D9E" w:rsidRDefault="00CF263D" w:rsidP="0074419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32D9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32D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CF263D" w:rsidRPr="00C32D9E" w:rsidRDefault="00CF263D" w:rsidP="007441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F263D" w:rsidRPr="00C32D9E" w:rsidRDefault="00CF263D" w:rsidP="00744199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Тема уроку.</w:t>
      </w:r>
      <w:r w:rsidR="00AA26B6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A26B6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Способи орієнтування на місцевості. Компас.</w:t>
      </w:r>
    </w:p>
    <w:p w:rsidR="00CF263D" w:rsidRPr="00C32D9E" w:rsidRDefault="00CF263D" w:rsidP="0074419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Мета: уроку </w:t>
      </w:r>
      <w:r w:rsidRPr="00C32D9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AA26B6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сформувати систему знань про способи орієнтування на місцевості та</w:t>
      </w:r>
      <w:r w:rsidR="00AA26B6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A26B6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напрямків, розвивати практичні вміння орієнтуватися за</w:t>
      </w:r>
      <w:r w:rsidR="00AA26B6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сторонами горизонту. </w:t>
      </w:r>
    </w:p>
    <w:p w:rsidR="00E0201C" w:rsidRPr="00C32D9E" w:rsidRDefault="00E0201C" w:rsidP="0074419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F263D" w:rsidRPr="00C32D9E" w:rsidRDefault="00CF263D" w:rsidP="0074419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2D9E">
        <w:rPr>
          <w:rFonts w:ascii="Times New Roman" w:eastAsia="Calibri" w:hAnsi="Times New Roman" w:cs="Times New Roman"/>
          <w:sz w:val="28"/>
          <w:szCs w:val="28"/>
          <w:lang w:val="uk-UA"/>
        </w:rPr>
        <w:t>Опорний конспект для учнів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1.Формування поняття «орієнтування на місцевості»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Орієнтування на місцевості</w:t>
      </w:r>
      <w:r w:rsidR="00E0201C" w:rsidRPr="00C32D9E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 </w:t>
      </w: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це визначення свого місцезнаходження щодо сторін горизонту та окремих об’єктів, розташованих на місцевості.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орієнтування на місцевості потрібно вміти визначати сторони горизонту.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Горизонт</w:t>
      </w:r>
      <w:r w:rsidR="00E0201C" w:rsidRPr="00C32D9E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 </w:t>
      </w: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частина земної поверхні, яку ми бачимо </w:t>
      </w:r>
      <w:proofErr w:type="spellStart"/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навколосебе</w:t>
      </w:r>
      <w:proofErr w:type="spellEnd"/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рівній відкритій місцевості. Основні сторони горизонту — північ, південь, захід та схід. Проміжні — північний схід,південний схід, південний захід та північний захід.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Pr="005B12B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Способи орієнтування на місцевості </w:t>
      </w: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(робота з </w:t>
      </w:r>
      <w:proofErr w:type="spellStart"/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малюнкамив</w:t>
      </w:r>
      <w:proofErr w:type="spellEnd"/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підручнику, демонстрація слайдів)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давніх-давен головними природними об’єктами для орієнтування на місцевості для людей були Сонце, Місяць та зорі.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наших широтах о 6-ій ранку Сонце перебуває на сході,о 12-ій годині — на півдні, о 18-ій — на заході (якщо враховувати</w:t>
      </w:r>
      <w:r w:rsidR="00E0201C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літній час, то на годину пізніше).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Полярна зоря розташовується в північному напрямку. Щоб визначити положення Полярної зорі на зоряному небосхилі, необхідно</w:t>
      </w:r>
      <w:r w:rsidR="00E0201C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подумки провести уявну лінію через дві крайні зорі «ковша» Велика</w:t>
      </w:r>
      <w:r w:rsidR="00E0201C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Ведмедиця та відкласти на цій лінії п’ять разів відстань, що дорівнює відстані між названими крайніми зорями.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</w:t>
      </w:r>
      <w:r w:rsidRPr="005B12B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Надійний спосіб орієнтування — за компасом</w:t>
      </w: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(ознайомлення та робота з компасом)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 орієнтуватися за компасом, необхідно: встановити компасна горизонтальну площину, звільнити за допомогою спеціального</w:t>
      </w:r>
      <w:r w:rsidR="00E0201C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важеля намагнічену стрілку, зачекати, доки стрілка заспокоїться;повернути корпус компаса, доки букви </w:t>
      </w:r>
      <w:proofErr w:type="spellStart"/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Пн</w:t>
      </w:r>
      <w:proofErr w:type="spellEnd"/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(або N) не зрівняються</w:t>
      </w:r>
      <w:r w:rsidR="00E0201C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указаним темним кінцем стрілки. Слід пам’ятати, що компасом</w:t>
      </w:r>
      <w:r w:rsidR="00E0201C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 можна користуватися поблизу залізних предметів, бойової техніки й ліній електропередачі, оскільки вони спричиняють відхилення магнітної стрілки. Визначити на карті точку свого перебування</w:t>
      </w:r>
      <w:r w:rsidR="00E0201C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легше, коли знаходишся на місцевості поряд з орієнтиром (місцевим</w:t>
      </w:r>
      <w:r w:rsidR="00E0201C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предметом), позначеним на карті. У цьому випадку розташування</w:t>
      </w:r>
      <w:r w:rsidR="00E0201C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умовного знаку збігатиметься з точкою стояння.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5B12B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Способи </w:t>
      </w: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орієнтування за місцевими ознаками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Які вам відомі способи орієнтування за місцевими ознаками?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Кора більшості дерев грубіша й темніша на північній стороні,тонша й еластичніша (у берези світліша) — на південній;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у сосни вторинна (бура, потріскана) кора на північній </w:t>
      </w:r>
      <w:proofErr w:type="spellStart"/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стороністовбура</w:t>
      </w:r>
      <w:proofErr w:type="spellEnd"/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піднімається вище, ніж на південній;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на деревах хвойних порід смола рясніше накопичується з південного боку;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річні кільця на свіжих пнях дерев розташовані щільніше з північного боку;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з північного боку дерева, камені, дерев’яні, черепичні і шиферні</w:t>
      </w:r>
      <w:r w:rsidR="00E0201C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крівлі рясніше покриваються лишайниками, грибками;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мурашники розташовуються з південного боку дерев, пнів і кущів, крім того, південний скат мурашників пологий, північний — крутий;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ягоди і фрукти раніше червоніють (жовтіють) з південного боку;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улітку ґрунт біля великих каменів, будівель, дерев і кущів сухіший з південного боку, що можна визначити на дотик;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у поодиноких дерев крона пишніша й густіша з південного боку;</w:t>
      </w:r>
    </w:p>
    <w:p w:rsidR="005B12B7" w:rsidRPr="005B12B7" w:rsidRDefault="005B12B7" w:rsidP="00744199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сніг швидше підтає на південних схилах, у результаті </w:t>
      </w:r>
      <w:proofErr w:type="spellStart"/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підтаювання</w:t>
      </w:r>
      <w:proofErr w:type="spellEnd"/>
      <w:r w:rsidRPr="005B12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снігу утворюються</w:t>
      </w:r>
      <w:r w:rsidR="00E0201C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щербини, направлені на південь.</w:t>
      </w:r>
    </w:p>
    <w:p w:rsidR="005B12B7" w:rsidRPr="00C32D9E" w:rsidRDefault="005B12B7" w:rsidP="0074419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F263D" w:rsidRPr="00C32D9E" w:rsidRDefault="00CF263D" w:rsidP="0074419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2D9E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CF263D" w:rsidRPr="00C32D9E" w:rsidRDefault="007C6060" w:rsidP="0074419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2D9E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§  8</w:t>
      </w:r>
      <w:r w:rsidR="00CF263D" w:rsidRPr="00C32D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</w:p>
    <w:p w:rsidR="00AB0461" w:rsidRPr="00C32D9E" w:rsidRDefault="00CF263D" w:rsidP="007441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2D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hyperlink r:id="rId6" w:history="1">
        <w:r w:rsidR="005B12B7" w:rsidRPr="00C32D9E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u w:val="none"/>
            <w:lang w:val="uk-UA"/>
          </w:rPr>
          <w:t>https://www.youtube.com/watch?v=sgnYergj8GI</w:t>
        </w:r>
      </w:hyperlink>
      <w:r w:rsidR="005B12B7" w:rsidRPr="00C32D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CF263D" w:rsidRPr="00C32D9E" w:rsidRDefault="00CF263D" w:rsidP="007441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2D9E">
        <w:rPr>
          <w:rFonts w:ascii="Times New Roman" w:hAnsi="Times New Roman" w:cs="Times New Roman"/>
          <w:sz w:val="28"/>
          <w:szCs w:val="28"/>
          <w:lang w:val="uk-UA"/>
        </w:rPr>
        <w:t>- Викон</w:t>
      </w:r>
      <w:r w:rsidR="00E0201C" w:rsidRPr="00C32D9E">
        <w:rPr>
          <w:rFonts w:ascii="Times New Roman" w:hAnsi="Times New Roman" w:cs="Times New Roman"/>
          <w:sz w:val="28"/>
          <w:szCs w:val="28"/>
          <w:lang w:val="uk-UA"/>
        </w:rPr>
        <w:t xml:space="preserve">ати письмово в зошиті тестову </w:t>
      </w:r>
      <w:r w:rsidRPr="00C32D9E">
        <w:rPr>
          <w:rFonts w:ascii="Times New Roman" w:hAnsi="Times New Roman" w:cs="Times New Roman"/>
          <w:sz w:val="28"/>
          <w:szCs w:val="28"/>
          <w:lang w:val="uk-UA"/>
        </w:rPr>
        <w:t xml:space="preserve"> роботу</w:t>
      </w:r>
      <w:r w:rsidR="009B73EB" w:rsidRPr="00C32D9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F263D" w:rsidRPr="00C32D9E" w:rsidRDefault="00CF263D" w:rsidP="007441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523D" w:rsidRPr="00C32D9E" w:rsidRDefault="009B73EB" w:rsidP="007441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</w:t>
      </w:r>
      <w:r w:rsidR="0071523D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Хто першим відкрив європейцям Гренландію - найбільший острів світу і дослідив незаселене острівне узбережжя </w:t>
      </w:r>
    </w:p>
    <w:p w:rsidR="009B73EB" w:rsidRDefault="00744199" w:rsidP="0074419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</w:t>
      </w:r>
      <w:bookmarkStart w:id="0" w:name="_GoBack"/>
      <w:bookmarkEnd w:id="0"/>
      <w:r w:rsidR="00717108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1523D" w:rsidRPr="0071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Ерік</w:t>
      </w:r>
      <w:proofErr w:type="spellEnd"/>
      <w:r w:rsidR="0071523D" w:rsidRPr="0071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Рудий</w:t>
      </w:r>
      <w:r w:rsidR="00717108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Б) </w:t>
      </w:r>
      <w:proofErr w:type="spellStart"/>
      <w:r w:rsidR="0071523D" w:rsidRPr="0071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Васко</w:t>
      </w:r>
      <w:proofErr w:type="spellEnd"/>
      <w:r w:rsidR="0071523D" w:rsidRPr="0071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1523D" w:rsidRPr="0071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</w:t>
      </w:r>
      <w:proofErr w:type="spellEnd"/>
      <w:r w:rsidR="0071523D" w:rsidRPr="0071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Гамма</w:t>
      </w:r>
      <w:r w:rsidR="00717108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r w:rsidR="0071523D" w:rsidRPr="0071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Христофор Колумб</w:t>
      </w:r>
      <w:r w:rsidR="00717108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</w:t>
      </w:r>
      <w:r w:rsidR="0071523D" w:rsidRPr="0071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Марко Поло</w:t>
      </w:r>
    </w:p>
    <w:p w:rsidR="00744199" w:rsidRPr="00C32D9E" w:rsidRDefault="00744199" w:rsidP="0074419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1523D" w:rsidRPr="0071523D" w:rsidRDefault="00717108" w:rsidP="0074419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="0071523D" w:rsidRPr="0071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Укажіть прізвище мандрівника, який здійснив тривалу подорож до Китаю в ХІІІ ст. </w:t>
      </w:r>
    </w:p>
    <w:p w:rsidR="00717108" w:rsidRDefault="00717108" w:rsidP="0074419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proofErr w:type="spellStart"/>
      <w:r w:rsidR="0071523D" w:rsidRPr="0071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Ібн</w:t>
      </w:r>
      <w:proofErr w:type="spellEnd"/>
      <w:r w:rsidR="0071523D" w:rsidRPr="0071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71523D" w:rsidRPr="0071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Батутта</w:t>
      </w:r>
      <w:proofErr w:type="spellEnd"/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r w:rsidR="0071523D" w:rsidRPr="0071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Клавдій </w:t>
      </w:r>
      <w:proofErr w:type="spellStart"/>
      <w:r w:rsidR="0071523D" w:rsidRPr="0071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Птолемей</w:t>
      </w:r>
      <w:proofErr w:type="spellEnd"/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r w:rsidR="0071523D" w:rsidRPr="007152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Марко Поло</w:t>
      </w:r>
    </w:p>
    <w:p w:rsidR="00744199" w:rsidRPr="0071523D" w:rsidRDefault="00744199" w:rsidP="0074419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A14AA" w:rsidRPr="003A14AA" w:rsidRDefault="00717108" w:rsidP="007441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Безстрашних мореплавців, що жили на півночі Європи називали </w:t>
      </w:r>
    </w:p>
    <w:p w:rsidR="003A14AA" w:rsidRDefault="00717108" w:rsidP="0074419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вікінги</w:t>
      </w: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нормани</w:t>
      </w: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варяги</w:t>
      </w: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іноземці</w:t>
      </w:r>
    </w:p>
    <w:p w:rsidR="00744199" w:rsidRPr="003A14AA" w:rsidRDefault="00744199" w:rsidP="0074419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A14AA" w:rsidRPr="003A14AA" w:rsidRDefault="00717108" w:rsidP="007441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Перший європеєць, що здійснив подорож Південною Азією був </w:t>
      </w:r>
    </w:p>
    <w:p w:rsidR="003A14AA" w:rsidRDefault="00717108" w:rsidP="0074419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Христофор Колумб</w:t>
      </w: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Марко Поло</w:t>
      </w: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proofErr w:type="spellStart"/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Бехайм</w:t>
      </w:r>
      <w:proofErr w:type="spellEnd"/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proofErr w:type="spellStart"/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Ерік</w:t>
      </w:r>
      <w:proofErr w:type="spellEnd"/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Рудий</w:t>
      </w:r>
    </w:p>
    <w:p w:rsidR="00744199" w:rsidRPr="003A14AA" w:rsidRDefault="00744199" w:rsidP="0074419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A14AA" w:rsidRPr="003A14AA" w:rsidRDefault="00717108" w:rsidP="007441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Результатом подорожі Марко Поло стала </w:t>
      </w:r>
    </w:p>
    <w:p w:rsidR="003A14AA" w:rsidRPr="003A14AA" w:rsidRDefault="00717108" w:rsidP="0074419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намальована ним карта Китаю</w:t>
      </w: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написана книга "Розмаїття світів"</w:t>
      </w:r>
    </w:p>
    <w:p w:rsidR="003A14AA" w:rsidRDefault="003A14AA" w:rsidP="007441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717108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В) </w:t>
      </w:r>
      <w:r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знайшов шлях до Індії</w:t>
      </w:r>
      <w:r w:rsidR="00717108"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Г) </w:t>
      </w:r>
      <w:r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Став самим багатим у Європі</w:t>
      </w:r>
    </w:p>
    <w:p w:rsidR="00744199" w:rsidRPr="003A14AA" w:rsidRDefault="00744199" w:rsidP="007441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A14AA" w:rsidRPr="003A14AA" w:rsidRDefault="00717108" w:rsidP="007441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</w:t>
      </w:r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Хто створив першу модель Землі - глобус? </w:t>
      </w:r>
    </w:p>
    <w:p w:rsidR="003A14AA" w:rsidRDefault="00717108" w:rsidP="0074419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А) </w:t>
      </w:r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Марко Поло</w:t>
      </w: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Мартін </w:t>
      </w:r>
      <w:proofErr w:type="spellStart"/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Бегайм</w:t>
      </w:r>
      <w:proofErr w:type="spellEnd"/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proofErr w:type="spellStart"/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Ерік</w:t>
      </w:r>
      <w:proofErr w:type="spellEnd"/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Рудий</w:t>
      </w:r>
    </w:p>
    <w:p w:rsidR="00744199" w:rsidRPr="003A14AA" w:rsidRDefault="00744199" w:rsidP="0074419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A14AA" w:rsidRPr="003A14AA" w:rsidRDefault="001F3337" w:rsidP="007441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Хто знайшов шлях до Індії? </w:t>
      </w:r>
    </w:p>
    <w:p w:rsidR="003A14AA" w:rsidRPr="003A14AA" w:rsidRDefault="00717108" w:rsidP="0074419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Марко Поло</w:t>
      </w: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proofErr w:type="spellStart"/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Бартоломеу</w:t>
      </w:r>
      <w:proofErr w:type="spellEnd"/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Діаш</w:t>
      </w:r>
      <w:proofErr w:type="spellEnd"/>
    </w:p>
    <w:p w:rsidR="003A14AA" w:rsidRDefault="00717108" w:rsidP="007441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В) </w:t>
      </w:r>
      <w:proofErr w:type="spellStart"/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Васка</w:t>
      </w:r>
      <w:proofErr w:type="spellEnd"/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</w:t>
      </w:r>
      <w:proofErr w:type="spellEnd"/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Гама</w:t>
      </w: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="003A14AA" w:rsidRPr="003A14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Христофор Колумб</w:t>
      </w:r>
    </w:p>
    <w:p w:rsidR="00744199" w:rsidRPr="00C32D9E" w:rsidRDefault="00744199" w:rsidP="007441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B73EB" w:rsidRPr="009B73EB" w:rsidRDefault="009B73EB" w:rsidP="007441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Pr="009B7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якому році була відкрита Америка? </w:t>
      </w:r>
    </w:p>
    <w:p w:rsidR="009B73EB" w:rsidRDefault="009B73EB" w:rsidP="00744199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9B7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1492</w:t>
      </w: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Pr="009B7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1519</w:t>
      </w: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r w:rsidRPr="009B7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1487</w:t>
      </w: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Pr="009B7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1498</w:t>
      </w:r>
    </w:p>
    <w:p w:rsidR="00744199" w:rsidRPr="009B73EB" w:rsidRDefault="00744199" w:rsidP="00744199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B73EB" w:rsidRPr="009B73EB" w:rsidRDefault="009B73EB" w:rsidP="007441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Pr="009B7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Хто відкрив Америку? </w:t>
      </w:r>
    </w:p>
    <w:p w:rsidR="009B73EB" w:rsidRPr="009B73EB" w:rsidRDefault="009B73EB" w:rsidP="00744199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proofErr w:type="spellStart"/>
      <w:r w:rsidRPr="009B7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Амеріго</w:t>
      </w:r>
      <w:proofErr w:type="spellEnd"/>
      <w:r w:rsidRPr="009B7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B7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Веспуччі</w:t>
      </w:r>
      <w:proofErr w:type="spellEnd"/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r w:rsidRPr="009B7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Христофор Колумб</w:t>
      </w:r>
    </w:p>
    <w:p w:rsidR="009B73EB" w:rsidRDefault="009B73EB" w:rsidP="007441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В) </w:t>
      </w:r>
      <w:proofErr w:type="spellStart"/>
      <w:r w:rsidRPr="009B7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Васко</w:t>
      </w:r>
      <w:proofErr w:type="spellEnd"/>
      <w:r w:rsidRPr="009B7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B7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</w:t>
      </w:r>
      <w:proofErr w:type="spellEnd"/>
      <w:r w:rsidRPr="009B7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Гама</w:t>
      </w: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Г) </w:t>
      </w:r>
      <w:proofErr w:type="spellStart"/>
      <w:r w:rsidRPr="009B7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Бартоломеу</w:t>
      </w:r>
      <w:proofErr w:type="spellEnd"/>
      <w:r w:rsidRPr="009B7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B73E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Діаш</w:t>
      </w:r>
      <w:proofErr w:type="spellEnd"/>
    </w:p>
    <w:p w:rsidR="00744199" w:rsidRPr="009B73EB" w:rsidRDefault="00744199" w:rsidP="007441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15E74" w:rsidRPr="00915E74" w:rsidRDefault="00915E74" w:rsidP="007441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Pr="00915E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Яка мета експедиції </w:t>
      </w:r>
      <w:proofErr w:type="spellStart"/>
      <w:r w:rsidRPr="00915E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Фернана</w:t>
      </w:r>
      <w:proofErr w:type="spellEnd"/>
      <w:r w:rsidRPr="00915E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Магеллана? </w:t>
      </w:r>
    </w:p>
    <w:p w:rsidR="00915E74" w:rsidRPr="00915E74" w:rsidRDefault="00915E74" w:rsidP="00744199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proofErr w:type="spellStart"/>
      <w:r w:rsidRPr="00915E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досягення</w:t>
      </w:r>
      <w:proofErr w:type="spellEnd"/>
      <w:r w:rsidRPr="00915E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острова Прянощів</w:t>
      </w: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Pr="00915E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відкриття Америки</w:t>
      </w:r>
    </w:p>
    <w:p w:rsidR="00915E74" w:rsidRDefault="00915E74" w:rsidP="007441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15E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В)  </w:t>
      </w:r>
      <w:r w:rsidRPr="00915E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відкриття Австралії</w:t>
      </w: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Pr="00915E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досягнення Філіппінських островів</w:t>
      </w:r>
    </w:p>
    <w:p w:rsidR="00744199" w:rsidRPr="00915E74" w:rsidRDefault="00744199" w:rsidP="007441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32D9E" w:rsidRPr="00C32D9E" w:rsidRDefault="00C32D9E" w:rsidP="007441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 Укажіть справжню мету плавання Христофора Колумба: </w:t>
      </w:r>
    </w:p>
    <w:p w:rsidR="00C32D9E" w:rsidRPr="00C32D9E" w:rsidRDefault="00C32D9E" w:rsidP="00744199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пошуки західного морського шляху до Індії  Б) відкриття Америки</w:t>
      </w:r>
    </w:p>
    <w:p w:rsidR="00C32D9E" w:rsidRPr="00C32D9E" w:rsidRDefault="00C32D9E" w:rsidP="007441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В) відкриття Атлантичного океану  Г) відкриття східного морського шляху до Індії</w:t>
      </w:r>
    </w:p>
    <w:p w:rsidR="001F3337" w:rsidRPr="003A14AA" w:rsidRDefault="001F3337" w:rsidP="0074419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17108" w:rsidRPr="00C32D9E" w:rsidRDefault="00717108" w:rsidP="007441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2D9E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C32D9E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C32D9E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C32D9E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C32D9E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CF263D" w:rsidRPr="00C32D9E" w:rsidRDefault="00CF263D" w:rsidP="007441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C32D9E" w:rsidRDefault="00497EB1" w:rsidP="007441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C32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7CC9"/>
    <w:multiLevelType w:val="hybridMultilevel"/>
    <w:tmpl w:val="E95E4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65D8F"/>
    <w:multiLevelType w:val="hybridMultilevel"/>
    <w:tmpl w:val="37CAB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709"/>
    <w:rsid w:val="000D2709"/>
    <w:rsid w:val="001F3337"/>
    <w:rsid w:val="003A14AA"/>
    <w:rsid w:val="00497EB1"/>
    <w:rsid w:val="005B12B7"/>
    <w:rsid w:val="0071523D"/>
    <w:rsid w:val="00717108"/>
    <w:rsid w:val="00744199"/>
    <w:rsid w:val="007C6060"/>
    <w:rsid w:val="00911B96"/>
    <w:rsid w:val="00915E74"/>
    <w:rsid w:val="009B73EB"/>
    <w:rsid w:val="00AA26B6"/>
    <w:rsid w:val="00AB0461"/>
    <w:rsid w:val="00C32D9E"/>
    <w:rsid w:val="00CF263D"/>
    <w:rsid w:val="00E0201C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6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263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7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6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263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7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4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19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22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3570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9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0746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2582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7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6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7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162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72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0607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5639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6296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6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4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2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30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74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1306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0571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648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4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1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5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95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97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8270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107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93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1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4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8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13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169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4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11056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6018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180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234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542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89605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18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47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8071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47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4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2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2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32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996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875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4967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758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473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76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327727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8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95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44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73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36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8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51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274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56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447263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3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69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66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7303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199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269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43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908994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12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96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19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8851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3740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3208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162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136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539509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96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97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316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3008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3303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4265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972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832835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6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63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35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6079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71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167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28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82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985199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80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072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3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6642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7362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716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741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40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17522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9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01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92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0859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830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683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158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623705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6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97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36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63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8579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9409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78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64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241241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8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9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22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982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9346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6842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877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288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34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601081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86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69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41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4834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9366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927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161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2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897872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77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27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5917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89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81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gnYergj8G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2022-09-14T08:27:00Z</dcterms:created>
  <dcterms:modified xsi:type="dcterms:W3CDTF">2022-09-14T11:46:00Z</dcterms:modified>
</cp:coreProperties>
</file>