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BA7" w14:textId="77777777" w:rsidR="00AE374F" w:rsidRPr="00AE374F" w:rsidRDefault="00AE374F" w:rsidP="00AE374F">
      <w:pPr>
        <w:spacing w:after="0" w:line="600" w:lineRule="atLeast"/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</w:pPr>
      <w:r w:rsidRPr="00AE374F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Тема.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Діагностична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контрольна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робота.</w:t>
      </w:r>
      <w:r w:rsidRPr="00AE374F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br/>
        <w:t xml:space="preserve">Мета.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Закріпити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знання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учнів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;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виявити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рівень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знань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умінь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 та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навичок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 xml:space="preserve"> для контролю й </w:t>
      </w:r>
      <w:proofErr w:type="spellStart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корекції</w:t>
      </w:r>
      <w:proofErr w:type="spellEnd"/>
      <w:r w:rsidRPr="00AE374F">
        <w:rPr>
          <w:rFonts w:ascii="Merriweather" w:eastAsia="Times New Roman" w:hAnsi="Merriweather" w:cs="Times New Roman"/>
          <w:color w:val="414A5F"/>
          <w:sz w:val="24"/>
          <w:szCs w:val="24"/>
          <w:lang w:val="ru-UA" w:eastAsia="ru-UA"/>
        </w:rPr>
        <w:t>.</w:t>
      </w:r>
    </w:p>
    <w:p w14:paraId="67C63B8C" w14:textId="77777777" w:rsidR="00AE374F" w:rsidRDefault="00AE374F" w:rsidP="00AE374F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</w:p>
    <w:p w14:paraId="1255570C" w14:textId="6EF929D1" w:rsidR="00AE374F" w:rsidRDefault="00AE374F" w:rsidP="00AE374F">
      <w:pPr>
        <w:spacing w:after="0" w:line="450" w:lineRule="atLeast"/>
        <w:ind w:firstLine="720"/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</w:pP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У 5 -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класі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читали книжки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давнини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сучасності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Народні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й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казки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захопливі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романи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й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повісті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дітей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підлітків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вірші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й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оповідання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про природу та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фантастичні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твори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сучасних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письменників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</w:p>
    <w:p w14:paraId="44F79577" w14:textId="14C98739" w:rsidR="00AE374F" w:rsidRDefault="00AE374F" w:rsidP="00AE374F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Виконайте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тестові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за</w:t>
      </w:r>
      <w:proofErr w:type="spellStart"/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uk-UA" w:eastAsia="ru-UA"/>
        </w:rPr>
        <w:t>вд</w: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ання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( по 1 балу за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кожну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правильну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відповідь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).</w: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br/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1.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Зарубіжна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народно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поетична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творчість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словесно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музичний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твір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відображає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почуття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й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переживання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    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людини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сукупність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різних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національних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2.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Укажіть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чим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прислів'я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відрізняються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приказок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повчальним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змістом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обсягом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висміюванням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вад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3. На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групи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поділяються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казки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історичні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фантастичні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побутові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про тварин,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чарівні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гумористичні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чарівні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про тварин,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соціально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побутові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4.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Пригадайте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хто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назвав себе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створінням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самого Брахмана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( Бога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творця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):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лев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Пінгалака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Б Ворон;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шакал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Чандарава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5.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висвітлено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казці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Пензлик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Маляна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негативні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людські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якості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образі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тварин;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любов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праці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сміливість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кмітливість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     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уславлення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митця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6.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Чому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врода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повернулася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до Хлопчика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зірки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(Оскар Уайльд. " Хлопчик -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Зірка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")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він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знайшов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матір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змінилася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його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душа,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вчинки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Він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покаявся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Чари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зникли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7. "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Імовірно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, при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виготовлені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Снапа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нього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забули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вкласти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..."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(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Ернест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Сетон - Томпсон. "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Снап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Історія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бультер'єра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") :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А страх;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любов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>     В доброту.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8. Яке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покарання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отримав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однієї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суботи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Том за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свої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витівки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( Марк Твен. "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Пригоди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Тома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Сойєра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")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Білити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паркан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Залишатися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вдома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Збирати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яблука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9. У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чому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полягала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Полліанни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вважати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чиєсь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горе за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привід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для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радості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знаходити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привід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для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радості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всьому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без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винятку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радіти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прикрощів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і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сумувати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щастя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10. Як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змінила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гра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Полліанни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мешканців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міста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А вони стали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відповідальними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Б вони стали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щасливішими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В вони стали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багатшими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11. Куди впала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Аліса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у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казці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"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Аліса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Країні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Див" Л.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Керролла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?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А У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колодязь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Б У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кролячу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нору.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В У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Задзеркалля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12.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Сучасними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називають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: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А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твори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певного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народу;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  <w:t xml:space="preserve">       Б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твори,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що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з'являються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в наш час;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lastRenderedPageBreak/>
        <w:t xml:space="preserve">       В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літературні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твори,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перевірені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роками.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</w:p>
    <w:p w14:paraId="4D24AB78" w14:textId="463CB1EE" w:rsidR="00AE374F" w:rsidRPr="00AE374F" w:rsidRDefault="00AE374F" w:rsidP="00AE374F">
      <w:pPr>
        <w:spacing w:after="0" w:line="450" w:lineRule="atLeast"/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</w:pP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Сфотографуйте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діагностичну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контрольну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роботу та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надішліть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мені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освітню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платформу для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дистанційного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навчання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Human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або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на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електронну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адресу</w: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uk-UA" w:eastAsia="ru-UA"/>
        </w:rPr>
        <w:t xml:space="preserve"> </w:t>
      </w:r>
      <w:bookmarkStart w:id="0" w:name="_Hlk113607666"/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fldChar w:fldCharType="begin"/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instrText xml:space="preserve"> </w:instrTex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instrText>HYPERLINK</w:instrTex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instrText xml:space="preserve"> "</w:instrTex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instrText>mailto</w:instrTex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instrText>:</w:instrTex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instrText>klimenkoalla</w:instrTex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instrText>2000@</w:instrTex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instrText>gmail</w:instrTex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instrText>.</w:instrTex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instrText>com</w:instrTex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instrText xml:space="preserve">" </w:instrTex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fldChar w:fldCharType="separate"/>
      </w:r>
      <w:r w:rsidRPr="00360744">
        <w:rPr>
          <w:rStyle w:val="a3"/>
          <w:rFonts w:ascii="Merriweather" w:eastAsia="Times New Roman" w:hAnsi="Merriweather" w:cs="Times New Roman"/>
          <w:b/>
          <w:bCs/>
          <w:sz w:val="24"/>
          <w:szCs w:val="24"/>
          <w:lang w:val="en-US" w:eastAsia="ru-UA"/>
        </w:rPr>
        <w:t>klimenkoalla</w:t>
      </w:r>
      <w:r w:rsidRPr="00360744">
        <w:rPr>
          <w:rStyle w:val="a3"/>
          <w:rFonts w:ascii="Merriweather" w:eastAsia="Times New Roman" w:hAnsi="Merriweather" w:cs="Times New Roman"/>
          <w:b/>
          <w:bCs/>
          <w:sz w:val="24"/>
          <w:szCs w:val="24"/>
          <w:lang w:val="ru-RU" w:eastAsia="ru-UA"/>
        </w:rPr>
        <w:t>2000@</w:t>
      </w:r>
      <w:r w:rsidRPr="00360744">
        <w:rPr>
          <w:rStyle w:val="a3"/>
          <w:rFonts w:ascii="Merriweather" w:eastAsia="Times New Roman" w:hAnsi="Merriweather" w:cs="Times New Roman"/>
          <w:b/>
          <w:bCs/>
          <w:sz w:val="24"/>
          <w:szCs w:val="24"/>
          <w:lang w:val="en-US" w:eastAsia="ru-UA"/>
        </w:rPr>
        <w:t>gmail</w:t>
      </w:r>
      <w:r w:rsidRPr="00360744">
        <w:rPr>
          <w:rStyle w:val="a3"/>
          <w:rFonts w:ascii="Merriweather" w:eastAsia="Times New Roman" w:hAnsi="Merriweather" w:cs="Times New Roman"/>
          <w:b/>
          <w:bCs/>
          <w:sz w:val="24"/>
          <w:szCs w:val="24"/>
          <w:lang w:val="ru-RU" w:eastAsia="ru-UA"/>
        </w:rPr>
        <w:t>.</w:t>
      </w:r>
      <w:r w:rsidRPr="00360744">
        <w:rPr>
          <w:rStyle w:val="a3"/>
          <w:rFonts w:ascii="Merriweather" w:eastAsia="Times New Roman" w:hAnsi="Merriweather" w:cs="Times New Roman"/>
          <w:b/>
          <w:bCs/>
          <w:sz w:val="24"/>
          <w:szCs w:val="24"/>
          <w:lang w:val="en-US" w:eastAsia="ru-UA"/>
        </w:rPr>
        <w:t>com</w:t>
      </w:r>
      <w:r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en-US" w:eastAsia="ru-UA"/>
        </w:rPr>
        <w:fldChar w:fldCharType="end"/>
      </w:r>
      <w:bookmarkEnd w:id="0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RU" w:eastAsia="ru-UA"/>
        </w:rPr>
        <w:t xml:space="preserve"> </w:t>
      </w:r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br/>
      </w:r>
    </w:p>
    <w:p w14:paraId="1C6BEDF0" w14:textId="17DE7B16" w:rsidR="00AE374F" w:rsidRPr="00AE374F" w:rsidRDefault="00AE374F" w:rsidP="00AE374F">
      <w:pPr>
        <w:spacing w:after="0" w:line="450" w:lineRule="atLeast"/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</w:pP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Домашнє</w:t>
      </w:r>
      <w:proofErr w:type="spellEnd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b/>
          <w:bCs/>
          <w:color w:val="5B667F"/>
          <w:sz w:val="24"/>
          <w:szCs w:val="24"/>
          <w:lang w:val="ru-UA" w:eastAsia="ru-UA"/>
        </w:rPr>
        <w:t>завдання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Опрацюйте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вступну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статтю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підручника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(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стор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 4 - 6).</w:t>
      </w:r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br/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Перевірте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 себе.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Стор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 xml:space="preserve">. 6. </w:t>
      </w:r>
      <w:proofErr w:type="spellStart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Усно</w:t>
      </w:r>
      <w:proofErr w:type="spellEnd"/>
      <w:r w:rsidRPr="00AE374F">
        <w:rPr>
          <w:rFonts w:ascii="Merriweather" w:eastAsia="Times New Roman" w:hAnsi="Merriweather" w:cs="Times New Roman"/>
          <w:color w:val="5B667F"/>
          <w:sz w:val="24"/>
          <w:szCs w:val="24"/>
          <w:lang w:val="ru-UA" w:eastAsia="ru-UA"/>
        </w:rPr>
        <w:t>.</w:t>
      </w:r>
    </w:p>
    <w:p w14:paraId="17DABBA2" w14:textId="77777777" w:rsidR="00A3019D" w:rsidRDefault="00A3019D" w:rsidP="00AE374F"/>
    <w:sectPr w:rsidR="00A30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DD"/>
    <w:rsid w:val="005C2FDD"/>
    <w:rsid w:val="00A3019D"/>
    <w:rsid w:val="00A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E4E1"/>
  <w15:chartTrackingRefBased/>
  <w15:docId w15:val="{8BE2185D-D292-404F-8219-7B4D7BF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7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05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17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2022-09-09T06:18:00Z</dcterms:created>
  <dcterms:modified xsi:type="dcterms:W3CDTF">2022-09-09T06:21:00Z</dcterms:modified>
</cp:coreProperties>
</file>