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Тема мистецтва у творі В. Г. Короленка " Сліпий музикант 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Розкрити роль мистецтва у долі головного героя твору; розвивати навички роботи з текстом, вміння аналізувати вчинки героїв, асоціативне та логічне мислення; виховувати естетичні смаки учнів.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Розкажіть, що вам відомо про життя і творчість В. Г. Короленка 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історію створення повісті "Сліпий музикант"  ( стор. 136-138).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Перекажіть зміст твору.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Схарактеризуйте образ головного героя.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https://youtube.com/watch?v=pXZBc8rcaNw&amp;feature=share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Які проблеми піднімає автор у творі?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У Петра Попельського був відсутній зір, але він мав витончений слух.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Звукові форми стали головними формами його думки, центром його розумового зростання.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Прочитайте стор.140. Коментарі. Пригадайте!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Коли і як відбулося перше знайомство героя з музикою?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Чому Петрусь так полюбив цю просту музику?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 поставилася до захоплення сина мати?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 вона вирішила повернути любов свого сина?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Чим стала музика для Петра?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Як музика Петра Попельського впливала на людей?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У чому, на вашу думку, була сила його мистецтва?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Знайдіть у творі фрагменти, де змальовано звучання музики.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Які мелодії відтворені митцем за допомогою слова?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Які прийоми допомагають письменникові розкрити вплив музики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на людину?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Повторіть вивчений матеріал ( ст.26-28). Перевірте себе. Питання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стор. 28.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Уміти відповідати на питання ( ст. 140,143,148,151).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Повторити. Індійські міфи. Стор. 31-35.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