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 Максима Яценка, твердість його переконань, увага і повага до інших.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Охарактеризувати образ Максима Яценка, звернути увагу на те, яку роль відіграє герой у житті Петра Попельського; розвивати усне мовлення, логічне мислення, навички виразного читання; виховувати моральні якості.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Вибірковий літературний диктант. ( Знайди зайве.)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Ганна Михайлівна, Гек, Роман, Поліанна, Йохим, Пеппі, Евеліна, Максим, Білл, Вакула, Негору, Єгорій, Скрудж, Петро.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Установіть відповідність.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Ганна Михайлівна.          Дзвонар.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Пан Попельський.             Дядько Петра.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Роман.                                        Кохана.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Евеліна.                                     Мати Петра.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Йохим.                                       Батько Петра.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Єгорій.                                        Сліпий хлопчик.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Петро.                                         Конюх.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Упізнайте героя за його характеристикою: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· Він грає кожного вечора на дудці, і в один із таких вечорів до нього на стайню прийшов сліпий панич. 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 Любить слухати гру конюха Йохима на дудці. ________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.Ровесниця Петруся, красива дівчинка, спокійна і розсудлива. 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· Озлоблений на весь світ. Грубо лає сільських дітей, що намагаються проникнути на дзвіницю. 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· Людина добродушна, але досить байдужий до усього, окрім господарства. 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.Вирізнявся бійцівським характером. Замолоду він славився всюди «небезпечним забіякою» і виправдав цю характеристику: поїхав до Італії, де вступив до загону Гарібальді. 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Дайте відповіді на питання.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-Як на вашу думку, хто з героїв повісті відіграв у житті Петра     найважливішу роль?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Хто такий Максим Яценко?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Чому він вирішив осісти в селі, у родині сестри?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-Яка думка хвилювала Максима до народження племінника?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-Як вплинуло на Максима народження племінника?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-З якою метою дядько Максим почав вивчати книги, присвячені      розвиткові дитячої душі?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Чому все частіше супились густі брови Максима, коли він спостерігав       за вихованням хлопчика?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Яку мету поставив перед собою знівечений боєць?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Яким було ставлення Максима до музичних захоплень племінника?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Чому Максим зупинив гру сестри, стукаючи милицею об підлогу?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 він ставився до творчості Йохима?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Як дядько Максим вирішив врятувати Петра?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Висловте свою думку про рішення Максима щодо мандрівки Петра із знедоленими сліпими співцями. Подумайте, чи мав Максим право так чинити зі своїм сліпим племінником.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-Чому він не марно прожив життя?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Характеристика образу Максима Яценка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Цитати                     Риси характеру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Дядько Максим був відомий як найнебезпечніший забіяка не тільки в околицях його маєтку, а навіть у Києві.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Юнацька нестриманість та запальність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Ніхто не знав, як слід з ним поводитися й чим йому догодити.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Непередбачуваність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Мужикам дарував свавільство і грубощі.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Демократичність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Згадувалося... його ім'я серед одчайдушних гарібальдійських сподвижників.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Відчайдушність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Австрійські шаблі не зуміли вигнати з Максима його впертої душі.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Упертість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Став серйознішим, угамувався, і тільки час від часу його гострий язик орудував так само влучно, як колись шабля.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Гострий на слово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Більшу частину часу просиджував у своїй бібліотеці.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Любов до читання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 порубаному тілі б'ється гаряче й добре серце...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Доброта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 великій квадратній голові, укритій щетиною густого волосся, працює невгамовна думка.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Розум, мудрість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Скалічений боєць думав про те, що життя - боротьба.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Нескореність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Химерна подібність долі хлопчика до його власної зацікавила дядька Максима.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Небайдужість до чужої долі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В життєвих випробуваннях люди по-різному виявляють свою внутрішню сутність. Фізичну ваду можна перемогти силою духу. Короленко стверджує, що людина завжди може досягти реалізації в житті, якщо вона зосередиться не на своєму горі, не на болючих переживаннях, а знайде духовну мету існування.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Чи знайшов таку духовну мету Максим Яценко?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Що для нього щастя?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Як ви думаєте, яким було б виховання Петра, якби не було втручання Максима?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https://youtube.com/watch?v=SHg7iwY50Fw&amp;feature=share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8. Повторюємо вивчений матеріал стор. 36-37. Єгипетські міфи.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Питання стор. 38( усно).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Повторити. Міфи народів світу. Ст. 10-40.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Підготувати повідомлення на тему: " Українська природа, народні образи і традиції в повісті". 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