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Подорож у часі й просторі Скруджа.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ІІ-ІV куплетами, допомогти їм усвідомити ідейно-художній зміст твору; розвивати навички виразного читання, переказу, коментування, вміння висловлювати свої думки, аргументувати їх.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Які труднощі довелося перебороти Ч. Діккенсові на шляху до слави?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Під яким псевдонімом він випустив свій перший твір?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З якою традицією пов'язано створення " Різдвяних оповідань"?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Який підзаголовок має твір " Різдвяна пісня в прозі"?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Хто такий Скрудж?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Яка мета " візиту" до нього Марлі?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Який художній прийом використовує автор у цьому творі?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На нас чекає незвичайна подорож. Вона станеться у Святвечір - тієї найдивовижнішої ночі, єдиної на рік, коли здійснюються всі мрії й бажання, стають реальними найфантастичніші речі. Ви знаєте, що Різдво - це велике свято, торжество світла і добра, день очищення душі від усякого зла.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Прочитайте третій і четвертий куплет.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Скільки подорожей і куди здійснив Скрудж різдвяної ночі?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Яку подорож запропонував Дух Минулих Свят?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Розкажіть, яким Скрудж був у дитинстві та юності? (Різдвяне місто.    У школі. Лавка Фіззіунга. Забуте кохання.)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Що побачив герой під час подорожі з Духом Теперішніх Свят? (Родина Боба Кречита. У домі племінника.)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ви гадаєте, що штовхнуло героя звернутися з благанням до Духа Майбутніх Свят? ( На біржі. Розмова перехожих. Біля ліжка небіжчика.)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Подумайте, для чого Скруджеві посилалися подорожі.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Перегляньте відео за посиланням: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https://youtu.be/PDJP8P_5u-g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Дочитати повість. Виконати тестові завдання ( письмово).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Скрудж називає Різдво: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 найкращим святом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 дурницею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безглуздям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Привид Марлі з'явився, щоб: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 налякати Скруджа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 забрати з собою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попередити про прихід трьох духів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Головна риса характеру Скруджа: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боягузтво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 лицемірство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жадібність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Наречена Скруджа відмовилася від шлюбу з ним, бо: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 їй заборонили батьки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 Скрудж знайшов собі іншу дівчину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 в серці Скруджа запанувала пристрасть до грошей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Через те, що Діккенс відкрив співвітчизникам глибинну сутність свята Різдва, його називали: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 символом Різдва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 батьком Різдва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духом Різдва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Сина Боба Кречита звали: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Фредом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Бобом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Тімом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Куди повів Скруджа Дух Майбутнього Різдва?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у музей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 на біржу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на цвинтар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Яким став Скрудж після подорожей?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добрим, але скупим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 добрим і щедрим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злим і жорстоким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Що відправив Скрудж родині Кречитів на Різдво?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 цукерки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 гроші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індичку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Хто із членів родини любив Скруджа найбільше?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сестра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 батько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бабуся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11. Яке повне ім'я Скруджа?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 Ейзебенер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 Ебенезер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Енебезер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12. Який із трьох духів мав дитячу постать, але був схожий на діда?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перший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другий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жоден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