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DBF" w:rsidRDefault="00D84DBF" w:rsidP="00D84D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04.11.2022</w:t>
      </w:r>
    </w:p>
    <w:p w:rsidR="00D84DBF" w:rsidRDefault="00D84DBF" w:rsidP="00D84D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 клас</w:t>
      </w:r>
    </w:p>
    <w:p w:rsidR="00D84DBF" w:rsidRDefault="00D84DBF" w:rsidP="00D84D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D84DBF" w:rsidRDefault="00D84DBF" w:rsidP="00D84D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D84DBF" w:rsidRPr="00D84DBF" w:rsidRDefault="00D84DBF" w:rsidP="00D84D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4DBF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r w:rsidRPr="00D84DBF">
        <w:rPr>
          <w:rFonts w:ascii="Times New Roman" w:hAnsi="Times New Roman" w:cs="Times New Roman"/>
          <w:b/>
          <w:sz w:val="28"/>
          <w:szCs w:val="28"/>
        </w:rPr>
        <w:t>«Т.Г. Шевченко. Поема «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Іван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84DBF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D84DBF">
        <w:rPr>
          <w:rFonts w:ascii="Times New Roman" w:hAnsi="Times New Roman" w:cs="Times New Roman"/>
          <w:b/>
          <w:sz w:val="28"/>
          <w:szCs w:val="28"/>
        </w:rPr>
        <w:t>ідкова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».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Риси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поведінка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козацьких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ватажків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їхні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стосунки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84DBF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D84DBF">
        <w:rPr>
          <w:rFonts w:ascii="Times New Roman" w:hAnsi="Times New Roman" w:cs="Times New Roman"/>
          <w:b/>
          <w:sz w:val="28"/>
          <w:szCs w:val="28"/>
        </w:rPr>
        <w:t>ідлеглими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Героїзм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мужність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ознаки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лицарських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чеснот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українських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козаків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заповідані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як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духовний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скарб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нащадкам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>».</w:t>
      </w:r>
    </w:p>
    <w:p w:rsidR="00D84DBF" w:rsidRPr="00D84DBF" w:rsidRDefault="00D84DBF" w:rsidP="00D84DB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4DBF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з'ясувати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історичну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основу та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ознайомити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учнів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зі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змістом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поеми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"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Іван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84DBF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D84DBF">
        <w:rPr>
          <w:rFonts w:ascii="Times New Roman" w:hAnsi="Times New Roman" w:cs="Times New Roman"/>
          <w:b/>
          <w:sz w:val="28"/>
          <w:szCs w:val="28"/>
        </w:rPr>
        <w:t>ідкова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";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формувати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вміння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аналізувати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вчинки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героїв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твору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розвивати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логічне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образне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мислення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формувати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усвідомлення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героїзм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мужність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ознаки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лицарських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чеснот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українських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козаків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вчити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аналізувати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художні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особливості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поеми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>.</w:t>
      </w:r>
    </w:p>
    <w:p w:rsidR="00D84DBF" w:rsidRPr="00D84DBF" w:rsidRDefault="00D84DBF" w:rsidP="00D84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Звучить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уривок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поеми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84D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84DBF">
        <w:rPr>
          <w:rFonts w:ascii="Times New Roman" w:hAnsi="Times New Roman" w:cs="Times New Roman"/>
          <w:sz w:val="28"/>
          <w:szCs w:val="28"/>
        </w:rPr>
        <w:t>ідкова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учитель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супровід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та перегляд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>)</w:t>
      </w:r>
      <w:r w:rsidRPr="00D84DBF">
        <w:t xml:space="preserve"> </w:t>
      </w:r>
      <w:hyperlink r:id="rId5" w:history="1">
        <w:r w:rsidRPr="00D84DBF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https://www.youtube.com/watch?v=v4MTCNuA41U</w:t>
        </w:r>
      </w:hyperlink>
    </w:p>
    <w:p w:rsidR="00D84DBF" w:rsidRPr="00D84DBF" w:rsidRDefault="00D84DBF" w:rsidP="00D84DBF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Тяжкою</w:t>
      </w:r>
      <w:proofErr w:type="gram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була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доля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українського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народу за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часів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турецько-татарської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навали.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Скільки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беззахисних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людей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було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вбито, полонено в рабство!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Єдиним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захисником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українців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в</w:t>
      </w:r>
      <w:proofErr w:type="gram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ід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хижацьких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нападів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ворога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було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січове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козацтво</w:t>
      </w:r>
      <w:proofErr w:type="spellEnd"/>
      <w:r w:rsidRPr="00D84D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Ще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історії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України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ви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знаєте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 у </w:t>
      </w:r>
      <w:proofErr w:type="gram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Х</w:t>
      </w:r>
      <w:proofErr w:type="gramEnd"/>
      <w:r w:rsidRPr="00D84DBF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D84DBF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D84DBF">
        <w:rPr>
          <w:rFonts w:ascii="Times New Roman" w:hAnsi="Times New Roman" w:cs="Times New Roman"/>
          <w:b/>
          <w:i/>
          <w:sz w:val="28"/>
          <w:szCs w:val="28"/>
          <w:lang w:val="en-US"/>
        </w:rPr>
        <w:t>XV</w:t>
      </w:r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І ст. турки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татари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нападали на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українські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села,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грабували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>, забирали в полон.</w:t>
      </w:r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Кошового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Дмитра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Вишневецького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(Байду)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вважають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засновником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Запорізько</w:t>
      </w:r>
      <w:proofErr w:type="gram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ї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С</w:t>
      </w:r>
      <w:proofErr w:type="gramEnd"/>
      <w:r w:rsidRPr="00D84DBF">
        <w:rPr>
          <w:rFonts w:ascii="Times New Roman" w:hAnsi="Times New Roman" w:cs="Times New Roman"/>
          <w:b/>
          <w:i/>
          <w:sz w:val="28"/>
          <w:szCs w:val="28"/>
        </w:rPr>
        <w:t>ічі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На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Хортиці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збудував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фортецю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Власник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земельних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маєтків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. Але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справедливий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Захищав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скривджених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Лицар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. Ходив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із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козаками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туркі</w:t>
      </w:r>
      <w:proofErr w:type="gram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в</w:t>
      </w:r>
      <w:proofErr w:type="spellEnd"/>
      <w:proofErr w:type="gramEnd"/>
      <w:r w:rsidRPr="00D84DB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84DBF">
        <w:rPr>
          <w:rFonts w:ascii="Times New Roman" w:hAnsi="Times New Roman" w:cs="Times New Roman"/>
          <w:sz w:val="28"/>
          <w:szCs w:val="28"/>
        </w:rPr>
        <w:t xml:space="preserve">    </w:t>
      </w:r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У 1575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році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повів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запорожців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на татар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другий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кошовий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Богдан (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Остафій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Ружинський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Був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українським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князем,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гетьманом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. У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цій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битві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він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загинув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Третім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славним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козацьким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кошовим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гетьманом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Війська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Запорозького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був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Іван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П</w:t>
      </w:r>
      <w:proofErr w:type="gramEnd"/>
      <w:r w:rsidRPr="00D84DBF">
        <w:rPr>
          <w:rFonts w:ascii="Times New Roman" w:hAnsi="Times New Roman" w:cs="Times New Roman"/>
          <w:b/>
          <w:i/>
          <w:sz w:val="28"/>
          <w:szCs w:val="28"/>
        </w:rPr>
        <w:t>ідкова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Серпяга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Серп’яга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>).</w:t>
      </w:r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Ламав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п</w:t>
      </w:r>
      <w:proofErr w:type="gramEnd"/>
      <w:r w:rsidRPr="00D84DBF">
        <w:rPr>
          <w:rFonts w:ascii="Times New Roman" w:hAnsi="Times New Roman" w:cs="Times New Roman"/>
          <w:b/>
          <w:i/>
          <w:sz w:val="28"/>
          <w:szCs w:val="28"/>
        </w:rPr>
        <w:t>ідкову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однією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рукою, за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це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козаки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прозвали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його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Підковою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D84DBF" w:rsidRPr="00D84DBF" w:rsidRDefault="00D84DBF" w:rsidP="00D84DBF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4DB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84DBF" w:rsidRPr="00D84DBF" w:rsidRDefault="00D84DBF" w:rsidP="00D84DBF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84DBF">
        <w:rPr>
          <w:rFonts w:ascii="Times New Roman" w:hAnsi="Times New Roman" w:cs="Times New Roman"/>
          <w:b/>
          <w:bCs/>
          <w:i/>
          <w:sz w:val="28"/>
          <w:szCs w:val="28"/>
          <w:u w:val="single"/>
          <w:shd w:val="clear" w:color="auto" w:fill="FFFFFF"/>
        </w:rPr>
        <w:t>Поема</w:t>
      </w:r>
      <w:r w:rsidRPr="00D84DBF">
        <w:rPr>
          <w:rStyle w:val="apple-converted-space"/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 </w:t>
      </w:r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—</w:t>
      </w:r>
      <w:r w:rsidRPr="00D84DBF">
        <w:rPr>
          <w:rStyle w:val="apple-converted-space"/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 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fldChar w:fldCharType="begin"/>
      </w:r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instrText xml:space="preserve"> HYPERLINK "http://uk.wikipedia.org/wiki/%D0%9B%D1%96%D1%80%D0%B8%D0%BA%D0%B0" \o "Лірика" </w:instrText>
      </w:r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fldChar w:fldCharType="separate"/>
      </w:r>
      <w:r w:rsidRPr="00D84DBF">
        <w:rPr>
          <w:rStyle w:val="a4"/>
          <w:rFonts w:ascii="Times New Roman" w:hAnsi="Times New Roman" w:cs="Times New Roman"/>
          <w:b/>
          <w:i/>
          <w:color w:val="auto"/>
          <w:sz w:val="28"/>
          <w:szCs w:val="28"/>
          <w:shd w:val="clear" w:color="auto" w:fill="FFFFFF"/>
        </w:rPr>
        <w:t>ліричний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fldChar w:fldCharType="end"/>
      </w:r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,</w:t>
      </w:r>
      <w:r w:rsidRPr="00D84DBF">
        <w:rPr>
          <w:rStyle w:val="apple-converted-space"/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 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fldChar w:fldCharType="begin"/>
      </w:r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instrText xml:space="preserve"> HYPERLINK "http://uk.wikipedia.org/wiki/%D0%95%D0%BF%D0%BE%D1%81" \o "Епос" </w:instrText>
      </w:r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fldChar w:fldCharType="separate"/>
      </w:r>
      <w:r w:rsidRPr="00D84DBF">
        <w:rPr>
          <w:rStyle w:val="a4"/>
          <w:rFonts w:ascii="Times New Roman" w:hAnsi="Times New Roman" w:cs="Times New Roman"/>
          <w:b/>
          <w:i/>
          <w:color w:val="auto"/>
          <w:sz w:val="28"/>
          <w:szCs w:val="28"/>
          <w:shd w:val="clear" w:color="auto" w:fill="FFFFFF"/>
        </w:rPr>
        <w:t>епічний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fldChar w:fldCharType="end"/>
      </w:r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ліро-епічний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тві</w:t>
      </w:r>
      <w:proofErr w:type="gram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р</w:t>
      </w:r>
      <w:proofErr w:type="spellEnd"/>
      <w:proofErr w:type="gram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переважно</w:t>
      </w:r>
      <w:proofErr w:type="spellEnd"/>
      <w:r w:rsidRPr="00D84DBF">
        <w:rPr>
          <w:rStyle w:val="apple-converted-space"/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 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fldChar w:fldCharType="begin"/>
      </w:r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instrText xml:space="preserve"> HYPERLINK "http://uk.wikipedia.org/wiki/%D0%92%D1%96%D1%80%D1%88" \o "Вірш" </w:instrText>
      </w:r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fldChar w:fldCharType="separate"/>
      </w:r>
      <w:r w:rsidRPr="00D84DBF">
        <w:rPr>
          <w:rStyle w:val="a4"/>
          <w:rFonts w:ascii="Times New Roman" w:hAnsi="Times New Roman" w:cs="Times New Roman"/>
          <w:b/>
          <w:i/>
          <w:color w:val="auto"/>
          <w:sz w:val="28"/>
          <w:szCs w:val="28"/>
          <w:shd w:val="clear" w:color="auto" w:fill="FFFFFF"/>
        </w:rPr>
        <w:t>віршований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fldChar w:fldCharType="end"/>
      </w:r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, у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якому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зображені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значні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події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і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яскраві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характери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.</w:t>
      </w:r>
    </w:p>
    <w:p w:rsidR="00D84DBF" w:rsidRPr="00D84DBF" w:rsidRDefault="00D84DBF" w:rsidP="00D84D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DBF">
        <w:rPr>
          <w:rFonts w:ascii="Times New Roman" w:hAnsi="Times New Roman" w:cs="Times New Roman"/>
          <w:sz w:val="28"/>
          <w:szCs w:val="28"/>
        </w:rPr>
        <w:lastRenderedPageBreak/>
        <w:t xml:space="preserve">За жанром –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історична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поема. </w:t>
      </w:r>
    </w:p>
    <w:p w:rsidR="00D84DBF" w:rsidRPr="00D84DBF" w:rsidRDefault="00D84DBF" w:rsidP="00D84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BF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композиційною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побудовою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D84DBF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>:</w:t>
      </w:r>
    </w:p>
    <w:p w:rsidR="00D84DBF" w:rsidRPr="00D84DBF" w:rsidRDefault="00D84DBF" w:rsidP="00D84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BF">
        <w:rPr>
          <w:rFonts w:ascii="Times New Roman" w:hAnsi="Times New Roman" w:cs="Times New Roman"/>
          <w:sz w:val="28"/>
          <w:szCs w:val="28"/>
        </w:rPr>
        <w:t xml:space="preserve">1-а: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сучасність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спогади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розповідь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діда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онукові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мужніх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козакі</w:t>
      </w:r>
      <w:proofErr w:type="gramStart"/>
      <w:r w:rsidRPr="00D84DB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84DBF">
        <w:rPr>
          <w:rFonts w:ascii="Times New Roman" w:hAnsi="Times New Roman" w:cs="Times New Roman"/>
          <w:sz w:val="28"/>
          <w:szCs w:val="28"/>
        </w:rPr>
        <w:t>як</w:t>
      </w:r>
      <w:proofErr w:type="gramEnd"/>
      <w:r w:rsidRPr="00D84DB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виборювали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волю,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щасливе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>);</w:t>
      </w:r>
    </w:p>
    <w:p w:rsidR="00D84DBF" w:rsidRPr="00D84DBF" w:rsidRDefault="00D84DBF" w:rsidP="00D84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BF">
        <w:rPr>
          <w:rFonts w:ascii="Times New Roman" w:hAnsi="Times New Roman" w:cs="Times New Roman"/>
          <w:sz w:val="28"/>
          <w:szCs w:val="28"/>
        </w:rPr>
        <w:t xml:space="preserve">2-а: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минувшина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морського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бою).</w:t>
      </w:r>
    </w:p>
    <w:p w:rsidR="00D84DBF" w:rsidRPr="00D84DBF" w:rsidRDefault="00D84DBF" w:rsidP="00D84D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Зовнішність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84D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84DBF">
        <w:rPr>
          <w:rFonts w:ascii="Times New Roman" w:hAnsi="Times New Roman" w:cs="Times New Roman"/>
          <w:sz w:val="28"/>
          <w:szCs w:val="28"/>
        </w:rPr>
        <w:t>ідкови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( до 2-х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метрів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), широкоплечий;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біле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обличчя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чорні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вуса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густе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волосся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темно-карі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очі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чорна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шапка,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червоні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шаровари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вишита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сорочка, свита. </w:t>
      </w:r>
      <w:proofErr w:type="spellStart"/>
      <w:proofErr w:type="gramStart"/>
      <w:r w:rsidRPr="00D84DBF">
        <w:rPr>
          <w:rFonts w:ascii="Times New Roman" w:hAnsi="Times New Roman" w:cs="Times New Roman"/>
          <w:sz w:val="28"/>
          <w:szCs w:val="28"/>
        </w:rPr>
        <w:t>Велик</w:t>
      </w:r>
      <w:proofErr w:type="gramEnd"/>
      <w:r w:rsidRPr="00D84DB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руки.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Справляє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враження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фізично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сильної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4DBF" w:rsidRPr="00D84DBF" w:rsidRDefault="00D84DBF" w:rsidP="00D84D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характеру героя: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організаторські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авторитет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козаків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військовий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стратег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тактик,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цілеспрямований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цінить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дисциплінованих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запорожців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слухає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враховує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думку;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досвідченість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впевненість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справедливість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мужність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84DB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84DBF">
        <w:rPr>
          <w:rFonts w:ascii="Times New Roman" w:hAnsi="Times New Roman" w:cs="Times New Roman"/>
          <w:sz w:val="28"/>
          <w:szCs w:val="28"/>
        </w:rPr>
        <w:t>ішучість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відважність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відчайдушність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героїзм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патріотизм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>.</w:t>
      </w:r>
    </w:p>
    <w:p w:rsidR="00D84DBF" w:rsidRPr="00D84DBF" w:rsidRDefault="00D84DBF" w:rsidP="00D84DB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720" w:type="dxa"/>
        <w:tblLook w:val="01E0"/>
      </w:tblPr>
      <w:tblGrid>
        <w:gridCol w:w="4460"/>
        <w:gridCol w:w="4391"/>
      </w:tblGrid>
      <w:tr w:rsidR="00D84DBF" w:rsidRPr="00D84DBF" w:rsidTr="0031255E">
        <w:tc>
          <w:tcPr>
            <w:tcW w:w="4460" w:type="dxa"/>
          </w:tcPr>
          <w:p w:rsidR="00D84DBF" w:rsidRPr="00D84DBF" w:rsidRDefault="00D84DBF" w:rsidP="0031255E">
            <w:pPr>
              <w:rPr>
                <w:sz w:val="28"/>
                <w:szCs w:val="28"/>
              </w:rPr>
            </w:pPr>
            <w:proofErr w:type="spellStart"/>
            <w:r w:rsidRPr="00D84DBF">
              <w:rPr>
                <w:sz w:val="28"/>
                <w:szCs w:val="28"/>
              </w:rPr>
              <w:t>Епітети</w:t>
            </w:r>
            <w:proofErr w:type="spellEnd"/>
          </w:p>
        </w:tc>
        <w:tc>
          <w:tcPr>
            <w:tcW w:w="4391" w:type="dxa"/>
          </w:tcPr>
          <w:p w:rsidR="00D84DBF" w:rsidRPr="00D84DBF" w:rsidRDefault="00D84DBF" w:rsidP="0031255E">
            <w:pPr>
              <w:jc w:val="both"/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>«</w:t>
            </w:r>
            <w:proofErr w:type="spellStart"/>
            <w:r w:rsidRPr="00D84DBF">
              <w:rPr>
                <w:sz w:val="28"/>
                <w:szCs w:val="28"/>
              </w:rPr>
              <w:t>бі</w:t>
            </w:r>
            <w:proofErr w:type="gramStart"/>
            <w:r w:rsidRPr="00D84DBF">
              <w:rPr>
                <w:sz w:val="28"/>
                <w:szCs w:val="28"/>
              </w:rPr>
              <w:t>ле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т</w:t>
            </w:r>
            <w:proofErr w:type="gramEnd"/>
            <w:r w:rsidRPr="00D84DBF">
              <w:rPr>
                <w:sz w:val="28"/>
                <w:szCs w:val="28"/>
              </w:rPr>
              <w:t>іло</w:t>
            </w:r>
            <w:proofErr w:type="spellEnd"/>
            <w:r w:rsidRPr="00D84DBF">
              <w:rPr>
                <w:sz w:val="28"/>
                <w:szCs w:val="28"/>
              </w:rPr>
              <w:t>», «</w:t>
            </w:r>
            <w:proofErr w:type="spellStart"/>
            <w:r w:rsidRPr="00D84DBF">
              <w:rPr>
                <w:sz w:val="28"/>
                <w:szCs w:val="28"/>
              </w:rPr>
              <w:t>козацьке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тіло</w:t>
            </w:r>
            <w:proofErr w:type="spellEnd"/>
            <w:r w:rsidRPr="00D84DBF">
              <w:rPr>
                <w:sz w:val="28"/>
                <w:szCs w:val="28"/>
              </w:rPr>
              <w:t>», «</w:t>
            </w:r>
            <w:proofErr w:type="spellStart"/>
            <w:r w:rsidRPr="00D84DBF">
              <w:rPr>
                <w:sz w:val="28"/>
                <w:szCs w:val="28"/>
              </w:rPr>
              <w:t>синє</w:t>
            </w:r>
            <w:proofErr w:type="spellEnd"/>
            <w:r w:rsidRPr="00D84DBF">
              <w:rPr>
                <w:sz w:val="28"/>
                <w:szCs w:val="28"/>
              </w:rPr>
              <w:t xml:space="preserve"> море».</w:t>
            </w:r>
          </w:p>
        </w:tc>
      </w:tr>
      <w:tr w:rsidR="00D84DBF" w:rsidRPr="00D84DBF" w:rsidTr="0031255E">
        <w:tc>
          <w:tcPr>
            <w:tcW w:w="4460" w:type="dxa"/>
          </w:tcPr>
          <w:p w:rsidR="00D84DBF" w:rsidRPr="00D84DBF" w:rsidRDefault="00D84DBF" w:rsidP="0031255E">
            <w:pPr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Метафори</w:t>
            </w:r>
            <w:proofErr w:type="spellEnd"/>
          </w:p>
        </w:tc>
        <w:tc>
          <w:tcPr>
            <w:tcW w:w="4391" w:type="dxa"/>
          </w:tcPr>
          <w:p w:rsidR="00D84DBF" w:rsidRPr="00D84DBF" w:rsidRDefault="00D84DBF" w:rsidP="0031255E">
            <w:pPr>
              <w:jc w:val="both"/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>«</w:t>
            </w:r>
            <w:proofErr w:type="spellStart"/>
            <w:r w:rsidRPr="00D84DBF">
              <w:rPr>
                <w:sz w:val="28"/>
                <w:szCs w:val="28"/>
              </w:rPr>
              <w:t>ревіли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гармати</w:t>
            </w:r>
            <w:proofErr w:type="spellEnd"/>
            <w:r w:rsidRPr="00D84DBF">
              <w:rPr>
                <w:sz w:val="28"/>
                <w:szCs w:val="28"/>
              </w:rPr>
              <w:t>», «</w:t>
            </w:r>
            <w:proofErr w:type="spellStart"/>
            <w:r w:rsidRPr="00D84DBF">
              <w:rPr>
                <w:sz w:val="28"/>
                <w:szCs w:val="28"/>
              </w:rPr>
              <w:t>тіло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лягло</w:t>
            </w:r>
            <w:proofErr w:type="spellEnd"/>
            <w:r w:rsidRPr="00D84DBF">
              <w:rPr>
                <w:sz w:val="28"/>
                <w:szCs w:val="28"/>
              </w:rPr>
              <w:t>», «</w:t>
            </w:r>
            <w:proofErr w:type="spellStart"/>
            <w:r w:rsidRPr="00D84DBF">
              <w:rPr>
                <w:sz w:val="28"/>
                <w:szCs w:val="28"/>
              </w:rPr>
              <w:t>могили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чорніють</w:t>
            </w:r>
            <w:proofErr w:type="spellEnd"/>
            <w:r w:rsidRPr="00D84DBF">
              <w:rPr>
                <w:sz w:val="28"/>
                <w:szCs w:val="28"/>
              </w:rPr>
              <w:t xml:space="preserve">, </w:t>
            </w:r>
            <w:proofErr w:type="spellStart"/>
            <w:r w:rsidRPr="00D84DBF">
              <w:rPr>
                <w:sz w:val="28"/>
                <w:szCs w:val="28"/>
              </w:rPr>
              <w:t>говорять</w:t>
            </w:r>
            <w:proofErr w:type="spellEnd"/>
            <w:r w:rsidRPr="00D84DBF">
              <w:rPr>
                <w:sz w:val="28"/>
                <w:szCs w:val="28"/>
              </w:rPr>
              <w:t xml:space="preserve">», «лихо </w:t>
            </w:r>
            <w:proofErr w:type="spellStart"/>
            <w:r w:rsidRPr="00D84DBF">
              <w:rPr>
                <w:sz w:val="28"/>
                <w:szCs w:val="28"/>
              </w:rPr>
              <w:t>танцювало</w:t>
            </w:r>
            <w:proofErr w:type="spellEnd"/>
            <w:r w:rsidRPr="00D84DBF">
              <w:rPr>
                <w:sz w:val="28"/>
                <w:szCs w:val="28"/>
              </w:rPr>
              <w:t>», «</w:t>
            </w:r>
            <w:proofErr w:type="spellStart"/>
            <w:r w:rsidRPr="00D84DBF">
              <w:rPr>
                <w:sz w:val="28"/>
                <w:szCs w:val="28"/>
              </w:rPr>
              <w:t>журба</w:t>
            </w:r>
            <w:proofErr w:type="spellEnd"/>
            <w:r w:rsidRPr="00D84DBF">
              <w:rPr>
                <w:sz w:val="28"/>
                <w:szCs w:val="28"/>
              </w:rPr>
              <w:t>… кружала», «</w:t>
            </w:r>
            <w:proofErr w:type="spellStart"/>
            <w:r w:rsidRPr="00D84DBF">
              <w:rPr>
                <w:sz w:val="28"/>
                <w:szCs w:val="28"/>
              </w:rPr>
              <w:t>серце</w:t>
            </w:r>
            <w:proofErr w:type="spellEnd"/>
            <w:r w:rsidRPr="00D84DBF">
              <w:rPr>
                <w:sz w:val="28"/>
                <w:szCs w:val="28"/>
              </w:rPr>
              <w:t xml:space="preserve">… </w:t>
            </w:r>
            <w:proofErr w:type="spellStart"/>
            <w:r w:rsidRPr="00D84DBF">
              <w:rPr>
                <w:sz w:val="28"/>
                <w:szCs w:val="28"/>
              </w:rPr>
              <w:t>спочине</w:t>
            </w:r>
            <w:proofErr w:type="spellEnd"/>
            <w:r w:rsidRPr="00D84DBF">
              <w:rPr>
                <w:sz w:val="28"/>
                <w:szCs w:val="28"/>
              </w:rPr>
              <w:t xml:space="preserve">», «небо </w:t>
            </w:r>
            <w:proofErr w:type="spellStart"/>
            <w:r w:rsidRPr="00D84DBF">
              <w:rPr>
                <w:sz w:val="28"/>
                <w:szCs w:val="28"/>
              </w:rPr>
              <w:t>сонце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криє</w:t>
            </w:r>
            <w:proofErr w:type="spellEnd"/>
            <w:r w:rsidRPr="00D84DBF">
              <w:rPr>
                <w:sz w:val="28"/>
                <w:szCs w:val="28"/>
              </w:rPr>
              <w:t xml:space="preserve">», «море стогне, </w:t>
            </w:r>
            <w:proofErr w:type="spellStart"/>
            <w:r w:rsidRPr="00D84DBF">
              <w:rPr>
                <w:sz w:val="28"/>
                <w:szCs w:val="28"/>
              </w:rPr>
              <w:t>виє</w:t>
            </w:r>
            <w:proofErr w:type="spellEnd"/>
            <w:r w:rsidRPr="00D84DBF">
              <w:rPr>
                <w:sz w:val="28"/>
                <w:szCs w:val="28"/>
              </w:rPr>
              <w:t xml:space="preserve">», «лиман </w:t>
            </w:r>
            <w:proofErr w:type="spellStart"/>
            <w:r w:rsidRPr="00D84DBF">
              <w:rPr>
                <w:sz w:val="28"/>
                <w:szCs w:val="28"/>
              </w:rPr>
              <w:t>човни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вкрили</w:t>
            </w:r>
            <w:proofErr w:type="spellEnd"/>
            <w:r w:rsidRPr="00D84DBF">
              <w:rPr>
                <w:sz w:val="28"/>
                <w:szCs w:val="28"/>
              </w:rPr>
              <w:t>», «</w:t>
            </w:r>
            <w:proofErr w:type="spellStart"/>
            <w:r w:rsidRPr="00D84DBF">
              <w:rPr>
                <w:sz w:val="28"/>
                <w:szCs w:val="28"/>
              </w:rPr>
              <w:t>хвилі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запінились</w:t>
            </w:r>
            <w:proofErr w:type="spellEnd"/>
            <w:r w:rsidRPr="00D84DBF">
              <w:rPr>
                <w:sz w:val="28"/>
                <w:szCs w:val="28"/>
              </w:rPr>
              <w:t xml:space="preserve">», « море </w:t>
            </w:r>
            <w:proofErr w:type="spellStart"/>
            <w:r w:rsidRPr="00D84DBF">
              <w:rPr>
                <w:sz w:val="28"/>
                <w:szCs w:val="28"/>
              </w:rPr>
              <w:t>грає</w:t>
            </w:r>
            <w:proofErr w:type="spellEnd"/>
            <w:r w:rsidRPr="00D84DBF">
              <w:rPr>
                <w:sz w:val="28"/>
                <w:szCs w:val="28"/>
              </w:rPr>
              <w:t>», «</w:t>
            </w:r>
            <w:proofErr w:type="spellStart"/>
            <w:r w:rsidRPr="00D84DBF">
              <w:rPr>
                <w:sz w:val="28"/>
                <w:szCs w:val="28"/>
              </w:rPr>
              <w:t>серце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мліє</w:t>
            </w:r>
            <w:proofErr w:type="spellEnd"/>
            <w:r w:rsidRPr="00D84DBF">
              <w:rPr>
                <w:sz w:val="28"/>
                <w:szCs w:val="28"/>
              </w:rPr>
              <w:t>», «</w:t>
            </w:r>
            <w:proofErr w:type="spellStart"/>
            <w:r w:rsidRPr="00D84DBF">
              <w:rPr>
                <w:sz w:val="28"/>
                <w:szCs w:val="28"/>
              </w:rPr>
              <w:t>човни</w:t>
            </w:r>
            <w:proofErr w:type="spellEnd"/>
            <w:r w:rsidRPr="00D84DBF">
              <w:rPr>
                <w:sz w:val="28"/>
                <w:szCs w:val="28"/>
              </w:rPr>
              <w:t xml:space="preserve"> стали».</w:t>
            </w:r>
          </w:p>
        </w:tc>
      </w:tr>
      <w:tr w:rsidR="00D84DBF" w:rsidRPr="00D84DBF" w:rsidTr="0031255E">
        <w:tc>
          <w:tcPr>
            <w:tcW w:w="4460" w:type="dxa"/>
          </w:tcPr>
          <w:p w:rsidR="00D84DBF" w:rsidRPr="00D84DBF" w:rsidRDefault="00D84DBF" w:rsidP="0031255E">
            <w:pPr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Порівняння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91" w:type="dxa"/>
          </w:tcPr>
          <w:p w:rsidR="00D84DBF" w:rsidRPr="00D84DBF" w:rsidRDefault="00D84DBF" w:rsidP="0031255E">
            <w:pPr>
              <w:jc w:val="both"/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>«</w:t>
            </w:r>
            <w:proofErr w:type="spellStart"/>
            <w:r w:rsidRPr="00D84DBF">
              <w:rPr>
                <w:sz w:val="28"/>
                <w:szCs w:val="28"/>
              </w:rPr>
              <w:t>могили</w:t>
            </w:r>
            <w:proofErr w:type="spellEnd"/>
            <w:r w:rsidRPr="00D84DBF">
              <w:rPr>
                <w:sz w:val="28"/>
                <w:szCs w:val="28"/>
              </w:rPr>
              <w:t>, як гори», «</w:t>
            </w:r>
            <w:proofErr w:type="spellStart"/>
            <w:r w:rsidRPr="00D84DBF">
              <w:rPr>
                <w:sz w:val="28"/>
                <w:szCs w:val="28"/>
              </w:rPr>
              <w:t>хвилі</w:t>
            </w:r>
            <w:proofErr w:type="spellEnd"/>
            <w:r w:rsidRPr="00D84DBF">
              <w:rPr>
                <w:sz w:val="28"/>
                <w:szCs w:val="28"/>
              </w:rPr>
              <w:t xml:space="preserve">, як </w:t>
            </w:r>
            <w:proofErr w:type="spellStart"/>
            <w:r w:rsidRPr="00D84DBF">
              <w:rPr>
                <w:sz w:val="28"/>
                <w:szCs w:val="28"/>
              </w:rPr>
              <w:t>ті</w:t>
            </w:r>
            <w:proofErr w:type="spellEnd"/>
            <w:r w:rsidRPr="00D84DBF">
              <w:rPr>
                <w:sz w:val="28"/>
                <w:szCs w:val="28"/>
              </w:rPr>
              <w:t xml:space="preserve"> гори».</w:t>
            </w:r>
          </w:p>
        </w:tc>
      </w:tr>
      <w:tr w:rsidR="00D84DBF" w:rsidRPr="00D84DBF" w:rsidTr="0031255E">
        <w:tc>
          <w:tcPr>
            <w:tcW w:w="4460" w:type="dxa"/>
          </w:tcPr>
          <w:p w:rsidR="00D84DBF" w:rsidRPr="00D84DBF" w:rsidRDefault="00D84DBF" w:rsidP="0031255E">
            <w:pPr>
              <w:rPr>
                <w:sz w:val="28"/>
                <w:szCs w:val="28"/>
              </w:rPr>
            </w:pPr>
            <w:proofErr w:type="spellStart"/>
            <w:r w:rsidRPr="00D84DBF">
              <w:rPr>
                <w:sz w:val="28"/>
                <w:szCs w:val="28"/>
              </w:rPr>
              <w:t>Звертання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91" w:type="dxa"/>
          </w:tcPr>
          <w:p w:rsidR="00D84DBF" w:rsidRPr="00D84DBF" w:rsidRDefault="00D84DBF" w:rsidP="0031255E">
            <w:pPr>
              <w:jc w:val="both"/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>«</w:t>
            </w:r>
            <w:proofErr w:type="spellStart"/>
            <w:r w:rsidRPr="00D84DBF">
              <w:rPr>
                <w:sz w:val="28"/>
                <w:szCs w:val="28"/>
              </w:rPr>
              <w:t>Ануте</w:t>
            </w:r>
            <w:proofErr w:type="spellEnd"/>
            <w:r w:rsidRPr="00D84DBF">
              <w:rPr>
                <w:sz w:val="28"/>
                <w:szCs w:val="28"/>
              </w:rPr>
              <w:t xml:space="preserve">, </w:t>
            </w:r>
            <w:proofErr w:type="spellStart"/>
            <w:r w:rsidRPr="00D84DBF">
              <w:rPr>
                <w:sz w:val="28"/>
                <w:szCs w:val="28"/>
              </w:rPr>
              <w:t>хлоп’ята</w:t>
            </w:r>
            <w:proofErr w:type="spellEnd"/>
            <w:r w:rsidRPr="00D84DBF">
              <w:rPr>
                <w:sz w:val="28"/>
                <w:szCs w:val="28"/>
              </w:rPr>
              <w:t xml:space="preserve">», «…грай же, море», «Добре, батьку, </w:t>
            </w:r>
            <w:proofErr w:type="spellStart"/>
            <w:r w:rsidRPr="00D84DBF">
              <w:rPr>
                <w:sz w:val="28"/>
                <w:szCs w:val="28"/>
              </w:rPr>
              <w:t>отамане</w:t>
            </w:r>
            <w:proofErr w:type="spellEnd"/>
            <w:r w:rsidRPr="00D84DBF">
              <w:rPr>
                <w:sz w:val="28"/>
                <w:szCs w:val="28"/>
              </w:rPr>
              <w:t>».</w:t>
            </w:r>
          </w:p>
        </w:tc>
      </w:tr>
      <w:tr w:rsidR="00D84DBF" w:rsidRPr="00D84DBF" w:rsidTr="0031255E">
        <w:tc>
          <w:tcPr>
            <w:tcW w:w="4460" w:type="dxa"/>
          </w:tcPr>
          <w:p w:rsidR="00D84DBF" w:rsidRPr="00D84DBF" w:rsidRDefault="00D84DBF" w:rsidP="0031255E">
            <w:pPr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 xml:space="preserve"> Рефрен</w:t>
            </w:r>
          </w:p>
        </w:tc>
        <w:tc>
          <w:tcPr>
            <w:tcW w:w="4391" w:type="dxa"/>
          </w:tcPr>
          <w:p w:rsidR="00D84DBF" w:rsidRPr="00D84DBF" w:rsidRDefault="00D84DBF" w:rsidP="0031255E">
            <w:pPr>
              <w:jc w:val="both"/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 xml:space="preserve"> «</w:t>
            </w:r>
            <w:proofErr w:type="spellStart"/>
            <w:r w:rsidRPr="00D84DBF">
              <w:rPr>
                <w:sz w:val="28"/>
                <w:szCs w:val="28"/>
              </w:rPr>
              <w:t>Було</w:t>
            </w:r>
            <w:proofErr w:type="spellEnd"/>
            <w:r w:rsidRPr="00D84DBF">
              <w:rPr>
                <w:sz w:val="28"/>
                <w:szCs w:val="28"/>
              </w:rPr>
              <w:t xml:space="preserve"> колись…»</w:t>
            </w:r>
          </w:p>
        </w:tc>
      </w:tr>
      <w:tr w:rsidR="00D84DBF" w:rsidRPr="00D84DBF" w:rsidTr="0031255E">
        <w:tc>
          <w:tcPr>
            <w:tcW w:w="4460" w:type="dxa"/>
          </w:tcPr>
          <w:p w:rsidR="00D84DBF" w:rsidRPr="00D84DBF" w:rsidRDefault="00D84DBF" w:rsidP="0031255E">
            <w:pPr>
              <w:rPr>
                <w:sz w:val="28"/>
                <w:szCs w:val="28"/>
              </w:rPr>
            </w:pPr>
            <w:proofErr w:type="spellStart"/>
            <w:r w:rsidRPr="00D84DBF">
              <w:rPr>
                <w:sz w:val="28"/>
                <w:szCs w:val="28"/>
              </w:rPr>
              <w:t>Риторичні</w:t>
            </w:r>
            <w:proofErr w:type="spellEnd"/>
            <w:r w:rsidRPr="00D84DBF">
              <w:rPr>
                <w:sz w:val="28"/>
                <w:szCs w:val="28"/>
              </w:rPr>
              <w:t xml:space="preserve"> оклики</w:t>
            </w:r>
          </w:p>
        </w:tc>
        <w:tc>
          <w:tcPr>
            <w:tcW w:w="4391" w:type="dxa"/>
          </w:tcPr>
          <w:p w:rsidR="00D84DBF" w:rsidRPr="00D84DBF" w:rsidRDefault="00D84DBF" w:rsidP="0031255E">
            <w:pPr>
              <w:jc w:val="both"/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 xml:space="preserve">« А </w:t>
            </w:r>
            <w:proofErr w:type="spellStart"/>
            <w:r w:rsidRPr="00D84DBF">
              <w:rPr>
                <w:sz w:val="28"/>
                <w:szCs w:val="28"/>
              </w:rPr>
              <w:t>згадаймо</w:t>
            </w:r>
            <w:proofErr w:type="spellEnd"/>
            <w:r w:rsidRPr="00D84DBF">
              <w:rPr>
                <w:sz w:val="28"/>
                <w:szCs w:val="28"/>
              </w:rPr>
              <w:t xml:space="preserve">!»; « На байдаки!», « </w:t>
            </w:r>
            <w:proofErr w:type="spellStart"/>
            <w:r w:rsidRPr="00D84DBF">
              <w:rPr>
                <w:sz w:val="28"/>
                <w:szCs w:val="28"/>
              </w:rPr>
              <w:t>Ході</w:t>
            </w:r>
            <w:proofErr w:type="gramStart"/>
            <w:r w:rsidRPr="00D84DBF">
              <w:rPr>
                <w:sz w:val="28"/>
                <w:szCs w:val="28"/>
              </w:rPr>
              <w:t>м</w:t>
            </w:r>
            <w:proofErr w:type="spellEnd"/>
            <w:proofErr w:type="gram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погуляти</w:t>
            </w:r>
            <w:proofErr w:type="spellEnd"/>
            <w:r w:rsidRPr="00D84DBF">
              <w:rPr>
                <w:sz w:val="28"/>
                <w:szCs w:val="28"/>
              </w:rPr>
              <w:t xml:space="preserve">!», «Грай же, море!», «Нехай ворог </w:t>
            </w:r>
            <w:proofErr w:type="spellStart"/>
            <w:r w:rsidRPr="00D84DBF">
              <w:rPr>
                <w:sz w:val="28"/>
                <w:szCs w:val="28"/>
              </w:rPr>
              <w:t>гине</w:t>
            </w:r>
            <w:proofErr w:type="spellEnd"/>
            <w:r w:rsidRPr="00D84DBF">
              <w:rPr>
                <w:sz w:val="28"/>
                <w:szCs w:val="28"/>
              </w:rPr>
              <w:t>!», «</w:t>
            </w:r>
            <w:proofErr w:type="spellStart"/>
            <w:r w:rsidRPr="00D84DBF">
              <w:rPr>
                <w:sz w:val="28"/>
                <w:szCs w:val="28"/>
              </w:rPr>
              <w:t>Поїдемо</w:t>
            </w:r>
            <w:proofErr w:type="spellEnd"/>
            <w:r w:rsidRPr="00D84DBF">
              <w:rPr>
                <w:sz w:val="28"/>
                <w:szCs w:val="28"/>
              </w:rPr>
              <w:t xml:space="preserve"> в </w:t>
            </w:r>
            <w:proofErr w:type="spellStart"/>
            <w:r w:rsidRPr="00D84DBF">
              <w:rPr>
                <w:sz w:val="28"/>
                <w:szCs w:val="28"/>
              </w:rPr>
              <w:t>гості</w:t>
            </w:r>
            <w:proofErr w:type="spellEnd"/>
            <w:r w:rsidRPr="00D84DBF">
              <w:rPr>
                <w:sz w:val="28"/>
                <w:szCs w:val="28"/>
              </w:rPr>
              <w:t>!», «</w:t>
            </w:r>
            <w:proofErr w:type="spellStart"/>
            <w:r w:rsidRPr="00D84DBF">
              <w:rPr>
                <w:sz w:val="28"/>
                <w:szCs w:val="28"/>
              </w:rPr>
              <w:t>Спасибі</w:t>
            </w:r>
            <w:proofErr w:type="spellEnd"/>
            <w:r w:rsidRPr="00D84DBF">
              <w:rPr>
                <w:sz w:val="28"/>
                <w:szCs w:val="28"/>
              </w:rPr>
              <w:t xml:space="preserve"> вам!».</w:t>
            </w:r>
          </w:p>
        </w:tc>
      </w:tr>
      <w:tr w:rsidR="00D84DBF" w:rsidRPr="00D84DBF" w:rsidTr="0031255E">
        <w:tc>
          <w:tcPr>
            <w:tcW w:w="4460" w:type="dxa"/>
          </w:tcPr>
          <w:p w:rsidR="00D84DBF" w:rsidRPr="00D84DBF" w:rsidRDefault="00D84DBF" w:rsidP="0031255E">
            <w:pPr>
              <w:rPr>
                <w:sz w:val="28"/>
                <w:szCs w:val="28"/>
              </w:rPr>
            </w:pPr>
            <w:proofErr w:type="spellStart"/>
            <w:r w:rsidRPr="00D84DBF">
              <w:rPr>
                <w:sz w:val="28"/>
                <w:szCs w:val="28"/>
              </w:rPr>
              <w:t>Риторичні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запитання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91" w:type="dxa"/>
          </w:tcPr>
          <w:p w:rsidR="00D84DBF" w:rsidRPr="00D84DBF" w:rsidRDefault="00D84DBF" w:rsidP="0031255E">
            <w:pPr>
              <w:jc w:val="both"/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 xml:space="preserve">« Де – де </w:t>
            </w:r>
            <w:proofErr w:type="spellStart"/>
            <w:r w:rsidRPr="00D84DBF">
              <w:rPr>
                <w:sz w:val="28"/>
                <w:szCs w:val="28"/>
              </w:rPr>
              <w:t>буть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роботі</w:t>
            </w:r>
            <w:proofErr w:type="spellEnd"/>
            <w:r w:rsidRPr="00D84DBF">
              <w:rPr>
                <w:sz w:val="28"/>
                <w:szCs w:val="28"/>
              </w:rPr>
              <w:t>?».</w:t>
            </w:r>
          </w:p>
        </w:tc>
      </w:tr>
      <w:tr w:rsidR="00D84DBF" w:rsidRPr="00D84DBF" w:rsidTr="0031255E">
        <w:tc>
          <w:tcPr>
            <w:tcW w:w="4460" w:type="dxa"/>
          </w:tcPr>
          <w:p w:rsidR="00D84DBF" w:rsidRPr="00D84DBF" w:rsidRDefault="00D84DBF" w:rsidP="0031255E">
            <w:pPr>
              <w:rPr>
                <w:sz w:val="28"/>
                <w:szCs w:val="28"/>
              </w:rPr>
            </w:pPr>
            <w:proofErr w:type="spellStart"/>
            <w:r w:rsidRPr="00D84DBF">
              <w:rPr>
                <w:sz w:val="28"/>
                <w:szCs w:val="28"/>
              </w:rPr>
              <w:lastRenderedPageBreak/>
              <w:t>Гіпербола</w:t>
            </w:r>
            <w:proofErr w:type="spellEnd"/>
          </w:p>
        </w:tc>
        <w:tc>
          <w:tcPr>
            <w:tcW w:w="4391" w:type="dxa"/>
          </w:tcPr>
          <w:p w:rsidR="00D84DBF" w:rsidRPr="00D84DBF" w:rsidRDefault="00D84DBF" w:rsidP="0031255E">
            <w:pPr>
              <w:jc w:val="both"/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 xml:space="preserve">«Кругом </w:t>
            </w:r>
            <w:proofErr w:type="spellStart"/>
            <w:r w:rsidRPr="00D84DBF">
              <w:rPr>
                <w:sz w:val="28"/>
                <w:szCs w:val="28"/>
              </w:rPr>
              <w:t>хвилі</w:t>
            </w:r>
            <w:proofErr w:type="spellEnd"/>
            <w:r w:rsidRPr="00D84DBF">
              <w:rPr>
                <w:sz w:val="28"/>
                <w:szCs w:val="28"/>
              </w:rPr>
              <w:t xml:space="preserve">, як </w:t>
            </w:r>
            <w:proofErr w:type="spellStart"/>
            <w:r w:rsidRPr="00D84DBF">
              <w:rPr>
                <w:sz w:val="28"/>
                <w:szCs w:val="28"/>
              </w:rPr>
              <w:t>ті</w:t>
            </w:r>
            <w:proofErr w:type="spellEnd"/>
            <w:r w:rsidRPr="00D84DBF">
              <w:rPr>
                <w:sz w:val="28"/>
                <w:szCs w:val="28"/>
              </w:rPr>
              <w:t xml:space="preserve"> гори:</w:t>
            </w:r>
          </w:p>
          <w:p w:rsidR="00D84DBF" w:rsidRPr="00D84DBF" w:rsidRDefault="00D84DBF" w:rsidP="0031255E">
            <w:pPr>
              <w:jc w:val="both"/>
              <w:rPr>
                <w:sz w:val="28"/>
                <w:szCs w:val="28"/>
              </w:rPr>
            </w:pPr>
            <w:proofErr w:type="spellStart"/>
            <w:r w:rsidRPr="00D84DBF">
              <w:rPr>
                <w:sz w:val="28"/>
                <w:szCs w:val="28"/>
              </w:rPr>
              <w:t>Ні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землі</w:t>
            </w:r>
            <w:proofErr w:type="spellEnd"/>
            <w:r w:rsidRPr="00D84DBF">
              <w:rPr>
                <w:sz w:val="28"/>
                <w:szCs w:val="28"/>
              </w:rPr>
              <w:t xml:space="preserve">, </w:t>
            </w:r>
            <w:proofErr w:type="spellStart"/>
            <w:r w:rsidRPr="00D84DBF">
              <w:rPr>
                <w:sz w:val="28"/>
                <w:szCs w:val="28"/>
              </w:rPr>
              <w:t>ні</w:t>
            </w:r>
            <w:proofErr w:type="spellEnd"/>
            <w:r w:rsidRPr="00D84DBF">
              <w:rPr>
                <w:sz w:val="28"/>
                <w:szCs w:val="28"/>
              </w:rPr>
              <w:t xml:space="preserve"> неба».</w:t>
            </w:r>
          </w:p>
        </w:tc>
      </w:tr>
    </w:tbl>
    <w:p w:rsidR="00D84DBF" w:rsidRPr="00D84DBF" w:rsidRDefault="00D84DBF" w:rsidP="00D84DB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D84DBF" w:rsidRPr="00D84DBF" w:rsidRDefault="00D84DBF" w:rsidP="00D84DBF">
      <w:pPr>
        <w:spacing w:line="360" w:lineRule="auto"/>
        <w:ind w:left="18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D84DBF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D84D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D84DB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84DBF" w:rsidRPr="00D84DBF" w:rsidRDefault="00D84DBF" w:rsidP="00D84DBF">
      <w:pPr>
        <w:spacing w:line="360" w:lineRule="auto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Записати аналіз «Івана Підкови»</w:t>
      </w:r>
    </w:p>
    <w:p w:rsidR="00D84DBF" w:rsidRPr="0045143B" w:rsidRDefault="00D84DBF" w:rsidP="00D84DBF">
      <w:pPr>
        <w:spacing w:line="360" w:lineRule="auto"/>
        <w:jc w:val="both"/>
        <w:rPr>
          <w:b/>
          <w:sz w:val="28"/>
          <w:szCs w:val="28"/>
        </w:rPr>
      </w:pPr>
    </w:p>
    <w:p w:rsidR="00D84DBF" w:rsidRDefault="00D84DBF" w:rsidP="00D84DBF">
      <w:pPr>
        <w:spacing w:line="360" w:lineRule="auto"/>
        <w:rPr>
          <w:sz w:val="26"/>
        </w:rPr>
      </w:pPr>
    </w:p>
    <w:p w:rsidR="00D84DBF" w:rsidRPr="00BF217B" w:rsidRDefault="00D84DBF" w:rsidP="00D84DBF">
      <w:pPr>
        <w:spacing w:line="360" w:lineRule="auto"/>
        <w:jc w:val="both"/>
        <w:rPr>
          <w:sz w:val="28"/>
          <w:szCs w:val="28"/>
        </w:rPr>
      </w:pPr>
    </w:p>
    <w:p w:rsidR="00165256" w:rsidRDefault="00165256"/>
    <w:sectPr w:rsidR="00165256" w:rsidSect="00D26E78">
      <w:pgSz w:w="11906" w:h="16838"/>
      <w:pgMar w:top="1134" w:right="850" w:bottom="7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472B"/>
    <w:multiLevelType w:val="hybridMultilevel"/>
    <w:tmpl w:val="73FAC260"/>
    <w:lvl w:ilvl="0" w:tplc="70B66D2A">
      <w:start w:val="7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6F0DBA"/>
    <w:multiLevelType w:val="hybridMultilevel"/>
    <w:tmpl w:val="5654398E"/>
    <w:lvl w:ilvl="0" w:tplc="9ECA58BA">
      <w:start w:val="1"/>
      <w:numFmt w:val="decimal"/>
      <w:lvlText w:val="%1.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095B6E"/>
    <w:multiLevelType w:val="hybridMultilevel"/>
    <w:tmpl w:val="095A30E8"/>
    <w:lvl w:ilvl="0" w:tplc="D2A45388">
      <w:start w:val="157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CE6524"/>
    <w:multiLevelType w:val="hybridMultilevel"/>
    <w:tmpl w:val="07F81CC2"/>
    <w:lvl w:ilvl="0" w:tplc="9A367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8BF4B2A6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D84DBF"/>
    <w:rsid w:val="00165256"/>
    <w:rsid w:val="00D8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D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D84DBF"/>
  </w:style>
  <w:style w:type="character" w:styleId="a4">
    <w:name w:val="Hyperlink"/>
    <w:basedOn w:val="a0"/>
    <w:rsid w:val="00D84DBF"/>
    <w:rPr>
      <w:color w:val="0000FF"/>
      <w:u w:val="single"/>
    </w:rPr>
  </w:style>
  <w:style w:type="character" w:styleId="a5">
    <w:name w:val="Emphasis"/>
    <w:basedOn w:val="a0"/>
    <w:qFormat/>
    <w:rsid w:val="00D84DB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4MTCNuA41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2022-11-02T12:08:00Z</dcterms:created>
  <dcterms:modified xsi:type="dcterms:W3CDTF">2022-11-02T12:16:00Z</dcterms:modified>
</cp:coreProperties>
</file>