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E68" w:rsidRPr="003A6E25" w:rsidRDefault="00FC6E68" w:rsidP="00FC6E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bookmarkStart w:id="0" w:name="_GoBack"/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20.01.2023</w:t>
      </w:r>
    </w:p>
    <w:p w:rsidR="00FC6E68" w:rsidRPr="003A6E25" w:rsidRDefault="00FC6E68" w:rsidP="00FC6E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FC6E68" w:rsidRPr="003A6E25" w:rsidRDefault="00FC6E68" w:rsidP="00FC6E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FC6E68" w:rsidRPr="003A6E25" w:rsidRDefault="00FC6E68" w:rsidP="00FC6E6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 Л.А.</w:t>
      </w:r>
    </w:p>
    <w:p w:rsidR="00FC6E68" w:rsidRPr="003A6E25" w:rsidRDefault="00FC6E68" w:rsidP="00FC6E6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3A6E25">
        <w:rPr>
          <w:rFonts w:ascii="Times New Roman" w:eastAsia="Times New Roman" w:hAnsi="Times New Roman" w:cs="Times New Roman"/>
          <w:b/>
          <w:sz w:val="28"/>
          <w:szCs w:val="28"/>
        </w:rPr>
        <w:t xml:space="preserve"> Володимир Винниченко. </w:t>
      </w:r>
      <w:r w:rsidRPr="003A6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«Кумедія з Костем»</w:t>
      </w:r>
    </w:p>
    <w:bookmarkEnd w:id="0"/>
    <w:p w:rsidR="00FC6E68" w:rsidRPr="003A6E25" w:rsidRDefault="00FC6E68" w:rsidP="00FC6E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продовжити знайомство учнів з  творами Володимира Винниченка для дітей;розвивати у школярів інтерес до творів автора; формувати вміння  аналізувати епічний твір; виховувати співчуття  до долі знедолених дітей.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Style w:val="a5"/>
          <w:rFonts w:ascii="Times New Roman" w:hAnsi="Times New Roman" w:cs="Times New Roman"/>
          <w:sz w:val="28"/>
          <w:szCs w:val="28"/>
          <w:lang w:val="uk-UA"/>
        </w:rPr>
        <w:t>КОМЕДІЯ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 xml:space="preserve">, розм. </w:t>
      </w:r>
      <w:r w:rsidRPr="003A6E25">
        <w:rPr>
          <w:rStyle w:val="a5"/>
          <w:rFonts w:ascii="Times New Roman" w:hAnsi="Times New Roman" w:cs="Times New Roman"/>
          <w:sz w:val="28"/>
          <w:szCs w:val="28"/>
          <w:lang w:val="uk-UA"/>
        </w:rPr>
        <w:t>КУМЕДІЯ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>, ї, жін</w:t>
      </w:r>
    </w:p>
    <w:p w:rsidR="00FC6E68" w:rsidRPr="003A6E25" w:rsidRDefault="00FC6E68" w:rsidP="00FC6E68">
      <w:pPr>
        <w:pStyle w:val="znach"/>
        <w:rPr>
          <w:sz w:val="28"/>
          <w:szCs w:val="28"/>
          <w:lang w:val="uk-UA"/>
        </w:rPr>
      </w:pPr>
      <w:r w:rsidRPr="003A6E25">
        <w:rPr>
          <w:rStyle w:val="zn"/>
          <w:sz w:val="28"/>
          <w:szCs w:val="28"/>
          <w:lang w:val="uk-UA"/>
        </w:rPr>
        <w:t>1.</w:t>
      </w:r>
      <w:r w:rsidRPr="003A6E25">
        <w:rPr>
          <w:sz w:val="28"/>
          <w:szCs w:val="28"/>
          <w:lang w:val="uk-UA"/>
        </w:rPr>
        <w:t xml:space="preserve"> Драматичний твір з веселим, смішним або сатиричним сюжетом.</w:t>
      </w:r>
    </w:p>
    <w:p w:rsidR="00FC6E68" w:rsidRPr="003A6E25" w:rsidRDefault="00FC6E68" w:rsidP="00FC6E68">
      <w:pPr>
        <w:pStyle w:val="znach"/>
        <w:rPr>
          <w:sz w:val="28"/>
          <w:szCs w:val="28"/>
          <w:lang w:val="uk-UA"/>
        </w:rPr>
      </w:pPr>
      <w:r w:rsidRPr="003A6E25">
        <w:rPr>
          <w:rStyle w:val="zn"/>
          <w:sz w:val="28"/>
          <w:szCs w:val="28"/>
        </w:rPr>
        <w:t>2.</w:t>
      </w:r>
      <w:r w:rsidRPr="003A6E25">
        <w:rPr>
          <w:sz w:val="28"/>
          <w:szCs w:val="28"/>
        </w:rPr>
        <w:t xml:space="preserve"> перен. Забавний випадок, що-небудь смішне; курйоз. </w:t>
      </w:r>
    </w:p>
    <w:p w:rsidR="00FC6E68" w:rsidRPr="003A6E25" w:rsidRDefault="00FC6E68" w:rsidP="00FC6E68">
      <w:pPr>
        <w:pStyle w:val="znach"/>
        <w:rPr>
          <w:sz w:val="28"/>
          <w:szCs w:val="28"/>
          <w:lang w:val="uk-UA"/>
        </w:rPr>
      </w:pPr>
      <w:r w:rsidRPr="003A6E25">
        <w:rPr>
          <w:rStyle w:val="zn"/>
          <w:sz w:val="28"/>
          <w:szCs w:val="28"/>
        </w:rPr>
        <w:t>3.</w:t>
      </w:r>
      <w:r w:rsidRPr="003A6E25">
        <w:rPr>
          <w:sz w:val="28"/>
          <w:szCs w:val="28"/>
        </w:rPr>
        <w:t xml:space="preserve"> перен. Удавання з себе когось із певною метою; лицемірне поводження</w:t>
      </w:r>
      <w:r w:rsidRPr="003A6E25">
        <w:rPr>
          <w:sz w:val="28"/>
          <w:szCs w:val="28"/>
          <w:lang w:val="uk-UA"/>
        </w:rPr>
        <w:t>.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3A6E25">
        <w:rPr>
          <w:rStyle w:val="a5"/>
          <w:rFonts w:ascii="Times New Roman" w:hAnsi="Times New Roman" w:cs="Times New Roman"/>
          <w:sz w:val="28"/>
          <w:szCs w:val="28"/>
        </w:rPr>
        <w:t>КУМЕДНИЙ</w:t>
      </w:r>
      <w:r w:rsidRPr="003A6E25">
        <w:rPr>
          <w:rFonts w:ascii="Times New Roman" w:hAnsi="Times New Roman" w:cs="Times New Roman"/>
          <w:sz w:val="28"/>
          <w:szCs w:val="28"/>
        </w:rPr>
        <w:t xml:space="preserve">, а, е, розм. Смішний, забавний. Дівчата аж за боки беруться та регочуть від кумедних Горпининих вигадок </w:t>
      </w:r>
      <w:r w:rsidRPr="003A6E25">
        <w:rPr>
          <w:rStyle w:val="s"/>
          <w:rFonts w:ascii="Times New Roman" w:hAnsi="Times New Roman" w:cs="Times New Roman"/>
          <w:sz w:val="28"/>
          <w:szCs w:val="28"/>
        </w:rPr>
        <w:t>(Панас Мирний, III, 1954, 33)</w:t>
      </w:r>
      <w:r w:rsidRPr="003A6E25">
        <w:rPr>
          <w:rFonts w:ascii="Times New Roman" w:hAnsi="Times New Roman" w:cs="Times New Roman"/>
          <w:sz w:val="28"/>
          <w:szCs w:val="28"/>
        </w:rPr>
        <w:t xml:space="preserve">; </w:t>
      </w:r>
      <w:r w:rsidRPr="003A6E25">
        <w:rPr>
          <w:rFonts w:ascii="Times New Roman" w:hAnsi="Times New Roman" w:cs="Times New Roman"/>
          <w:sz w:val="28"/>
          <w:szCs w:val="28"/>
        </w:rPr>
        <w:br/>
      </w:r>
      <w:r w:rsidRPr="003A6E25">
        <w:rPr>
          <w:rStyle w:val="tinok"/>
          <w:rFonts w:ascii="Times New Roman" w:hAnsi="Times New Roman" w:cs="Times New Roman"/>
          <w:sz w:val="28"/>
          <w:szCs w:val="28"/>
        </w:rPr>
        <w:t>//</w:t>
      </w:r>
      <w:r w:rsidRPr="003A6E25">
        <w:rPr>
          <w:rFonts w:ascii="Times New Roman" w:hAnsi="Times New Roman" w:cs="Times New Roman"/>
          <w:sz w:val="28"/>
          <w:szCs w:val="28"/>
        </w:rPr>
        <w:t xml:space="preserve">  Те саме, що </w:t>
      </w:r>
      <w:hyperlink r:id="rId4" w:history="1">
        <w:r w:rsidRPr="003A6E25">
          <w:rPr>
            <w:rStyle w:val="a3"/>
            <w:rFonts w:ascii="Times New Roman" w:hAnsi="Times New Roman" w:cs="Times New Roman"/>
            <w:sz w:val="28"/>
            <w:szCs w:val="28"/>
          </w:rPr>
          <w:t>дивовижний</w:t>
        </w:r>
      </w:hyperlink>
      <w:r w:rsidRPr="003A6E25">
        <w:rPr>
          <w:rFonts w:ascii="Times New Roman" w:hAnsi="Times New Roman" w:cs="Times New Roman"/>
          <w:sz w:val="28"/>
          <w:szCs w:val="28"/>
        </w:rPr>
        <w:t xml:space="preserve"> 1. — Мамо, я це продам між своїми товаришками, — сказала Гінда, оглядаючи кумедні гребені, криві шпильки </w:t>
      </w:r>
      <w:r w:rsidRPr="003A6E25">
        <w:rPr>
          <w:rStyle w:val="s"/>
          <w:rFonts w:ascii="Times New Roman" w:hAnsi="Times New Roman" w:cs="Times New Roman"/>
          <w:sz w:val="28"/>
          <w:szCs w:val="28"/>
        </w:rPr>
        <w:t>(Наталія Кобринська, Вибр., 1954, 73)</w:t>
      </w:r>
      <w:r w:rsidRPr="003A6E25">
        <w:rPr>
          <w:rFonts w:ascii="Times New Roman" w:hAnsi="Times New Roman" w:cs="Times New Roman"/>
          <w:sz w:val="28"/>
          <w:szCs w:val="28"/>
        </w:rPr>
        <w:t xml:space="preserve">; Все це набирало трохи кумедного відтінку, і та тривожна напруженість, що опанувала було сходом, спала </w:t>
      </w:r>
      <w:r w:rsidRPr="003A6E25">
        <w:rPr>
          <w:rStyle w:val="s"/>
          <w:rFonts w:ascii="Times New Roman" w:hAnsi="Times New Roman" w:cs="Times New Roman"/>
          <w:sz w:val="28"/>
          <w:szCs w:val="28"/>
        </w:rPr>
        <w:t>(Іван Багмут, Опов., 1959, 23)</w:t>
      </w:r>
      <w:r w:rsidRPr="003A6E25">
        <w:rPr>
          <w:rFonts w:ascii="Times New Roman" w:hAnsi="Times New Roman" w:cs="Times New Roman"/>
          <w:sz w:val="28"/>
          <w:szCs w:val="28"/>
        </w:rPr>
        <w:t>.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E25">
        <w:rPr>
          <w:rFonts w:ascii="Times New Roman" w:hAnsi="Times New Roman" w:cs="Times New Roman"/>
          <w:b/>
          <w:sz w:val="28"/>
          <w:szCs w:val="28"/>
          <w:lang w:val="uk-UA"/>
        </w:rPr>
        <w:t>Проблемне питання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hAnsi="Times New Roman" w:cs="Times New Roman"/>
          <w:b/>
          <w:i/>
          <w:sz w:val="28"/>
          <w:szCs w:val="28"/>
          <w:lang w:val="uk-UA"/>
        </w:rPr>
        <w:t>А  чи справді був Кость кумедний та з ним відбулася «кумедія»?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Історія про хлопчика Костя, що служив у пана і був його незаконно народженим сином. Життя виховало маленького хлопчика дуже сміливим, завзятим і по-доброму впертим. Проте серед цих рис головною рисою дитини було те, що хлопець ніколи не плакав. Не плакав він, хоча слуги навмисне знущалися над ним, щоб він плакав, а Кость " заверещить тоненько-тоненько, зажмуриться й біжить куди попало. А все-таки не плаче! Його так і прозвали за це "кам'яним виродком".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Автор розповідає як Кость та Данилко, Семенець, Микита – пасли товар на лугу. Хлопці – свій, а Кость – панський". Хлопці жили у сім'ях, Кость – сирота, який батрачить у пана.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lastRenderedPageBreak/>
        <w:t>Йому жилося дуже несолодко, мало того, що його постійно били на службі, та ще й діти теж знущалися з нього, так ніби їм подобалося, як він обурюється. Вони називали його байстрюком і сином пана. Хлопця це надзвичайно ображало: він дуже хотів би, щоб у нього нікого не було, ніж би він служив у свого батька, який не звертав на сина ніякої батьківської уваги, якої так бракує кожній дитині. Та ще й діти при кожній нагоді казали йому про це.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Надворі холодно. "…всі були в свитках і чоботях, а Кость босий і в одному піджачку та брудній сорочці. Груди були розхристані".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Всі хлопці замерзли і не могли скрутити папіроску. Кость сказав, що він може скрутити папіроску: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"– Ага! Не скрутиш. Руки змерзли. А в мене ні… От які! І Кость простягнув усім свою чорну, подряпану невеличку руку. Йому, очевидячки, чогось дуже хотілося говорити про свої руки".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Кость похвастався і витяг ганчірочку, в якій було замотано три цигарки. Виявляється він їх вкрав у економа. Микита вихопив у Костя цигарки. "Кость якраз збирався щось сказати Данилові й аж здригнувся весь. Але зараз же скривився, вишкірив зуби й зробив: — Хрр!"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Хлопці курили цигарки, яких було тільки три і Костеві нічого не дісталося. Та це й сміялися з Костя. Костя сказав, що йому нічого не шкода і що він може віддати їм навіть картуза.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Здається, сам Кость ладен зробити все, щоби діти, його однолітки, сприймали хлопчика другом: він навіть на спір готовий був роздягнутися, щоби показати, — йому не холодно (тим самим завоювати довіру дітей). Хлопці ж дивилися на Костя, як на дивака і навіть провокували його на ті дії. Та коли хлопець роздягнений, розпашілий ввечері ліг на холодну траву, утікши від злих дітей, насолоджувався тишею і своєю самотністю, його спіймав лихий лановий. Він почав сварити дитину за те, що недогледів худобу і ледачкує тут. Кость, уже по інерції звиклий відповідати на образи і крики своїм набурмосеним "хр-р-р-р!", тільки розізлив й без того лютого Ланового. Лановий, не вибираючи слів, почав ображати хлопця, називати байстрюком і бити. Це вже було в друге за день: спершу від невихованих дітей, а потім від дорослого чоловіка… Дитина не витримала — просто плюнула в лице лановому й утікла, куди очі дивилися.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Ввечері, прийшовши додому у хлопчика піднялася температура — він захворів. Усі вирішили, що Кость захворів на інфекційну хворобу – холеру. Слуги почали казати панові, що радше підуть від нього, аніж будуть "терпіти халєру від байстрюка". Пан, злякавшись, прислав до хлопця фельдшера. Але поки фельдшера обдивлявся дитину, погляд і увага Кості були прикуті до батька, який пихато курив цигарку і нетерпляче чекав кінці огляду. Холера не підтвердилась і фершел з паном і слугами вийшли. Пан йдучи, кинув недокурок на підлогу.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 xml:space="preserve">Кость, залишившись один, підняв цигарку і почав жадібно курити Цигарка не курилась. Знову вийняв її, погладив рукою, прислухався і швидко підбіг навшпиньках до печі. Хапаючись і озираючись на двері, вигорнув </w:t>
      </w:r>
      <w:r w:rsidRPr="003A6E25">
        <w:rPr>
          <w:color w:val="000000"/>
          <w:sz w:val="28"/>
          <w:szCs w:val="28"/>
        </w:rPr>
        <w:lastRenderedPageBreak/>
        <w:t>жарину і став тикати в неї недокурком. І в цей особистий для дитини момент (можливо найдорожчий в житті) зайшла Тетяна та почала кричати на Костя, забираючи в нього цигарку. В розпал цієї сцени, хлопець раптом… став на коліна, схрестив руки і почав молити: "Це моє… Це татове…" і заплакав… Вперше в житті заплакав. Це ж настільки важливим є для дитини той нещасний недокурок, що його ось-ось недавно батько держав кілька хвилин!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Хлопець миттю вискочив на нари, стискаючи в руках нещасний недокурок, і з поглядом хижого звіра, охороняє той найдорожчий дитячому серцю скарб. Через кілька днів Костю стало гірше. Навіть будучи непритомним, хлопець не випускав з рук той дорогоцінний недокурок. Проте саме в ці тяжкі дні, коли Кость пом'якшав, став приємнішим, і Тетяна теж змінила відношення до хлопчика. Вона плакала біля нещасного худого тільця зі словами "Сирітко ти моя! Ні батенька, ні матінки!.."</w:t>
      </w:r>
    </w:p>
    <w:p w:rsidR="00FC6E68" w:rsidRPr="003A6E25" w:rsidRDefault="00FC6E68" w:rsidP="00FC6E68">
      <w:pPr>
        <w:pStyle w:val="a4"/>
        <w:spacing w:before="0" w:beforeAutospacing="0" w:after="0" w:afterAutospacing="0"/>
        <w:ind w:firstLine="600"/>
        <w:jc w:val="both"/>
        <w:rPr>
          <w:color w:val="000000"/>
          <w:sz w:val="28"/>
          <w:szCs w:val="28"/>
        </w:rPr>
      </w:pPr>
      <w:r w:rsidRPr="003A6E25">
        <w:rPr>
          <w:color w:val="000000"/>
          <w:sz w:val="28"/>
          <w:szCs w:val="28"/>
        </w:rPr>
        <w:t>Через кілька днів хлопчик помер. Коли Костя обмивали, в руці його, блідій і негнучкій, з почорнілими слідами дряпинок, була цигарка. Баба хотіла розкрити пальці, але Тетяна не дала забрати її, і так його й обмили з нею. З тою цигаркою дитину було поховано.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Чому автор назвав своє оповідання «</w:t>
      </w:r>
      <w:r w:rsidRPr="003A6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Кумедія </w:t>
      </w: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з Костем» і чи була історія хлопця справді кумедною?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 в своїй назві привертає увагу до того, що Кость для всіх -юродивий, тому що він не такий як вони, бідний, байстрюк, за нього нема кому заступитися.  Володимир Винниченко висловлює протест навіть в назві проти нелюдського в людях і співчуття до кумедного Костя. І лише наприкінці історії життя дитини , коли кумедія переростає в трагедію, автор змушує замислитися і героїв твору, і читачів.</w:t>
      </w:r>
      <w:r w:rsidRPr="003A6E25">
        <w:rPr>
          <w:rFonts w:ascii="Times New Roman" w:hAnsi="Times New Roman" w:cs="Times New Roman"/>
          <w:sz w:val="28"/>
          <w:szCs w:val="28"/>
          <w:lang w:val="uk-UA"/>
        </w:rPr>
        <w:t xml:space="preserve"> Історія не була кумедною. Навпаки. 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C6E68" w:rsidRPr="003A6E25" w:rsidRDefault="00FC6E68" w:rsidP="00FC6E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A6E25">
        <w:rPr>
          <w:rFonts w:ascii="Times New Roman" w:eastAsia="Times New Roman" w:hAnsi="Times New Roman" w:cs="Times New Roman"/>
          <w:sz w:val="28"/>
          <w:szCs w:val="28"/>
          <w:lang w:val="uk-UA"/>
        </w:rPr>
        <w:t>Намалювати малюнок до епізоду, який найбільше запам'ятався</w:t>
      </w:r>
    </w:p>
    <w:p w:rsidR="00FC6E68" w:rsidRPr="00B60716" w:rsidRDefault="00FC6E68" w:rsidP="00FC6E68">
      <w:pPr>
        <w:rPr>
          <w:lang w:val="uk-UA"/>
        </w:rPr>
      </w:pPr>
    </w:p>
    <w:p w:rsidR="00D044AA" w:rsidRPr="00FC6E68" w:rsidRDefault="00D044AA">
      <w:pPr>
        <w:rPr>
          <w:lang w:val="uk-UA"/>
        </w:rPr>
      </w:pPr>
    </w:p>
    <w:sectPr w:rsidR="00D044AA" w:rsidRPr="00FC6E68" w:rsidSect="00FA3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FC6E68"/>
    <w:rsid w:val="00D044AA"/>
    <w:rsid w:val="00FC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E6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nach">
    <w:name w:val="znach"/>
    <w:basedOn w:val="a"/>
    <w:uiPriority w:val="99"/>
    <w:rsid w:val="00FC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a0"/>
    <w:rsid w:val="00FC6E68"/>
  </w:style>
  <w:style w:type="character" w:customStyle="1" w:styleId="tinok">
    <w:name w:val="tinok"/>
    <w:basedOn w:val="a0"/>
    <w:rsid w:val="00FC6E68"/>
  </w:style>
  <w:style w:type="character" w:customStyle="1" w:styleId="zn">
    <w:name w:val="zn"/>
    <w:basedOn w:val="a0"/>
    <w:rsid w:val="00FC6E68"/>
  </w:style>
  <w:style w:type="character" w:styleId="a5">
    <w:name w:val="Strong"/>
    <w:basedOn w:val="a0"/>
    <w:uiPriority w:val="22"/>
    <w:qFormat/>
    <w:rsid w:val="00FC6E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m.in.ua/s/dyvovyzhny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2023-01-15T17:09:00Z</dcterms:created>
  <dcterms:modified xsi:type="dcterms:W3CDTF">2023-01-15T17:10:00Z</dcterms:modified>
</cp:coreProperties>
</file>