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10" w:rsidRDefault="00392510" w:rsidP="003925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05.12.2022</w:t>
      </w:r>
    </w:p>
    <w:p w:rsidR="00392510" w:rsidRDefault="00392510" w:rsidP="003925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92510" w:rsidRDefault="00392510" w:rsidP="003925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392510" w:rsidRDefault="00392510" w:rsidP="003925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92510" w:rsidRPr="00392510" w:rsidRDefault="00392510" w:rsidP="003925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Іменник.</w:t>
      </w: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>Збірні</w:t>
      </w:r>
      <w:proofErr w:type="spellEnd"/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>іменники.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іменника.</w:t>
      </w:r>
    </w:p>
    <w:p w:rsidR="00392510" w:rsidRPr="00392510" w:rsidRDefault="00392510" w:rsidP="00392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 :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дізнатись, які іменники відносяться до збірних; правильно розрізняти їх з-поміж інших; знаходити їх в реченнях, текстах; обґрунтовувати написання вивченими правилами; самостійно добирати й доречно використовувати збірні іменники у власних висловлюваннях; звертати увагу на роль та їх значення в мовленні.</w:t>
      </w:r>
    </w:p>
    <w:p w:rsidR="00392510" w:rsidRPr="00392510" w:rsidRDefault="00392510" w:rsidP="0039251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«Збірні іменники».</w:t>
      </w:r>
    </w:p>
    <w:p w:rsidR="00392510" w:rsidRPr="00392510" w:rsidRDefault="00392510" w:rsidP="00392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>- Зверніть увагу на малюнки. Що зображено на кожному з них ?</w:t>
      </w:r>
    </w:p>
    <w:p w:rsidR="00392510" w:rsidRPr="00392510" w:rsidRDefault="00392510" w:rsidP="00392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63500</wp:posOffset>
            </wp:positionV>
            <wp:extent cx="4000500" cy="1618615"/>
            <wp:effectExtent l="19050" t="0" r="0" b="0"/>
            <wp:wrapSquare wrapText="bothSides"/>
            <wp:docPr id="13" name="Рисунок 7" descr="D:\Робота\укр. м\Відкритий урок іменник\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D:\Робота\укр. м\Відкритий урок іменник\image02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510" w:rsidRPr="00392510" w:rsidRDefault="00392510" w:rsidP="00392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510" w:rsidRPr="00392510" w:rsidRDefault="00392510" w:rsidP="00392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510" w:rsidRPr="00392510" w:rsidRDefault="00392510" w:rsidP="00392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510" w:rsidRPr="00392510" w:rsidRDefault="00392510" w:rsidP="00392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510" w:rsidRP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ab/>
        <w:t>Серед іменників, що означають загальні назви, виділяються так звані</w:t>
      </w:r>
      <w:r w:rsidRPr="003925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збірні іменники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, які означають сукупність однакових або подібних предметів, які сприймаються як одне ціле (молодь, студентство, дітвора, гілля).</w:t>
      </w:r>
    </w:p>
    <w:p w:rsidR="00392510" w:rsidRP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ab/>
        <w:t>Зверніть увагу !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Збірні іменники мають форму тільки однини.</w:t>
      </w:r>
    </w:p>
    <w:p w:rsidR="00392510" w:rsidRP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Збірні іменники на позначення </w:t>
      </w:r>
      <w:r w:rsidRPr="00392510">
        <w:rPr>
          <w:rFonts w:ascii="Times New Roman" w:hAnsi="Times New Roman" w:cs="Times New Roman"/>
          <w:sz w:val="28"/>
          <w:szCs w:val="28"/>
          <w:u w:val="single"/>
          <w:lang w:val="uk-UA"/>
        </w:rPr>
        <w:t>сукупності людей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відповідають на питання хто? (дітвора, козацтво), а на позначення </w:t>
      </w:r>
      <w:r w:rsidRPr="00392510">
        <w:rPr>
          <w:rFonts w:ascii="Times New Roman" w:hAnsi="Times New Roman" w:cs="Times New Roman"/>
          <w:sz w:val="28"/>
          <w:szCs w:val="28"/>
          <w:u w:val="single"/>
          <w:lang w:val="uk-UA"/>
        </w:rPr>
        <w:t>тварин і неістот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– на питання що? (насіння, листя).</w:t>
      </w:r>
    </w:p>
    <w:p w:rsidR="00392510" w:rsidRP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ab/>
        <w:t>Збірні іменники творяться за допомогою суфіксів :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sectPr w:rsidR="00392510" w:rsidRPr="00392510" w:rsidSect="00827615">
          <w:pgSz w:w="11906" w:h="16838"/>
          <w:pgMar w:top="360" w:right="386" w:bottom="360" w:left="540" w:header="708" w:footer="708" w:gutter="0"/>
          <w:cols w:space="708"/>
          <w:docGrid w:linePitch="360"/>
        </w:sectPr>
      </w:pP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lastRenderedPageBreak/>
        <w:t>-ств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(о) -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>птаство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-цтв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(-о) -</w:t>
      </w:r>
      <w:r w:rsidRPr="00392510">
        <w:rPr>
          <w:rStyle w:val="a4"/>
          <w:rFonts w:ascii="Times New Roman" w:hAnsi="Times New Roman"/>
          <w:b/>
          <w:i w:val="0"/>
          <w:sz w:val="28"/>
          <w:szCs w:val="28"/>
          <w:lang w:val="uk-UA"/>
        </w:rPr>
        <w:t xml:space="preserve">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>козацтво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-инн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(-я ) -</w:t>
      </w:r>
      <w:r w:rsidRPr="00392510">
        <w:rPr>
          <w:rStyle w:val="a4"/>
          <w:rFonts w:ascii="Times New Roman" w:hAnsi="Times New Roman"/>
          <w:b/>
          <w:i w:val="0"/>
          <w:sz w:val="28"/>
          <w:szCs w:val="28"/>
          <w:lang w:val="uk-UA"/>
        </w:rPr>
        <w:t xml:space="preserve">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>картоплиння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-ин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(-а) -</w:t>
      </w:r>
      <w:r w:rsidRPr="00392510">
        <w:rPr>
          <w:rStyle w:val="a4"/>
          <w:rFonts w:ascii="Times New Roman" w:hAnsi="Times New Roman"/>
          <w:b/>
          <w:i w:val="0"/>
          <w:sz w:val="28"/>
          <w:szCs w:val="28"/>
          <w:lang w:val="uk-UA"/>
        </w:rPr>
        <w:t xml:space="preserve">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 xml:space="preserve">городина 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-ур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(-а)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апаратура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lastRenderedPageBreak/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-ат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 xml:space="preserve">ректорат 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-ик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(а) –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проблематика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–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ік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(а)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символіка</w:t>
      </w:r>
    </w:p>
    <w:p w:rsidR="00392510" w:rsidRPr="00392510" w:rsidRDefault="00392510" w:rsidP="00392510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-ник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терник</w:t>
      </w:r>
    </w:p>
    <w:p w:rsidR="00392510" w:rsidRP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-як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 –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 xml:space="preserve">вишняк            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>та ін.</w:t>
      </w:r>
    </w:p>
    <w:p w:rsidR="00392510" w:rsidRP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ectPr w:rsidR="00392510" w:rsidRPr="00392510" w:rsidSect="00DB70BF">
          <w:type w:val="continuous"/>
          <w:pgSz w:w="11906" w:h="16838"/>
          <w:pgMar w:top="360" w:right="386" w:bottom="360" w:left="540" w:header="708" w:footer="708" w:gutter="0"/>
          <w:cols w:num="2" w:space="708" w:equalWidth="0">
            <w:col w:w="5136" w:space="708"/>
            <w:col w:w="5136"/>
          </w:cols>
          <w:docGrid w:linePitch="360"/>
        </w:sectPr>
      </w:pPr>
    </w:p>
    <w:p w:rsidR="00392510" w:rsidRP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ab/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Збірні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іменники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мають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множини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тому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виражають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об’єднання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багатьох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предметів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proofErr w:type="gram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ідлягають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лічбі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Проте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них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рід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словозміна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392510" w:rsidRDefault="00392510" w:rsidP="003925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sz w:val="28"/>
          <w:szCs w:val="28"/>
          <w:lang w:val="uk-UA"/>
        </w:rPr>
        <w:tab/>
        <w:t>Зверніть увагу! 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Не є збірними іменники: </w:t>
      </w:r>
      <w:r w:rsidRPr="00392510">
        <w:rPr>
          <w:rStyle w:val="a4"/>
          <w:rFonts w:ascii="Times New Roman" w:hAnsi="Times New Roman"/>
          <w:sz w:val="28"/>
          <w:szCs w:val="28"/>
          <w:lang w:val="uk-UA"/>
        </w:rPr>
        <w:t>група, загін, рота, команда, ансамбль, народ, хор, ескадрилья, табун, стадо, череда, колектив, полк, армія, комісія, екіпаж, клас, зграя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 (хоч вони і означають певну сукупність). Вони означають предмети, які піддаються лічбі. Ці іменники можуть вживатися і в множині: </w:t>
      </w:r>
      <w:r w:rsidRPr="00392510">
        <w:rPr>
          <w:rStyle w:val="a4"/>
          <w:rFonts w:ascii="Times New Roman" w:hAnsi="Times New Roman"/>
          <w:sz w:val="28"/>
          <w:szCs w:val="28"/>
          <w:lang w:val="uk-UA"/>
        </w:rPr>
        <w:t>дві групи, три загони, чотири роти, п’ять команд 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:rsidR="00DC67E9" w:rsidRPr="00392510" w:rsidRDefault="00DC67E9" w:rsidP="00DC67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Перед вами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ряд іменників. Вам необхі</w:t>
      </w:r>
      <w:r>
        <w:rPr>
          <w:rFonts w:ascii="Times New Roman" w:hAnsi="Times New Roman" w:cs="Times New Roman"/>
          <w:sz w:val="28"/>
          <w:szCs w:val="28"/>
          <w:lang w:val="uk-UA"/>
        </w:rPr>
        <w:t>дно «впіймати» збірні іменники.</w:t>
      </w:r>
    </w:p>
    <w:p w:rsidR="00DC67E9" w:rsidRPr="00DC67E9" w:rsidRDefault="00DC67E9" w:rsidP="00DC67E9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>Учень,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картоплиння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стріла, дитина,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робітництво, 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діти,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дітвора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брати,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братство, мошкара,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підберезник,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березняк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студенти,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студентство,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гілка,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віття.</w:t>
      </w:r>
    </w:p>
    <w:tbl>
      <w:tblPr>
        <w:tblpPr w:leftFromText="180" w:rightFromText="180" w:vertAnchor="text" w:horzAnchor="margin" w:tblpX="358" w:tblpY="918"/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402"/>
        <w:gridCol w:w="3212"/>
        <w:gridCol w:w="3336"/>
      </w:tblGrid>
      <w:tr w:rsidR="00DC67E9" w:rsidRPr="00392510" w:rsidTr="00DC67E9">
        <w:trPr>
          <w:trHeight w:val="2115"/>
        </w:trPr>
        <w:tc>
          <w:tcPr>
            <w:tcW w:w="340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0850" cy="1297940"/>
                  <wp:effectExtent l="19050" t="0" r="0" b="0"/>
                  <wp:docPr id="24" name="Рисунок 3" descr="D:\Робота\укр. м\Відкритий урок іменник\збірні\птаств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D:\Робота\укр. м\Відкритий урок іменник\збірні\птаств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129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6435" cy="1297940"/>
                  <wp:effectExtent l="19050" t="0" r="5715" b="0"/>
                  <wp:docPr id="25" name="Рисунок 1" descr="D:\Робота\укр. м\Відкритий урок іменник\збірні\городи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:\Робота\укр. м\Відкритий урок іменник\збірні\городи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129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07540" cy="1317625"/>
                  <wp:effectExtent l="19050" t="0" r="0" b="0"/>
                  <wp:docPr id="26" name="Рисунок 2" descr="D:\Робота\укр. м\Відкритий урок іменник\збірні\коза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D:\Робота\укр. м\Відкритий урок іменник\збірні\коза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131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E9" w:rsidRPr="00392510" w:rsidTr="00DC67E9">
        <w:trPr>
          <w:trHeight w:val="461"/>
        </w:trPr>
        <w:tc>
          <w:tcPr>
            <w:tcW w:w="340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Птаство</w:t>
            </w:r>
          </w:p>
        </w:tc>
        <w:tc>
          <w:tcPr>
            <w:tcW w:w="321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Городина</w:t>
            </w:r>
          </w:p>
        </w:tc>
        <w:tc>
          <w:tcPr>
            <w:tcW w:w="3336" w:type="dxa"/>
          </w:tcPr>
          <w:p w:rsidR="00DC67E9" w:rsidRPr="00392510" w:rsidRDefault="00DC67E9" w:rsidP="00DC67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Козацтво</w:t>
            </w:r>
          </w:p>
        </w:tc>
      </w:tr>
      <w:tr w:rsidR="00DC67E9" w:rsidRPr="00392510" w:rsidTr="00DC67E9">
        <w:trPr>
          <w:trHeight w:val="2120"/>
        </w:trPr>
        <w:tc>
          <w:tcPr>
            <w:tcW w:w="340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6435" cy="1297940"/>
                  <wp:effectExtent l="19050" t="0" r="5715" b="0"/>
                  <wp:docPr id="27" name="Рисунок 4" descr="D:\Робота\укр. м\Відкритий урок іменник\збірні\кукурудзиння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D:\Робота\укр. м\Відкритий урок іменник\збірні\кукурудзиння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129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143125" cy="855345"/>
                  <wp:effectExtent l="19050" t="0" r="9525" b="0"/>
                  <wp:docPr id="28" name="Рисунок 5" descr="D:\Робота\укр. м\Відкритий урок іменник\збірні\апаратур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D:\Робота\укр. м\Відкритий урок іменник\збірні\апаратур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5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6435" cy="1111250"/>
                  <wp:effectExtent l="19050" t="0" r="5715" b="0"/>
                  <wp:docPr id="29" name="Рисунок 6" descr="D:\Робота\укр. м\Відкритий урок іменник\збірні\клавіатур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D:\Робота\укр. м\Відкритий урок іменник\збірні\клавіатур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111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E9" w:rsidRPr="00392510" w:rsidTr="00DC67E9">
        <w:trPr>
          <w:trHeight w:val="72"/>
        </w:trPr>
        <w:tc>
          <w:tcPr>
            <w:tcW w:w="340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Кукурудзиння</w:t>
            </w:r>
          </w:p>
        </w:tc>
        <w:tc>
          <w:tcPr>
            <w:tcW w:w="3212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Апаратура</w:t>
            </w:r>
          </w:p>
        </w:tc>
        <w:tc>
          <w:tcPr>
            <w:tcW w:w="3336" w:type="dxa"/>
          </w:tcPr>
          <w:p w:rsidR="00DC67E9" w:rsidRPr="00392510" w:rsidRDefault="00DC67E9" w:rsidP="00DC67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Клавіатура</w:t>
            </w:r>
          </w:p>
        </w:tc>
      </w:tr>
    </w:tbl>
    <w:p w:rsidR="00392510" w:rsidRPr="00392510" w:rsidRDefault="00392510" w:rsidP="00DC67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92510" w:rsidRPr="00392510" w:rsidSect="00DC67E9">
          <w:type w:val="continuous"/>
          <w:pgSz w:w="11906" w:h="16838"/>
          <w:pgMar w:top="360" w:right="386" w:bottom="35" w:left="540" w:header="708" w:footer="708" w:gutter="0"/>
          <w:cols w:space="5"/>
          <w:docGrid w:linePitch="360"/>
        </w:sect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фотографії. Відгадайте збірні іменники, запишіть їх, виділіть суфікси. </w:t>
      </w:r>
    </w:p>
    <w:p w:rsidR="00392510" w:rsidRPr="00392510" w:rsidRDefault="00392510" w:rsidP="00DC67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2510" w:rsidRPr="00392510" w:rsidRDefault="00392510" w:rsidP="003925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завдання.</w:t>
      </w:r>
    </w:p>
    <w:p w:rsidR="00392510" w:rsidRDefault="00392510" w:rsidP="00392510">
      <w:pPr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на с.86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, виконати вправу 21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392510" w:rsidRDefault="00392510" w:rsidP="00392510">
      <w:pPr>
        <w:jc w:val="both"/>
        <w:rPr>
          <w:sz w:val="28"/>
          <w:szCs w:val="28"/>
          <w:lang w:val="uk-UA"/>
        </w:rPr>
      </w:pPr>
    </w:p>
    <w:p w:rsidR="00392510" w:rsidRDefault="00392510" w:rsidP="00392510">
      <w:pPr>
        <w:jc w:val="both"/>
        <w:rPr>
          <w:sz w:val="28"/>
          <w:szCs w:val="28"/>
          <w:lang w:val="uk-UA"/>
        </w:rPr>
      </w:pPr>
    </w:p>
    <w:p w:rsidR="00F20744" w:rsidRPr="00392510" w:rsidRDefault="00F20744">
      <w:pPr>
        <w:rPr>
          <w:lang w:val="uk-UA"/>
        </w:rPr>
      </w:pPr>
    </w:p>
    <w:sectPr w:rsidR="00F20744" w:rsidRPr="00392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E7D08"/>
    <w:multiLevelType w:val="hybridMultilevel"/>
    <w:tmpl w:val="8D2676A4"/>
    <w:lvl w:ilvl="0" w:tplc="A9FCD0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92510"/>
    <w:rsid w:val="00392510"/>
    <w:rsid w:val="00DC67E9"/>
    <w:rsid w:val="00F20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92510"/>
    <w:rPr>
      <w:rFonts w:cs="Times New Roman"/>
      <w:b/>
      <w:bCs/>
    </w:rPr>
  </w:style>
  <w:style w:type="character" w:styleId="a4">
    <w:name w:val="Emphasis"/>
    <w:basedOn w:val="a0"/>
    <w:qFormat/>
    <w:rsid w:val="00392510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2022-12-01T18:50:00Z</dcterms:created>
  <dcterms:modified xsi:type="dcterms:W3CDTF">2022-12-01T19:03:00Z</dcterms:modified>
</cp:coreProperties>
</file>