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FBA" w:rsidRDefault="00975FBA" w:rsidP="00975FB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21.02.2023</w:t>
      </w:r>
    </w:p>
    <w:p w:rsidR="00975FBA" w:rsidRDefault="00975FBA" w:rsidP="00975FB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975FBA" w:rsidRDefault="00975FBA" w:rsidP="00975FB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75FBA" w:rsidRDefault="00975FBA" w:rsidP="00975FB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75FBA" w:rsidRPr="00632C37" w:rsidRDefault="00975FBA" w:rsidP="00975FB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Тема.Творення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прикметників. Написання прикметників із суфіксами – </w:t>
      </w: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еньк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-есеньк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-ісіньк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-ськ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зьк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, -</w:t>
      </w:r>
      <w:proofErr w:type="spellStart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цьк</w:t>
      </w:r>
      <w:proofErr w:type="spellEnd"/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75FBA" w:rsidRPr="00632C37" w:rsidRDefault="00975FBA" w:rsidP="00975FB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2C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</w:p>
    <w:p w:rsidR="00975FBA" w:rsidRPr="00632C37" w:rsidRDefault="00975FBA" w:rsidP="00975F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2C37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знання учнів про прикметник; з’ясувати особливості написання прикметників із різними суфіксами, з’ясувавши їхню роль у аналізованих словах; </w:t>
      </w:r>
    </w:p>
    <w:p w:rsidR="00975FBA" w:rsidRPr="00632C37" w:rsidRDefault="00975FBA" w:rsidP="00975F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2C37">
        <w:rPr>
          <w:rFonts w:ascii="Times New Roman" w:hAnsi="Times New Roman" w:cs="Times New Roman"/>
          <w:sz w:val="28"/>
          <w:szCs w:val="28"/>
          <w:lang w:val="uk-UA"/>
        </w:rPr>
        <w:t>формувати вміння знаходити в текстах прикметники з суфіксами пестливості;</w:t>
      </w:r>
    </w:p>
    <w:p w:rsidR="00975FBA" w:rsidRPr="00632C37" w:rsidRDefault="00975FBA" w:rsidP="00975F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2C37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логічне мислення, самостійність суджень; </w:t>
      </w:r>
    </w:p>
    <w:p w:rsidR="00975FBA" w:rsidRPr="00632C37" w:rsidRDefault="00975FBA" w:rsidP="00975F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2C37">
        <w:rPr>
          <w:rFonts w:ascii="Times New Roman" w:hAnsi="Times New Roman" w:cs="Times New Roman"/>
          <w:sz w:val="28"/>
          <w:szCs w:val="28"/>
          <w:lang w:val="uk-UA"/>
        </w:rPr>
        <w:t>за допомогою мовленнєво-комунікативного дидактичного матеріалу виховувати повагу до Тараса Григоровича Шевченка та його творчості, прагнення виконувати заповіти Кобзаря.</w:t>
      </w:r>
    </w:p>
    <w:p w:rsidR="00975FBA" w:rsidRPr="00370B5A" w:rsidRDefault="00975FBA" w:rsidP="00975FBA">
      <w:pPr>
        <w:pStyle w:val="a3"/>
        <w:spacing w:line="360" w:lineRule="auto"/>
        <w:ind w:left="142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EE1371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Сьогодні ми продовжимо вивчати прикметник на матеріалі з життя й творчості Кобзаря. </w:t>
      </w:r>
    </w:p>
    <w:p w:rsidR="00975FBA" w:rsidRPr="00DA222C" w:rsidRDefault="00975FBA" w:rsidP="00975FBA">
      <w:pPr>
        <w:spacing w:line="360" w:lineRule="auto"/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</w:pPr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Записати речення, розставити розділові знаки, зробити морфологічний розбір прикметника.</w:t>
      </w:r>
    </w:p>
    <w:p w:rsidR="00975FBA" w:rsidRPr="00370B5A" w:rsidRDefault="00975FBA" w:rsidP="00975FBA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Зоре моя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вечірняя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зійди над горою!</w:t>
      </w:r>
    </w:p>
    <w:p w:rsidR="00975FBA" w:rsidRPr="00DA222C" w:rsidRDefault="00975FBA" w:rsidP="00975FBA">
      <w:pPr>
        <w:spacing w:line="360" w:lineRule="auto"/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</w:pPr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Записати речення, розставити розділові знаки, зробити морфологічний розбір прикметника.</w:t>
      </w:r>
    </w:p>
    <w:p w:rsidR="00975FBA" w:rsidRPr="00370B5A" w:rsidRDefault="00975FBA" w:rsidP="00975FBA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Сидить козак на тім боці грає синє море.</w:t>
      </w:r>
    </w:p>
    <w:p w:rsidR="00975FBA" w:rsidRPr="00370B5A" w:rsidRDefault="00975FBA" w:rsidP="00975FBA">
      <w:pPr>
        <w:spacing w:line="360" w:lineRule="auto"/>
        <w:ind w:left="60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Виписати прикметники, розподіливши їх за розрядами за значення</w:t>
      </w: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м.</w:t>
      </w:r>
    </w:p>
    <w:p w:rsidR="00975FBA" w:rsidRDefault="00975FBA" w:rsidP="00975FBA">
      <w:pPr>
        <w:pStyle w:val="a3"/>
        <w:spacing w:line="360" w:lineRule="auto"/>
        <w:ind w:left="0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lastRenderedPageBreak/>
        <w:t xml:space="preserve">Чимало джерел  в Україні та по інших  усюдах  мають те чи інше відношення до Кобзаря. Скажімо, в глибокій балці урочища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Писарівського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, що на Черкащині, тече  джерельце, яке колись, за народними переказами, розчистив поет. Завжди свіженька й чистенька вода в криниці, що на Старій Миргородській дорозі. Максим Рильський писав про неї: « Криниця в балці, журавель при ній, тут, кажуть, пив воду колись Шевченко». На далекому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Мангишлаці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, куди в минулому столітті був висланий поет, є колодязь, який місцеві жителі називають Тарасовим. Прийнялися й верби, посаджені ним, і перетворилися згодом на затишний гай».</w:t>
      </w:r>
    </w:p>
    <w:p w:rsidR="00975FBA" w:rsidRPr="00DA222C" w:rsidRDefault="00975FBA" w:rsidP="00975FBA">
      <w:pPr>
        <w:pStyle w:val="a3"/>
        <w:spacing w:line="360" w:lineRule="auto"/>
        <w:ind w:left="0"/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</w:pPr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Зробити словотвірний розбір  1 відносного, 1 присвійного прикметника.</w:t>
      </w:r>
    </w:p>
    <w:p w:rsidR="00975FBA" w:rsidRPr="00370B5A" w:rsidRDefault="00975FBA" w:rsidP="00975FBA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Отже, у суфіксах здрібнілості чи пестливості та в суфіксах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–ськ-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,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-цьк-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,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-зьк-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пишемо  м’який знак. Виняток становлять прикметники </w:t>
      </w:r>
      <w:r w:rsidRPr="00370B5A">
        <w:rPr>
          <w:rFonts w:ascii="Times New Roman" w:eastAsiaTheme="minorHAnsi" w:hAnsi="Times New Roman" w:cs="Times New Roman"/>
          <w:i/>
          <w:sz w:val="28"/>
          <w:szCs w:val="28"/>
          <w:lang w:val="uk-UA" w:eastAsia="ko-KR"/>
        </w:rPr>
        <w:t>баский, різкий, дерзкий, плоский, в’язкий, боязкий</w:t>
      </w: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. Чому? (Вони мають суфікс   -к, а попередній приголосний належить до кореня).</w:t>
      </w:r>
    </w:p>
    <w:p w:rsidR="00975FBA" w:rsidRPr="00370B5A" w:rsidRDefault="00975FBA" w:rsidP="00975FBA">
      <w:pPr>
        <w:spacing w:line="360" w:lineRule="auto"/>
        <w:ind w:left="60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 xml:space="preserve">Згадайте географічні назви, пов’язані з життям і творчістю Т.Г.Шевченка, запишіть їх у колонку і утворіть від них прикметники за допомогою суфікса  </w:t>
      </w:r>
      <w:proofErr w:type="spellStart"/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–ськ-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</w:t>
      </w: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(Моринці,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Лисянка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, Петербург, Запоріжжя, Яготин,  Миргород, Золотоноша, Оренбург, Мангишлак,  Канів).</w:t>
      </w:r>
    </w:p>
    <w:p w:rsidR="00975FBA" w:rsidRPr="00DA222C" w:rsidRDefault="00975FBA" w:rsidP="00975FBA">
      <w:pPr>
        <w:spacing w:line="360" w:lineRule="auto"/>
        <w:ind w:left="60"/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</w:pPr>
      <w:r w:rsidRPr="00DA222C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Записати речення, спроектовані на екран, виправивши  і обґрунтувавши  допущені  помилки..</w:t>
      </w:r>
    </w:p>
    <w:p w:rsidR="00975FBA" w:rsidRPr="00370B5A" w:rsidRDefault="00975FBA" w:rsidP="00975FBA">
      <w:pPr>
        <w:spacing w:line="360" w:lineRule="auto"/>
        <w:ind w:left="60"/>
        <w:rPr>
          <w:rFonts w:ascii="Times New Roman" w:eastAsiaTheme="minorHAnsi" w:hAnsi="Times New Roman" w:cs="Times New Roman"/>
          <w:sz w:val="28"/>
          <w:szCs w:val="28"/>
          <w:lang w:eastAsia="ko-KR"/>
        </w:rPr>
      </w:pP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Козацька церква невеличка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стоїт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з похиленим хрестом. Хатки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біленкі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виглядают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. І досі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снится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: під горою, меж вербами та над водою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біленка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хаточка. Грає серце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козатськеє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а думка говорить Куди ти йдеш,  не спитавшись? У «Кобзарі» крізь </w:t>
      </w:r>
      <w:proofErr w:type="spellStart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люцький</w:t>
      </w:r>
      <w:proofErr w:type="spellEnd"/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 xml:space="preserve"> біль проступає вселюдське».</w:t>
      </w:r>
    </w:p>
    <w:p w:rsidR="00975FBA" w:rsidRPr="00632C37" w:rsidRDefault="00975FBA" w:rsidP="00975FBA">
      <w:pPr>
        <w:spacing w:line="360" w:lineRule="auto"/>
        <w:ind w:left="60"/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</w:pPr>
      <w:r w:rsidRPr="00632C37">
        <w:rPr>
          <w:rFonts w:ascii="Times New Roman" w:eastAsiaTheme="minorHAnsi" w:hAnsi="Times New Roman" w:cs="Times New Roman"/>
          <w:b/>
          <w:sz w:val="28"/>
          <w:szCs w:val="28"/>
          <w:lang w:val="uk-UA" w:eastAsia="ko-KR"/>
        </w:rPr>
        <w:t>ДОМАШНЄ ЗАВДАННЯ</w:t>
      </w:r>
      <w:bookmarkStart w:id="0" w:name="_GoBack"/>
      <w:bookmarkEnd w:id="0"/>
    </w:p>
    <w:p w:rsidR="00975FBA" w:rsidRPr="00370B5A" w:rsidRDefault="00975FBA" w:rsidP="00975FBA">
      <w:pPr>
        <w:spacing w:line="360" w:lineRule="auto"/>
        <w:ind w:left="60"/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</w:pP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1.Опр</w:t>
      </w:r>
      <w:r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ацювати матеріал на сторінці 145</w:t>
      </w:r>
      <w:r w:rsidRPr="00370B5A">
        <w:rPr>
          <w:rFonts w:ascii="Times New Roman" w:eastAsiaTheme="minorHAnsi" w:hAnsi="Times New Roman" w:cs="Times New Roman"/>
          <w:sz w:val="28"/>
          <w:szCs w:val="28"/>
          <w:lang w:val="uk-UA" w:eastAsia="ko-KR"/>
        </w:rPr>
        <w:t>, виконати вправу 377.</w:t>
      </w:r>
    </w:p>
    <w:p w:rsidR="0040537C" w:rsidRPr="00975FBA" w:rsidRDefault="0040537C">
      <w:pPr>
        <w:rPr>
          <w:lang w:val="uk-UA"/>
        </w:rPr>
      </w:pPr>
    </w:p>
    <w:sectPr w:rsidR="0040537C" w:rsidRPr="00975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34295"/>
    <w:multiLevelType w:val="hybridMultilevel"/>
    <w:tmpl w:val="1DE8A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75FBA"/>
    <w:rsid w:val="0040537C"/>
    <w:rsid w:val="0097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BA"/>
    <w:pPr>
      <w:ind w:left="720"/>
      <w:contextualSpacing/>
    </w:pPr>
    <w:rPr>
      <w:rFonts w:eastAsia="Batang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2023-02-15T09:47:00Z</dcterms:created>
  <dcterms:modified xsi:type="dcterms:W3CDTF">2023-02-15T09:47:00Z</dcterms:modified>
</cp:coreProperties>
</file>