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26.09.2022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Украхнська</w:t>
      </w:r>
      <w:proofErr w:type="spellEnd"/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мова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слів, що ввійшли в українську мову з інших мов (слова іншомовного походження): букви и, і. Правопис знака м’якшення у словах іншомовного походження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 навчальна: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 навчити правопису слів іншомовногопоходження; озна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softHyphen/>
        <w:t>йомити зі словником іншомовних слів;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 розвивальна: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 розвивати пам‘ять, увагу, пошукові здібності;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виховна: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 виховувати культуру усного і писемного мовлення.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Правопис слів іншомовного походження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Пишемо и: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загальних назвах після д, т, з, с, ц, ч, ш, ж, р (за правилом «дев’ятки») перед приголосними кореня: дискета, таксист, цирк, методика, стимул,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зигзаг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шифр, риф,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чипси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9850" cy="228600"/>
            <wp:effectExtent l="0" t="0" r="0" b="0"/>
            <wp:docPr id="1" name="Рисунок 549" descr="НАПИСАННЯ СЛІВ ІНШОМОВНОГО ПОХОДЖЕННЯ — ФОНЕТИКА. ГРАФІКА. ОРФОЕПІЯ. ОРФОГРАФІЯ - Українська мова 5 клас - О.В. Заболотний - підручник - Генеза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9" descr="НАПИСАННЯ СЛІВ ІНШОМОВНОГО ПОХОДЖЕННЯ — ФОНЕТИКА. ГРАФІКА. ОРФОЕПІЯ. ОРФОГРАФІЯ - Українська мова 5 клас - О.В. Заболотний - підручник - Генеза 20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власних географічних назвах: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В кінцевих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-ида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-ика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Флорида,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Колхида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Мексика, Корсика.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Після приголосних дж, ж, ч, ш, щ, ц перед наступним приголосним: Вірджинія, Алжир, Чилі, Чикаго, Йоркшир, Вашингтон, Лейпциг (але Віші,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Шіофок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Із звукосполученням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-ри-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перед приголосними: Великобританія, Мадрид, Рим, Рига, Крим,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Цюрих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(але Австрія, Ріо-де-Жанейро).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4. В інших назвах після приголосних д, т та в деяких випадках згідно з традиційною вимовою: Аддис-Абеба, Единбург, Кордильєри, Сардинія, Скандинавія, Ватикан, Палестина, Тибет, Вавилон, Єгипет, Єрусалим, Китай.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Пишемо і: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загальних назвах: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на початку слова: ідея, інструкція, імпорт, інфляція, імітатор;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після приголосного перед голосним та й: артеріальний, геніальний, аудієнція, клієнт, партійний, радій;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у словах, які закінчуються на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-ія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: артерія, рація;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у кінці невідмінюваних слів після приголосних пишеться і, а не и: візаві, журі, мерсі, парі, попурі, колібрі, таксі, поні, пенальті;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після б, п, в, м, ф, г, к, х, л, н перед наступним приголосним у загальних назвах: бізнесмен, пірат, вітраж, міф, фільтр, гіпотеза, гід, кіно, хімія, ліра, німб.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власних назвах: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між приголосними та в кінці слів: Кіпр, Гвінея, Лісабон, Міллер, Візантія, Хібіни, Кіплінг, Бірма, Ніцца, Міссісіпі, Сочі, Паганіні, Джерсі, Сімферополь, Сідней, Сінгапур, Сілезія, Россіні, Зімбабве, Грім, Дідро, Овідій.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У загальних назвах іншомовного походження приголосні не подвоюються: апеляція, бароко, колектив, комісія, шасі.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- Подвоєння зберігається в окремих загальних назвах: тонна, ванна, вілла, бонна, нетто, брутто, мадонна, манна, булла,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мірра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пенні,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мотто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аннали, мулла.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У власних назвах та їх похідних: Шиллер, Одіссей, Мекка, Марокко (марокканець), Голландія (голландський).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При збігові однакових приголосних префікса і кореня (коли в мові існує слово без префікса): імміграція (бо є міграція), порівняй з еміграція; контрреволюція (бо є революція), сюрреалізм (бо є реалізм).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Зверніть увагу! Ватт (прізвище) — ват (одиниця виміру); Максвелл (прізвище) — максвел(одиниця виміру);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Жаккард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(прізвище) —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жакард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(тканина); Торрічеллі (прізвище) — торічелієва порожнеча (термін); біль (страждання) — білль (законопроект);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була'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(ж. р. від дієслова бути) —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бу'лла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(папська грамота, послання, скріплене печаткою); мана (привід, ілюзія) — манна (їстівні лишайники); миро (запашна олія) — мирра (тропічне дерево, смола з нього);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мото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(частина складного слова «моторний») —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мотто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(епіграф); пені (родовий відмінок від іменника «пеня») — пенні (розмінна монета).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Зверніть увагу!</w:t>
      </w: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Подвоєння відбувається в географічних, особових власних назвах та у чоловічих і жіночих іменах: Апенніни, Ассирія, Бонн, Еллада,;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Авіценна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Аллах, Будда;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Апполінарій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Аполлон, Віссаріон, Геннадій; Алла, Анна, Елла (але: Агнеса, Інеса, Каміла, Сара).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Пишемо  ї :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Після голосних, але в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склад¬них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словах і після префіксів пишемо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іатеїзм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Каїр, Альтаїр, круїз, Ізмаїл;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староіспанський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по¬інформувати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доісторичний.У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кінці власних назв (після голосного чи м’якого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приголос¬ного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Гаваї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Гімалаї, де Віньї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М’який знак пишеться: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Після м’яких приголосних д, т, з, с, ц, л, н перед я, ю, є, ї, йо: бульйон, ательє, мільярд, конферансьє, Мольєр, Ньютон, Марсельєза,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Дідьє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Лавуазьє.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sz w:val="28"/>
          <w:szCs w:val="28"/>
          <w:lang w:val="uk-UA"/>
        </w:rPr>
        <w:t> Запишіть слова, розподіливши їх на три колонки: 1) у яких пишемо букву 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; 2) у яких пишемо букву 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і;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 3) у яких пишемо букву 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єнц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..я,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бенеф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..с, Т..бет,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Гаїт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.., р..тор..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, л..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брето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, вест..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бюль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бадм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нтон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Чил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..,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грац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озний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, к..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парис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пенальт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..,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коеф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..ц..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єнт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его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єп..скоп,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моза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, ф..н..ш, жур..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Запишіть слова, розподіливши їх на чотири колонки: 1) у яких пишемо знак м’якшення; 2) у яких не пишемо знак м’якшення;3)у яких ставимо апостроф; 4) у яких апостроф не ставимо.</w:t>
      </w:r>
    </w:p>
    <w:p w:rsidR="00F01271" w:rsidRPr="00CF4A84" w:rsidRDefault="00F01271" w:rsidP="00F012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Бар..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єр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порт..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єра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кон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юнктура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ал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янс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Лавуаз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..є,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Корділ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єри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,П..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єр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п..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юре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ад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юнкт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Ал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яска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тюл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.., Гол..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фстрім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E7EBA" w:rsidRPr="00F01271" w:rsidRDefault="003E7EBA">
      <w:pPr>
        <w:rPr>
          <w:lang w:val="uk-UA"/>
        </w:rPr>
      </w:pPr>
    </w:p>
    <w:sectPr w:rsidR="003E7EBA" w:rsidRPr="00F01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01271"/>
    <w:rsid w:val="003E7EBA"/>
    <w:rsid w:val="00F0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2022-09-23T06:22:00Z</dcterms:created>
  <dcterms:modified xsi:type="dcterms:W3CDTF">2022-09-23T06:22:00Z</dcterms:modified>
</cp:coreProperties>
</file>