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035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516AAE">
        <w:rPr>
          <w:rFonts w:ascii="Times New Roman" w:hAnsi="Times New Roman" w:cs="Times New Roman"/>
          <w:b/>
          <w:sz w:val="28"/>
          <w:szCs w:val="28"/>
          <w:lang w:val="uk-UA"/>
        </w:rPr>
        <w:t>Повторення. Історія як наука. Історичні джерела.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чнів з курсу «Стародавній світ»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C82128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60365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https://youtu.be/zw3i-AwHDeI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16AAE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Історичні джерела з історії стародавнього світу.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Люди, суспільства, народи не зникають безслідно. Вони залишають по собі пам’ять: будівлі, твори мистецтва, книжки, прикраси з бронзи, золота, срібла, глиняний посуд, зброю, написи і малюнки на </w:t>
      </w:r>
      <w:proofErr w:type="spellStart"/>
      <w:r w:rsidRPr="00516AAE">
        <w:rPr>
          <w:rFonts w:ascii="Times New Roman" w:hAnsi="Times New Roman" w:cs="Times New Roman"/>
          <w:sz w:val="28"/>
          <w:szCs w:val="28"/>
          <w:lang w:val="uk-UA"/>
        </w:rPr>
        <w:t>камені</w:t>
      </w:r>
      <w:proofErr w:type="spellEnd"/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, знаряддя праці та могили. За тисячоліття на Землі нагромадилося їх чимало. 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sz w:val="28"/>
          <w:szCs w:val="28"/>
          <w:lang w:val="uk-UA"/>
        </w:rPr>
        <w:t>Учені шукають їх і вивчають. Так поступово формуються наші знання про життя народів у давнину. Учених, які розкопують і вивчають давні речі й споруди, називають археологами. Точне розташування предметів у землі дуже важливе. Учені поділяють місце розкопок на ділянки й записують кожну, навіть найдрібнішу деталь. Об’єктом археологічних досліджень є речові джерела.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Археологічні пам'ятки</w:t>
      </w:r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 — речові джерела, що висвітлюють минуле людського суспільства. Велике значення археологічні пам'ятки мають для вивчення дописемного періоду людства, коли вони є єдиними історичними джерелами. До основних археологічних пам'яток належать: місця поселення (стоянки, городища, селища) й окремі житла, господарські споруди, залишки фортець і міст, могильники й окремі поховання, надмогильні й культові споруди, скарби, знаряддя праці та інші давні вироби, малюнки й написи на скелях та окремих </w:t>
      </w:r>
      <w:proofErr w:type="spellStart"/>
      <w:r w:rsidRPr="00516AAE">
        <w:rPr>
          <w:rFonts w:ascii="Times New Roman" w:hAnsi="Times New Roman" w:cs="Times New Roman"/>
          <w:sz w:val="28"/>
          <w:szCs w:val="28"/>
          <w:lang w:val="uk-UA"/>
        </w:rPr>
        <w:t>каменях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«Історичне джерело</w:t>
      </w:r>
      <w:r w:rsidRPr="00516AAE">
        <w:rPr>
          <w:rFonts w:ascii="Times New Roman" w:hAnsi="Times New Roman" w:cs="Times New Roman"/>
          <w:sz w:val="28"/>
          <w:szCs w:val="28"/>
          <w:lang w:val="uk-UA"/>
        </w:rPr>
        <w:t>» - це письмові документи, предмети, будівлі та інші пам’ятки, які відображають історичні події та явища і дають можливість досліджувати життя людей в минулому.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BE79EE">
            <wp:extent cx="549529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545E" w:rsidRPr="00516AAE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516AAE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CC283C" w:rsidRPr="00516AAE">
        <w:rPr>
          <w:rFonts w:ascii="Times New Roman" w:hAnsi="Times New Roman" w:cs="Times New Roman"/>
          <w:b/>
          <w:sz w:val="28"/>
          <w:szCs w:val="28"/>
          <w:lang w:val="uk-UA"/>
        </w:rPr>
        <w:t>: повторити</w:t>
      </w:r>
      <w:r w:rsidR="00516AAE" w:rsidRPr="00516A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матеріал вивчений у 6</w:t>
      </w:r>
      <w:r w:rsidR="00CC283C" w:rsidRPr="00516A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класі.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B3FEE"/>
    <w:rsid w:val="0020275C"/>
    <w:rsid w:val="0020359B"/>
    <w:rsid w:val="00290760"/>
    <w:rsid w:val="002A5A23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9733D6"/>
    <w:rsid w:val="00A50211"/>
    <w:rsid w:val="00A65D19"/>
    <w:rsid w:val="00A86A00"/>
    <w:rsid w:val="00B61F79"/>
    <w:rsid w:val="00C145A9"/>
    <w:rsid w:val="00C72944"/>
    <w:rsid w:val="00C82128"/>
    <w:rsid w:val="00CC283C"/>
    <w:rsid w:val="00CC6730"/>
    <w:rsid w:val="00D87014"/>
    <w:rsid w:val="00D93522"/>
    <w:rsid w:val="00DC0B8D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zw3i-AwHDe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2022-01-19T09:54:00Z</dcterms:created>
  <dcterms:modified xsi:type="dcterms:W3CDTF">2022-09-01T19:54:00Z</dcterms:modified>
</cp:coreProperties>
</file>