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3F" w:rsidRDefault="00273D5F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03.10</w:t>
      </w:r>
      <w:r w:rsidR="00B9183F">
        <w:rPr>
          <w:rFonts w:ascii="Times New Roman" w:hAnsi="Times New Roman" w:cs="Times New Roman"/>
          <w:sz w:val="28"/>
          <w:szCs w:val="28"/>
          <w:lang w:val="uk-UA"/>
        </w:rPr>
        <w:t>.22. 7-А</w:t>
      </w:r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bookmarkStart w:id="0" w:name="_GoBack"/>
      <w:bookmarkEnd w:id="0"/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47C9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E47C9A" w:rsidRPr="00E47C9A">
        <w:rPr>
          <w:rFonts w:ascii="Times New Roman" w:hAnsi="Times New Roman" w:cs="Times New Roman"/>
          <w:b/>
          <w:sz w:val="28"/>
          <w:szCs w:val="28"/>
          <w:lang w:val="uk-UA"/>
        </w:rPr>
        <w:t>Розселення слов’янськ</w:t>
      </w:r>
      <w:r w:rsidR="00E47C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их племен на території України. </w:t>
      </w:r>
      <w:r w:rsidR="00E47C9A" w:rsidRPr="00E47C9A">
        <w:rPr>
          <w:rFonts w:ascii="Times New Roman" w:hAnsi="Times New Roman" w:cs="Times New Roman"/>
          <w:b/>
          <w:sz w:val="28"/>
          <w:szCs w:val="28"/>
          <w:lang w:val="uk-UA"/>
        </w:rPr>
        <w:t>Сусіди східних слов’ян.</w:t>
      </w:r>
    </w:p>
    <w:p w:rsidR="00273D5F" w:rsidRDefault="00C82128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273D5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273D5F" w:rsidRPr="00273D5F">
        <w:rPr>
          <w:lang w:val="uk-UA"/>
        </w:rPr>
        <w:t xml:space="preserve"> </w:t>
      </w:r>
      <w:r w:rsidR="00273D5F" w:rsidRPr="00273D5F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ити учнів з хронологічними межа</w:t>
      </w:r>
      <w:r w:rsidR="00273D5F" w:rsidRPr="00273D5F">
        <w:rPr>
          <w:rFonts w:ascii="Times New Roman" w:hAnsi="Times New Roman" w:cs="Times New Roman"/>
          <w:sz w:val="28"/>
          <w:szCs w:val="28"/>
          <w:lang w:val="uk-UA"/>
        </w:rPr>
        <w:t>ми та періодизацією середньовіччя, з причинами та наслідками Великого переселення слов’ян, з сусідами східних слов’ян; дослідити території розселення слов’ян; проаналізувати групи східних слов’ян; виховувати самостійність та впевненість у власних знаннях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3D5F" w:rsidRPr="00273D5F" w:rsidRDefault="00273D5F" w:rsidP="00273D5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273D5F" w:rsidRPr="00273D5F" w:rsidRDefault="00273D5F" w:rsidP="00273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Слов’яни </w:t>
      </w:r>
      <w:r w:rsidRPr="00273D5F">
        <w:rPr>
          <w:rFonts w:ascii="Times New Roman" w:hAnsi="Times New Roman" w:cs="Times New Roman"/>
          <w:sz w:val="28"/>
          <w:szCs w:val="28"/>
          <w:lang w:val="uk-UA"/>
        </w:rPr>
        <w:t>— найбільша у Європі група народів. Уперше ця назва з'явилася у творах візантійського історика Прокопія Кесарійського «Війна з готами» та імператора Візантії Маврикія Стратега «Тактика і стратегія». До слов'янських народів належать: українці, росіяни, білоруси, поляки, чехи, словаки, болгари, серби, хорвати, словенці, чорногорці, македонці. Історія слов'ян є дуже давньою.</w:t>
      </w:r>
    </w:p>
    <w:p w:rsidR="00273D5F" w:rsidRPr="00273D5F" w:rsidRDefault="00273D5F" w:rsidP="00273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sz w:val="28"/>
          <w:szCs w:val="28"/>
          <w:lang w:val="uk-UA"/>
        </w:rPr>
        <w:t>Сьогодні ми з вами прослідкуємо подальшу долю слов'янських племен і дослідимо їхнє життя за часів Великого переселення народів.</w:t>
      </w:r>
    </w:p>
    <w:p w:rsidR="00273D5F" w:rsidRPr="00273D5F" w:rsidRDefault="00273D5F" w:rsidP="00273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sz w:val="28"/>
          <w:szCs w:val="28"/>
          <w:lang w:val="uk-UA"/>
        </w:rPr>
        <w:t xml:space="preserve">Перші відомості про появу слов'янських племен належать до кінця II — початку І тис. до н. </w:t>
      </w:r>
      <w:r>
        <w:rPr>
          <w:rFonts w:ascii="Times New Roman" w:hAnsi="Times New Roman" w:cs="Times New Roman"/>
          <w:sz w:val="28"/>
          <w:szCs w:val="28"/>
          <w:lang w:val="uk-UA"/>
        </w:rPr>
        <w:t>е. Давні слов'янські племена зу</w:t>
      </w:r>
      <w:r w:rsidRPr="00273D5F">
        <w:rPr>
          <w:rFonts w:ascii="Times New Roman" w:hAnsi="Times New Roman" w:cs="Times New Roman"/>
          <w:sz w:val="28"/>
          <w:szCs w:val="28"/>
          <w:lang w:val="uk-UA"/>
        </w:rPr>
        <w:t xml:space="preserve">стрічаються в працях римських авторів Плінія Старшого, Тацита та </w:t>
      </w:r>
      <w:proofErr w:type="spellStart"/>
      <w:r w:rsidRPr="00273D5F">
        <w:rPr>
          <w:rFonts w:ascii="Times New Roman" w:hAnsi="Times New Roman" w:cs="Times New Roman"/>
          <w:sz w:val="28"/>
          <w:szCs w:val="28"/>
          <w:lang w:val="uk-UA"/>
        </w:rPr>
        <w:t>Птолемея</w:t>
      </w:r>
      <w:proofErr w:type="spellEnd"/>
      <w:r w:rsidRPr="00273D5F">
        <w:rPr>
          <w:rFonts w:ascii="Times New Roman" w:hAnsi="Times New Roman" w:cs="Times New Roman"/>
          <w:sz w:val="28"/>
          <w:szCs w:val="28"/>
          <w:lang w:val="uk-UA"/>
        </w:rPr>
        <w:t xml:space="preserve"> під назвою </w:t>
      </w:r>
      <w:proofErr w:type="spellStart"/>
      <w:r w:rsidRPr="00273D5F">
        <w:rPr>
          <w:rFonts w:ascii="Times New Roman" w:hAnsi="Times New Roman" w:cs="Times New Roman"/>
          <w:sz w:val="28"/>
          <w:szCs w:val="28"/>
          <w:lang w:val="uk-UA"/>
        </w:rPr>
        <w:t>венеди</w:t>
      </w:r>
      <w:proofErr w:type="spellEnd"/>
      <w:r w:rsidRPr="00273D5F">
        <w:rPr>
          <w:rFonts w:ascii="Times New Roman" w:hAnsi="Times New Roman" w:cs="Times New Roman"/>
          <w:sz w:val="28"/>
          <w:szCs w:val="28"/>
          <w:lang w:val="uk-UA"/>
        </w:rPr>
        <w:t>, але проблема їх походження на сьогодні залишається дискусійною. Загалом існують три основні теорії про походження слов'янських племен.</w:t>
      </w:r>
    </w:p>
    <w:p w:rsidR="00273D5F" w:rsidRPr="00273D5F" w:rsidRDefault="00273D5F" w:rsidP="00273D5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Робота зі схемою «Походження слов'ян»</w:t>
      </w:r>
    </w:p>
    <w:tbl>
      <w:tblPr>
        <w:tblW w:w="1017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77"/>
        <w:gridCol w:w="1291"/>
        <w:gridCol w:w="235"/>
        <w:gridCol w:w="1411"/>
        <w:gridCol w:w="1525"/>
        <w:gridCol w:w="47"/>
        <w:gridCol w:w="306"/>
        <w:gridCol w:w="47"/>
        <w:gridCol w:w="1131"/>
        <w:gridCol w:w="1291"/>
        <w:gridCol w:w="1714"/>
      </w:tblGrid>
      <w:tr w:rsidR="00273D5F" w:rsidRPr="00273D5F" w:rsidTr="00273D5F">
        <w:trPr>
          <w:gridAfter w:val="1"/>
          <w:wAfter w:w="1711" w:type="dxa"/>
          <w:trHeight w:val="249"/>
        </w:trPr>
        <w:tc>
          <w:tcPr>
            <w:tcW w:w="8464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Походження слов'ян</w:t>
            </w:r>
          </w:p>
        </w:tc>
      </w:tr>
      <w:tr w:rsidR="00273D5F" w:rsidRPr="00273D5F" w:rsidTr="00273D5F">
        <w:trPr>
          <w:gridAfter w:val="1"/>
          <w:wAfter w:w="1715" w:type="dxa"/>
          <w:trHeight w:val="263"/>
        </w:trPr>
        <w:tc>
          <w:tcPr>
            <w:tcW w:w="11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3D5F" w:rsidRPr="00273D5F" w:rsidTr="00273D5F">
        <w:trPr>
          <w:gridAfter w:val="1"/>
          <w:wAfter w:w="1713" w:type="dxa"/>
          <w:trHeight w:val="508"/>
        </w:trPr>
        <w:tc>
          <w:tcPr>
            <w:tcW w:w="2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Прабатьківщиною слов'ян є басейн річ</w:t>
            </w: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softHyphen/>
              <w:t>ки Дунай</w:t>
            </w:r>
          </w:p>
        </w:tc>
        <w:tc>
          <w:tcPr>
            <w:tcW w:w="2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73D5F" w:rsidRPr="00273D5F" w:rsidRDefault="00273D5F" w:rsidP="002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Прабатьківщиною слов'ян є межиріччя Вісли та </w:t>
            </w:r>
            <w:proofErr w:type="spellStart"/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Одера</w:t>
            </w:r>
            <w:proofErr w:type="spellEnd"/>
          </w:p>
        </w:tc>
        <w:tc>
          <w:tcPr>
            <w:tcW w:w="35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73D5F" w:rsidRPr="00273D5F" w:rsidRDefault="00273D5F" w:rsidP="002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Прабатьківщиною слов'ян є межиріччя Дніпра та Вісли</w:t>
            </w:r>
          </w:p>
        </w:tc>
      </w:tr>
      <w:tr w:rsidR="00273D5F" w:rsidRPr="00273D5F" w:rsidTr="00273D5F">
        <w:trPr>
          <w:trHeight w:val="249"/>
        </w:trPr>
        <w:tc>
          <w:tcPr>
            <w:tcW w:w="11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005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73D5F" w:rsidRPr="00273D5F" w:rsidTr="00273D5F">
        <w:trPr>
          <w:gridAfter w:val="1"/>
          <w:wAfter w:w="1711" w:type="dxa"/>
          <w:trHeight w:val="513"/>
        </w:trPr>
        <w:tc>
          <w:tcPr>
            <w:tcW w:w="8464" w:type="dxa"/>
            <w:gridSpan w:val="10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Заселяють територію між Середньою Віслою і Карпатами (на заході), Середнім Дніпром (на сході), Прип'яттю (на півночі), середня течія Дністра і Південного Бугу (на півдні)</w:t>
            </w:r>
          </w:p>
        </w:tc>
      </w:tr>
    </w:tbl>
    <w:p w:rsidR="00273D5F" w:rsidRDefault="00273D5F" w:rsidP="00273D5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</w:p>
    <w:p w:rsidR="00273D5F" w:rsidRPr="00273D5F" w:rsidRDefault="00273D5F" w:rsidP="00273D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73D5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Велике переселення народів 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— переселення великих має гер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манських, тюркських, іранських та слов'янських племен у IV— VII ст., наслідком якого було утворення варварських держав.</w:t>
      </w:r>
    </w:p>
    <w:p w:rsidR="00273D5F" w:rsidRPr="00273D5F" w:rsidRDefault="00273D5F" w:rsidP="00273D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lastRenderedPageBreak/>
        <w:t>По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чатком цього процесу стало пере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міщення ґотів у IV ст. із Прибалтики в Причорномор'я. Навала ґотів розколола слов'янські племена, які на той час зустрічалися під назвою </w:t>
      </w:r>
      <w:proofErr w:type="spellStart"/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венеди</w:t>
      </w:r>
      <w:proofErr w:type="spellEnd"/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антів та склавинів.</w:t>
      </w:r>
    </w:p>
    <w:p w:rsidR="00273D5F" w:rsidRPr="00273D5F" w:rsidRDefault="00273D5F" w:rsidP="00273D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Згодом готи роз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кололися на дві гілки: ос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тґоти (в пониззі Дніпра) і вест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готи (між Дністром і Дунаєм). У IV ст. готські племена зазнали навали гунів, які, прийшовши з Азії, згодом розселилися на величезній території від Дону до Карпат та утворили могутню державу, яка стала прямою загрозою для Римської імперії. Але після смерті легендарного вождя гунів </w:t>
      </w:r>
      <w:proofErr w:type="spellStart"/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Аттіли</w:t>
      </w:r>
      <w:proofErr w:type="spellEnd"/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їхня держава поступово занепадає. Ці процеси і вплинули на подальшу історію слов'янських племен. </w:t>
      </w:r>
    </w:p>
    <w:p w:rsidR="00273D5F" w:rsidRDefault="00273D5F" w:rsidP="00273D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Після розпаду держави гунів слов'яни зрозуміли, що вони вже не є перешкод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ою для їх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нього просування на землі Візанті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ї. Уже в VI ст. слов'янські пле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мена контролювали території Фр</w:t>
      </w:r>
      <w:r w:rsidR="00AE663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акії та Македонії, згодом Далма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ції та Істрії, а в VII ст. вони вже захопили Балканський півострів. </w:t>
      </w:r>
    </w:p>
    <w:p w:rsidR="00AE663B" w:rsidRPr="00273D5F" w:rsidRDefault="00AE663B" w:rsidP="00273D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AE663B" w:rsidRPr="00AE663B" w:rsidRDefault="00AE663B" w:rsidP="00AE66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63B">
        <w:rPr>
          <w:rFonts w:ascii="Times New Roman" w:hAnsi="Times New Roman" w:cs="Times New Roman"/>
          <w:sz w:val="28"/>
          <w:szCs w:val="28"/>
          <w:lang w:val="uk-UA"/>
        </w:rPr>
        <w:t>Під час розселення слов'янських племен на величезні території відбувся їхній поділ на три великі групи: південні, західні і східні.</w:t>
      </w: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3"/>
      </w:tblGrid>
      <w:tr w:rsidR="00AE663B" w:rsidRPr="00AE663B" w:rsidTr="00AE663B"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Робота зі схемою</w:t>
            </w:r>
            <w:r w:rsidRPr="00AE663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 xml:space="preserve"> </w:t>
            </w:r>
            <w:r w:rsidRPr="00AE663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«Три групи слов'ян»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53"/>
              <w:gridCol w:w="3045"/>
              <w:gridCol w:w="2989"/>
            </w:tblGrid>
            <w:tr w:rsidR="00AE663B" w:rsidRPr="00AE663B" w:rsidTr="00BA4739">
              <w:tc>
                <w:tcPr>
                  <w:tcW w:w="3396" w:type="dxa"/>
                  <w:shd w:val="clear" w:color="auto" w:fill="D9D9D9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Західні</w:t>
                  </w:r>
                </w:p>
              </w:tc>
              <w:tc>
                <w:tcPr>
                  <w:tcW w:w="3397" w:type="dxa"/>
                  <w:shd w:val="clear" w:color="auto" w:fill="D9D9D9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Південні</w:t>
                  </w:r>
                </w:p>
              </w:tc>
              <w:tc>
                <w:tcPr>
                  <w:tcW w:w="3397" w:type="dxa"/>
                  <w:shd w:val="clear" w:color="auto" w:fill="D9D9D9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Східні</w:t>
                  </w:r>
                </w:p>
              </w:tc>
            </w:tr>
            <w:tr w:rsidR="00AE663B" w:rsidRPr="00AE663B" w:rsidTr="00BA4739">
              <w:tc>
                <w:tcPr>
                  <w:tcW w:w="3396" w:type="dxa"/>
                  <w:shd w:val="clear" w:color="auto" w:fill="F2F2F2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Чехи, поляки, словаки</w:t>
                  </w:r>
                </w:p>
              </w:tc>
              <w:tc>
                <w:tcPr>
                  <w:tcW w:w="3397" w:type="dxa"/>
                  <w:shd w:val="clear" w:color="auto" w:fill="F2F2F2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Болгари, серби, хорвати, македонці, чорногорці, </w:t>
                  </w:r>
                  <w:proofErr w:type="spellStart"/>
                  <w:r w:rsidRPr="00AE663B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боснійці</w:t>
                  </w:r>
                  <w:proofErr w:type="spellEnd"/>
                </w:p>
              </w:tc>
              <w:tc>
                <w:tcPr>
                  <w:tcW w:w="3397" w:type="dxa"/>
                  <w:shd w:val="clear" w:color="auto" w:fill="F2F2F2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Українці, росіяни, білоруси</w:t>
                  </w:r>
                </w:p>
              </w:tc>
            </w:tr>
          </w:tbl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E663B" w:rsidRPr="00AE663B" w:rsidRDefault="00AE663B" w:rsidP="00AE663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AE663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«Розселення слов'янських племен»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2"/>
        <w:gridCol w:w="349"/>
        <w:gridCol w:w="1893"/>
        <w:gridCol w:w="349"/>
        <w:gridCol w:w="2259"/>
        <w:gridCol w:w="349"/>
        <w:gridCol w:w="2084"/>
      </w:tblGrid>
      <w:tr w:rsidR="00AE663B" w:rsidRPr="00AE663B" w:rsidTr="00BA4739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Кінець І тис. 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 н. е.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550545</wp:posOffset>
                      </wp:positionV>
                      <wp:extent cx="200025" cy="257175"/>
                      <wp:effectExtent l="9525" t="39370" r="19050" b="36830"/>
                      <wp:wrapNone/>
                      <wp:docPr id="5" name="Стрелка вправ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28C52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5" o:spid="_x0000_s1026" type="#_x0000_t13" style="position:absolute;margin-left:-3.55pt;margin-top:43.35pt;width:15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" fillcolor="red"/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II—IV </w:t>
            </w:r>
            <w:proofErr w:type="spellStart"/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550545</wp:posOffset>
                      </wp:positionV>
                      <wp:extent cx="209550" cy="257175"/>
                      <wp:effectExtent l="13970" t="29845" r="14605" b="36830"/>
                      <wp:wrapNone/>
                      <wp:docPr id="4" name="Стрелка вправо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CD3DE" id="Стрелка вправо 4" o:spid="_x0000_s1026" type="#_x0000_t13" style="position:absolute;margin-left:-2.85pt;margin-top:43.35pt;width:16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" fillcolor="red"/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V </w:t>
            </w:r>
            <w:proofErr w:type="spellStart"/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231775</wp:posOffset>
                      </wp:positionV>
                      <wp:extent cx="209550" cy="257175"/>
                      <wp:effectExtent l="13970" t="29845" r="14605" b="36830"/>
                      <wp:wrapNone/>
                      <wp:docPr id="3" name="Стрелка вправ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A0DD2" id="Стрелка вправо 3" o:spid="_x0000_s1026" type="#_x0000_t13" style="position:absolute;margin-left:-3.6pt;margin-top:18.25pt;width:16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" fillcolor="red"/>
                  </w:pict>
                </mc:Fallback>
              </mc:AlternateConten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VI—VII ст.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</w:tc>
      </w:tr>
      <w:tr w:rsidR="00AE663B" w:rsidRPr="00AE663B" w:rsidTr="00BA4739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Верхня Наддніпря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нщина, південно-західне узбережжя Балтійського моря, нижня течія Ельби</w:t>
            </w: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Племена ґо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тів відтісня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ють слов'ян на північ до Дніпра й Десни</w:t>
            </w: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розпаду союзу гунів слов'яни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люють свої пози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 xml:space="preserve">ції в Північному 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Причорномор'ї</w:t>
            </w: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Заселення Балканського півострова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Подунав'я, басейну Ель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 xml:space="preserve">би та </w:t>
            </w:r>
            <w:proofErr w:type="spellStart"/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Одера</w:t>
            </w:r>
            <w:proofErr w:type="spellEnd"/>
          </w:p>
        </w:tc>
      </w:tr>
    </w:tbl>
    <w:p w:rsidR="00AE663B" w:rsidRPr="00AE663B" w:rsidRDefault="00AE663B" w:rsidP="00AE66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663B" w:rsidRPr="00AE663B" w:rsidRDefault="00AE663B" w:rsidP="00AE66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63B">
        <w:rPr>
          <w:rFonts w:ascii="Times New Roman" w:hAnsi="Times New Roman" w:cs="Times New Roman"/>
          <w:sz w:val="28"/>
          <w:szCs w:val="28"/>
          <w:lang w:val="uk-UA"/>
        </w:rPr>
        <w:t xml:space="preserve">У VI ст. слов'янські племена фігурують під двома назвами: антів і склавинів. Назва «анти» в перекладі з </w:t>
      </w:r>
      <w:r w:rsidRPr="00AE66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E663B">
        <w:rPr>
          <w:rFonts w:ascii="Times New Roman" w:hAnsi="Times New Roman" w:cs="Times New Roman"/>
          <w:sz w:val="28"/>
          <w:szCs w:val="28"/>
          <w:lang w:val="uk-UA"/>
        </w:rPr>
        <w:t xml:space="preserve">іранської мови означає «край», «кінець» — так </w:t>
      </w:r>
      <w:r w:rsidRPr="00AE663B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називали жи</w:t>
      </w:r>
      <w:r w:rsidRPr="00AE663B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телів прикордоння, окраїни, тобто українців. Назва «склавини» згодом перетворилася на назву «слов'яни» і </w:t>
      </w:r>
      <w:proofErr w:type="spellStart"/>
      <w:r w:rsidRPr="00AE663B">
        <w:rPr>
          <w:rFonts w:ascii="Times New Roman" w:hAnsi="Times New Roman" w:cs="Times New Roman"/>
          <w:sz w:val="28"/>
          <w:szCs w:val="28"/>
          <w:lang w:val="uk-UA"/>
        </w:rPr>
        <w:t>збереглася</w:t>
      </w:r>
      <w:proofErr w:type="spellEnd"/>
      <w:r w:rsidRPr="00AE663B">
        <w:rPr>
          <w:rFonts w:ascii="Times New Roman" w:hAnsi="Times New Roman" w:cs="Times New Roman"/>
          <w:sz w:val="28"/>
          <w:szCs w:val="28"/>
          <w:lang w:val="uk-UA"/>
        </w:rPr>
        <w:t xml:space="preserve"> до нашого часу. Отже, формування проукраїнського етносу відбувалося за такою схемою: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1441"/>
        <w:gridCol w:w="3906"/>
      </w:tblGrid>
      <w:tr w:rsidR="00AE663B" w:rsidRPr="00AE663B" w:rsidTr="00AE663B">
        <w:trPr>
          <w:trHeight w:val="275"/>
        </w:trPr>
        <w:tc>
          <w:tcPr>
            <w:tcW w:w="9345" w:type="dxa"/>
            <w:gridSpan w:val="3"/>
            <w:shd w:val="clear" w:color="auto" w:fill="D9D9D9"/>
          </w:tcPr>
          <w:p w:rsidR="00AE663B" w:rsidRPr="00AE663B" w:rsidRDefault="00AE663B" w:rsidP="00AE6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Венеди</w:t>
            </w:r>
            <w:proofErr w:type="spellEnd"/>
          </w:p>
        </w:tc>
      </w:tr>
      <w:tr w:rsidR="00AE663B" w:rsidRPr="00AE663B" w:rsidTr="00AE663B">
        <w:trPr>
          <w:trHeight w:val="275"/>
        </w:trPr>
        <w:tc>
          <w:tcPr>
            <w:tcW w:w="9345" w:type="dxa"/>
            <w:gridSpan w:val="3"/>
            <w:shd w:val="clear" w:color="auto" w:fill="auto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4996815</wp:posOffset>
                      </wp:positionH>
                      <wp:positionV relativeFrom="paragraph">
                        <wp:posOffset>-1270</wp:posOffset>
                      </wp:positionV>
                      <wp:extent cx="266700" cy="180975"/>
                      <wp:effectExtent l="41275" t="10795" r="34925" b="8255"/>
                      <wp:wrapNone/>
                      <wp:docPr id="2" name="Стрелка вниз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8097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87F18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26" type="#_x0000_t67" style="position:absolute;margin-left:393.45pt;margin-top:-.1pt;width:21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" fillcolor="red">
                      <v:textbox style="layout-flow:vertical-ideographic"/>
                    </v:shape>
                  </w:pict>
                </mc:Fallback>
              </mc:AlternateContent>
            </w:r>
            <w:r w:rsidRPr="00AE663B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-1270</wp:posOffset>
                      </wp:positionV>
                      <wp:extent cx="266700" cy="180975"/>
                      <wp:effectExtent l="38100" t="10795" r="38100" b="8255"/>
                      <wp:wrapNone/>
                      <wp:docPr id="1" name="Стрелка вниз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8097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61F79" id="Стрелка вниз 1" o:spid="_x0000_s1026" type="#_x0000_t67" style="position:absolute;margin-left:87.2pt;margin-top:-.1pt;width:21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" fillcolor="red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AE663B" w:rsidRPr="00AE663B" w:rsidTr="00AE663B">
        <w:trPr>
          <w:trHeight w:val="275"/>
        </w:trPr>
        <w:tc>
          <w:tcPr>
            <w:tcW w:w="3998" w:type="dxa"/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Анти</w:t>
            </w:r>
          </w:p>
        </w:tc>
        <w:tc>
          <w:tcPr>
            <w:tcW w:w="1441" w:type="dxa"/>
            <w:shd w:val="clear" w:color="auto" w:fill="auto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IV ст.</w:t>
            </w:r>
          </w:p>
        </w:tc>
        <w:tc>
          <w:tcPr>
            <w:tcW w:w="3906" w:type="dxa"/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Склавини</w:t>
            </w:r>
          </w:p>
        </w:tc>
      </w:tr>
      <w:tr w:rsidR="00AE663B" w:rsidRPr="00AE663B" w:rsidTr="00AE663B">
        <w:trPr>
          <w:trHeight w:val="840"/>
        </w:trPr>
        <w:tc>
          <w:tcPr>
            <w:tcW w:w="3998" w:type="dxa"/>
            <w:shd w:val="clear" w:color="auto" w:fill="F2F2F2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Заселяють Балкани, Верхній Дніпро, Донець, Дон. Після нава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ли аварів ідуть з історичної арени</w:t>
            </w:r>
          </w:p>
        </w:tc>
        <w:tc>
          <w:tcPr>
            <w:tcW w:w="1441" w:type="dxa"/>
            <w:shd w:val="clear" w:color="auto" w:fill="auto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 – VIII ст.</w:t>
            </w:r>
          </w:p>
        </w:tc>
        <w:tc>
          <w:tcPr>
            <w:tcW w:w="3906" w:type="dxa"/>
            <w:shd w:val="clear" w:color="auto" w:fill="F2F2F2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Заселяють території між Дніпром, Дністром і Західним Бугом, утворив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ши етнічні слов'янські угруповання</w:t>
            </w:r>
          </w:p>
        </w:tc>
      </w:tr>
    </w:tbl>
    <w:p w:rsidR="00AE663B" w:rsidRDefault="00AE663B" w:rsidP="00AE66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3D5F" w:rsidRDefault="00AE663B" w:rsidP="00AE663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AE663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Сусіди східнослов’янських племен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2209"/>
        <w:gridCol w:w="1472"/>
        <w:gridCol w:w="3651"/>
      </w:tblGrid>
      <w:tr w:rsidR="00AE663B" w:rsidRPr="00AE663B" w:rsidTr="00E47C9A">
        <w:trPr>
          <w:trHeight w:val="353"/>
        </w:trPr>
        <w:tc>
          <w:tcPr>
            <w:tcW w:w="1689" w:type="dxa"/>
            <w:shd w:val="clear" w:color="auto" w:fill="BFBFBF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сусіди</w:t>
            </w:r>
          </w:p>
        </w:tc>
        <w:tc>
          <w:tcPr>
            <w:tcW w:w="2209" w:type="dxa"/>
            <w:shd w:val="clear" w:color="auto" w:fill="BFBFBF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народи-нащадки</w:t>
            </w:r>
          </w:p>
        </w:tc>
        <w:tc>
          <w:tcPr>
            <w:tcW w:w="1472" w:type="dxa"/>
            <w:shd w:val="clear" w:color="auto" w:fill="BFBFBF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вірування</w:t>
            </w:r>
          </w:p>
        </w:tc>
        <w:tc>
          <w:tcPr>
            <w:tcW w:w="3651" w:type="dxa"/>
            <w:shd w:val="clear" w:color="auto" w:fill="BFBFBF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спосіб життя</w:t>
            </w:r>
          </w:p>
        </w:tc>
      </w:tr>
      <w:tr w:rsidR="00AE663B" w:rsidRPr="00AE663B" w:rsidTr="00E47C9A">
        <w:trPr>
          <w:trHeight w:val="1750"/>
        </w:trPr>
        <w:tc>
          <w:tcPr>
            <w:tcW w:w="168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Скандинавія</w:t>
            </w:r>
          </w:p>
        </w:tc>
        <w:tc>
          <w:tcPr>
            <w:tcW w:w="220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Данці, шведи, норвежці</w:t>
            </w:r>
          </w:p>
        </w:tc>
        <w:tc>
          <w:tcPr>
            <w:tcW w:w="1472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язичництво</w:t>
            </w:r>
          </w:p>
        </w:tc>
        <w:tc>
          <w:tcPr>
            <w:tcW w:w="3651" w:type="dxa"/>
            <w:shd w:val="clear" w:color="auto" w:fill="auto"/>
          </w:tcPr>
          <w:p w:rsidR="00AE663B" w:rsidRPr="00E47C9A" w:rsidRDefault="00AE663B" w:rsidP="00AE663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Грабіжницькі набіги та військові походи на інші народи</w:t>
            </w:r>
          </w:p>
          <w:p w:rsidR="00AE663B" w:rsidRPr="00E47C9A" w:rsidRDefault="00AE663B" w:rsidP="00AE663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Наймалися на службу до впливових та багатих володарів</w:t>
            </w:r>
          </w:p>
        </w:tc>
      </w:tr>
      <w:tr w:rsidR="00AE663B" w:rsidRPr="00AE663B" w:rsidTr="00E47C9A">
        <w:trPr>
          <w:trHeight w:val="1245"/>
        </w:trPr>
        <w:tc>
          <w:tcPr>
            <w:tcW w:w="168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Візантія</w:t>
            </w:r>
          </w:p>
        </w:tc>
        <w:tc>
          <w:tcPr>
            <w:tcW w:w="220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Турки</w:t>
            </w:r>
          </w:p>
        </w:tc>
        <w:tc>
          <w:tcPr>
            <w:tcW w:w="1472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християнство</w:t>
            </w:r>
          </w:p>
        </w:tc>
        <w:tc>
          <w:tcPr>
            <w:tcW w:w="3651" w:type="dxa"/>
            <w:shd w:val="clear" w:color="auto" w:fill="auto"/>
          </w:tcPr>
          <w:p w:rsidR="00AE663B" w:rsidRPr="00E47C9A" w:rsidRDefault="00AE663B" w:rsidP="00AE663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Торгівельне партнерство з іншими країнами</w:t>
            </w:r>
          </w:p>
          <w:p w:rsidR="00AE663B" w:rsidRPr="00E47C9A" w:rsidRDefault="00AE663B" w:rsidP="00AE663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Називали себе </w:t>
            </w:r>
            <w:proofErr w:type="spellStart"/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ромеями</w:t>
            </w:r>
            <w:proofErr w:type="spellEnd"/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греками</w:t>
            </w:r>
          </w:p>
        </w:tc>
      </w:tr>
      <w:tr w:rsidR="00AE663B" w:rsidRPr="00AE663B" w:rsidTr="00E47C9A">
        <w:trPr>
          <w:trHeight w:val="1105"/>
        </w:trPr>
        <w:tc>
          <w:tcPr>
            <w:tcW w:w="168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Аварський каганат</w:t>
            </w:r>
          </w:p>
        </w:tc>
        <w:tc>
          <w:tcPr>
            <w:tcW w:w="220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Утворення сучасних південнослов’янських народів</w:t>
            </w:r>
          </w:p>
        </w:tc>
        <w:tc>
          <w:tcPr>
            <w:tcW w:w="1472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язичництво</w:t>
            </w:r>
          </w:p>
        </w:tc>
        <w:tc>
          <w:tcPr>
            <w:tcW w:w="3651" w:type="dxa"/>
            <w:shd w:val="clear" w:color="auto" w:fill="auto"/>
          </w:tcPr>
          <w:p w:rsidR="00AE663B" w:rsidRPr="00E47C9A" w:rsidRDefault="00AE663B" w:rsidP="00AE663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Кочовий спосіб життя</w:t>
            </w:r>
          </w:p>
          <w:p w:rsidR="00AE663B" w:rsidRPr="00E47C9A" w:rsidRDefault="00AE663B" w:rsidP="00AE663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Здійснювали набіги на сусідні народи</w:t>
            </w:r>
          </w:p>
        </w:tc>
      </w:tr>
      <w:tr w:rsidR="00AE663B" w:rsidRPr="00AE663B" w:rsidTr="00E47C9A">
        <w:trPr>
          <w:trHeight w:val="789"/>
        </w:trPr>
        <w:tc>
          <w:tcPr>
            <w:tcW w:w="168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Велика Болгарія →</w:t>
            </w:r>
          </w:p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Хозарський каганат</w:t>
            </w:r>
          </w:p>
        </w:tc>
        <w:tc>
          <w:tcPr>
            <w:tcW w:w="220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болгари</w:t>
            </w:r>
          </w:p>
        </w:tc>
        <w:tc>
          <w:tcPr>
            <w:tcW w:w="1472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язичництво</w:t>
            </w:r>
          </w:p>
        </w:tc>
        <w:tc>
          <w:tcPr>
            <w:tcW w:w="3651" w:type="dxa"/>
            <w:shd w:val="clear" w:color="auto" w:fill="auto"/>
          </w:tcPr>
          <w:p w:rsidR="00AE663B" w:rsidRPr="00E47C9A" w:rsidRDefault="00AE663B" w:rsidP="00AE663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Кочовий спосіб життя</w:t>
            </w:r>
          </w:p>
          <w:p w:rsidR="00AE663B" w:rsidRPr="00E47C9A" w:rsidRDefault="00AE663B" w:rsidP="00AE663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Здійснювали набіги на сусідні народи</w:t>
            </w:r>
          </w:p>
          <w:p w:rsidR="00AE663B" w:rsidRPr="00E47C9A" w:rsidRDefault="00AE663B" w:rsidP="00AE663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Наймалися на службу до впливових та багатих володарів</w:t>
            </w:r>
          </w:p>
        </w:tc>
      </w:tr>
    </w:tbl>
    <w:p w:rsidR="00AE663B" w:rsidRPr="00AE663B" w:rsidRDefault="00AE663B" w:rsidP="00AE663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E52944" w:rsidRPr="00B9183F" w:rsidRDefault="00D87014" w:rsidP="00B91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B9183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273D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1, </w:t>
      </w:r>
      <w:proofErr w:type="spellStart"/>
      <w:r w:rsidR="00273D5F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273D5F">
        <w:rPr>
          <w:rFonts w:ascii="Times New Roman" w:hAnsi="Times New Roman" w:cs="Times New Roman"/>
          <w:b/>
          <w:sz w:val="28"/>
          <w:szCs w:val="28"/>
          <w:lang w:val="uk-UA"/>
        </w:rPr>
        <w:t>. 12 № 6 – письмово.</w:t>
      </w: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4AE7"/>
    <w:rsid w:val="000C6511"/>
    <w:rsid w:val="000E5624"/>
    <w:rsid w:val="00171481"/>
    <w:rsid w:val="0017632A"/>
    <w:rsid w:val="001860CC"/>
    <w:rsid w:val="0019466C"/>
    <w:rsid w:val="001A197B"/>
    <w:rsid w:val="001B3FEE"/>
    <w:rsid w:val="001B578A"/>
    <w:rsid w:val="0020275C"/>
    <w:rsid w:val="0020359B"/>
    <w:rsid w:val="00273D5F"/>
    <w:rsid w:val="00290760"/>
    <w:rsid w:val="002A5A23"/>
    <w:rsid w:val="00324637"/>
    <w:rsid w:val="00341977"/>
    <w:rsid w:val="003470B7"/>
    <w:rsid w:val="00355B0A"/>
    <w:rsid w:val="00411F12"/>
    <w:rsid w:val="00466E08"/>
    <w:rsid w:val="00475538"/>
    <w:rsid w:val="004A4F1F"/>
    <w:rsid w:val="004A5796"/>
    <w:rsid w:val="004C7824"/>
    <w:rsid w:val="004F4443"/>
    <w:rsid w:val="00506651"/>
    <w:rsid w:val="00516AAE"/>
    <w:rsid w:val="00517D39"/>
    <w:rsid w:val="005404F4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7719D"/>
    <w:rsid w:val="00791C29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A117F7"/>
    <w:rsid w:val="00A47A2F"/>
    <w:rsid w:val="00A50211"/>
    <w:rsid w:val="00A65D19"/>
    <w:rsid w:val="00A86A00"/>
    <w:rsid w:val="00AE663B"/>
    <w:rsid w:val="00B61F79"/>
    <w:rsid w:val="00B77583"/>
    <w:rsid w:val="00B9183F"/>
    <w:rsid w:val="00BD3456"/>
    <w:rsid w:val="00BD568F"/>
    <w:rsid w:val="00C145A9"/>
    <w:rsid w:val="00C72944"/>
    <w:rsid w:val="00C82128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E305C3"/>
    <w:rsid w:val="00E30EBF"/>
    <w:rsid w:val="00E47C9A"/>
    <w:rsid w:val="00E52944"/>
    <w:rsid w:val="00EA7B67"/>
    <w:rsid w:val="00F30FC5"/>
    <w:rsid w:val="00F34003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2022-01-19T09:54:00Z</dcterms:created>
  <dcterms:modified xsi:type="dcterms:W3CDTF">2022-10-02T17:07:00Z</dcterms:modified>
</cp:coreProperties>
</file>