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F09" w:rsidRDefault="001D127F" w:rsidP="00E52944">
      <w:pPr>
        <w:rPr>
          <w:rFonts w:ascii="Times New Roman" w:hAnsi="Times New Roman" w:cs="Times New Roman"/>
          <w:sz w:val="28"/>
          <w:szCs w:val="28"/>
          <w:lang w:val="uk-UA"/>
        </w:rPr>
      </w:pPr>
      <w:r>
        <w:rPr>
          <w:rFonts w:ascii="Times New Roman" w:hAnsi="Times New Roman" w:cs="Times New Roman"/>
          <w:sz w:val="28"/>
          <w:szCs w:val="28"/>
          <w:lang w:val="uk-UA"/>
        </w:rPr>
        <w:t>13</w:t>
      </w:r>
      <w:r w:rsidR="00273D5F">
        <w:rPr>
          <w:rFonts w:ascii="Times New Roman" w:hAnsi="Times New Roman" w:cs="Times New Roman"/>
          <w:sz w:val="28"/>
          <w:szCs w:val="28"/>
          <w:lang w:val="uk-UA"/>
        </w:rPr>
        <w:t>.10</w:t>
      </w:r>
      <w:r w:rsidR="00983BF6">
        <w:rPr>
          <w:rFonts w:ascii="Times New Roman" w:hAnsi="Times New Roman" w:cs="Times New Roman"/>
          <w:sz w:val="28"/>
          <w:szCs w:val="28"/>
          <w:lang w:val="uk-UA"/>
        </w:rPr>
        <w:t>.22.</w:t>
      </w:r>
    </w:p>
    <w:p w:rsidR="00B9183F" w:rsidRDefault="004D3F23" w:rsidP="00E52944">
      <w:pPr>
        <w:rPr>
          <w:rFonts w:ascii="Times New Roman" w:hAnsi="Times New Roman" w:cs="Times New Roman"/>
          <w:sz w:val="28"/>
          <w:szCs w:val="28"/>
          <w:lang w:val="uk-UA"/>
        </w:rPr>
      </w:pPr>
      <w:r>
        <w:rPr>
          <w:rFonts w:ascii="Times New Roman" w:hAnsi="Times New Roman" w:cs="Times New Roman"/>
          <w:sz w:val="28"/>
          <w:szCs w:val="28"/>
          <w:lang w:val="uk-UA"/>
        </w:rPr>
        <w:t xml:space="preserve"> 7-Б</w:t>
      </w:r>
    </w:p>
    <w:p w:rsidR="008E6DF5" w:rsidRDefault="00516AAE" w:rsidP="00E52944">
      <w:pPr>
        <w:rPr>
          <w:rFonts w:ascii="Times New Roman" w:hAnsi="Times New Roman" w:cs="Times New Roman"/>
          <w:sz w:val="28"/>
          <w:szCs w:val="28"/>
          <w:lang w:val="uk-UA"/>
        </w:rPr>
      </w:pPr>
      <w:r>
        <w:rPr>
          <w:rFonts w:ascii="Times New Roman" w:hAnsi="Times New Roman" w:cs="Times New Roman"/>
          <w:sz w:val="28"/>
          <w:szCs w:val="28"/>
          <w:lang w:val="uk-UA"/>
        </w:rPr>
        <w:t>Історія</w:t>
      </w:r>
      <w:r w:rsidR="00A16F09">
        <w:rPr>
          <w:rFonts w:ascii="Times New Roman" w:hAnsi="Times New Roman" w:cs="Times New Roman"/>
          <w:sz w:val="28"/>
          <w:szCs w:val="28"/>
          <w:lang w:val="uk-UA"/>
        </w:rPr>
        <w:t xml:space="preserve"> України</w:t>
      </w:r>
    </w:p>
    <w:p w:rsidR="008E6DF5" w:rsidRDefault="008E6DF5" w:rsidP="00E52944">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35EE5" w:rsidRPr="00D4617F" w:rsidRDefault="003470B7" w:rsidP="00E47C9A">
      <w:pPr>
        <w:ind w:left="-567"/>
        <w:jc w:val="center"/>
        <w:rPr>
          <w:rFonts w:ascii="Times New Roman" w:hAnsi="Times New Roman" w:cs="Times New Roman"/>
          <w:b/>
          <w:sz w:val="28"/>
          <w:szCs w:val="28"/>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1D127F">
        <w:rPr>
          <w:rFonts w:ascii="Times New Roman" w:hAnsi="Times New Roman" w:cs="Times New Roman"/>
          <w:b/>
          <w:sz w:val="28"/>
          <w:szCs w:val="28"/>
          <w:lang w:val="uk-UA"/>
        </w:rPr>
        <w:t xml:space="preserve">Правління Ольги, </w:t>
      </w:r>
      <w:proofErr w:type="spellStart"/>
      <w:r w:rsidR="001D127F">
        <w:rPr>
          <w:rFonts w:ascii="Times New Roman" w:hAnsi="Times New Roman" w:cs="Times New Roman"/>
          <w:b/>
          <w:sz w:val="28"/>
          <w:szCs w:val="28"/>
          <w:lang w:val="uk-UA"/>
        </w:rPr>
        <w:t>Ігора</w:t>
      </w:r>
      <w:proofErr w:type="spellEnd"/>
      <w:r w:rsidR="001D127F">
        <w:rPr>
          <w:rFonts w:ascii="Times New Roman" w:hAnsi="Times New Roman" w:cs="Times New Roman"/>
          <w:b/>
          <w:sz w:val="28"/>
          <w:szCs w:val="28"/>
          <w:lang w:val="uk-UA"/>
        </w:rPr>
        <w:t xml:space="preserve"> та  Святослава.</w:t>
      </w:r>
    </w:p>
    <w:p w:rsidR="001D127F" w:rsidRPr="00E8228C" w:rsidRDefault="00C82128" w:rsidP="00E8228C">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273D5F" w:rsidRPr="0079414D">
        <w:rPr>
          <w:rFonts w:ascii="Times New Roman" w:hAnsi="Times New Roman" w:cs="Times New Roman"/>
          <w:sz w:val="28"/>
          <w:szCs w:val="28"/>
          <w:lang w:val="uk-UA"/>
        </w:rPr>
        <w:t>:</w:t>
      </w:r>
      <w:r w:rsidR="0079414D" w:rsidRPr="0079414D">
        <w:rPr>
          <w:lang w:val="uk-UA"/>
        </w:rPr>
        <w:t xml:space="preserve"> </w:t>
      </w:r>
      <w:r w:rsidR="00E8228C" w:rsidRPr="00E8228C">
        <w:rPr>
          <w:rFonts w:ascii="Times New Roman" w:hAnsi="Times New Roman" w:cs="Times New Roman"/>
          <w:sz w:val="28"/>
          <w:szCs w:val="28"/>
          <w:lang w:val="uk-UA"/>
        </w:rPr>
        <w:t>ознайомити учнів із діяльністю правителів Русі</w:t>
      </w:r>
      <w:r w:rsidR="00E8228C">
        <w:rPr>
          <w:rFonts w:ascii="Times New Roman" w:hAnsi="Times New Roman" w:cs="Times New Roman"/>
          <w:sz w:val="28"/>
          <w:szCs w:val="28"/>
          <w:lang w:val="uk-UA"/>
        </w:rPr>
        <w:t xml:space="preserve">-України </w:t>
      </w:r>
      <w:proofErr w:type="spellStart"/>
      <w:r w:rsidR="00E8228C">
        <w:rPr>
          <w:rFonts w:ascii="Times New Roman" w:hAnsi="Times New Roman" w:cs="Times New Roman"/>
          <w:sz w:val="28"/>
          <w:szCs w:val="28"/>
          <w:lang w:val="uk-UA"/>
        </w:rPr>
        <w:t>Ігора</w:t>
      </w:r>
      <w:proofErr w:type="spellEnd"/>
      <w:r w:rsidR="00E8228C">
        <w:rPr>
          <w:rFonts w:ascii="Times New Roman" w:hAnsi="Times New Roman" w:cs="Times New Roman"/>
          <w:sz w:val="28"/>
          <w:szCs w:val="28"/>
          <w:lang w:val="uk-UA"/>
        </w:rPr>
        <w:t>, Ольги та Святослава по</w:t>
      </w:r>
      <w:r w:rsidR="00E8228C" w:rsidRPr="00E8228C">
        <w:rPr>
          <w:rFonts w:ascii="Times New Roman" w:hAnsi="Times New Roman" w:cs="Times New Roman"/>
          <w:sz w:val="28"/>
          <w:szCs w:val="28"/>
          <w:lang w:val="uk-UA"/>
        </w:rPr>
        <w:t>яснити зміст термінів і понять «реформи», «Балканські походи» розвивати вміння учнів систематизувати матеріал виховувати повагу до історичного минулого України.</w:t>
      </w:r>
    </w:p>
    <w:p w:rsidR="00C553CC" w:rsidRPr="003478DD" w:rsidRDefault="0079414D" w:rsidP="003478DD">
      <w:pPr>
        <w:pStyle w:val="a3"/>
        <w:numPr>
          <w:ilvl w:val="0"/>
          <w:numId w:val="11"/>
        </w:numPr>
        <w:rPr>
          <w:b/>
          <w:lang w:val="uk-UA"/>
        </w:rPr>
      </w:pPr>
      <w:r w:rsidRPr="003478DD">
        <w:rPr>
          <w:rFonts w:ascii="Times New Roman" w:hAnsi="Times New Roman" w:cs="Times New Roman"/>
          <w:b/>
          <w:sz w:val="28"/>
          <w:szCs w:val="28"/>
          <w:lang w:val="uk-UA"/>
        </w:rPr>
        <w:t>Перегляньте відео:</w:t>
      </w:r>
      <w:r w:rsidR="001D127F" w:rsidRPr="001D127F">
        <w:t xml:space="preserve"> </w:t>
      </w:r>
      <w:hyperlink r:id="rId5" w:history="1">
        <w:r w:rsidR="001D127F" w:rsidRPr="003478DD">
          <w:rPr>
            <w:rStyle w:val="a4"/>
            <w:rFonts w:ascii="Times New Roman" w:hAnsi="Times New Roman" w:cs="Times New Roman"/>
            <w:b/>
            <w:sz w:val="28"/>
            <w:szCs w:val="28"/>
            <w:lang w:val="uk-UA"/>
          </w:rPr>
          <w:t>https://youtu.be/oEivyNFb_eE</w:t>
        </w:r>
      </w:hyperlink>
      <w:r w:rsidR="001D127F" w:rsidRPr="003478DD">
        <w:rPr>
          <w:rFonts w:ascii="Times New Roman" w:hAnsi="Times New Roman" w:cs="Times New Roman"/>
          <w:b/>
          <w:sz w:val="28"/>
          <w:szCs w:val="28"/>
          <w:lang w:val="uk-UA"/>
        </w:rPr>
        <w:t xml:space="preserve"> </w:t>
      </w:r>
    </w:p>
    <w:p w:rsidR="00273D5F" w:rsidRPr="003478DD" w:rsidRDefault="00273D5F" w:rsidP="003478DD">
      <w:pPr>
        <w:pStyle w:val="a3"/>
        <w:numPr>
          <w:ilvl w:val="0"/>
          <w:numId w:val="11"/>
        </w:numPr>
        <w:rPr>
          <w:rFonts w:ascii="Times New Roman" w:hAnsi="Times New Roman" w:cs="Times New Roman"/>
          <w:b/>
          <w:sz w:val="28"/>
          <w:szCs w:val="28"/>
          <w:lang w:val="uk-UA"/>
        </w:rPr>
      </w:pPr>
      <w:r w:rsidRPr="003478DD">
        <w:rPr>
          <w:rFonts w:ascii="Times New Roman" w:hAnsi="Times New Roman" w:cs="Times New Roman"/>
          <w:b/>
          <w:sz w:val="28"/>
          <w:szCs w:val="28"/>
          <w:lang w:val="uk-UA"/>
        </w:rPr>
        <w:t>Опрацюйте опорний конспект:</w:t>
      </w:r>
    </w:p>
    <w:p w:rsidR="001D127F" w:rsidRPr="001D127F" w:rsidRDefault="001D127F" w:rsidP="001D127F">
      <w:pPr>
        <w:rPr>
          <w:rFonts w:ascii="Times New Roman" w:hAnsi="Times New Roman" w:cs="Times New Roman"/>
          <w:b/>
          <w:color w:val="7030A0"/>
          <w:sz w:val="28"/>
          <w:szCs w:val="28"/>
          <w:lang w:val="uk-UA"/>
        </w:rPr>
      </w:pPr>
      <w:r w:rsidRPr="001D127F">
        <w:rPr>
          <w:rFonts w:ascii="Times New Roman" w:hAnsi="Times New Roman" w:cs="Times New Roman"/>
          <w:b/>
          <w:color w:val="7030A0"/>
          <w:sz w:val="28"/>
          <w:szCs w:val="28"/>
          <w:lang w:val="uk-UA"/>
        </w:rPr>
        <w:t>Правління князя Ігоря</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На відміну від свого попередника на князівстві та опікуна Олега, у літописній розповіді про якого ще переважає легендарність, князь Ігор - цілком реальна історична постать.</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Здобувши владу після смерті Олега в 912 р., син князя Рюрика правив у Києві до 945 р.</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 xml:space="preserve">Як і Олегові, йому довелося зіткнутися з непокорою князів підвладних племен. </w:t>
      </w:r>
      <w:proofErr w:type="spellStart"/>
      <w:r w:rsidRPr="001D127F">
        <w:rPr>
          <w:rFonts w:ascii="Times New Roman" w:hAnsi="Times New Roman" w:cs="Times New Roman"/>
          <w:sz w:val="28"/>
          <w:szCs w:val="28"/>
          <w:lang w:val="uk-UA"/>
        </w:rPr>
        <w:t>Найзатятішими</w:t>
      </w:r>
      <w:proofErr w:type="spellEnd"/>
      <w:r w:rsidRPr="001D127F">
        <w:rPr>
          <w:rFonts w:ascii="Times New Roman" w:hAnsi="Times New Roman" w:cs="Times New Roman"/>
          <w:sz w:val="28"/>
          <w:szCs w:val="28"/>
          <w:lang w:val="uk-UA"/>
        </w:rPr>
        <w:t xml:space="preserve"> в боротьбі проти влади Рюриковичів виявилися деревляни. Сутичкою з ними Ігор розпочав своє князювання, у протистоя</w:t>
      </w:r>
      <w:r w:rsidR="00E8228C">
        <w:rPr>
          <w:rFonts w:ascii="Times New Roman" w:hAnsi="Times New Roman" w:cs="Times New Roman"/>
          <w:sz w:val="28"/>
          <w:szCs w:val="28"/>
          <w:lang w:val="uk-UA"/>
        </w:rPr>
        <w:t xml:space="preserve">нні з ними знайшов свою смерть. </w:t>
      </w:r>
      <w:r w:rsidRPr="001D127F">
        <w:rPr>
          <w:rFonts w:ascii="Times New Roman" w:hAnsi="Times New Roman" w:cs="Times New Roman"/>
          <w:sz w:val="28"/>
          <w:szCs w:val="28"/>
          <w:lang w:val="uk-UA"/>
        </w:rPr>
        <w:t xml:space="preserve">Року 914 Ігорю поталанило приборкати деревлян і накласти на них данину, більшу за </w:t>
      </w:r>
      <w:proofErr w:type="spellStart"/>
      <w:r w:rsidRPr="001D127F">
        <w:rPr>
          <w:rFonts w:ascii="Times New Roman" w:hAnsi="Times New Roman" w:cs="Times New Roman"/>
          <w:sz w:val="28"/>
          <w:szCs w:val="28"/>
          <w:lang w:val="uk-UA"/>
        </w:rPr>
        <w:t>Олегову</w:t>
      </w:r>
      <w:proofErr w:type="spellEnd"/>
      <w:r w:rsidRPr="001D127F">
        <w:rPr>
          <w:rFonts w:ascii="Times New Roman" w:hAnsi="Times New Roman" w:cs="Times New Roman"/>
          <w:sz w:val="28"/>
          <w:szCs w:val="28"/>
          <w:lang w:val="uk-UA"/>
        </w:rPr>
        <w:t>.</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Не хотіли визнавати Ігореву владу й уличі, за що заплатили високу ціну по трьох роках збройної боротьби проти княжого війська вони залишили обжиті місця й відійшли у межиріччя Південного Бугу та Дністра.</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Силу зброї довелося застосовувати й проти тиверців.</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Воєнні заходи Ігоря аж ніяк не свідчать про його виняткову войовничість чи жорстокість. Такими були закони тогочасного життя, згідно з якими право на володарювання треба було доводити силою. Виявом відносин між володарем і підлеглими було полюддя та збір данини.</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Зібравши данину, князь прагнув вигідно її продати. Грішми й заморським крамом він розраховувався з найманими воїнами, платив за участь у воєнних походах і своїм дружинникам.</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 xml:space="preserve">Походи проти Візантії. Вдалими були походи Олега, та Ігорю умови угоди довелося поновлювати. Тож і він здійснював воєнні походи проти Царгорода. </w:t>
      </w:r>
      <w:r w:rsidRPr="001D127F">
        <w:rPr>
          <w:rFonts w:ascii="Times New Roman" w:hAnsi="Times New Roman" w:cs="Times New Roman"/>
          <w:sz w:val="28"/>
          <w:szCs w:val="28"/>
          <w:lang w:val="uk-UA"/>
        </w:rPr>
        <w:lastRenderedPageBreak/>
        <w:t xml:space="preserve">Літопис розповідає про два такі походи. Перший, року 941, був невдалим. Човни русичів наразилися на </w:t>
      </w:r>
      <w:proofErr w:type="spellStart"/>
      <w:r w:rsidRPr="001D127F">
        <w:rPr>
          <w:rFonts w:ascii="Times New Roman" w:hAnsi="Times New Roman" w:cs="Times New Roman"/>
          <w:sz w:val="28"/>
          <w:szCs w:val="28"/>
          <w:lang w:val="uk-UA"/>
        </w:rPr>
        <w:t>ірецький</w:t>
      </w:r>
      <w:proofErr w:type="spellEnd"/>
      <w:r w:rsidRPr="001D127F">
        <w:rPr>
          <w:rFonts w:ascii="Times New Roman" w:hAnsi="Times New Roman" w:cs="Times New Roman"/>
          <w:sz w:val="28"/>
          <w:szCs w:val="28"/>
          <w:lang w:val="uk-UA"/>
        </w:rPr>
        <w:t xml:space="preserve"> вогонь* </w:t>
      </w:r>
      <w:proofErr w:type="spellStart"/>
      <w:r w:rsidRPr="001D127F">
        <w:rPr>
          <w:rFonts w:ascii="Times New Roman" w:hAnsi="Times New Roman" w:cs="Times New Roman"/>
          <w:sz w:val="28"/>
          <w:szCs w:val="28"/>
          <w:lang w:val="uk-UA"/>
        </w:rPr>
        <w:t>візантійців.Невдача</w:t>
      </w:r>
      <w:proofErr w:type="spellEnd"/>
      <w:r w:rsidRPr="001D127F">
        <w:rPr>
          <w:rFonts w:ascii="Times New Roman" w:hAnsi="Times New Roman" w:cs="Times New Roman"/>
          <w:sz w:val="28"/>
          <w:szCs w:val="28"/>
          <w:lang w:val="uk-UA"/>
        </w:rPr>
        <w:t xml:space="preserve"> спонукала Ігоря до нового походу. Стався він 944 р. й закінчився укладенням мирної угоди. Про той договір докладно оповідає літописець. Свідчать про нього й візантійські джерела.</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 xml:space="preserve">Із тих розповідей довідуємось, що умови </w:t>
      </w:r>
      <w:proofErr w:type="spellStart"/>
      <w:r w:rsidRPr="001D127F">
        <w:rPr>
          <w:rFonts w:ascii="Times New Roman" w:hAnsi="Times New Roman" w:cs="Times New Roman"/>
          <w:sz w:val="28"/>
          <w:szCs w:val="28"/>
          <w:lang w:val="uk-UA"/>
        </w:rPr>
        <w:t>русько</w:t>
      </w:r>
      <w:proofErr w:type="spellEnd"/>
      <w:r w:rsidRPr="001D127F">
        <w:rPr>
          <w:rFonts w:ascii="Times New Roman" w:hAnsi="Times New Roman" w:cs="Times New Roman"/>
          <w:sz w:val="28"/>
          <w:szCs w:val="28"/>
          <w:lang w:val="uk-UA"/>
        </w:rPr>
        <w:t>-візантійської угоди 944 р. були написані на пергаменті у двох примірниках. Один із них, на якому стояли хрест та імена руських князів, зберігався в Константинополі. Інший примірник, підписаний візантійськими послами, зберігався в Києві.</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З-поміж умов угоди, яка загалом була менш вигідною для Русі, ніж угода Олега, привертає увагу зобов’язання київського князя надавати військову допомогу Візантії. Саме ця обставина, на думку дослідників, пояснює похід князя Ігоря на Закавказзя, здійснений 944 р.</w:t>
      </w:r>
    </w:p>
    <w:p w:rsid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У своїй зовнішній політиці Ігор мусив зважати не лише на Візантію, а й на печенігів - кочовий народ, який уперше наблизився до кордонів Русі в 915 р.</w:t>
      </w:r>
    </w:p>
    <w:p w:rsidR="00E8228C" w:rsidRPr="001D127F" w:rsidRDefault="00E8228C" w:rsidP="001D127F">
      <w:pPr>
        <w:rPr>
          <w:rFonts w:ascii="Times New Roman" w:hAnsi="Times New Roman" w:cs="Times New Roman"/>
          <w:sz w:val="28"/>
          <w:szCs w:val="28"/>
          <w:lang w:val="uk-UA"/>
        </w:rPr>
      </w:pPr>
      <w:r w:rsidRPr="00E8228C">
        <w:rPr>
          <w:rFonts w:ascii="Times New Roman" w:hAnsi="Times New Roman" w:cs="Times New Roman"/>
          <w:sz w:val="28"/>
          <w:szCs w:val="28"/>
        </w:rPr>
        <w:drawing>
          <wp:inline distT="0" distB="0" distL="0" distR="0">
            <wp:extent cx="5940425" cy="4451461"/>
            <wp:effectExtent l="0" t="0" r="3175" b="6350"/>
            <wp:docPr id="1" name="Рисунок 1" descr="Утворення Київської Русі. Перші князі - презентація з історії украї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творення Київської Русі. Перші князі - презентація з історії україн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451461"/>
                    </a:xfrm>
                    <a:prstGeom prst="rect">
                      <a:avLst/>
                    </a:prstGeom>
                    <a:noFill/>
                    <a:ln>
                      <a:noFill/>
                    </a:ln>
                  </pic:spPr>
                </pic:pic>
              </a:graphicData>
            </a:graphic>
          </wp:inline>
        </w:drawing>
      </w:r>
    </w:p>
    <w:p w:rsidR="003478DD" w:rsidRDefault="003478DD" w:rsidP="001D127F">
      <w:pPr>
        <w:rPr>
          <w:rFonts w:ascii="Times New Roman" w:hAnsi="Times New Roman" w:cs="Times New Roman"/>
          <w:b/>
          <w:color w:val="7030A0"/>
          <w:sz w:val="28"/>
          <w:szCs w:val="28"/>
          <w:lang w:val="uk-UA"/>
        </w:rPr>
      </w:pPr>
    </w:p>
    <w:p w:rsidR="001D127F" w:rsidRPr="003478DD" w:rsidRDefault="001D127F" w:rsidP="001D127F">
      <w:pPr>
        <w:rPr>
          <w:rFonts w:ascii="Times New Roman" w:hAnsi="Times New Roman" w:cs="Times New Roman"/>
          <w:b/>
          <w:color w:val="7030A0"/>
          <w:sz w:val="28"/>
          <w:szCs w:val="28"/>
          <w:lang w:val="uk-UA"/>
        </w:rPr>
      </w:pPr>
      <w:r w:rsidRPr="00E8228C">
        <w:rPr>
          <w:rFonts w:ascii="Times New Roman" w:hAnsi="Times New Roman" w:cs="Times New Roman"/>
          <w:b/>
          <w:color w:val="7030A0"/>
          <w:sz w:val="28"/>
          <w:szCs w:val="28"/>
          <w:lang w:val="uk-UA"/>
        </w:rPr>
        <w:t>Володарювання Ольги</w:t>
      </w:r>
      <w:r w:rsidR="003478DD">
        <w:rPr>
          <w:rFonts w:ascii="Times New Roman" w:hAnsi="Times New Roman" w:cs="Times New Roman"/>
          <w:b/>
          <w:color w:val="7030A0"/>
          <w:sz w:val="28"/>
          <w:szCs w:val="28"/>
          <w:lang w:val="uk-UA"/>
        </w:rPr>
        <w:t xml:space="preserve">. </w:t>
      </w:r>
      <w:r w:rsidRPr="001D127F">
        <w:rPr>
          <w:rFonts w:ascii="Times New Roman" w:hAnsi="Times New Roman" w:cs="Times New Roman"/>
          <w:sz w:val="28"/>
          <w:szCs w:val="28"/>
          <w:lang w:val="uk-UA"/>
        </w:rPr>
        <w:t xml:space="preserve">Трагічна смерть князя Ігоря змусила перебрати державне кермо його дружину - княгиню Ольгу: адже Ігорів син, князь </w:t>
      </w:r>
      <w:r w:rsidRPr="001D127F">
        <w:rPr>
          <w:rFonts w:ascii="Times New Roman" w:hAnsi="Times New Roman" w:cs="Times New Roman"/>
          <w:sz w:val="28"/>
          <w:szCs w:val="28"/>
          <w:lang w:val="uk-UA"/>
        </w:rPr>
        <w:lastRenderedPageBreak/>
        <w:t xml:space="preserve">Святослав, за свідченням літопису, був іще надто малим. На думку вчених, смерть Ігоря була пов’язана з прагненням союзів племен, зокрема деревлян, позбутися влади Рюриковичів і утвердити в Києві власну династію. Щоб покласти край домаганням </w:t>
      </w:r>
      <w:proofErr w:type="spellStart"/>
      <w:r w:rsidRPr="001D127F">
        <w:rPr>
          <w:rFonts w:ascii="Times New Roman" w:hAnsi="Times New Roman" w:cs="Times New Roman"/>
          <w:sz w:val="28"/>
          <w:szCs w:val="28"/>
          <w:lang w:val="uk-UA"/>
        </w:rPr>
        <w:t>деревлянської</w:t>
      </w:r>
      <w:proofErr w:type="spellEnd"/>
      <w:r w:rsidRPr="001D127F">
        <w:rPr>
          <w:rFonts w:ascii="Times New Roman" w:hAnsi="Times New Roman" w:cs="Times New Roman"/>
          <w:sz w:val="28"/>
          <w:szCs w:val="28"/>
          <w:lang w:val="uk-UA"/>
        </w:rPr>
        <w:t xml:space="preserve"> знаті, Ольга мусила діяти розважливо й рішуче. До сьогодні не </w:t>
      </w:r>
      <w:proofErr w:type="spellStart"/>
      <w:r w:rsidRPr="001D127F">
        <w:rPr>
          <w:rFonts w:ascii="Times New Roman" w:hAnsi="Times New Roman" w:cs="Times New Roman"/>
          <w:sz w:val="28"/>
          <w:szCs w:val="28"/>
          <w:lang w:val="uk-UA"/>
        </w:rPr>
        <w:t>збереглося</w:t>
      </w:r>
      <w:proofErr w:type="spellEnd"/>
      <w:r w:rsidRPr="001D127F">
        <w:rPr>
          <w:rFonts w:ascii="Times New Roman" w:hAnsi="Times New Roman" w:cs="Times New Roman"/>
          <w:sz w:val="28"/>
          <w:szCs w:val="28"/>
          <w:lang w:val="uk-UA"/>
        </w:rPr>
        <w:t xml:space="preserve"> жодних подробиць про те, як саме Ольга подолала </w:t>
      </w:r>
      <w:proofErr w:type="spellStart"/>
      <w:r w:rsidRPr="001D127F">
        <w:rPr>
          <w:rFonts w:ascii="Times New Roman" w:hAnsi="Times New Roman" w:cs="Times New Roman"/>
          <w:sz w:val="28"/>
          <w:szCs w:val="28"/>
          <w:lang w:val="uk-UA"/>
        </w:rPr>
        <w:t>антирюриківські</w:t>
      </w:r>
      <w:proofErr w:type="spellEnd"/>
      <w:r w:rsidRPr="001D127F">
        <w:rPr>
          <w:rFonts w:ascii="Times New Roman" w:hAnsi="Times New Roman" w:cs="Times New Roman"/>
          <w:sz w:val="28"/>
          <w:szCs w:val="28"/>
          <w:lang w:val="uk-UA"/>
        </w:rPr>
        <w:t xml:space="preserve"> настрої деревлян. Перемога київської влади й остаточне підкорення деревлян втілено в легендарних розповідях літописця про три помсти княгині Ольги.</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 xml:space="preserve">Ольга вперше в історії Руської держави вдалася до заходів, що передбачали ліквідацію місцевих княжінь: вона скасувала правління </w:t>
      </w:r>
      <w:proofErr w:type="spellStart"/>
      <w:r w:rsidRPr="001D127F">
        <w:rPr>
          <w:rFonts w:ascii="Times New Roman" w:hAnsi="Times New Roman" w:cs="Times New Roman"/>
          <w:sz w:val="28"/>
          <w:szCs w:val="28"/>
          <w:lang w:val="uk-UA"/>
        </w:rPr>
        <w:t>деревлянського</w:t>
      </w:r>
      <w:proofErr w:type="spellEnd"/>
      <w:r w:rsidRPr="001D127F">
        <w:rPr>
          <w:rFonts w:ascii="Times New Roman" w:hAnsi="Times New Roman" w:cs="Times New Roman"/>
          <w:sz w:val="28"/>
          <w:szCs w:val="28"/>
          <w:lang w:val="uk-UA"/>
        </w:rPr>
        <w:t xml:space="preserve"> князя Мала, підпорядкувавши </w:t>
      </w:r>
      <w:proofErr w:type="spellStart"/>
      <w:r w:rsidRPr="001D127F">
        <w:rPr>
          <w:rFonts w:ascii="Times New Roman" w:hAnsi="Times New Roman" w:cs="Times New Roman"/>
          <w:sz w:val="28"/>
          <w:szCs w:val="28"/>
          <w:lang w:val="uk-UA"/>
        </w:rPr>
        <w:t>деревлянську</w:t>
      </w:r>
      <w:proofErr w:type="spellEnd"/>
      <w:r w:rsidRPr="001D127F">
        <w:rPr>
          <w:rFonts w:ascii="Times New Roman" w:hAnsi="Times New Roman" w:cs="Times New Roman"/>
          <w:sz w:val="28"/>
          <w:szCs w:val="28"/>
          <w:lang w:val="uk-UA"/>
        </w:rPr>
        <w:t xml:space="preserve"> землю безпосередньо Києву.</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Як свідчить літопис, Ольга, приборкавши деревлян, заходилася впорядковувати збір данини, аби запобігти в майбутньому спалахам невдоволення, подібним до тих, унаслідок яких і загинув її чоловік.</w:t>
      </w:r>
    </w:p>
    <w:p w:rsid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 xml:space="preserve">Зовнішня політика княгині Ольги. Найважливішим зовнішньополітичним партнером Руської держави за часів Ольги лишалася Візантія. Більш-менш усталеною датою щодо подорожі Ольги до Константинополя є 957 р., хоча літописець називає іншу. Встановили її на підставі свідчень візантійського імператора, учасника події, </w:t>
      </w:r>
      <w:proofErr w:type="spellStart"/>
      <w:r w:rsidRPr="001D127F">
        <w:rPr>
          <w:rFonts w:ascii="Times New Roman" w:hAnsi="Times New Roman" w:cs="Times New Roman"/>
          <w:sz w:val="28"/>
          <w:szCs w:val="28"/>
          <w:lang w:val="uk-UA"/>
        </w:rPr>
        <w:t>Константина</w:t>
      </w:r>
      <w:proofErr w:type="spellEnd"/>
      <w:r w:rsidRPr="001D127F">
        <w:rPr>
          <w:rFonts w:ascii="Times New Roman" w:hAnsi="Times New Roman" w:cs="Times New Roman"/>
          <w:sz w:val="28"/>
          <w:szCs w:val="28"/>
          <w:lang w:val="uk-UA"/>
        </w:rPr>
        <w:t xml:space="preserve"> </w:t>
      </w:r>
      <w:proofErr w:type="spellStart"/>
      <w:r w:rsidRPr="001D127F">
        <w:rPr>
          <w:rFonts w:ascii="Times New Roman" w:hAnsi="Times New Roman" w:cs="Times New Roman"/>
          <w:sz w:val="28"/>
          <w:szCs w:val="28"/>
          <w:lang w:val="uk-UA"/>
        </w:rPr>
        <w:t>Багрянородного</w:t>
      </w:r>
      <w:proofErr w:type="spellEnd"/>
      <w:r w:rsidRPr="001D127F">
        <w:rPr>
          <w:rFonts w:ascii="Times New Roman" w:hAnsi="Times New Roman" w:cs="Times New Roman"/>
          <w:sz w:val="28"/>
          <w:szCs w:val="28"/>
          <w:lang w:val="uk-UA"/>
        </w:rPr>
        <w:t>, який залишив спогади про два імператорські прийоми руської княгині, вказуючи не лише дати кожної, а й дні тижня, на які ті припали.</w:t>
      </w:r>
      <w:r w:rsidR="00E8228C">
        <w:rPr>
          <w:rFonts w:ascii="Times New Roman" w:hAnsi="Times New Roman" w:cs="Times New Roman"/>
          <w:sz w:val="28"/>
          <w:szCs w:val="28"/>
          <w:lang w:val="uk-UA"/>
        </w:rPr>
        <w:t xml:space="preserve"> </w:t>
      </w:r>
      <w:r w:rsidRPr="001D127F">
        <w:rPr>
          <w:rFonts w:ascii="Times New Roman" w:hAnsi="Times New Roman" w:cs="Times New Roman"/>
          <w:sz w:val="28"/>
          <w:szCs w:val="28"/>
          <w:lang w:val="uk-UA"/>
        </w:rPr>
        <w:t>Вирушаючи до Царгорода, княгиня Ольга прагнула поновити мирну міждержавну угоду між Руссю та Візантією - адже за звичаями тих часів угода діяла доти, доки живими були володарі, що її уклали. Смерть князя Ігоря й спонукала Ольгу вирушити до Константинополя за новим текстом договору. Та, напевне, укладено його не було. І відносини Русі та Візантії стали прохолоднішими.</w:t>
      </w:r>
    </w:p>
    <w:p w:rsidR="00E8228C" w:rsidRPr="001D127F" w:rsidRDefault="00E8228C" w:rsidP="001D127F">
      <w:pPr>
        <w:rPr>
          <w:rFonts w:ascii="Times New Roman" w:hAnsi="Times New Roman" w:cs="Times New Roman"/>
          <w:sz w:val="28"/>
          <w:szCs w:val="28"/>
          <w:lang w:val="uk-UA"/>
        </w:rPr>
      </w:pPr>
      <w:bookmarkStart w:id="0" w:name="_GoBack"/>
      <w:r w:rsidRPr="00E8228C">
        <w:rPr>
          <w:rFonts w:ascii="Times New Roman" w:hAnsi="Times New Roman" w:cs="Times New Roman"/>
          <w:sz w:val="28"/>
          <w:szCs w:val="28"/>
        </w:rPr>
        <w:drawing>
          <wp:inline distT="0" distB="0" distL="0" distR="0">
            <wp:extent cx="5867400" cy="3009900"/>
            <wp:effectExtent l="0" t="0" r="0" b="0"/>
            <wp:docPr id="2" name="Рисунок 2" descr="Презентація до уроку: Правління княгині Ольки та Святосла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езентація до уроку: Правління княгині Ольки та Святослав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8009" cy="3010212"/>
                    </a:xfrm>
                    <a:prstGeom prst="rect">
                      <a:avLst/>
                    </a:prstGeom>
                    <a:noFill/>
                    <a:ln>
                      <a:noFill/>
                    </a:ln>
                  </pic:spPr>
                </pic:pic>
              </a:graphicData>
            </a:graphic>
          </wp:inline>
        </w:drawing>
      </w:r>
      <w:bookmarkEnd w:id="0"/>
    </w:p>
    <w:p w:rsidR="001D127F" w:rsidRPr="00E8228C" w:rsidRDefault="001D127F" w:rsidP="001D127F">
      <w:pPr>
        <w:rPr>
          <w:rFonts w:ascii="Times New Roman" w:hAnsi="Times New Roman" w:cs="Times New Roman"/>
          <w:b/>
          <w:color w:val="7030A0"/>
          <w:sz w:val="28"/>
          <w:szCs w:val="28"/>
          <w:lang w:val="uk-UA"/>
        </w:rPr>
      </w:pPr>
      <w:r w:rsidRPr="00E8228C">
        <w:rPr>
          <w:rFonts w:ascii="Times New Roman" w:hAnsi="Times New Roman" w:cs="Times New Roman"/>
          <w:b/>
          <w:color w:val="7030A0"/>
          <w:sz w:val="28"/>
          <w:szCs w:val="28"/>
          <w:lang w:val="uk-UA"/>
        </w:rPr>
        <w:lastRenderedPageBreak/>
        <w:t>Політика князя Святослава</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 xml:space="preserve">Року 964, як свідчить літопис, Святослав вирушив у похід на Оку та Волгу, маючи на меті підкорити Хозарський каганат. Похід тривав два роки. Протягом цього часу княжа дружина подолала 6 тис. км, провівши чимало переможних битв: було подолано, зокрема, волзьких </w:t>
      </w:r>
      <w:proofErr w:type="spellStart"/>
      <w:r w:rsidRPr="001D127F">
        <w:rPr>
          <w:rFonts w:ascii="Times New Roman" w:hAnsi="Times New Roman" w:cs="Times New Roman"/>
          <w:sz w:val="28"/>
          <w:szCs w:val="28"/>
          <w:lang w:val="uk-UA"/>
        </w:rPr>
        <w:t>булгар</w:t>
      </w:r>
      <w:proofErr w:type="spellEnd"/>
      <w:r w:rsidRPr="001D127F">
        <w:rPr>
          <w:rFonts w:ascii="Times New Roman" w:hAnsi="Times New Roman" w:cs="Times New Roman"/>
          <w:sz w:val="28"/>
          <w:szCs w:val="28"/>
          <w:lang w:val="uk-UA"/>
        </w:rPr>
        <w:t xml:space="preserve"> та </w:t>
      </w:r>
      <w:proofErr w:type="spellStart"/>
      <w:r w:rsidRPr="001D127F">
        <w:rPr>
          <w:rFonts w:ascii="Times New Roman" w:hAnsi="Times New Roman" w:cs="Times New Roman"/>
          <w:sz w:val="28"/>
          <w:szCs w:val="28"/>
          <w:lang w:val="uk-UA"/>
        </w:rPr>
        <w:t>буртасів</w:t>
      </w:r>
      <w:proofErr w:type="spellEnd"/>
      <w:r w:rsidRPr="001D127F">
        <w:rPr>
          <w:rFonts w:ascii="Times New Roman" w:hAnsi="Times New Roman" w:cs="Times New Roman"/>
          <w:sz w:val="28"/>
          <w:szCs w:val="28"/>
          <w:lang w:val="uk-UA"/>
        </w:rPr>
        <w:t xml:space="preserve"> (мордву), </w:t>
      </w:r>
      <w:proofErr w:type="spellStart"/>
      <w:r w:rsidRPr="001D127F">
        <w:rPr>
          <w:rFonts w:ascii="Times New Roman" w:hAnsi="Times New Roman" w:cs="Times New Roman"/>
          <w:sz w:val="28"/>
          <w:szCs w:val="28"/>
          <w:lang w:val="uk-UA"/>
        </w:rPr>
        <w:t>ясів</w:t>
      </w:r>
      <w:proofErr w:type="spellEnd"/>
      <w:r w:rsidRPr="001D127F">
        <w:rPr>
          <w:rFonts w:ascii="Times New Roman" w:hAnsi="Times New Roman" w:cs="Times New Roman"/>
          <w:sz w:val="28"/>
          <w:szCs w:val="28"/>
          <w:lang w:val="uk-UA"/>
        </w:rPr>
        <w:t xml:space="preserve"> і </w:t>
      </w:r>
      <w:proofErr w:type="spellStart"/>
      <w:r w:rsidRPr="001D127F">
        <w:rPr>
          <w:rFonts w:ascii="Times New Roman" w:hAnsi="Times New Roman" w:cs="Times New Roman"/>
          <w:sz w:val="28"/>
          <w:szCs w:val="28"/>
          <w:lang w:val="uk-UA"/>
        </w:rPr>
        <w:t>касогів</w:t>
      </w:r>
      <w:proofErr w:type="spellEnd"/>
      <w:r w:rsidRPr="001D127F">
        <w:rPr>
          <w:rFonts w:ascii="Times New Roman" w:hAnsi="Times New Roman" w:cs="Times New Roman"/>
          <w:sz w:val="28"/>
          <w:szCs w:val="28"/>
          <w:lang w:val="uk-UA"/>
        </w:rPr>
        <w:t xml:space="preserve">. Перед руськими мечами не встояли й найпотужніші фортеці </w:t>
      </w:r>
      <w:proofErr w:type="spellStart"/>
      <w:r w:rsidRPr="001D127F">
        <w:rPr>
          <w:rFonts w:ascii="Times New Roman" w:hAnsi="Times New Roman" w:cs="Times New Roman"/>
          <w:sz w:val="28"/>
          <w:szCs w:val="28"/>
          <w:lang w:val="uk-UA"/>
        </w:rPr>
        <w:t>Хозарії</w:t>
      </w:r>
      <w:proofErr w:type="spellEnd"/>
      <w:r w:rsidRPr="001D127F">
        <w:rPr>
          <w:rFonts w:ascii="Times New Roman" w:hAnsi="Times New Roman" w:cs="Times New Roman"/>
          <w:sz w:val="28"/>
          <w:szCs w:val="28"/>
          <w:lang w:val="uk-UA"/>
        </w:rPr>
        <w:t xml:space="preserve"> - м. </w:t>
      </w:r>
      <w:proofErr w:type="spellStart"/>
      <w:r w:rsidRPr="001D127F">
        <w:rPr>
          <w:rFonts w:ascii="Times New Roman" w:hAnsi="Times New Roman" w:cs="Times New Roman"/>
          <w:sz w:val="28"/>
          <w:szCs w:val="28"/>
          <w:lang w:val="uk-UA"/>
        </w:rPr>
        <w:t>Семендер</w:t>
      </w:r>
      <w:proofErr w:type="spellEnd"/>
      <w:r w:rsidRPr="001D127F">
        <w:rPr>
          <w:rFonts w:ascii="Times New Roman" w:hAnsi="Times New Roman" w:cs="Times New Roman"/>
          <w:sz w:val="28"/>
          <w:szCs w:val="28"/>
          <w:lang w:val="uk-UA"/>
        </w:rPr>
        <w:t xml:space="preserve">, розташоване на березі Каспійського моря, м. </w:t>
      </w:r>
      <w:proofErr w:type="spellStart"/>
      <w:r w:rsidRPr="001D127F">
        <w:rPr>
          <w:rFonts w:ascii="Times New Roman" w:hAnsi="Times New Roman" w:cs="Times New Roman"/>
          <w:sz w:val="28"/>
          <w:szCs w:val="28"/>
          <w:lang w:val="uk-UA"/>
        </w:rPr>
        <w:t>Саркел</w:t>
      </w:r>
      <w:proofErr w:type="spellEnd"/>
      <w:r w:rsidRPr="001D127F">
        <w:rPr>
          <w:rFonts w:ascii="Times New Roman" w:hAnsi="Times New Roman" w:cs="Times New Roman"/>
          <w:sz w:val="28"/>
          <w:szCs w:val="28"/>
          <w:lang w:val="uk-UA"/>
        </w:rPr>
        <w:t xml:space="preserve"> на Дону, та столиця каганату Ітіль у гирлі Волги. Військова присутність русичів на землях </w:t>
      </w:r>
      <w:proofErr w:type="spellStart"/>
      <w:r w:rsidRPr="001D127F">
        <w:rPr>
          <w:rFonts w:ascii="Times New Roman" w:hAnsi="Times New Roman" w:cs="Times New Roman"/>
          <w:sz w:val="28"/>
          <w:szCs w:val="28"/>
          <w:lang w:val="uk-UA"/>
        </w:rPr>
        <w:t>Хозарії</w:t>
      </w:r>
      <w:proofErr w:type="spellEnd"/>
      <w:r w:rsidRPr="001D127F">
        <w:rPr>
          <w:rFonts w:ascii="Times New Roman" w:hAnsi="Times New Roman" w:cs="Times New Roman"/>
          <w:sz w:val="28"/>
          <w:szCs w:val="28"/>
          <w:lang w:val="uk-UA"/>
        </w:rPr>
        <w:t xml:space="preserve"> настільки підірвала сили цієї держави, що відновити колишню велич вона не </w:t>
      </w:r>
      <w:proofErr w:type="spellStart"/>
      <w:r w:rsidRPr="001D127F">
        <w:rPr>
          <w:rFonts w:ascii="Times New Roman" w:hAnsi="Times New Roman" w:cs="Times New Roman"/>
          <w:sz w:val="28"/>
          <w:szCs w:val="28"/>
          <w:lang w:val="uk-UA"/>
        </w:rPr>
        <w:t>спромоглися</w:t>
      </w:r>
      <w:proofErr w:type="spellEnd"/>
      <w:r w:rsidRPr="001D127F">
        <w:rPr>
          <w:rFonts w:ascii="Times New Roman" w:hAnsi="Times New Roman" w:cs="Times New Roman"/>
          <w:sz w:val="28"/>
          <w:szCs w:val="28"/>
          <w:lang w:val="uk-UA"/>
        </w:rPr>
        <w:t xml:space="preserve"> і невдовзі занепала.</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 xml:space="preserve">Та всупереч гучним перемогам Святослава, мало хто з істориків оцінює його політику щодо </w:t>
      </w:r>
      <w:proofErr w:type="spellStart"/>
      <w:r w:rsidRPr="001D127F">
        <w:rPr>
          <w:rFonts w:ascii="Times New Roman" w:hAnsi="Times New Roman" w:cs="Times New Roman"/>
          <w:sz w:val="28"/>
          <w:szCs w:val="28"/>
          <w:lang w:val="uk-UA"/>
        </w:rPr>
        <w:t>Хозарії</w:t>
      </w:r>
      <w:proofErr w:type="spellEnd"/>
      <w:r w:rsidRPr="001D127F">
        <w:rPr>
          <w:rFonts w:ascii="Times New Roman" w:hAnsi="Times New Roman" w:cs="Times New Roman"/>
          <w:sz w:val="28"/>
          <w:szCs w:val="28"/>
          <w:lang w:val="uk-UA"/>
        </w:rPr>
        <w:t xml:space="preserve"> позитивно. Адже Хозарський каганат, немовби щит, захищав руські землі від набігів численних східних кочовиків. Із занепадом </w:t>
      </w:r>
      <w:proofErr w:type="spellStart"/>
      <w:r w:rsidRPr="001D127F">
        <w:rPr>
          <w:rFonts w:ascii="Times New Roman" w:hAnsi="Times New Roman" w:cs="Times New Roman"/>
          <w:sz w:val="28"/>
          <w:szCs w:val="28"/>
          <w:lang w:val="uk-UA"/>
        </w:rPr>
        <w:t>Хозарії</w:t>
      </w:r>
      <w:proofErr w:type="spellEnd"/>
      <w:r w:rsidRPr="001D127F">
        <w:rPr>
          <w:rFonts w:ascii="Times New Roman" w:hAnsi="Times New Roman" w:cs="Times New Roman"/>
          <w:sz w:val="28"/>
          <w:szCs w:val="28"/>
          <w:lang w:val="uk-UA"/>
        </w:rPr>
        <w:t xml:space="preserve"> кочові орди посунули на Русь. Відвойовані на сході землі треба було захищати, а сил для того в Руської держави бракувало. Тож територіальні придбання Святослава по короткім часі було втрачено.</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Не менш масштабною й так само мало результативною була кампанія Святослава на Балканах. Розпочата 967 р., вона тривала кілька років і складалася з двох походів.</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Святослав упродовж 968 р. швидко просувався землями Нижнього Подунав’я і невдовзі «взявши вісімдесят городів по Дунаю, і сів, князюючи там, у городі Переяславці, беручи данину...»</w:t>
      </w:r>
    </w:p>
    <w:p w:rsidR="00C553CC"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Такий розвиток подій аж ніяк не відповідав зовнішньополітичним планам Візантії, яка сама воліла володарювати на Балканах. Тому невдовзі Святославові довелося воювати вже проти військ візантійського імператора. Обставини склалися не на користь Святослава. Влітку 968 р. до Переяславця надійшла звістка про смертельну небезпеку, яка загрожувала Києву: скориставшись відсутністю великого князя та його дружини, до руської столиці підійшли орди печенігів і оточили її. Святослав змушений був якомога швидше повертатися до Києва. На Дунай він зміг повернутися лише 970 р.</w:t>
      </w:r>
    </w:p>
    <w:p w:rsidR="0079414D" w:rsidRDefault="0079414D" w:rsidP="0079414D">
      <w:pPr>
        <w:rPr>
          <w:rFonts w:ascii="Times New Roman" w:hAnsi="Times New Roman" w:cs="Times New Roman"/>
          <w:sz w:val="28"/>
          <w:szCs w:val="28"/>
        </w:rPr>
      </w:pPr>
    </w:p>
    <w:p w:rsidR="00E8228C" w:rsidRPr="0079414D" w:rsidRDefault="00E8228C" w:rsidP="0079414D">
      <w:pPr>
        <w:rPr>
          <w:rFonts w:ascii="Times New Roman" w:hAnsi="Times New Roman" w:cs="Times New Roman"/>
          <w:sz w:val="28"/>
          <w:szCs w:val="28"/>
        </w:rPr>
      </w:pPr>
      <w:r w:rsidRPr="00E8228C">
        <w:rPr>
          <w:rFonts w:ascii="Times New Roman" w:hAnsi="Times New Roman" w:cs="Times New Roman"/>
          <w:sz w:val="28"/>
          <w:szCs w:val="28"/>
        </w:rPr>
        <w:lastRenderedPageBreak/>
        <w:drawing>
          <wp:inline distT="0" distB="0" distL="0" distR="0">
            <wp:extent cx="5940425" cy="4455319"/>
            <wp:effectExtent l="0" t="0" r="3175" b="2540"/>
            <wp:docPr id="4" name="Рисунок 4" descr="Утворення Русі-України. Київські князі презентация, докла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Утворення Русі-України. Київські князі презентация, доклад"/>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2D0A67" w:rsidRDefault="00D87014" w:rsidP="00B9183F">
      <w:pPr>
        <w:rPr>
          <w:rFonts w:ascii="Times New Roman" w:hAnsi="Times New Roman" w:cs="Times New Roman"/>
          <w:b/>
          <w:sz w:val="28"/>
          <w:szCs w:val="28"/>
          <w:lang w:val="uk-UA"/>
        </w:rPr>
      </w:pPr>
      <w:r w:rsidRPr="00B9183F">
        <w:rPr>
          <w:rFonts w:ascii="Times New Roman" w:hAnsi="Times New Roman" w:cs="Times New Roman"/>
          <w:b/>
          <w:sz w:val="28"/>
          <w:szCs w:val="28"/>
          <w:lang w:val="uk-UA"/>
        </w:rPr>
        <w:t>Домашнє завданн</w:t>
      </w:r>
      <w:r w:rsidR="003470B7" w:rsidRPr="00B9183F">
        <w:rPr>
          <w:rFonts w:ascii="Times New Roman" w:hAnsi="Times New Roman" w:cs="Times New Roman"/>
          <w:b/>
          <w:sz w:val="28"/>
          <w:szCs w:val="28"/>
          <w:lang w:val="uk-UA"/>
        </w:rPr>
        <w:t>я</w:t>
      </w:r>
      <w:r w:rsidR="001D127F">
        <w:rPr>
          <w:rFonts w:ascii="Times New Roman" w:hAnsi="Times New Roman" w:cs="Times New Roman"/>
          <w:b/>
          <w:sz w:val="28"/>
          <w:szCs w:val="28"/>
          <w:lang w:val="uk-UA"/>
        </w:rPr>
        <w:t>: прочитати пар. 4</w:t>
      </w:r>
      <w:r w:rsidR="002D0A67">
        <w:rPr>
          <w:rFonts w:ascii="Times New Roman" w:hAnsi="Times New Roman" w:cs="Times New Roman"/>
          <w:b/>
          <w:sz w:val="28"/>
          <w:szCs w:val="28"/>
          <w:lang w:val="uk-UA"/>
        </w:rPr>
        <w:t xml:space="preserve">. </w:t>
      </w:r>
    </w:p>
    <w:p w:rsidR="00E52944" w:rsidRDefault="001D127F" w:rsidP="00B9183F">
      <w:pPr>
        <w:rPr>
          <w:rFonts w:ascii="Times New Roman" w:hAnsi="Times New Roman" w:cs="Times New Roman"/>
          <w:b/>
          <w:sz w:val="28"/>
          <w:szCs w:val="28"/>
          <w:lang w:val="uk-UA"/>
        </w:rPr>
      </w:pPr>
      <w:r>
        <w:rPr>
          <w:rFonts w:ascii="Times New Roman" w:hAnsi="Times New Roman" w:cs="Times New Roman"/>
          <w:b/>
          <w:sz w:val="28"/>
          <w:szCs w:val="28"/>
          <w:lang w:val="uk-UA"/>
        </w:rPr>
        <w:t>Продовжуємо складати</w:t>
      </w:r>
      <w:r w:rsidR="0079414D">
        <w:rPr>
          <w:rFonts w:ascii="Times New Roman" w:hAnsi="Times New Roman" w:cs="Times New Roman"/>
          <w:b/>
          <w:sz w:val="28"/>
          <w:szCs w:val="28"/>
          <w:lang w:val="uk-UA"/>
        </w:rPr>
        <w:t xml:space="preserve"> таблицю «Внутр</w:t>
      </w:r>
      <w:r>
        <w:rPr>
          <w:rFonts w:ascii="Times New Roman" w:hAnsi="Times New Roman" w:cs="Times New Roman"/>
          <w:b/>
          <w:sz w:val="28"/>
          <w:szCs w:val="28"/>
          <w:lang w:val="uk-UA"/>
        </w:rPr>
        <w:t xml:space="preserve">ішня і зовнішня політика </w:t>
      </w:r>
      <w:r w:rsidR="0079414D">
        <w:rPr>
          <w:rFonts w:ascii="Times New Roman" w:hAnsi="Times New Roman" w:cs="Times New Roman"/>
          <w:b/>
          <w:sz w:val="28"/>
          <w:szCs w:val="28"/>
          <w:lang w:val="uk-UA"/>
        </w:rPr>
        <w:t>київських князів»</w:t>
      </w:r>
    </w:p>
    <w:tbl>
      <w:tblPr>
        <w:tblStyle w:val="a6"/>
        <w:tblW w:w="0" w:type="auto"/>
        <w:tblLook w:val="04A0" w:firstRow="1" w:lastRow="0" w:firstColumn="1" w:lastColumn="0" w:noHBand="0" w:noVBand="1"/>
      </w:tblPr>
      <w:tblGrid>
        <w:gridCol w:w="1647"/>
        <w:gridCol w:w="1293"/>
        <w:gridCol w:w="3236"/>
        <w:gridCol w:w="3169"/>
      </w:tblGrid>
      <w:tr w:rsidR="001D127F" w:rsidRPr="001D127F" w:rsidTr="00DF1E5E">
        <w:tc>
          <w:tcPr>
            <w:tcW w:w="1668" w:type="dxa"/>
            <w:shd w:val="clear" w:color="auto" w:fill="BFBFBF" w:themeFill="background1" w:themeFillShade="BF"/>
          </w:tcPr>
          <w:p w:rsidR="001D127F" w:rsidRPr="001D127F" w:rsidRDefault="001D127F" w:rsidP="001D127F">
            <w:pPr>
              <w:spacing w:after="160" w:line="259" w:lineRule="auto"/>
              <w:rPr>
                <w:rFonts w:ascii="Times New Roman" w:hAnsi="Times New Roman" w:cs="Times New Roman"/>
                <w:b/>
                <w:sz w:val="28"/>
                <w:szCs w:val="28"/>
                <w:lang w:val="uk-UA"/>
              </w:rPr>
            </w:pPr>
            <w:r w:rsidRPr="001D127F">
              <w:rPr>
                <w:rFonts w:ascii="Times New Roman" w:hAnsi="Times New Roman" w:cs="Times New Roman"/>
                <w:b/>
                <w:sz w:val="28"/>
                <w:szCs w:val="28"/>
                <w:lang w:val="uk-UA"/>
              </w:rPr>
              <w:t>Князь</w:t>
            </w:r>
          </w:p>
        </w:tc>
        <w:tc>
          <w:tcPr>
            <w:tcW w:w="1417" w:type="dxa"/>
            <w:shd w:val="clear" w:color="auto" w:fill="BFBFBF" w:themeFill="background1" w:themeFillShade="BF"/>
          </w:tcPr>
          <w:p w:rsidR="001D127F" w:rsidRPr="001D127F" w:rsidRDefault="001D127F" w:rsidP="001D127F">
            <w:pPr>
              <w:spacing w:after="160" w:line="259" w:lineRule="auto"/>
              <w:rPr>
                <w:rFonts w:ascii="Times New Roman" w:hAnsi="Times New Roman" w:cs="Times New Roman"/>
                <w:b/>
                <w:sz w:val="28"/>
                <w:szCs w:val="28"/>
                <w:lang w:val="uk-UA"/>
              </w:rPr>
            </w:pPr>
            <w:r w:rsidRPr="001D127F">
              <w:rPr>
                <w:rFonts w:ascii="Times New Roman" w:hAnsi="Times New Roman" w:cs="Times New Roman"/>
                <w:b/>
                <w:sz w:val="28"/>
                <w:szCs w:val="28"/>
                <w:lang w:val="uk-UA"/>
              </w:rPr>
              <w:t>Роки</w:t>
            </w:r>
          </w:p>
        </w:tc>
        <w:tc>
          <w:tcPr>
            <w:tcW w:w="3686" w:type="dxa"/>
            <w:shd w:val="clear" w:color="auto" w:fill="BFBFBF" w:themeFill="background1" w:themeFillShade="BF"/>
          </w:tcPr>
          <w:p w:rsidR="001D127F" w:rsidRPr="001D127F" w:rsidRDefault="001D127F" w:rsidP="001D127F">
            <w:pPr>
              <w:spacing w:after="160" w:line="259" w:lineRule="auto"/>
              <w:rPr>
                <w:rFonts w:ascii="Times New Roman" w:hAnsi="Times New Roman" w:cs="Times New Roman"/>
                <w:b/>
                <w:sz w:val="28"/>
                <w:szCs w:val="28"/>
                <w:lang w:val="uk-UA"/>
              </w:rPr>
            </w:pPr>
            <w:r w:rsidRPr="001D127F">
              <w:rPr>
                <w:rFonts w:ascii="Times New Roman" w:hAnsi="Times New Roman" w:cs="Times New Roman"/>
                <w:b/>
                <w:sz w:val="28"/>
                <w:szCs w:val="28"/>
                <w:lang w:val="uk-UA"/>
              </w:rPr>
              <w:t>Внутрішня політика</w:t>
            </w:r>
          </w:p>
        </w:tc>
        <w:tc>
          <w:tcPr>
            <w:tcW w:w="3650" w:type="dxa"/>
            <w:shd w:val="clear" w:color="auto" w:fill="BFBFBF" w:themeFill="background1" w:themeFillShade="BF"/>
          </w:tcPr>
          <w:p w:rsidR="001D127F" w:rsidRPr="001D127F" w:rsidRDefault="001D127F" w:rsidP="001D127F">
            <w:pPr>
              <w:spacing w:after="160" w:line="259" w:lineRule="auto"/>
              <w:rPr>
                <w:rFonts w:ascii="Times New Roman" w:hAnsi="Times New Roman" w:cs="Times New Roman"/>
                <w:b/>
                <w:sz w:val="28"/>
                <w:szCs w:val="28"/>
                <w:lang w:val="uk-UA"/>
              </w:rPr>
            </w:pPr>
            <w:r w:rsidRPr="001D127F">
              <w:rPr>
                <w:rFonts w:ascii="Times New Roman" w:hAnsi="Times New Roman" w:cs="Times New Roman"/>
                <w:b/>
                <w:sz w:val="28"/>
                <w:szCs w:val="28"/>
                <w:lang w:val="uk-UA"/>
              </w:rPr>
              <w:t>Зовнішня політика</w:t>
            </w:r>
          </w:p>
        </w:tc>
      </w:tr>
      <w:tr w:rsidR="001D127F" w:rsidRPr="001D127F" w:rsidTr="00DF1E5E">
        <w:tc>
          <w:tcPr>
            <w:tcW w:w="1668" w:type="dxa"/>
          </w:tcPr>
          <w:p w:rsidR="001D127F" w:rsidRDefault="001D127F" w:rsidP="001D127F">
            <w:pPr>
              <w:spacing w:after="160" w:line="259" w:lineRule="auto"/>
              <w:rPr>
                <w:rFonts w:ascii="Times New Roman" w:hAnsi="Times New Roman" w:cs="Times New Roman"/>
                <w:b/>
                <w:sz w:val="28"/>
                <w:szCs w:val="28"/>
                <w:lang w:val="uk-UA"/>
              </w:rPr>
            </w:pPr>
            <w:r>
              <w:rPr>
                <w:rFonts w:ascii="Times New Roman" w:hAnsi="Times New Roman" w:cs="Times New Roman"/>
                <w:b/>
                <w:sz w:val="28"/>
                <w:szCs w:val="28"/>
                <w:lang w:val="uk-UA"/>
              </w:rPr>
              <w:t>Ігор</w:t>
            </w:r>
          </w:p>
          <w:p w:rsidR="001D127F" w:rsidRDefault="001D127F" w:rsidP="001D127F">
            <w:pPr>
              <w:spacing w:after="160" w:line="259" w:lineRule="auto"/>
              <w:rPr>
                <w:rFonts w:ascii="Times New Roman" w:hAnsi="Times New Roman" w:cs="Times New Roman"/>
                <w:b/>
                <w:sz w:val="28"/>
                <w:szCs w:val="28"/>
                <w:lang w:val="uk-UA"/>
              </w:rPr>
            </w:pPr>
          </w:p>
          <w:p w:rsidR="001D127F" w:rsidRDefault="001D127F" w:rsidP="001D127F">
            <w:pPr>
              <w:spacing w:after="160" w:line="259" w:lineRule="auto"/>
              <w:rPr>
                <w:rFonts w:ascii="Times New Roman" w:hAnsi="Times New Roman" w:cs="Times New Roman"/>
                <w:b/>
                <w:sz w:val="28"/>
                <w:szCs w:val="28"/>
                <w:lang w:val="uk-UA"/>
              </w:rPr>
            </w:pPr>
            <w:r>
              <w:rPr>
                <w:rFonts w:ascii="Times New Roman" w:hAnsi="Times New Roman" w:cs="Times New Roman"/>
                <w:b/>
                <w:sz w:val="28"/>
                <w:szCs w:val="28"/>
                <w:lang w:val="uk-UA"/>
              </w:rPr>
              <w:t>Ольга</w:t>
            </w:r>
          </w:p>
          <w:p w:rsidR="001D127F" w:rsidRDefault="001D127F" w:rsidP="001D127F">
            <w:pPr>
              <w:spacing w:after="160" w:line="259" w:lineRule="auto"/>
              <w:rPr>
                <w:rFonts w:ascii="Times New Roman" w:hAnsi="Times New Roman" w:cs="Times New Roman"/>
                <w:b/>
                <w:sz w:val="28"/>
                <w:szCs w:val="28"/>
                <w:lang w:val="uk-UA"/>
              </w:rPr>
            </w:pPr>
          </w:p>
          <w:p w:rsidR="001D127F" w:rsidRPr="001D127F" w:rsidRDefault="001D127F" w:rsidP="001D127F">
            <w:pPr>
              <w:spacing w:after="160" w:line="259" w:lineRule="auto"/>
              <w:rPr>
                <w:rFonts w:ascii="Times New Roman" w:hAnsi="Times New Roman" w:cs="Times New Roman"/>
                <w:b/>
                <w:sz w:val="28"/>
                <w:szCs w:val="28"/>
                <w:lang w:val="uk-UA"/>
              </w:rPr>
            </w:pPr>
            <w:r>
              <w:rPr>
                <w:rFonts w:ascii="Times New Roman" w:hAnsi="Times New Roman" w:cs="Times New Roman"/>
                <w:b/>
                <w:sz w:val="28"/>
                <w:szCs w:val="28"/>
                <w:lang w:val="uk-UA"/>
              </w:rPr>
              <w:t>Святослав</w:t>
            </w:r>
          </w:p>
        </w:tc>
        <w:tc>
          <w:tcPr>
            <w:tcW w:w="1417" w:type="dxa"/>
          </w:tcPr>
          <w:p w:rsidR="001D127F" w:rsidRPr="001D127F" w:rsidRDefault="001D127F" w:rsidP="001D127F">
            <w:pPr>
              <w:spacing w:after="160" w:line="259" w:lineRule="auto"/>
              <w:rPr>
                <w:rFonts w:ascii="Times New Roman" w:hAnsi="Times New Roman" w:cs="Times New Roman"/>
                <w:b/>
                <w:sz w:val="28"/>
                <w:szCs w:val="28"/>
                <w:lang w:val="uk-UA"/>
              </w:rPr>
            </w:pPr>
          </w:p>
        </w:tc>
        <w:tc>
          <w:tcPr>
            <w:tcW w:w="3686" w:type="dxa"/>
          </w:tcPr>
          <w:p w:rsidR="001D127F" w:rsidRPr="001D127F" w:rsidRDefault="001D127F" w:rsidP="001D127F">
            <w:pPr>
              <w:spacing w:after="160" w:line="259" w:lineRule="auto"/>
              <w:rPr>
                <w:rFonts w:ascii="Times New Roman" w:hAnsi="Times New Roman" w:cs="Times New Roman"/>
                <w:b/>
                <w:sz w:val="28"/>
                <w:szCs w:val="28"/>
                <w:lang w:val="uk-UA"/>
              </w:rPr>
            </w:pPr>
          </w:p>
        </w:tc>
        <w:tc>
          <w:tcPr>
            <w:tcW w:w="3650" w:type="dxa"/>
          </w:tcPr>
          <w:p w:rsidR="001D127F" w:rsidRDefault="001D127F" w:rsidP="001D127F">
            <w:pPr>
              <w:spacing w:after="160" w:line="259" w:lineRule="auto"/>
              <w:rPr>
                <w:rFonts w:ascii="Times New Roman" w:hAnsi="Times New Roman" w:cs="Times New Roman"/>
                <w:b/>
                <w:sz w:val="28"/>
                <w:szCs w:val="28"/>
                <w:lang w:val="uk-UA"/>
              </w:rPr>
            </w:pPr>
          </w:p>
          <w:p w:rsidR="001D127F" w:rsidRDefault="001D127F" w:rsidP="001D127F">
            <w:pPr>
              <w:spacing w:after="160" w:line="259" w:lineRule="auto"/>
              <w:rPr>
                <w:rFonts w:ascii="Times New Roman" w:hAnsi="Times New Roman" w:cs="Times New Roman"/>
                <w:b/>
                <w:sz w:val="28"/>
                <w:szCs w:val="28"/>
                <w:lang w:val="uk-UA"/>
              </w:rPr>
            </w:pPr>
          </w:p>
          <w:p w:rsidR="001D127F" w:rsidRPr="001D127F" w:rsidRDefault="001D127F" w:rsidP="001D127F">
            <w:pPr>
              <w:spacing w:after="160" w:line="259" w:lineRule="auto"/>
              <w:rPr>
                <w:rFonts w:ascii="Times New Roman" w:hAnsi="Times New Roman" w:cs="Times New Roman"/>
                <w:b/>
                <w:sz w:val="28"/>
                <w:szCs w:val="28"/>
                <w:lang w:val="uk-UA"/>
              </w:rPr>
            </w:pPr>
          </w:p>
        </w:tc>
      </w:tr>
    </w:tbl>
    <w:p w:rsidR="001D127F" w:rsidRPr="001D127F" w:rsidRDefault="001D127F" w:rsidP="001D127F">
      <w:pPr>
        <w:rPr>
          <w:rFonts w:ascii="Times New Roman" w:hAnsi="Times New Roman" w:cs="Times New Roman"/>
          <w:b/>
          <w:sz w:val="28"/>
          <w:szCs w:val="28"/>
          <w:lang w:val="uk-UA"/>
        </w:rPr>
      </w:pPr>
    </w:p>
    <w:p w:rsidR="001D127F" w:rsidRPr="00B9183F" w:rsidRDefault="001D127F" w:rsidP="00B9183F">
      <w:pPr>
        <w:rPr>
          <w:rFonts w:ascii="Times New Roman" w:hAnsi="Times New Roman" w:cs="Times New Roman"/>
          <w:b/>
          <w:sz w:val="28"/>
          <w:szCs w:val="28"/>
          <w:lang w:val="uk-UA"/>
        </w:rPr>
      </w:pPr>
    </w:p>
    <w:p w:rsidR="00341977" w:rsidRPr="00E52944" w:rsidRDefault="00341977" w:rsidP="00E52944">
      <w:pPr>
        <w:pStyle w:val="a3"/>
        <w:ind w:left="0"/>
        <w:rPr>
          <w:rFonts w:ascii="Times New Roman" w:hAnsi="Times New Roman" w:cs="Times New Roman"/>
          <w:b/>
          <w:color w:val="7030A0"/>
          <w:sz w:val="28"/>
          <w:szCs w:val="28"/>
          <w:lang w:val="uk-UA"/>
        </w:rPr>
      </w:pPr>
      <w:r w:rsidRPr="00E52944">
        <w:rPr>
          <w:rFonts w:ascii="Times New Roman" w:hAnsi="Times New Roman" w:cs="Times New Roman"/>
          <w:color w:val="FF0000"/>
          <w:sz w:val="28"/>
          <w:szCs w:val="28"/>
          <w:lang w:val="uk-UA"/>
        </w:rPr>
        <w:t xml:space="preserve">Завдання надсилайте на освітню платформу </w:t>
      </w:r>
      <w:proofErr w:type="spellStart"/>
      <w:r w:rsidRPr="00E52944">
        <w:rPr>
          <w:rFonts w:ascii="Times New Roman" w:hAnsi="Times New Roman" w:cs="Times New Roman"/>
          <w:color w:val="FF0000"/>
          <w:sz w:val="28"/>
          <w:szCs w:val="28"/>
          <w:lang w:val="uk-UA"/>
        </w:rPr>
        <w:t>Human</w:t>
      </w:r>
      <w:proofErr w:type="spellEnd"/>
      <w:r w:rsidRPr="00E52944">
        <w:rPr>
          <w:rFonts w:ascii="Times New Roman" w:hAnsi="Times New Roman" w:cs="Times New Roman"/>
          <w:color w:val="FF0000"/>
          <w:sz w:val="28"/>
          <w:szCs w:val="28"/>
          <w:lang w:val="uk-UA"/>
        </w:rPr>
        <w:t xml:space="preserve">,    </w:t>
      </w:r>
      <w:r w:rsidR="0060545E" w:rsidRPr="00E52944">
        <w:rPr>
          <w:rFonts w:ascii="Times New Roman" w:hAnsi="Times New Roman" w:cs="Times New Roman"/>
          <w:color w:val="FF0000"/>
          <w:sz w:val="28"/>
          <w:szCs w:val="28"/>
          <w:lang w:val="uk-UA"/>
        </w:rPr>
        <w:t xml:space="preserve">                             </w:t>
      </w:r>
      <w:r w:rsidRPr="00E52944">
        <w:rPr>
          <w:rFonts w:ascii="Times New Roman" w:hAnsi="Times New Roman" w:cs="Times New Roman"/>
          <w:color w:val="FF0000"/>
          <w:sz w:val="28"/>
          <w:szCs w:val="28"/>
          <w:lang w:val="uk-UA"/>
        </w:rPr>
        <w:t xml:space="preserve"> </w:t>
      </w:r>
      <w:proofErr w:type="spellStart"/>
      <w:r w:rsidRPr="00E52944">
        <w:rPr>
          <w:rFonts w:ascii="Times New Roman" w:hAnsi="Times New Roman" w:cs="Times New Roman"/>
          <w:color w:val="FF0000"/>
          <w:sz w:val="28"/>
          <w:szCs w:val="28"/>
          <w:lang w:val="uk-UA"/>
        </w:rPr>
        <w:t>вайбер</w:t>
      </w:r>
      <w:proofErr w:type="spellEnd"/>
      <w:r w:rsidRPr="00E52944">
        <w:rPr>
          <w:rFonts w:ascii="Times New Roman" w:hAnsi="Times New Roman" w:cs="Times New Roman"/>
          <w:color w:val="FF0000"/>
          <w:sz w:val="28"/>
          <w:szCs w:val="28"/>
          <w:lang w:val="uk-UA"/>
        </w:rPr>
        <w:t xml:space="preserve"> 097-880-70-81, або на </w:t>
      </w:r>
      <w:proofErr w:type="spellStart"/>
      <w:r w:rsidRPr="00E52944">
        <w:rPr>
          <w:rFonts w:ascii="Times New Roman" w:hAnsi="Times New Roman" w:cs="Times New Roman"/>
          <w:color w:val="FF0000"/>
          <w:sz w:val="28"/>
          <w:szCs w:val="28"/>
          <w:lang w:val="uk-UA"/>
        </w:rPr>
        <w:t>ел</w:t>
      </w:r>
      <w:proofErr w:type="spellEnd"/>
      <w:r w:rsidRPr="00E52944">
        <w:rPr>
          <w:rFonts w:ascii="Times New Roman" w:hAnsi="Times New Roman" w:cs="Times New Roman"/>
          <w:color w:val="FF0000"/>
          <w:sz w:val="28"/>
          <w:szCs w:val="28"/>
          <w:lang w:val="uk-UA"/>
        </w:rPr>
        <w:t xml:space="preserve">. адресу </w:t>
      </w:r>
      <w:hyperlink r:id="rId9" w:history="1">
        <w:r w:rsidRPr="00E52944">
          <w:rPr>
            <w:rStyle w:val="a4"/>
            <w:rFonts w:ascii="Times New Roman" w:hAnsi="Times New Roman" w:cs="Times New Roman"/>
            <w:color w:val="FF0000"/>
            <w:sz w:val="28"/>
            <w:szCs w:val="28"/>
            <w:lang w:val="uk-UA"/>
          </w:rPr>
          <w:t>nataliarzaeva5@gmail.com</w:t>
        </w:r>
      </w:hyperlink>
      <w:r w:rsidRPr="00E52944">
        <w:rPr>
          <w:rFonts w:ascii="Times New Roman" w:hAnsi="Times New Roman" w:cs="Times New Roman"/>
          <w:sz w:val="28"/>
          <w:szCs w:val="28"/>
          <w:lang w:val="uk-UA"/>
        </w:rPr>
        <w:t xml:space="preserve"> </w:t>
      </w:r>
    </w:p>
    <w:p w:rsidR="00341977" w:rsidRPr="00E52944" w:rsidRDefault="00341977" w:rsidP="00341977">
      <w:pPr>
        <w:pStyle w:val="a3"/>
        <w:rPr>
          <w:rFonts w:ascii="Times New Roman" w:hAnsi="Times New Roman" w:cs="Times New Roman"/>
          <w:sz w:val="24"/>
          <w:szCs w:val="24"/>
          <w:lang w:val="uk-UA"/>
        </w:rPr>
      </w:pPr>
    </w:p>
    <w:sectPr w:rsidR="00341977" w:rsidRPr="00E529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67D41"/>
    <w:multiLevelType w:val="hybridMultilevel"/>
    <w:tmpl w:val="C396CAD6"/>
    <w:lvl w:ilvl="0" w:tplc="9C8C23B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EE5151"/>
    <w:multiLevelType w:val="hybridMultilevel"/>
    <w:tmpl w:val="BB181C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5" w15:restartNumberingAfterBreak="0">
    <w:nsid w:val="41D54FA8"/>
    <w:multiLevelType w:val="hybridMultilevel"/>
    <w:tmpl w:val="28AEE5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8" w15:restartNumberingAfterBreak="0">
    <w:nsid w:val="60556FFB"/>
    <w:multiLevelType w:val="hybridMultilevel"/>
    <w:tmpl w:val="AFA6E6B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EC430C1"/>
    <w:multiLevelType w:val="hybridMultilevel"/>
    <w:tmpl w:val="3B64C7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3"/>
  </w:num>
  <w:num w:numId="6">
    <w:abstractNumId w:val="9"/>
  </w:num>
  <w:num w:numId="7">
    <w:abstractNumId w:val="8"/>
  </w:num>
  <w:num w:numId="8">
    <w:abstractNumId w:val="10"/>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5E77"/>
    <w:rsid w:val="000103DB"/>
    <w:rsid w:val="000619C7"/>
    <w:rsid w:val="00095768"/>
    <w:rsid w:val="000C4AE7"/>
    <w:rsid w:val="000C6511"/>
    <w:rsid w:val="000E5624"/>
    <w:rsid w:val="00171481"/>
    <w:rsid w:val="0017632A"/>
    <w:rsid w:val="001860CC"/>
    <w:rsid w:val="0019466C"/>
    <w:rsid w:val="001A197B"/>
    <w:rsid w:val="001B3FEE"/>
    <w:rsid w:val="001B578A"/>
    <w:rsid w:val="001D127F"/>
    <w:rsid w:val="0020275C"/>
    <w:rsid w:val="0020359B"/>
    <w:rsid w:val="00273D5F"/>
    <w:rsid w:val="00290760"/>
    <w:rsid w:val="002A5A23"/>
    <w:rsid w:val="002D0A67"/>
    <w:rsid w:val="00324637"/>
    <w:rsid w:val="00341977"/>
    <w:rsid w:val="003470B7"/>
    <w:rsid w:val="003478DD"/>
    <w:rsid w:val="00355B0A"/>
    <w:rsid w:val="00411F12"/>
    <w:rsid w:val="00466E08"/>
    <w:rsid w:val="00475538"/>
    <w:rsid w:val="004A4F1F"/>
    <w:rsid w:val="004A5796"/>
    <w:rsid w:val="004C7824"/>
    <w:rsid w:val="004D3F23"/>
    <w:rsid w:val="004F4443"/>
    <w:rsid w:val="00506651"/>
    <w:rsid w:val="00516AAE"/>
    <w:rsid w:val="00517D39"/>
    <w:rsid w:val="005404F4"/>
    <w:rsid w:val="00544C6F"/>
    <w:rsid w:val="00581AF0"/>
    <w:rsid w:val="00586301"/>
    <w:rsid w:val="005B4886"/>
    <w:rsid w:val="005C0A88"/>
    <w:rsid w:val="005F3B7C"/>
    <w:rsid w:val="0060545E"/>
    <w:rsid w:val="00626FC6"/>
    <w:rsid w:val="006370F4"/>
    <w:rsid w:val="00642FC0"/>
    <w:rsid w:val="00690A99"/>
    <w:rsid w:val="00692A88"/>
    <w:rsid w:val="006D3A65"/>
    <w:rsid w:val="006E2C89"/>
    <w:rsid w:val="007257BD"/>
    <w:rsid w:val="0077719D"/>
    <w:rsid w:val="00791C29"/>
    <w:rsid w:val="0079414D"/>
    <w:rsid w:val="007B0669"/>
    <w:rsid w:val="007D4F65"/>
    <w:rsid w:val="00812FE8"/>
    <w:rsid w:val="008861B6"/>
    <w:rsid w:val="008B0F77"/>
    <w:rsid w:val="008E6DF5"/>
    <w:rsid w:val="00935EE5"/>
    <w:rsid w:val="00972D60"/>
    <w:rsid w:val="009733D6"/>
    <w:rsid w:val="00983BF6"/>
    <w:rsid w:val="00A117F7"/>
    <w:rsid w:val="00A16F09"/>
    <w:rsid w:val="00A47A2F"/>
    <w:rsid w:val="00A50211"/>
    <w:rsid w:val="00A65D19"/>
    <w:rsid w:val="00A7172A"/>
    <w:rsid w:val="00A86A00"/>
    <w:rsid w:val="00AE663B"/>
    <w:rsid w:val="00B61F79"/>
    <w:rsid w:val="00B77583"/>
    <w:rsid w:val="00B9183F"/>
    <w:rsid w:val="00BD3456"/>
    <w:rsid w:val="00BD568F"/>
    <w:rsid w:val="00C145A9"/>
    <w:rsid w:val="00C553CC"/>
    <w:rsid w:val="00C72944"/>
    <w:rsid w:val="00C82128"/>
    <w:rsid w:val="00CB1204"/>
    <w:rsid w:val="00CC283C"/>
    <w:rsid w:val="00CC6730"/>
    <w:rsid w:val="00CD5602"/>
    <w:rsid w:val="00D108D2"/>
    <w:rsid w:val="00D36BE1"/>
    <w:rsid w:val="00D4617F"/>
    <w:rsid w:val="00D87014"/>
    <w:rsid w:val="00D93522"/>
    <w:rsid w:val="00DB6264"/>
    <w:rsid w:val="00DC0B8D"/>
    <w:rsid w:val="00DE1428"/>
    <w:rsid w:val="00DE1C03"/>
    <w:rsid w:val="00E305C3"/>
    <w:rsid w:val="00E30EBF"/>
    <w:rsid w:val="00E47C9A"/>
    <w:rsid w:val="00E52944"/>
    <w:rsid w:val="00E8228C"/>
    <w:rsid w:val="00EA7B67"/>
    <w:rsid w:val="00F30FC5"/>
    <w:rsid w:val="00F34003"/>
    <w:rsid w:val="00F55417"/>
    <w:rsid w:val="00F668B6"/>
    <w:rsid w:val="00F91536"/>
    <w:rsid w:val="00F94370"/>
    <w:rsid w:val="00FC2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127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59"/>
    <w:rsid w:val="0079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youtu.be/oEivyNFb_e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aliarzaeva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1</Pages>
  <Words>1081</Words>
  <Characters>6165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95</cp:revision>
  <dcterms:created xsi:type="dcterms:W3CDTF">2022-01-19T09:54:00Z</dcterms:created>
  <dcterms:modified xsi:type="dcterms:W3CDTF">2022-10-12T18:25:00Z</dcterms:modified>
</cp:coreProperties>
</file>