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900D8D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40566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7-А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A16F09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00D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заняття. </w:t>
      </w:r>
      <w:r w:rsidR="00900D8D" w:rsidRPr="00900D8D">
        <w:rPr>
          <w:rFonts w:ascii="Times New Roman" w:hAnsi="Times New Roman" w:cs="Times New Roman"/>
          <w:b/>
          <w:sz w:val="28"/>
          <w:szCs w:val="28"/>
          <w:lang w:val="uk-UA"/>
        </w:rPr>
        <w:t>«Повість минулих літ»  - найдавніший літопис нашого народу.</w:t>
      </w:r>
    </w:p>
    <w:p w:rsidR="00F50630" w:rsidRPr="00F50630" w:rsidRDefault="00C82128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273D5F" w:rsidRPr="007941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9414D" w:rsidRPr="0079414D">
        <w:rPr>
          <w:lang w:val="uk-UA"/>
        </w:rPr>
        <w:t xml:space="preserve">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знайомитися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>зі змістом літописних оповідей, д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етально й стисло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>переказувати зміст прочитаного, в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читись аналізувати дії та вчинки героїв творів, 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 xml:space="preserve">виділяти риси їхнього характеру, </w:t>
      </w:r>
      <w:proofErr w:type="spellStart"/>
      <w:r w:rsidR="00F5063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в’язно</w:t>
      </w:r>
      <w:proofErr w:type="spellEnd"/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будувати свої відповіді,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 xml:space="preserve"> добирати переконливі аргументи, виховувати 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F50630">
        <w:rPr>
          <w:rFonts w:ascii="Times New Roman" w:hAnsi="Times New Roman" w:cs="Times New Roman"/>
          <w:sz w:val="28"/>
          <w:szCs w:val="28"/>
          <w:lang w:val="uk-UA"/>
        </w:rPr>
        <w:t xml:space="preserve">вагу до мудрості, </w:t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сміливості та вірності наших предків.</w:t>
      </w:r>
    </w:p>
    <w:p w:rsidR="00C553CC" w:rsidRPr="00F50630" w:rsidRDefault="0079414D" w:rsidP="00900D8D">
      <w:pPr>
        <w:rPr>
          <w:b/>
          <w:lang w:val="uk-UA"/>
        </w:rPr>
      </w:pPr>
      <w:r w:rsidRPr="003478D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1D127F" w:rsidRPr="001D127F">
        <w:t xml:space="preserve"> </w:t>
      </w:r>
      <w:hyperlink r:id="rId5" w:history="1">
        <w:r w:rsidR="00F50630" w:rsidRPr="00F5063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https://youtu.be/ouuBTlxyXKM</w:t>
        </w:r>
      </w:hyperlink>
      <w:r w:rsidR="00F50630">
        <w:rPr>
          <w:lang w:val="uk-UA"/>
        </w:rPr>
        <w:t xml:space="preserve"> </w:t>
      </w:r>
    </w:p>
    <w:p w:rsidR="00273D5F" w:rsidRPr="003478DD" w:rsidRDefault="00273D5F" w:rsidP="00347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8DD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Нестор Літописець (1056–1114) – </w:t>
      </w:r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монах Києво-Печерської лаври, автор найдавнішого літопису України, укладеного на початку 12-го століття – «Повісті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врем’яних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літ». Цей твір є головним джерелом вивчення стародавньої історії України.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«Звідки пішла Руська земля і хто в ній найперший почав княжити» – цими словами починається літопис. У ньому печерський чорноризець зумів показати історію нашої держави на широкому тлі світових подій. Науковці стверджують, що у середньовічній історії немає прикладів рівних літопису Нестора.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Повѣсть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временныхъ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лѣт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» (Повість минулих літ) – літописне зведення, складене в Києві в XI – на початку XII століття. Одна з найдавніших літературних пам'яток періоду України-Русі. На фото: фрагмент тексту Повісті у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Радзивіллівському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літописі (список XV століття), що змальовує похід Віщого Олега на Царгород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«У «Повісті» Нестор пов’язує історію України з історією світу… Ідею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єдности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і політичної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незалежности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держави проголосив Нестор у часи, коли вже йшов швидкими темпами процес розподілу тодішньої держави на окремі землі», – пише доктор історичних наук Наталія Полонська-Василенко.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Отже, у «Повісті» не лише історія.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Держава – за Нестором – єдина розумна природна організація, що робить людей суспільством.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0630">
        <w:rPr>
          <w:rFonts w:ascii="Times New Roman" w:hAnsi="Times New Roman" w:cs="Times New Roman"/>
          <w:sz w:val="28"/>
          <w:szCs w:val="28"/>
          <w:lang w:val="uk-UA"/>
        </w:rPr>
        <w:t>Поза державою вони перестають бути людьми і перетворюються на щось подібне до отари худоби.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Нестор Літописець вважає, що всесвітнім історичним процесом керують добро і зло. Але не безпосередньо, а через діяльність звичайних живих людей – через їхні характери і вчинки.</w:t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Від перших оповідань і до останніх записів древнього літопису лунає думка, що зло карається. Хто і коли б не вчинив зло – матиме покуту.</w:t>
      </w:r>
    </w:p>
    <w:p w:rsidR="00F50630" w:rsidRDefault="007F68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683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545465</wp:posOffset>
            </wp:positionV>
            <wp:extent cx="68199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0" y="21480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0630" w:rsidRPr="00F50630">
        <w:rPr>
          <w:rFonts w:ascii="Times New Roman" w:hAnsi="Times New Roman" w:cs="Times New Roman"/>
          <w:sz w:val="28"/>
          <w:szCs w:val="28"/>
          <w:lang w:val="uk-UA"/>
        </w:rPr>
        <w:t>Мова «Повісті» – церковнослов'янська з великою кількістю слів української розмовної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6830" w:rsidRPr="00F50630" w:rsidRDefault="007F68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Один із найкращих знавців давніх рукописів професор Василь Яременко стверджує, що «У літописі Нестора немає жодного російського слова… а українська лексика ллється суцільним потоком».</w:t>
      </w:r>
    </w:p>
    <w:p w:rsid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У тексті представлена величезна кількість слів із української – розмовної мови тисячолітньої України-Русі</w:t>
      </w:r>
      <w:r w:rsidR="007F68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«Повість </w:t>
      </w:r>
      <w:proofErr w:type="spellStart"/>
      <w:r w:rsidRPr="003C620D">
        <w:rPr>
          <w:rFonts w:ascii="Times New Roman" w:hAnsi="Times New Roman" w:cs="Times New Roman"/>
          <w:sz w:val="28"/>
          <w:szCs w:val="28"/>
          <w:lang w:val="uk-UA"/>
        </w:rPr>
        <w:t>врем’яних</w:t>
      </w:r>
      <w:proofErr w:type="spellEnd"/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 літ» написана церковнослов’янською мовою, тодішньою літературною. Але дійсно у тексті представлена величезна кількість слів із української – розмовної мови тисячолітньої України-Русі: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>«хоробрий, володіти, рубати, сказати, створити, знемагати, красти, печерка, пороги (Дніпровські), сором, туга, подружжя, корчага, невіглас, орати, наймит, ніколи, жито, кияни, рілля, свита, зоря…»</w:t>
      </w:r>
    </w:p>
    <w:p w:rsidR="003C620D" w:rsidRDefault="003C620D" w:rsidP="00F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6830" w:rsidRPr="00F50630" w:rsidRDefault="003C620D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-803910</wp:posOffset>
            </wp:positionH>
            <wp:positionV relativeFrom="paragraph">
              <wp:posOffset>3909060</wp:posOffset>
            </wp:positionV>
            <wp:extent cx="703897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71" y="21510"/>
                <wp:lineTo x="2157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8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285750</wp:posOffset>
            </wp:positionH>
            <wp:positionV relativeFrom="paragraph">
              <wp:posOffset>13335</wp:posOffset>
            </wp:positionV>
            <wp:extent cx="70866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630" w:rsidRP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«Повість </w:t>
      </w:r>
      <w:proofErr w:type="spellStart"/>
      <w:r w:rsidRPr="00F50630">
        <w:rPr>
          <w:rFonts w:ascii="Times New Roman" w:hAnsi="Times New Roman" w:cs="Times New Roman"/>
          <w:sz w:val="28"/>
          <w:szCs w:val="28"/>
          <w:lang w:val="uk-UA"/>
        </w:rPr>
        <w:t>врем’яних</w:t>
      </w:r>
      <w:proofErr w:type="spellEnd"/>
      <w:r w:rsidRPr="00F50630">
        <w:rPr>
          <w:rFonts w:ascii="Times New Roman" w:hAnsi="Times New Roman" w:cs="Times New Roman"/>
          <w:sz w:val="28"/>
          <w:szCs w:val="28"/>
          <w:lang w:val="uk-UA"/>
        </w:rPr>
        <w:t xml:space="preserve"> літ» написана церковнослов’янською мовою, тодішньою літературною. Але дійсно у тексті представлена величезна кількість слів із української – розмовної мови тисячолітньої України-Русі:</w:t>
      </w:r>
    </w:p>
    <w:p w:rsidR="00F50630" w:rsidRDefault="00F50630" w:rsidP="00F506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0630">
        <w:rPr>
          <w:rFonts w:ascii="Times New Roman" w:hAnsi="Times New Roman" w:cs="Times New Roman"/>
          <w:sz w:val="28"/>
          <w:szCs w:val="28"/>
          <w:lang w:val="uk-UA"/>
        </w:rPr>
        <w:t>«хоробрий, володіти, рубати, сказати, створити, знемагати, красти, печерка, пороги (Дніпровські), сором, туга, подружжя, корчага, невіглас, орати, наймит, ніколи, жито, кияни, рілля, свита, зоря…»</w:t>
      </w:r>
    </w:p>
    <w:p w:rsidR="003C620D" w:rsidRDefault="003C620D" w:rsidP="00F5063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Домашнє завдання: опрацювати матеріал конспекту. </w:t>
      </w:r>
    </w:p>
    <w:p w:rsidR="003C620D" w:rsidRDefault="003C620D" w:rsidP="00F5063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Письмово виконати завдання «Закінчи речення»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1.Перший літопис називався … </w:t>
      </w:r>
      <w:bookmarkStart w:id="0" w:name="_GoBack"/>
      <w:bookmarkEnd w:id="0"/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2.Найвідомішим літописцем був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3. За легендою Київ заснувало плем’я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4.Засновниками Києва літопис називає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5.Місто Київ дістало свою назву на честь … </w:t>
      </w:r>
    </w:p>
    <w:p w:rsidR="003C620D" w:rsidRPr="003C620D" w:rsidRDefault="003C620D" w:rsidP="003C6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sz w:val="28"/>
          <w:szCs w:val="28"/>
          <w:lang w:val="uk-UA"/>
        </w:rPr>
        <w:t xml:space="preserve">6.Кий не міг бути простим перевізником, бо … </w:t>
      </w:r>
    </w:p>
    <w:p w:rsidR="003C620D" w:rsidRDefault="003C620D" w:rsidP="003C620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3C620D" w:rsidRPr="003C620D" w:rsidRDefault="003C620D" w:rsidP="00F50630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3C620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Підготуватися до контрольної роботи (стор.38-39 –відповідати усно) </w:t>
      </w:r>
    </w:p>
    <w:p w:rsidR="001D127F" w:rsidRPr="00B9183F" w:rsidRDefault="001D127F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73D5F"/>
    <w:rsid w:val="00290760"/>
    <w:rsid w:val="002A5A23"/>
    <w:rsid w:val="002D0A67"/>
    <w:rsid w:val="00324637"/>
    <w:rsid w:val="00341977"/>
    <w:rsid w:val="003470B7"/>
    <w:rsid w:val="003478DD"/>
    <w:rsid w:val="00355B0A"/>
    <w:rsid w:val="003C620D"/>
    <w:rsid w:val="00405661"/>
    <w:rsid w:val="00411F12"/>
    <w:rsid w:val="00466E08"/>
    <w:rsid w:val="00475538"/>
    <w:rsid w:val="004A4F1F"/>
    <w:rsid w:val="004A5796"/>
    <w:rsid w:val="004C7824"/>
    <w:rsid w:val="004D3F23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9414D"/>
    <w:rsid w:val="007B0669"/>
    <w:rsid w:val="007D4F65"/>
    <w:rsid w:val="007F6830"/>
    <w:rsid w:val="00812FE8"/>
    <w:rsid w:val="00821E3F"/>
    <w:rsid w:val="008861B6"/>
    <w:rsid w:val="008B0F77"/>
    <w:rsid w:val="008E6DF5"/>
    <w:rsid w:val="00900D8D"/>
    <w:rsid w:val="00935EE5"/>
    <w:rsid w:val="00972D60"/>
    <w:rsid w:val="009733D6"/>
    <w:rsid w:val="00983BF6"/>
    <w:rsid w:val="00A117F7"/>
    <w:rsid w:val="00A16F09"/>
    <w:rsid w:val="00A47A2F"/>
    <w:rsid w:val="00A50211"/>
    <w:rsid w:val="00A65D19"/>
    <w:rsid w:val="00A7172A"/>
    <w:rsid w:val="00A86A00"/>
    <w:rsid w:val="00AE663B"/>
    <w:rsid w:val="00B1404F"/>
    <w:rsid w:val="00B609AE"/>
    <w:rsid w:val="00B61F79"/>
    <w:rsid w:val="00B77583"/>
    <w:rsid w:val="00B9183F"/>
    <w:rsid w:val="00BD3456"/>
    <w:rsid w:val="00BD568F"/>
    <w:rsid w:val="00C145A9"/>
    <w:rsid w:val="00C553CC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F30FC5"/>
    <w:rsid w:val="00F34003"/>
    <w:rsid w:val="00F50630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ouuBTlxyXK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2022-01-19T09:54:00Z</dcterms:created>
  <dcterms:modified xsi:type="dcterms:W3CDTF">2022-10-16T13:07:00Z</dcterms:modified>
</cp:coreProperties>
</file>