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78A" w:rsidRPr="00EF1B3C" w:rsidRDefault="00266FC4" w:rsidP="006C40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1B3C">
        <w:rPr>
          <w:rFonts w:ascii="Times New Roman" w:hAnsi="Times New Roman" w:cs="Times New Roman"/>
          <w:sz w:val="28"/>
          <w:szCs w:val="28"/>
          <w:lang w:val="uk-UA"/>
        </w:rPr>
        <w:t>Дата 09.03.2023</w:t>
      </w:r>
      <w:r w:rsidR="00D5078A" w:rsidRPr="00EF1B3C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D5078A" w:rsidRPr="00EF1B3C" w:rsidRDefault="00266FC4" w:rsidP="006C40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1B3C">
        <w:rPr>
          <w:rFonts w:ascii="Times New Roman" w:hAnsi="Times New Roman" w:cs="Times New Roman"/>
          <w:sz w:val="28"/>
          <w:szCs w:val="28"/>
          <w:lang w:val="uk-UA"/>
        </w:rPr>
        <w:t>Клас 7 – А</w:t>
      </w:r>
      <w:r w:rsidR="00D5078A" w:rsidRPr="00EF1B3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5078A" w:rsidRPr="00EF1B3C" w:rsidRDefault="00D5078A" w:rsidP="006C40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1B3C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D5078A" w:rsidRPr="00EF1B3C" w:rsidRDefault="00D5078A" w:rsidP="006C40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F1B3C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EF1B3C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D5078A" w:rsidRPr="00EF1B3C" w:rsidRDefault="00D5078A" w:rsidP="006C40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5078A" w:rsidRPr="00E26A4B" w:rsidRDefault="00D5078A" w:rsidP="00F34B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 w:rsidRPr="00E26A4B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E26A4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9698C" w:rsidRPr="00E26A4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Води суходолу Євразії. Річки.</w:t>
      </w:r>
      <w:r w:rsidR="00F34B97" w:rsidRPr="00E26A4B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Повторення теми «</w:t>
      </w:r>
      <w:r w:rsidR="00F34B97" w:rsidRPr="00E26A4B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Південна  Америка.</w:t>
      </w:r>
      <w:r w:rsidR="00F34B97" w:rsidRPr="00E26A4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Клімат.».</w:t>
      </w:r>
      <w:r w:rsidR="00F34B97" w:rsidRPr="00E26A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5078A" w:rsidRPr="00E26A4B" w:rsidRDefault="00D5078A" w:rsidP="006C40C7">
      <w:pPr>
        <w:shd w:val="clear" w:color="auto" w:fill="FFFFFF" w:themeFill="background1"/>
        <w:spacing w:after="0" w:line="240" w:lineRule="auto"/>
        <w:jc w:val="both"/>
        <w:textAlignment w:val="baseline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E26A4B">
        <w:rPr>
          <w:rFonts w:ascii="Times New Roman" w:hAnsi="Times New Roman" w:cs="Times New Roman"/>
          <w:b/>
          <w:sz w:val="28"/>
          <w:szCs w:val="28"/>
          <w:lang w:val="uk-UA"/>
        </w:rPr>
        <w:t>Мета уроку.</w:t>
      </w:r>
      <w:r w:rsidRPr="00E26A4B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196EF0" w:rsidRPr="00E26A4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uk-UA"/>
        </w:rPr>
        <w:t>сформувати в учнів уявлення про особливості вод суходолу, їхньої залежності від рельєфу та клімату, нерівномірність розподілу територією материка; охарактеризувати найголовніші річкові системи та басейни, основні типи озер Євразії та за</w:t>
      </w:r>
      <w:r w:rsidR="007849C9" w:rsidRPr="00E26A4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uk-UA"/>
        </w:rPr>
        <w:t>кономірності їхнього поширення.</w:t>
      </w:r>
    </w:p>
    <w:p w:rsidR="00D5078A" w:rsidRPr="00E26A4B" w:rsidRDefault="00D5078A" w:rsidP="006C40C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26A4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C25A9D" w:rsidRPr="00E26A4B" w:rsidRDefault="00C25A9D" w:rsidP="006C40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E26A4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1. Загальна характеристика внутрішніх вод</w:t>
      </w:r>
    </w:p>
    <w:p w:rsidR="00C25A9D" w:rsidRPr="00E26A4B" w:rsidRDefault="00C25A9D" w:rsidP="006C40C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26A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Гідрографічна мережа материка найбільше розвинута на заході, півночі, сході й південному сході материка.</w:t>
      </w:r>
    </w:p>
    <w:p w:rsidR="00C25A9D" w:rsidRPr="00E26A4B" w:rsidRDefault="00C25A9D" w:rsidP="006C40C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26A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Євразія багата усіма видами внутрішніх вод: річками, озерами, болотами, підземними водами, льодовиками, великими областями вічної мерзлоти, які займають найбільші площі у світі.</w:t>
      </w:r>
    </w:p>
    <w:p w:rsidR="00C25A9D" w:rsidRPr="00E26A4B" w:rsidRDefault="00C25A9D" w:rsidP="006C40C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26A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Оскільки клімат та рельєф різних частин Євразії неоднаковий, то води суходолу розподілені по території материка дуже нерівномірно.</w:t>
      </w:r>
    </w:p>
    <w:p w:rsidR="00C25A9D" w:rsidRPr="00E26A4B" w:rsidRDefault="00C25A9D" w:rsidP="006C40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E26A4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2. Особливості річкових систем материка</w:t>
      </w:r>
    </w:p>
    <w:p w:rsidR="00C25A9D" w:rsidRPr="00E26A4B" w:rsidRDefault="00C25A9D" w:rsidP="006C40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26A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Тільки в Євразії річки належать до басейнів усіх чотирьох океанів, а басейн внутрішнього стоку є найбільшим у світі.</w:t>
      </w:r>
    </w:p>
    <w:p w:rsidR="00C25A9D" w:rsidRPr="00E26A4B" w:rsidRDefault="00C25A9D" w:rsidP="006C40C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26A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Найбільшу водостічну площу має </w:t>
      </w:r>
      <w:r w:rsidRPr="00E26A4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Північний Льодовитий океан.</w:t>
      </w:r>
      <w:r w:rsidRPr="00E26A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Найбільші річки: Об, Єнісей, Лена, Печора, Північна Двіна, Індигірка, Колима. Живлення переважно снігове, узимку надовго замерзають.</w:t>
      </w:r>
    </w:p>
    <w:p w:rsidR="00C25A9D" w:rsidRPr="00E26A4B" w:rsidRDefault="00C25A9D" w:rsidP="006C40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26A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Басейн Тихого океану — найбільші річки: Янцзи, Хуанхе, Амур, Меконг. Переважає дощове живлення (мусонні дощі влітку).</w:t>
      </w:r>
    </w:p>
    <w:p w:rsidR="00C25A9D" w:rsidRPr="00E26A4B" w:rsidRDefault="00C25A9D" w:rsidP="006C40C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26A4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Басейн Індійського океану</w:t>
      </w:r>
      <w:r w:rsidRPr="00E26A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найбільші річки: Інд, </w:t>
      </w:r>
      <w:proofErr w:type="spellStart"/>
      <w:r w:rsidRPr="00E26A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Ґанґ</w:t>
      </w:r>
      <w:proofErr w:type="spellEnd"/>
      <w:r w:rsidRPr="00E26A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із Брахмапутрою, Тигр і Євфрат. Живлення — переважно дощове, а у верхів’ях — </w:t>
      </w:r>
      <w:proofErr w:type="spellStart"/>
      <w:r w:rsidRPr="00E26A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льодовиково-</w:t>
      </w:r>
      <w:proofErr w:type="spellEnd"/>
      <w:r w:rsidRPr="00E26A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дощове. Улітку під час мусонних дощів і танення гірських льодовиків розливаються, узимку — міліють.</w:t>
      </w:r>
    </w:p>
    <w:p w:rsidR="00F3216A" w:rsidRPr="00E26A4B" w:rsidRDefault="00F3216A" w:rsidP="006C40C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26A4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Басейн Атлантичного океану </w:t>
      </w:r>
      <w:r w:rsidRPr="00E26A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 більшість річок Європи. На крайньому заході річки мають дощове живлення, повноводні протягом року (Сена, Темза, Рейн, Ельба). Річки середньої Європи мають переважно снігове живлення, повінь навесні, межень — влітку (Одер, Дунай, Дніпро, Дністер, Дон).</w:t>
      </w:r>
    </w:p>
    <w:p w:rsidR="00F3216A" w:rsidRPr="00E26A4B" w:rsidRDefault="00F3216A" w:rsidP="006C40C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26A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До річок басейну внутрішнього стоку належать </w:t>
      </w:r>
      <w:proofErr w:type="spellStart"/>
      <w:r w:rsidRPr="00E26A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Волґа</w:t>
      </w:r>
      <w:proofErr w:type="spellEnd"/>
      <w:r w:rsidRPr="00E26A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Урал, Сирдар’я, Амудар’я.</w:t>
      </w:r>
    </w:p>
    <w:p w:rsidR="00F3216A" w:rsidRPr="00E26A4B" w:rsidRDefault="00F3216A" w:rsidP="006C40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E26A4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3. Найбільші річки Євразії</w:t>
      </w:r>
    </w:p>
    <w:p w:rsidR="00F31F8E" w:rsidRPr="00E26A4B" w:rsidRDefault="00F3216A" w:rsidP="006C40C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26A4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Янцзи </w:t>
      </w:r>
      <w:r w:rsidRPr="00E26A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(Блакитна ріка) — найбільша річка Євразії, бере початок на пустельній північно-східній окраїні Тибету. У верхній течії має глибоке русло й приймає велику кількість приток, які стікають із гір. Рясні мусонні дощі часто спричинюють катастрофічні повені.</w:t>
      </w:r>
    </w:p>
    <w:p w:rsidR="00F3216A" w:rsidRPr="00E26A4B" w:rsidRDefault="00F3216A" w:rsidP="006C40C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26A4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 xml:space="preserve"> </w:t>
      </w:r>
      <w:proofErr w:type="spellStart"/>
      <w:r w:rsidRPr="00E26A4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Волґа</w:t>
      </w:r>
      <w:proofErr w:type="spellEnd"/>
      <w:r w:rsidRPr="00E26A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найбільша з річок Європи, типова рівнинна річка з повільною течією. Бере початок на Валдайській височині, витікаючи непримітним струмком із невеликого болота. У своїй течії на південь Волга приймає сотні приток, найбільші з яких — Ока й Кама. Весняна повінь.</w:t>
      </w:r>
    </w:p>
    <w:p w:rsidR="00F3216A" w:rsidRPr="00E26A4B" w:rsidRDefault="00F3216A" w:rsidP="006C40C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26A4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Дунай</w:t>
      </w:r>
      <w:r w:rsidRPr="00E26A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міжнародна річка, перетинає територію десяти європейських держав. У нижній течії утворює велику дельту із сотнями мілких рукавів і приток.</w:t>
      </w:r>
    </w:p>
    <w:p w:rsidR="00F3216A" w:rsidRPr="00E26A4B" w:rsidRDefault="00F3216A" w:rsidP="006C40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26A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F31F8E" w:rsidRPr="00E26A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E26A4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Дніпро</w:t>
      </w:r>
      <w:r w:rsidRPr="00E26A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головна річка України. Бере початок на Валдайській височині, перетинає Росію, Білорусь і 981 км тече територією України. Дніпро приймає близько 1000 приток, має весняну повінь й змішане живлення. Із грудня до середини березня замерзає. Дніпро є найбільшою судноплавною річкою України та важливим джерелом водопостачання.</w:t>
      </w:r>
    </w:p>
    <w:p w:rsidR="00C25A9D" w:rsidRPr="00E26A4B" w:rsidRDefault="00F34B97" w:rsidP="0080041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26A4B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Повторення теми «</w:t>
      </w:r>
      <w:r w:rsidRPr="00E26A4B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Південна Америка. </w:t>
      </w:r>
      <w:r w:rsidRPr="00E26A4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Клімат».</w:t>
      </w:r>
      <w:r w:rsidRPr="00E26A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26A4B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Опрацювати усно питання 1-4 на стор. 95 підручника  § 22 Бойко В.М. </w:t>
      </w:r>
    </w:p>
    <w:p w:rsidR="00D5078A" w:rsidRPr="00E26A4B" w:rsidRDefault="00D5078A" w:rsidP="006C40C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6A4B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D5078A" w:rsidRPr="00E26A4B" w:rsidRDefault="009959F9" w:rsidP="009959F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26A4B">
        <w:rPr>
          <w:rFonts w:ascii="Times New Roman" w:hAnsi="Times New Roman" w:cs="Times New Roman"/>
          <w:sz w:val="28"/>
          <w:szCs w:val="28"/>
          <w:lang w:val="uk-UA"/>
        </w:rPr>
        <w:t>1. Опрацюйте §46  підручника</w:t>
      </w:r>
      <w:r w:rsidRPr="00E26A4B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Бойко В.М. Повторення теми «</w:t>
      </w:r>
      <w:r w:rsidRPr="00E26A4B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Південна Америка. </w:t>
      </w:r>
      <w:r w:rsidRPr="00E26A4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Клімат».</w:t>
      </w:r>
      <w:r w:rsidRPr="00E26A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26A4B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Опрацювати усно питання 1-4 на стор. 95 підручника  § 22 Бойко В.М. </w:t>
      </w:r>
    </w:p>
    <w:p w:rsidR="009959F9" w:rsidRPr="00E26A4B" w:rsidRDefault="009959F9" w:rsidP="006C40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A4B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</w:t>
      </w:r>
      <w:proofErr w:type="spellStart"/>
      <w:r w:rsidR="00826A58" w:rsidRPr="00E26A4B">
        <w:rPr>
          <w:rFonts w:ascii="Times New Roman" w:hAnsi="Times New Roman" w:cs="Times New Roman"/>
          <w:sz w:val="28"/>
          <w:szCs w:val="28"/>
          <w:lang w:val="uk-UA"/>
        </w:rPr>
        <w:t>відеоурок</w:t>
      </w:r>
      <w:proofErr w:type="spellEnd"/>
      <w:r w:rsidR="00D5078A" w:rsidRPr="00E26A4B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посиланням: </w:t>
      </w:r>
    </w:p>
    <w:p w:rsidR="009959F9" w:rsidRPr="00E26A4B" w:rsidRDefault="00E26A4B" w:rsidP="006C40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9959F9" w:rsidRPr="00E26A4B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https://www.youtube.com/watch?v=eguutkX79dg</w:t>
        </w:r>
      </w:hyperlink>
      <w:r w:rsidR="009959F9" w:rsidRPr="00E26A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bookmarkEnd w:id="0"/>
    <w:p w:rsidR="004D76A3" w:rsidRPr="00E26A4B" w:rsidRDefault="004D76A3" w:rsidP="006C40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D76A3" w:rsidRPr="00E26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5FC"/>
    <w:rsid w:val="001255FC"/>
    <w:rsid w:val="00196EF0"/>
    <w:rsid w:val="00266FC4"/>
    <w:rsid w:val="002C5732"/>
    <w:rsid w:val="002C7973"/>
    <w:rsid w:val="004D76A3"/>
    <w:rsid w:val="005703B9"/>
    <w:rsid w:val="00694959"/>
    <w:rsid w:val="006C40C7"/>
    <w:rsid w:val="006C5836"/>
    <w:rsid w:val="007849C9"/>
    <w:rsid w:val="0080041C"/>
    <w:rsid w:val="00826A58"/>
    <w:rsid w:val="008D6BF6"/>
    <w:rsid w:val="00906B82"/>
    <w:rsid w:val="009959F9"/>
    <w:rsid w:val="0099698C"/>
    <w:rsid w:val="009E5235"/>
    <w:rsid w:val="00B663B6"/>
    <w:rsid w:val="00C25A9D"/>
    <w:rsid w:val="00D5078A"/>
    <w:rsid w:val="00DF4D82"/>
    <w:rsid w:val="00E26A4B"/>
    <w:rsid w:val="00E45974"/>
    <w:rsid w:val="00EF1B3C"/>
    <w:rsid w:val="00F31F8E"/>
    <w:rsid w:val="00F3216A"/>
    <w:rsid w:val="00F3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7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078A"/>
    <w:rPr>
      <w:b/>
      <w:bCs/>
    </w:rPr>
  </w:style>
  <w:style w:type="character" w:styleId="a4">
    <w:name w:val="Hyperlink"/>
    <w:basedOn w:val="a0"/>
    <w:uiPriority w:val="99"/>
    <w:unhideWhenUsed/>
    <w:rsid w:val="00D5078A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D50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7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078A"/>
    <w:rPr>
      <w:b/>
      <w:bCs/>
    </w:rPr>
  </w:style>
  <w:style w:type="character" w:styleId="a4">
    <w:name w:val="Hyperlink"/>
    <w:basedOn w:val="a0"/>
    <w:uiPriority w:val="99"/>
    <w:unhideWhenUsed/>
    <w:rsid w:val="00D5078A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D50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2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00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4229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59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4033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1155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6935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2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22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339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4385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12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7976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2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3342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61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13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456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411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1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6296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0763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6166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8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25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43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968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027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5917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1142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7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2315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5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65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86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653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12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06482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53088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7517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2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1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197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4633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56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1129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5794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1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8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06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1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1560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00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943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9175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4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6394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8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1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78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5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5230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25562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8631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4535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04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8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2895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78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184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9284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7948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7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1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2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203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63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9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7473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1464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48566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2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guutkX79d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24</cp:revision>
  <dcterms:created xsi:type="dcterms:W3CDTF">2022-03-23T12:42:00Z</dcterms:created>
  <dcterms:modified xsi:type="dcterms:W3CDTF">2023-03-03T08:50:00Z</dcterms:modified>
</cp:coreProperties>
</file>