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36/37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Позакласне читання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Позакласне читання. Ульф Старк. " Чи вмієш ти свистати, Юганно?"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Мета. Ознайомити учнів з життям і творчістю Ульфа Старка; розвивати вміння аналізувати літературні твори, характеризувати героїв; виховувати повагу до літніх людей.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 Які книжки для дітей шведських авторів ви знаєте 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Ульф Старк - шведський письменник , автор повістей , романів . Написав близько 30 книг , які перекладені на 25 мов світу 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Твори : « Петер і червоний птах » , « Чи вмієш ти свистати , Юганно ?» , « Диваки і зануди » , « Маленька книжка про любов ».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Його твори удостоєні престижних премій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Нагороди : Скандинавська Дитяча Книжкова премія ( 1998 ) , спеціальний диплом журі Премії Г.К.Андерсена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Його вважають спадкоємцем творчості А.Ліндгрен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 квітні 2016 р. У.Старка запросили до Києва як почесного гостя Дитячої програми Книжкового Арсеналу.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Автор презентував свої твори « Чи вмієш ти свистати , Юганно ? » , «Диваки і зануди », які вийшли в українському перекладі у «Видавництві Старого Лева »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https://tydyvy.com/video/DyknOlA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. Рубрика « Думка в подарунок » ( прочитати )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« Я – дорослий , але всередині мене живе дитина . Усередині кожного дорослого є така дитина . Коли я читаю який-небудь текст , моя внутрішня дитина теж його сприймає . Коли я читаю А.Ліндгрен , я можу заплакати » ( У. Старк )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Повість « Чи вмієш ти свистати , Юганно ? » відмічена почесною премією Г.К.Андерсена . Твір виданий у 1992 р. Книга надзвичайно популярна у світі , а в Швеції з 1994 року є традиція на Різдво показувати по телебаченню екранізацію цього твору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Пригадайте зміст твору.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https://youtu.be/1dJgauC57HQ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Дайте відповіді на питання.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Чи сподобався вам твір?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Хто є головними героями повісті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Від чийого імені ведеться розповідь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Чи можна по назві твору передбачити сюжет книжки 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Поясніть назву твору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Чи змінило життя друзів знайомство з дідусем Нільсом 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Чому нас навчає цей твір?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Схарактеризуйте образи головних героїв твору.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Повторіть вивчений матеріал. Ф. Шиллер. " Рукавичка".(Стор. 38-40).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Повторити вивчений матеріал з теми " Дружба і кохання"( стор. 140-151, 170-172; конспекти уроків). Підготуватися до контрольної роботи.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електрон. адресу klimenkoalla2000@gmail.com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Автор повісті "Чи вмієш ти свистати, Юганно?"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 Марк Твен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 Ульф Старк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Анна Гавальд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Г Роальд Дал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Як звали хлопчика, від імені якого ведеться оповідь?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Нільс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 Ульф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Берра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Г Том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Яка мрія була у Берри?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 мати дідуся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 мати нову книгу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мати нові черевики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Г мати брата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Де знайшов Берра свого дідуся?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 у парку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 у будинку для людей похилого вік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у будинку актора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Г у саду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Що подарував Берра дідусеві, коли вперше його побачив?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 цукерку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 квітку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книгу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Г листівку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Як звали дідуся Берри?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 Отто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Б Ніклас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Шттефан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Г Нільс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Які предмети знаходились у кімнаті дідуся? (вибери декілька відповідей)?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 картина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Б опудало птаха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золотий годинник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Г букет квітів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Д фотографія дружини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8. Що змайстрували хлопчики разом з дідусем Нільсом?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 повітряного змія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 годівницю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будиночок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Г гойдалку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9. Що хотів навчитися робити Берра?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співати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 малювати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свистати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Г танцювати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 Що подарував Берра дідусеві на день народження?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ланцюжок до окулярів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Б книгу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сорочку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Г краватку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11. Де Берра продемонстрував свої вміння свистати?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А вдома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Б у магазині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у каплиці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Г у школі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12. Які головні проблеми порушуються у повісті Ульфа Старка "Чи вмієш ти свистати, Юганно?" ( виберіть дві відповіді)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А кохання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Б ставлення до літніх людей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самотності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Г батьків і дітей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Позакласне читання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Очікують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Виконали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Виконують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Немає повідомлень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Нове повідомлення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Повернутися назад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