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Зіткнення добра, краси й справедливості з жорстокістю і підступністю. Образи Бріана де Буагільбера, принца Джона, Фрон де Бефа, Моріса де Брасі.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Динаміка сюжету і гумор.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Допомогти учням глибше зрозуміти образи роману "Айвенго 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розкрити контрастні зіткнення між героями твору; визначити особливості стилю В. Скотта.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Перекажіть ( стисло) роман " Айвенго". Усно.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Схарактеризуйте образ головного героя. Усно.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Історія, розказана В. Скоттом, може багато чого навчити. Не лише законів честі й справедливості, вірності та відданості. Автор вчить цінувати людину, навчає розуміти саму її суть. Мало отримати звання лицаря в спадок. Письменник закликає зважати не на звання, соціальний статус, майнові статки, а на поведінку та вчинки, адже саме у них проявляються якості людини.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Айвенго надзвичайно цінував закони шляхетного лицарства.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А що означало "лицарство" для лицарів-норманів: хрестоносця Бріана де Буагільбера, Моріса де Брасі, Фрон-де-Бефа? Чи вважали ці лицарі своєю справою захищати людей, відстоювати честь і свободу?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Поміркуйте! Усно.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Які основні поняття входять до кодексу лицарської честі?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Які вчинки несумісні зі званням лицаря?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Хто із героїв роману порушує закони лицарства?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Хто, чому і за яких обставин схопив Седріка, леді Ровену, Ательстана? (Моріс де Брасі, Фрон-де-Беф, Бріан де Буагільбер, переодягнувшись у саксонських розбійників, напали на подорожніх у лісі. Це було частиною плану де Брасі, який хотів примусити Ровену, спадкоємицю великих маєтків, вийти за нього заміж).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-Хто стали випадковими бранцями норманських лицарів-розбійників? (Ісак з донькою Ребекою та поранений Айвенго).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-Кого називав своєю "привабливою здобиччю" Моріс де Брасі? (Ровену).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-Про кого Буагільбер заявив, що це його "власна нагорода"? (Про Ребеку).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Які, на вашу думку, були плани у Фрон-де-Бефа щодо полонених? (Його найбільше цікавили гроші Ісака).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Що в описі підземелля свідчить про те, що Фрон-де-Беф жорстокий вбивця?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-Що робить Моріс де Брасі, щоб завоювати кохання Ровени? (Організовує підступний напад, силою захоплює її разом із супутниками, ув'язнює в замку і вимагає, щоб вона вийшла за нього заміж).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-Яка справжня мета норманського лицаря? (Отримати маєтки Ровени).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Схарактеризуйте образ Бріана де Буагільбера ; принца Джона (усно).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Нормани зображені в романі нахабними, жорстокими, свавільними. Вони поводять себе так тому, що прийшли в Англію завойовниками.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У романі події розвиваються дуже швидко й непередбачувано. Стрімка зміна художніх просторів, мотиви мандрівки та руху, надання переваги дії, а не описовості - усе це створює динамізм роману.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Захоплюючий характер роману створює не лише динаміка сюжету, а й гумор ( відображення смішного в життєвих явищах і людських характерах).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Пригадайте (усно):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-як блазень Вамба став священиком;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-" подвиг" Вамби під час захоплення замку;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-перебування Чорного Лицаря в хатині відлюдника.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https://youtu.be/3k4T-Zik-LA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Перед читачем роману «Айвенго» постає сувора доба раннього Середньовіччя з її звичаями, певними вчинками людей, з їхнім розумінням тих чи інших подій. Конфлікт у романі відбувається між добром і злом, честю і підлістю. І кожне нове покоління читачів, відкриваючи заповітні сторінки, знову й знову ставить себе на місце добрих і справедливих героїв, відкидаючи зло і брехню, розуміючи, що не можна втрачати свою гідність, за будь-яких обставин треба залишатися людиною достойною.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Читати, переказувати стор. 54-86. Образи Ровени та Ребекки(усно).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Літературний диктант ( письмово).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Який жанр започаткував В. Скотт?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Де і коли відбуваються події роману?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Які історичні особи згадуються у романі?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Визначте теми твору.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Під яким ім'ям діє у романі Робін Гуд?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 Що було написано на щиті Айвенго?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Як звали Айвенго?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 Хто такий Чорний Лицар?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 Хто такий Седрік Сакс?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 Хто врятував Ребекку від смерті?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11. Як загинув Бріана де Буагільбер?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12. Що сталося з Айвенго і Ровеною?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