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Редьярд Кіплінг. " Балада про Схід і Захід". Протистояння і примирення Сходу й Заходу в " Баладі про Схід і Захід" Р. Кіплінга. Антитези у творі. Ідеї миру і дружби. Динаміка образів головних героїв (Камаль, Полковничий син).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усвідомити ідейно-художній зміст та особливості балади; розвивати навички аналізу ліро-епічних творів, висловлення власних думок та вражень; поглибити поняття про літературну баладу.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 (стор.126).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Виразне читання напам'ять поезії " Якщо...".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Дайте відповіді на питання 9-12 стор. 132.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Англієць Кіплінг виріс в Індії, захопився її природою, звичаями, традиціями, фольклором, а найбільше - народом. Понад усе він прагнув миру між людьми, порозуміння, незважаючи на таку суттєву різницю в поглядах, вірі, мові, навіть кольорі шкіри.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Повторіть вивчений матеріал (стор. 14-15).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Ознайомтеся з історією створення балади.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 основу «Балади про Схід і Захід» узято реальний випадок, що стався на північно-західному кордоні британської Індії. Місцевий «абрек» на ім'я Камаль із дванадцятьма бійцями втік на заколотний кордон і вкрав лошицю Полковника. Полковничий син вирушає навздогін за Камалем. Він наздогнав Камаля, відбувається поєдинок не на життя, а на смерть. Однак кожний побачив сміливість іншого, і повага до ворога здолала ненависть. Усе закінчилося досить мирно. Камаль і Полковничий син присягнулися на вічну дружбу, стали братами не по крові, а по духу. Переповідаючи цю реальну подію, Р. Кіплінг насичує її філософським змістом. У баладі йдеться не тільки про зіткнення двох чоловіків, двох ворожих сил, а й про конфлікт двох світів — Сходу і Заходу. Це не лише сторони світу, а й утілення різних вірувань, позицій, світоглядів і, урешті-решт, — народів.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Прочитайте " Баладу про Схід і Захід"(стор. 126-128).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Доведіть, що твір Р. Кіплінга за жанром - літературна балада. Усно.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Аналізуємо прочитане. Питання стор.128-129 (усно).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Схарактеризуйте образи Камаля і Полковничого сина.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Дослівно перша фраза балади перекладається так: «Захід є Захід, а Схід є Схід, з місця вони не зійдуть», але весь текст доводить думку про те, що, хоча Захід і Схід ніколи не зрушать з місця, людина з людиною, незважаючи на різницю в поглядах, національну й релігійну належність, завжди можуть порозумітися й зблизитися духовно. Це шлях до духовного єднання людства, від чого залежить доля Землі. Світосприйняття письменника відзначається особливою толерантністю. Він утверджував думку про те, що немає Заходу без Сходу, а Сходу — без Заходу, що всі частини поєднуються в одному цілому, що світ різнобарвий і багатоликий, тому завдання справжньої людини — увібрати, зрозуміти, поважати й полюбити це розмаїття.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Визначте ідею твору( працюємо у зошитах).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Утвердження миру та дружби.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Уславлення мужності, відваги, відповідальності.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-Заклик до толерантності, знаходження способів компромісу, мирного співіснування.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Анджела Нанетті. " Мій дідусь був черешнею".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