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9A6" w:rsidRPr="007077B4" w:rsidRDefault="007159A6" w:rsidP="007159A6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7159A6" w:rsidRPr="007077B4" w:rsidRDefault="007159A6" w:rsidP="007159A6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7159A6" w:rsidRPr="007077B4" w:rsidRDefault="007159A6" w:rsidP="007159A6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Українська мова, 7 клас                                                      Дата: </w:t>
      </w:r>
      <w:r w:rsidR="00D8710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11</w:t>
      </w:r>
      <w:r w:rsidR="007077B4" w:rsidRPr="007077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.11.2022</w:t>
      </w:r>
    </w:p>
    <w:p w:rsidR="007159A6" w:rsidRPr="007077B4" w:rsidRDefault="007159A6" w:rsidP="007159A6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595DD4" w:rsidRPr="007077B4" w:rsidRDefault="007159A6" w:rsidP="00595DD4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7077B4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Тема: </w:t>
      </w:r>
      <w:r w:rsidR="00595DD4" w:rsidRPr="007077B4">
        <w:rPr>
          <w:rFonts w:ascii="Times New Roman" w:hAnsi="Times New Roman" w:cs="Times New Roman"/>
          <w:b/>
          <w:i/>
          <w:sz w:val="24"/>
          <w:szCs w:val="24"/>
          <w:lang w:val="uk-UA"/>
        </w:rPr>
        <w:t>Не з дієсловами. Правопис -ться, -шся в дієсловах (повторення)</w:t>
      </w: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Мета:</w:t>
      </w: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 повторити й поглибити знання семикласників про способи творення дієслів, зокрема про префіксальний спосіб; сприяти зміцненню навичок правопису дієслів з часткою не разом і окремо та позначати відповідні орфограми, пояснювати їх за допомогою орфографічних правил; формувати загальнопізнавальні вміння правильно писати дієслова з вивченою орфограмою; розвивати творчі вміння зіставляти, порівнювати, моделювати й конструювати мовні явища; за допомогою мовленнєво-комунікативного дидактичного матеріалу підвищувати мовний етикет семикласників.</w:t>
      </w: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Внутрішньопредметні зв’язки:</w:t>
      </w: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Лексикологія і фразеологія: засвоєння найуживаніших прислів’їв, приказок, до складу яких входять дієслова.</w:t>
      </w: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Тип уроку:</w:t>
      </w: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 урок формування практичних умінь і навичок.</w:t>
      </w: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 </w:t>
      </w:r>
      <w:r w:rsidR="00971025" w:rsidRPr="007077B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D01FC2" wp14:editId="4E5F4651">
            <wp:extent cx="6120130" cy="4590098"/>
            <wp:effectExtent l="0" t="0" r="0" b="1270"/>
            <wp:docPr id="5" name="Рисунок 5" descr="C:\Users\Школа\Desktop\215646\Слайд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Desktop\215646\Слайд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9A6" w:rsidRPr="007077B4" w:rsidRDefault="007159A6" w:rsidP="00595DD4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</w:pPr>
    </w:p>
    <w:p w:rsidR="007159A6" w:rsidRPr="007077B4" w:rsidRDefault="007159A6" w:rsidP="00595DD4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</w:pPr>
    </w:p>
    <w:p w:rsidR="00595DD4" w:rsidRPr="007077B4" w:rsidRDefault="00595DD4" w:rsidP="00595DD4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Хід уроку</w:t>
      </w:r>
    </w:p>
    <w:p w:rsidR="007159A6" w:rsidRPr="007077B4" w:rsidRDefault="007159A6" w:rsidP="00595DD4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</w:pPr>
    </w:p>
    <w:p w:rsidR="007159A6" w:rsidRPr="007077B4" w:rsidRDefault="007159A6" w:rsidP="00595DD4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</w:pP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І. Організаційний момент</w:t>
      </w:r>
      <w:r w:rsidR="007159A6" w:rsidRPr="007077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 </w:t>
      </w: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ІІ. Ознайомлення семикласників з темою, метою і завданнями уроку</w:t>
      </w:r>
      <w:r w:rsidR="007159A6" w:rsidRPr="007077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 </w:t>
      </w: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ІІІ. Відтворення теоретичних відомостей, застосування яких буде потрібним на уроці</w:t>
      </w: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Творче спостереження з елементами аналізу</w:t>
      </w: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Прочитати висловлювання. Чи можна вважати його текстом? З’ясувати тему й основну думку. Виписати слова, що вживаються з часткою не. Визначити, до яких частин мови вони належать.</w:t>
      </w:r>
    </w:p>
    <w:p w:rsidR="00595DD4" w:rsidRPr="007077B4" w:rsidRDefault="00595DD4" w:rsidP="00595DD4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7077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Я ВАШІ ДУМКИ ЗНАЮ, Я ПО ОЧАХ ЧИТАЮ…</w:t>
      </w:r>
    </w:p>
    <w:p w:rsidR="007159A6" w:rsidRPr="007077B4" w:rsidRDefault="007159A6" w:rsidP="00595DD4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595DD4" w:rsidRPr="007077B4" w:rsidRDefault="00595DD4" w:rsidP="007159A6">
      <w:pPr>
        <w:pStyle w:val="a3"/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Нещодавно в одній психологічній лабораторії було проведено нескладний експеримент. Багатьом чоловікам показували дві однакові фотографії тієї самої світлоокої блондинки й пропонували порівняти їх. Усі досліджувані одностайно віддали перевагу одній із фотокарток, але жоден </w:t>
      </w:r>
      <w:r w:rsidRPr="004B20FB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 xml:space="preserve">не зміг </w:t>
      </w: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переконливо пояснити, чому. «Тут симпатичніша», — і все. Зовсім ніхто </w:t>
      </w:r>
      <w:r w:rsidRPr="004B20FB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>не помітив</w:t>
      </w: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, що на симпатичнішій фотографії у блондинки трохи розширені зіниці. І тільки. Зрештою ніякої різниці. Лишається гадати, чому розширені зіниці надають жінці привабливості. Зіниці розширюються, по-перше, від темноти, по-друге — від емоцій. Ну і звичайно, від атропіну. Тепер згадаємо: рослинне джерело атропіну має дивну назву «беладона» — красуня. Ефект відомий, виявляється, споконвіків.</w:t>
      </w:r>
    </w:p>
    <w:p w:rsidR="00595DD4" w:rsidRPr="007077B4" w:rsidRDefault="00595DD4" w:rsidP="007159A6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Зв’язок між шириною зіниць і привабливістю інтригує, і разом з тим </w:t>
      </w:r>
      <w:r w:rsidRPr="004B20FB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 xml:space="preserve">немає </w:t>
      </w: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більш прозорої ілюстрації ролі підсвідомого сприймання в нашому спілкуванні (За О. Корніякою).</w:t>
      </w:r>
    </w:p>
    <w:p w:rsidR="00595DD4" w:rsidRPr="007077B4" w:rsidRDefault="00595DD4" w:rsidP="007159A6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Дослідити спосіб утворення вжитих у тексті дієслів.</w:t>
      </w:r>
    </w:p>
    <w:p w:rsidR="007159A6" w:rsidRPr="007077B4" w:rsidRDefault="007159A6" w:rsidP="007159A6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95DD4" w:rsidRPr="007077B4" w:rsidRDefault="00595DD4" w:rsidP="007159A6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Пригадати правила вживання частки не з іменниками, прикметниками, числівниками, дієсловами.</w:t>
      </w: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IV. Усвідомлення теоретичного матеріалу в процесі виконання практичних завдань творчого характеру</w:t>
      </w:r>
    </w:p>
    <w:p w:rsidR="007159A6" w:rsidRPr="007077B4" w:rsidRDefault="007159A6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Завдання учням. </w:t>
      </w:r>
    </w:p>
    <w:p w:rsidR="007159A6" w:rsidRPr="007077B4" w:rsidRDefault="007159A6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Записати речення, розкриваючи дужки. </w:t>
      </w: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1. Люблю весну, та хто її (не)любить, коли життя цвіте, як пишний сад (В. Сосюра). 2. На ледачій землі і трава (не)росте (Народна творчість). 3. Хто (не)пожалує рослини чи скотини, той (не) пожалує людини (Народна творчість). 4. Воістину жорстокість (не) має меж (В. Степовий). 5. Ще назва є, а річки вже (не) має... (Ліна Костенко)</w:t>
      </w:r>
      <w:r w:rsidR="007159A6"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95DD4" w:rsidRPr="007077B4" w:rsidRDefault="00595DD4" w:rsidP="00595DD4">
      <w:pPr>
        <w:pStyle w:val="a3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Словниковий диктант</w:t>
      </w: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7159A6"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Не</w:t>
      </w:r>
      <w:r w:rsidR="007159A6"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)пам’ятати, (не)</w:t>
      </w: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хотіти, </w:t>
      </w:r>
      <w:r w:rsidR="007159A6"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(не)</w:t>
      </w: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волити, </w:t>
      </w:r>
      <w:r w:rsidR="007159A6"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(не)</w:t>
      </w: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доїдати, </w:t>
      </w:r>
      <w:r w:rsidR="007159A6"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(не)</w:t>
      </w: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навидіти, </w:t>
      </w:r>
      <w:r w:rsidR="007159A6"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(не)</w:t>
      </w: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зчутися, хлопчик </w:t>
      </w:r>
      <w:r w:rsidR="007159A6"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(не)</w:t>
      </w: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має друзів, у не</w:t>
      </w:r>
      <w:r w:rsidR="007159A6"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ї (не)</w:t>
      </w: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має друзів, </w:t>
      </w:r>
      <w:r w:rsidR="007159A6"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(не)</w:t>
      </w: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зберегти, </w:t>
      </w:r>
      <w:r w:rsidR="007159A6"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(не)</w:t>
      </w: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зчутися, </w:t>
      </w:r>
      <w:r w:rsidR="007159A6"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(не)</w:t>
      </w: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дооцінити,</w:t>
      </w:r>
      <w:r w:rsidR="007159A6"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(не)пишеться, (не)</w:t>
      </w: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вивчити, </w:t>
      </w:r>
      <w:r w:rsidR="007159A6"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(не)</w:t>
      </w: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дописати, </w:t>
      </w:r>
      <w:r w:rsidR="007159A6"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(не)</w:t>
      </w: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покоїтися.</w:t>
      </w:r>
    </w:p>
    <w:p w:rsidR="00595DD4" w:rsidRPr="007077B4" w:rsidRDefault="00971025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198065" wp14:editId="455F7CE8">
            <wp:extent cx="6120130" cy="4590098"/>
            <wp:effectExtent l="0" t="0" r="0" b="1270"/>
            <wp:docPr id="9" name="Рисунок 9" descr="C:\Users\Школа\Desktop\215646\Слайд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Школа\Desktop\215646\Слайд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9A6" w:rsidRPr="007077B4" w:rsidRDefault="007159A6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Фразеологічна хвилинка.</w:t>
      </w: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Відтворити пропущені дієслова. Пояснити значення фразеологізмів у реченні (усно). З двома з них скласти речення  і записати.</w:t>
      </w: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… лицем в болото; комар носа …; … відбою; ні за холодну воду …; слова обценьками …; палець об палець …; … Бога в серці.</w:t>
      </w: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Відповіді: не впасти, не підточить; немає, не братися, не витягнеш; не вдарити; не має.</w:t>
      </w: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7077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Творчий вибірково-розподільний диктант</w:t>
      </w:r>
    </w:p>
    <w:p w:rsidR="007159A6" w:rsidRPr="007077B4" w:rsidRDefault="007159A6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 Утворити від поданих дієслів за допомогою частки не нові дієслова. Записати до однієї з колонок таблиці.</w:t>
      </w: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Може, спочивати, їсти, лежати, здоровиться, здужати, славити, боятися, довантажити, доопрацювати, волити, розповісти.</w:t>
      </w: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  </w:t>
      </w:r>
    </w:p>
    <w:p w:rsidR="00971025" w:rsidRPr="007077B4" w:rsidRDefault="00971025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971025" w:rsidRPr="007077B4" w:rsidRDefault="00971025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V. Систематизація й узагальнення знань з теми</w:t>
      </w:r>
    </w:p>
    <w:p w:rsidR="007159A6" w:rsidRPr="007077B4" w:rsidRDefault="007159A6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Подумати і дати відповіді на запитання:</w:t>
      </w: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1. Коли частка не з дієсловами пишеться окремо?</w:t>
      </w: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2. За яких умов не з дієсловами слід писати разом? Навести приклади.</w:t>
      </w:r>
    </w:p>
    <w:p w:rsidR="00971025" w:rsidRPr="007077B4" w:rsidRDefault="00971025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B479E6E" wp14:editId="0595CD1D">
            <wp:extent cx="6120130" cy="4589780"/>
            <wp:effectExtent l="0" t="0" r="0" b="1270"/>
            <wp:docPr id="8" name="Рисунок 8" descr="C:\Users\Школа\Desktop\215646\Слайд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Школа\Desktop\215646\Слайд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25" w:rsidRPr="007077B4" w:rsidRDefault="00971025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EA7B6B" wp14:editId="648DA650">
            <wp:extent cx="6120130" cy="4590098"/>
            <wp:effectExtent l="0" t="0" r="0" b="1270"/>
            <wp:docPr id="4" name="Рисунок 4" descr="C:\Users\Школа\Desktop\215646\Слайд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Школа\Desktop\215646\Слайд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9A6" w:rsidRPr="007077B4" w:rsidRDefault="007159A6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595DD4" w:rsidRPr="007077B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077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VII. Домашнє завдання</w:t>
      </w:r>
    </w:p>
    <w:p w:rsidR="00595DD4" w:rsidRPr="00D8710B" w:rsidRDefault="00D8710B" w:rsidP="007159A6">
      <w:pPr>
        <w:pStyle w:val="a3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Усно с</w:t>
      </w:r>
      <w:r w:rsidR="00595DD4" w:rsidRPr="007077B4">
        <w:rPr>
          <w:rFonts w:ascii="Times New Roman" w:eastAsia="Times New Roman" w:hAnsi="Times New Roman" w:cs="Times New Roman"/>
          <w:sz w:val="24"/>
          <w:szCs w:val="24"/>
          <w:lang w:val="uk-UA"/>
        </w:rPr>
        <w:t>класти зв’язне висловлювання на тему «Від гарних слів язик не облізе», уживаючи дієслова, які пишуться з часткою не разом і окремо.</w:t>
      </w:r>
    </w:p>
    <w:p w:rsidR="00D8710B" w:rsidRPr="007077B4" w:rsidRDefault="00D8710B" w:rsidP="007159A6">
      <w:pPr>
        <w:pStyle w:val="a3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Повторити теоретичний матеріал за підручником стор. 88-91.</w:t>
      </w:r>
      <w:bookmarkStart w:id="0" w:name="_GoBack"/>
      <w:bookmarkEnd w:id="0"/>
    </w:p>
    <w:p w:rsidR="004A2465" w:rsidRPr="007077B4" w:rsidRDefault="004A2465" w:rsidP="004A2465">
      <w:pPr>
        <w:pStyle w:val="a3"/>
        <w:spacing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E66FD1" w:rsidRPr="007077B4" w:rsidRDefault="00E66FD1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E66FD1" w:rsidRPr="007077B4" w:rsidSect="00971025">
      <w:pgSz w:w="11906" w:h="16838"/>
      <w:pgMar w:top="1134" w:right="567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E6C7D"/>
    <w:multiLevelType w:val="hybridMultilevel"/>
    <w:tmpl w:val="61DCB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7E"/>
    <w:rsid w:val="00246B2C"/>
    <w:rsid w:val="004A2465"/>
    <w:rsid w:val="004B20FB"/>
    <w:rsid w:val="00595DD4"/>
    <w:rsid w:val="007077B4"/>
    <w:rsid w:val="007159A6"/>
    <w:rsid w:val="00971025"/>
    <w:rsid w:val="00A72A7E"/>
    <w:rsid w:val="00D8710B"/>
    <w:rsid w:val="00E6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DD4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95DD4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95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5DD4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Hyperlink"/>
    <w:uiPriority w:val="99"/>
    <w:semiHidden/>
    <w:unhideWhenUsed/>
    <w:rsid w:val="004A2465"/>
    <w:rPr>
      <w:color w:val="0563C1"/>
      <w:u w:val="single"/>
    </w:rPr>
  </w:style>
  <w:style w:type="paragraph" w:customStyle="1" w:styleId="Pa27">
    <w:name w:val="Pa27"/>
    <w:basedOn w:val="a"/>
    <w:next w:val="a"/>
    <w:uiPriority w:val="99"/>
    <w:rsid w:val="004A2465"/>
    <w:pPr>
      <w:autoSpaceDE w:val="0"/>
      <w:autoSpaceDN w:val="0"/>
      <w:adjustRightInd w:val="0"/>
      <w:spacing w:after="0" w:line="201" w:lineRule="atLeast"/>
    </w:pPr>
    <w:rPr>
      <w:rFonts w:ascii="Myriad Pro" w:eastAsia="Calibri" w:hAnsi="Myriad Pro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4A2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DD4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95DD4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95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5DD4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Hyperlink"/>
    <w:uiPriority w:val="99"/>
    <w:semiHidden/>
    <w:unhideWhenUsed/>
    <w:rsid w:val="004A2465"/>
    <w:rPr>
      <w:color w:val="0563C1"/>
      <w:u w:val="single"/>
    </w:rPr>
  </w:style>
  <w:style w:type="paragraph" w:customStyle="1" w:styleId="Pa27">
    <w:name w:val="Pa27"/>
    <w:basedOn w:val="a"/>
    <w:next w:val="a"/>
    <w:uiPriority w:val="99"/>
    <w:rsid w:val="004A2465"/>
    <w:pPr>
      <w:autoSpaceDE w:val="0"/>
      <w:autoSpaceDN w:val="0"/>
      <w:adjustRightInd w:val="0"/>
      <w:spacing w:after="0" w:line="201" w:lineRule="atLeast"/>
    </w:pPr>
    <w:rPr>
      <w:rFonts w:ascii="Myriad Pro" w:eastAsia="Calibri" w:hAnsi="Myriad Pro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4A2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8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629</Words>
  <Characters>3589</Characters>
  <Application>Microsoft Office Word</Application>
  <DocSecurity>0</DocSecurity>
  <Lines>29</Lines>
  <Paragraphs>8</Paragraphs>
  <ScaleCrop>false</ScaleCrop>
  <Company>SPecialiST RePack</Company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13</cp:revision>
  <dcterms:created xsi:type="dcterms:W3CDTF">2021-11-17T12:43:00Z</dcterms:created>
  <dcterms:modified xsi:type="dcterms:W3CDTF">2022-11-16T10:53:00Z</dcterms:modified>
</cp:coreProperties>
</file>