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1D" w:rsidRDefault="000E441D" w:rsidP="000E441D">
      <w:pPr>
        <w:autoSpaceDE w:val="0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0" w:name="п20113171411SlideId256"/>
      <w:bookmarkStart w:id="1" w:name="к201131714027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15.02.      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                 </w:t>
      </w:r>
      <w:r w:rsidR="00872EB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7-Б</w:t>
      </w:r>
      <w:bookmarkStart w:id="2" w:name="_GoBack"/>
      <w:bookmarkEnd w:id="2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Добровольська В.Е.</w:t>
      </w:r>
    </w:p>
    <w:p w:rsidR="000E441D" w:rsidRDefault="000E441D" w:rsidP="000E441D">
      <w:pPr>
        <w:autoSpaceDE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763A84"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 xml:space="preserve">Тема: </w:t>
      </w:r>
      <w:bookmarkEnd w:id="0"/>
      <w:r w:rsidRPr="00763A84"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>Ступені порівняння прислівників.</w:t>
      </w:r>
    </w:p>
    <w:p w:rsidR="000E441D" w:rsidRDefault="000E441D" w:rsidP="000E441D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поглибити знання учнів про прислівник, його морфологічні ознаки, ознайомити зі ступенями порівняння прислівників; </w:t>
      </w:r>
    </w:p>
    <w:p w:rsidR="000E441D" w:rsidRDefault="000E441D" w:rsidP="000E441D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формувати вміння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утворювати і правильно вживати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ступені порівняння прислівників, відрізняти їх від омонімічних прикметників;</w:t>
      </w:r>
    </w:p>
    <w:p w:rsidR="000E441D" w:rsidRDefault="000E441D" w:rsidP="000E441D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розвивати творчі вміння утворювати вищий і найвищий ступені порівняння прислівників; </w:t>
      </w:r>
    </w:p>
    <w:p w:rsidR="000E441D" w:rsidRPr="00672D16" w:rsidRDefault="000E441D" w:rsidP="000E441D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>виховувати в семикласників загальнолюдські цінності.</w:t>
      </w:r>
    </w:p>
    <w:p w:rsidR="000E441D" w:rsidRPr="009E08A3" w:rsidRDefault="000E441D" w:rsidP="000E441D">
      <w:pPr>
        <w:autoSpaceDE w:val="0"/>
        <w:spacing w:line="360" w:lineRule="auto"/>
        <w:ind w:firstLine="28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E08A3">
        <w:rPr>
          <w:rFonts w:ascii="Times New Roman" w:hAnsi="Times New Roman"/>
          <w:b/>
          <w:color w:val="000000"/>
          <w:sz w:val="28"/>
          <w:szCs w:val="28"/>
          <w:lang w:val="uk-UA"/>
        </w:rPr>
        <w:t>ХІД УРОКУ</w:t>
      </w:r>
    </w:p>
    <w:p w:rsidR="000E441D" w:rsidRDefault="000E441D" w:rsidP="000E441D">
      <w:pPr>
        <w:autoSpaceDE w:val="0"/>
        <w:spacing w:after="0"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І. Організаційний момент</w:t>
      </w:r>
    </w:p>
    <w:p w:rsidR="000E441D" w:rsidRDefault="000E441D" w:rsidP="000E441D">
      <w:pPr>
        <w:autoSpaceDE w:val="0"/>
        <w:spacing w:after="0" w:line="240" w:lineRule="auto"/>
        <w:ind w:firstLine="28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- Добрий день, діти! Вітаю вас на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української мови. Розпочнемо урок чудовим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віршем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Людмили .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Лужецької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, я починаю – ваше завдання читати підкресленні слова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Сміється сонце ЯК?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ласкаво.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Мандрує небом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величаво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небо голубіє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дивно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, 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Пливуть хмаринки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тихо, мрійно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.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Дзвенить кохана мова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чисто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кожне слово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урочисто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;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Земля стрічає нас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святково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Сміються зорі </w:t>
      </w:r>
      <w:r w:rsidRPr="0088234B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загадково</w:t>
      </w:r>
      <w:r w:rsidRPr="0088234B">
        <w:rPr>
          <w:rFonts w:ascii="Times New Roman" w:hAnsi="Times New Roman"/>
          <w:b/>
          <w:bCs/>
          <w:color w:val="002060"/>
          <w:sz w:val="28"/>
          <w:szCs w:val="28"/>
          <w:lang w:val="uk-UA"/>
        </w:rPr>
        <w:t>.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Сади цвітуть КОЛИ?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 xml:space="preserve">весною, 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Улітку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 трав моря шовкові,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 xml:space="preserve">восени 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врожай збирають,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Узимку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 снігу всі чекають.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Прислівників багато в мові,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Усі яскраві, всі чудові!</w:t>
      </w:r>
    </w:p>
    <w:p w:rsidR="000E441D" w:rsidRPr="00424C6F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Щоб здобути знань основи,</w:t>
      </w:r>
    </w:p>
    <w:p w:rsidR="000E441D" w:rsidRDefault="000E441D" w:rsidP="000E441D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Продовжим вчить цю частину мови.</w:t>
      </w:r>
    </w:p>
    <w:p w:rsidR="000E441D" w:rsidRPr="002019D5" w:rsidRDefault="000E441D" w:rsidP="000E441D">
      <w:pPr>
        <w:autoSpaceDE w:val="0"/>
        <w:spacing w:after="0" w:line="240" w:lineRule="auto"/>
        <w:ind w:firstLine="28"/>
        <w:rPr>
          <w:rFonts w:ascii="Times New Roman" w:hAnsi="Times New Roman"/>
          <w:bCs/>
          <w:sz w:val="28"/>
          <w:szCs w:val="28"/>
          <w:lang w:val="uk-UA"/>
        </w:rPr>
      </w:pPr>
    </w:p>
    <w:p w:rsidR="000E441D" w:rsidRPr="00763A84" w:rsidRDefault="000E441D" w:rsidP="000E441D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ІІ. Ознайомлення семикласників з темою, метою й завданнями уроку. </w:t>
      </w:r>
    </w:p>
    <w:p w:rsidR="000E441D" w:rsidRDefault="000E441D" w:rsidP="000E441D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ІІІ.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Актуалізація опорних знань</w:t>
      </w:r>
    </w:p>
    <w:p w:rsidR="000E441D" w:rsidRPr="00763A84" w:rsidRDefault="000E441D" w:rsidP="000E441D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Дати відповіді на питання: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Як називається розділ мовознавства, який вивчає частини мови? 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Скільки всього частин мови? 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Назвіть усі частини мови.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i/>
          <w:color w:val="002060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lastRenderedPageBreak/>
        <w:t>- Чим відрізняються самостійні  частини мови від  службових</w:t>
      </w:r>
      <w:r w:rsidRPr="001E38E7">
        <w:rPr>
          <w:rFonts w:ascii="Times New Roman" w:hAnsi="Times New Roman"/>
          <w:i/>
          <w:color w:val="002060"/>
          <w:sz w:val="28"/>
          <w:szCs w:val="28"/>
          <w:lang w:val="uk-UA"/>
        </w:rPr>
        <w:t xml:space="preserve">? 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 Якою частиною мови є підкресленні в вірші слова?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Прислівник є змінною чи незмінною частиною мови?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Що таке прислівник? 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 які питання відповідають прислівники?</w:t>
      </w:r>
    </w:p>
    <w:p w:rsidR="000E441D" w:rsidRPr="001E38E7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Яким членом речення може виступати прислівник? </w:t>
      </w:r>
    </w:p>
    <w:p w:rsidR="000E441D" w:rsidRPr="009F7930" w:rsidRDefault="000E441D" w:rsidP="000E441D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Які розряди числівників за значенням ви знаєте? </w:t>
      </w:r>
    </w:p>
    <w:p w:rsidR="000E441D" w:rsidRPr="00672D16" w:rsidRDefault="000E441D" w:rsidP="000E441D">
      <w:pPr>
        <w:autoSpaceDE w:val="0"/>
        <w:spacing w:line="360" w:lineRule="auto"/>
        <w:ind w:hanging="14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ІV. Сприймання й усвідомлення учнями теоретичного матеріалу</w:t>
      </w:r>
    </w:p>
    <w:p w:rsidR="000E441D" w:rsidRPr="00BA7934" w:rsidRDefault="000E441D" w:rsidP="000E441D">
      <w:pPr>
        <w:autoSpaceDE w:val="0"/>
        <w:spacing w:after="0" w:line="24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Робота з підручником </w:t>
      </w:r>
      <w:r>
        <w:rPr>
          <w:rFonts w:ascii="Times New Roman" w:hAnsi="Times New Roman"/>
          <w:bCs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параграф 31 ст.158-159  таблиця «Творення ступенів порівняння прислівників» опрацювання та </w:t>
      </w:r>
    </w:p>
    <w:p w:rsidR="000E441D" w:rsidRDefault="000E441D" w:rsidP="000E441D">
      <w:pPr>
        <w:autoSpaceDE w:val="0"/>
        <w:spacing w:line="360" w:lineRule="auto"/>
        <w:ind w:firstLine="540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осмислення матеріалу)</w:t>
      </w:r>
      <w:r w:rsidRPr="00BA7934"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  <w:t xml:space="preserve"> </w:t>
      </w:r>
    </w:p>
    <w:p w:rsidR="000E441D" w:rsidRDefault="000E441D" w:rsidP="000E441D">
      <w:pPr>
        <w:autoSpaceDE w:val="0"/>
        <w:spacing w:line="360" w:lineRule="auto"/>
        <w:ind w:firstLine="540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r>
        <w:rPr>
          <w:noProof/>
          <w:lang w:val="en-US"/>
        </w:rPr>
        <w:drawing>
          <wp:inline distT="0" distB="0" distL="0" distR="0" wp14:anchorId="0A7C0439" wp14:editId="52BAC79D">
            <wp:extent cx="5940425" cy="4455319"/>
            <wp:effectExtent l="0" t="0" r="3175" b="2540"/>
            <wp:docPr id="1" name="Рисунок 1" descr="Використання інформаційних технологій та методичне забезпечення вивчення  теми 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користання інформаційних технологій та методичне забезпечення вивчення  теми 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1D" w:rsidRPr="00772701" w:rsidRDefault="000E441D" w:rsidP="000E441D">
      <w:pPr>
        <w:autoSpaceDE w:val="0"/>
        <w:spacing w:line="360" w:lineRule="auto"/>
        <w:ind w:firstLine="540"/>
        <w:rPr>
          <w:rFonts w:ascii="Times New Roman" w:hAnsi="Times New Roman"/>
          <w:bCs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Колективна робота з таблицею</w:t>
      </w:r>
    </w:p>
    <w:p w:rsidR="000E441D" w:rsidRDefault="000E441D" w:rsidP="000E441D">
      <w:pPr>
        <w:autoSpaceDE w:val="0"/>
        <w:spacing w:after="0" w:line="240" w:lineRule="auto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bookmarkStart w:id="3" w:name="п201131714227SlideId257"/>
      <w:bookmarkEnd w:id="3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V. Удосконалення </w:t>
      </w:r>
      <w:proofErr w:type="spellStart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загальнопізнавальних</w:t>
      </w:r>
      <w:proofErr w:type="spellEnd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і творчих умінь з теми</w:t>
      </w:r>
      <w:r w:rsidRPr="00BA7934"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  <w:t xml:space="preserve"> </w:t>
      </w:r>
    </w:p>
    <w:p w:rsidR="000E441D" w:rsidRDefault="000E441D" w:rsidP="000E441D">
      <w:pPr>
        <w:autoSpaceDE w:val="0"/>
        <w:spacing w:after="0" w:line="240" w:lineRule="auto"/>
        <w:ind w:firstLine="28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</w:p>
    <w:p w:rsidR="000E441D" w:rsidRPr="004076A7" w:rsidRDefault="000E441D" w:rsidP="000E441D">
      <w:pPr>
        <w:pStyle w:val="a3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</w:pPr>
      <w:bookmarkStart w:id="4" w:name="п20113171431SlideId261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Вправа 345 с.159 (перепишіть, вставляючи пропущені літери, </w:t>
      </w:r>
      <w:proofErr w:type="spellStart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>визначіть</w:t>
      </w:r>
      <w:proofErr w:type="spellEnd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 прислівники вищого і найвищого ступенів порівняння)</w:t>
      </w:r>
      <w:r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 «Розподільний диктант»</w:t>
      </w:r>
    </w:p>
    <w:p w:rsidR="000E441D" w:rsidRPr="004076A7" w:rsidRDefault="000E441D" w:rsidP="000E441D">
      <w:pPr>
        <w:pStyle w:val="a3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</w:pPr>
      <w:bookmarkStart w:id="5" w:name="п20113171436SlideId262"/>
      <w:bookmarkEnd w:id="4"/>
      <w:r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lastRenderedPageBreak/>
        <w:t xml:space="preserve"> «Добери антонім»</w:t>
      </w:r>
    </w:p>
    <w:p w:rsidR="000E441D" w:rsidRPr="00BF067C" w:rsidRDefault="000E441D" w:rsidP="000E441D">
      <w:pPr>
        <w:autoSpaceDE w:val="0"/>
        <w:spacing w:after="0" w:line="360" w:lineRule="auto"/>
        <w:ind w:firstLine="540"/>
        <w:rPr>
          <w:rFonts w:ascii="Times New Roman" w:hAnsi="Times New Roman"/>
          <w:i/>
          <w:color w:val="000000"/>
          <w:sz w:val="24"/>
          <w:szCs w:val="24"/>
          <w:lang w:val="uk-UA"/>
        </w:rPr>
      </w:pPr>
      <w:r w:rsidRPr="00BF067C">
        <w:rPr>
          <w:rFonts w:ascii="Times New Roman" w:hAnsi="Times New Roman"/>
          <w:i/>
          <w:color w:val="000000"/>
          <w:sz w:val="24"/>
          <w:szCs w:val="24"/>
          <w:lang w:val="uk-UA"/>
        </w:rPr>
        <w:t>До поданих прислівників дібрати слова-антоніми й утворити від них просту і складену форми вищого ступеня порівняння.</w:t>
      </w:r>
    </w:p>
    <w:p w:rsidR="000E441D" w:rsidRPr="00672D16" w:rsidRDefault="000E441D" w:rsidP="000E441D">
      <w:pPr>
        <w:autoSpaceDE w:val="0"/>
        <w:spacing w:after="0" w:line="360" w:lineRule="auto"/>
        <w:ind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Пасивно, багато, </w:t>
      </w:r>
      <w:r w:rsidRPr="008C1F36">
        <w:rPr>
          <w:rFonts w:ascii="Times New Roman" w:hAnsi="Times New Roman"/>
          <w:b/>
          <w:color w:val="000000"/>
          <w:sz w:val="28"/>
          <w:szCs w:val="28"/>
          <w:lang w:val="uk-UA"/>
        </w:rPr>
        <w:t>високо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8C1F36">
        <w:rPr>
          <w:rFonts w:ascii="Times New Roman" w:hAnsi="Times New Roman"/>
          <w:b/>
          <w:color w:val="000000"/>
          <w:sz w:val="28"/>
          <w:szCs w:val="28"/>
          <w:lang w:val="uk-UA"/>
        </w:rPr>
        <w:t>близько, вузько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>, гарно, голосно, легко, повільно, просто.</w:t>
      </w:r>
    </w:p>
    <w:p w:rsidR="000E441D" w:rsidRPr="004076A7" w:rsidRDefault="000E441D" w:rsidP="000E441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color w:val="C00000"/>
          <w:sz w:val="28"/>
          <w:szCs w:val="28"/>
          <w:u w:val="single"/>
          <w:lang w:val="uk-UA" w:eastAsia="ru-RU"/>
        </w:rPr>
        <w:t>Розподільний диктант . Вправа 346  с.159 ( запишіть у дві колонки прислівники вищого і найвищого ступенів порівняння)</w:t>
      </w:r>
    </w:p>
    <w:bookmarkEnd w:id="5"/>
    <w:p w:rsidR="000E441D" w:rsidRPr="00772701" w:rsidRDefault="000E441D" w:rsidP="000E441D">
      <w:pPr>
        <w:autoSpaceDE w:val="0"/>
        <w:spacing w:after="0" w:line="240" w:lineRule="auto"/>
        <w:ind w:firstLine="14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VІ. </w:t>
      </w:r>
      <w:bookmarkStart w:id="6" w:name="п201131714334SlideId264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Підсумок уроку</w:t>
      </w:r>
    </w:p>
    <w:bookmarkEnd w:id="6"/>
    <w:p w:rsidR="000E441D" w:rsidRPr="00672D16" w:rsidRDefault="000E441D" w:rsidP="000E441D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VІІ. Домашнє завдання</w:t>
      </w:r>
    </w:p>
    <w:bookmarkEnd w:id="1"/>
    <w:p w:rsidR="000E441D" w:rsidRDefault="000E441D" w:rsidP="000E441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теоретичний матеріал підручника параграф 31.</w:t>
      </w:r>
    </w:p>
    <w:p w:rsidR="000E441D" w:rsidRDefault="000E441D" w:rsidP="000E441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E441D" w:rsidRDefault="000E441D" w:rsidP="000E441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Письмові завдання на вибір:</w:t>
      </w:r>
    </w:p>
    <w:p w:rsidR="000E441D" w:rsidRDefault="000E441D" w:rsidP="000E441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0E441D" w:rsidRDefault="000E441D" w:rsidP="000E441D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Вправа 349 с. 160 (перепишіть, вставляючи на місці крапок дібрані з довідки прислівники. Формами якого ступеня порівняння вони є? Надпишіть)</w:t>
      </w:r>
    </w:p>
    <w:p w:rsidR="000E441D" w:rsidRPr="004076A7" w:rsidRDefault="000E441D" w:rsidP="000E441D">
      <w:pPr>
        <w:autoSpaceDE w:val="0"/>
        <w:spacing w:after="0" w:line="360" w:lineRule="auto"/>
        <w:ind w:firstLine="2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802F72" w:rsidRDefault="00802F72"/>
    <w:sectPr w:rsidR="00802F72" w:rsidSect="005E26A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63A2"/>
    <w:multiLevelType w:val="hybridMultilevel"/>
    <w:tmpl w:val="FFE6D266"/>
    <w:lvl w:ilvl="0" w:tplc="78F26D64">
      <w:start w:val="1"/>
      <w:numFmt w:val="decimal"/>
      <w:lvlText w:val="%1."/>
      <w:lvlJc w:val="left"/>
      <w:pPr>
        <w:ind w:left="9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1D"/>
    <w:rsid w:val="000E441D"/>
    <w:rsid w:val="00802F72"/>
    <w:rsid w:val="0087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B7B86-429C-4B3E-81BB-51127FC5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41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2023-02-09T16:29:00Z</dcterms:created>
  <dcterms:modified xsi:type="dcterms:W3CDTF">2023-02-09T16:31:00Z</dcterms:modified>
</cp:coreProperties>
</file>