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76F" w:rsidRDefault="0077176F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bookmarkStart w:id="0" w:name="_GoBack"/>
      <w:bookmarkEnd w:id="0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</w:t>
      </w:r>
      <w:r w:rsidR="00621A4B"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Тема уроку. 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Хімічні формули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речовин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.</w:t>
      </w:r>
    </w:p>
    <w:p w:rsidR="00621A4B" w:rsidRDefault="00621A4B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Мета уроку: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навчити</w:t>
      </w:r>
      <w:proofErr w:type="spellStart"/>
      <w:r w:rsidR="007A60C9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записувати хімічні формули простих і складних речовин, використовуючи хімічні символи та індекси; 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навчити</w:t>
      </w:r>
      <w:proofErr w:type="spellStart"/>
      <w:r w:rsidR="007A60C9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читати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хімічні формули речовин, визначати їх якісний і кількісний склад; навчитись використовувати поняття «хімічна формула»; «індекс»; «коефіцієнт».</w:t>
      </w:r>
    </w:p>
    <w:p w:rsidR="0077176F" w:rsidRPr="0077176F" w:rsidRDefault="0077176F" w:rsidP="0077176F">
      <w:pPr>
        <w:shd w:val="clear" w:color="auto" w:fill="FFFFFF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Хімічна формула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умовний запис, що відображає якісний і кількісний склад речовини.</w:t>
      </w:r>
    </w:p>
    <w:p w:rsid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Якісний склад показують за допомогою символів хімічних елементів, а кількісний — за допомогою індексів.</w:t>
      </w:r>
    </w:p>
    <w:p w:rsidR="007A60C9" w:rsidRPr="0077176F" w:rsidRDefault="007A60C9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Індекс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 — цифра у хімічній формулі, яка ставиться справа внизу від хімічного </w:t>
      </w:r>
      <w:proofErr w:type="spellStart"/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знака</w:t>
      </w:r>
      <w:proofErr w:type="spellEnd"/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і позначає число атомів даного елемента.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Індекс «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 у хімічній формулі не пишеться.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Якщо у формулі записано знак хімічного елемента без індексу, значить, у частинці речовини міститься один атом даного елемента.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Хімічні формули речовин молекулярної будови показують склад. Це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молекулярні формули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(«о — два») — молекулярна формула кисню. У молекулі кисню містяться два атоми хімічного елемента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He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(«гелій») — молекулярна формула інертного (благородного) газу гелію. Молекули благородних газів одноатомні.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аш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два — ес — о — чотири») — молекулярна формула сульфатної кислоти, яка містить два атоми Гідрогену, один атом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Сульфуру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чотири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Хімічні формули речовин немолекулярної будови показують найпростіше співвідношення числа атомів хімічних елементів у речовині. Такі формули називають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найпростішими формулами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Група атомів, склад якої відповідає простій формулі речовини, називається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формульною одиницею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Для простих речовин немолекулярної будови формульної одиницею є атом, тому їх формули записують просто знаками хімічних елементів без індексів.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lastRenderedPageBreak/>
        <w:t>Cu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Купрум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») — формула міді, яка показує, що її формульної одиницею є атом.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два — о —три») — найпростіша формула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III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) оксиду. У цій речовині на два атома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припадає три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Групи атомів, що повторюються, беруть у дужки.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proofErr w:type="spellEnd"/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(«Магній — о —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аш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двічі»)— у магній гідроксиді на один атом Магнію припадає два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два атоми Гідрогену.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(«Кальцій — три —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пе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о — чотири — двічі») — у кальцій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ортофосфаті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на три атоми Кальцію припадає два атоми Фосфору і вісім атомів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хімічних записах використовуються коефіцієнти.</w:t>
      </w:r>
    </w:p>
    <w:p w:rsidR="007A60C9" w:rsidRPr="0077176F" w:rsidRDefault="007A60C9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Коефіцієнт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цифра у хімічному записі, яка ставиться перед формулою і показує число окремих атомів, молекул або формульних одиниць.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Коефіцієнт «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 не записується.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 один атом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3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— три молекули водню, кожна з яких складається з двох атомів хімічного елемента Гідрогену.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 десять молекул сульфатної кислоти, кожна з яких містить по два атоми Гідрогену, одному атому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Сульфуру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по чотири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 дві формульні одиниці магній гідроксиду, що складаються з одного атома Магнію, двох атомів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двох атомів Гідрогену.</w:t>
      </w:r>
    </w:p>
    <w:p w:rsidR="0077176F" w:rsidRPr="007A60C9" w:rsidRDefault="007A60C9">
      <w:pPr>
        <w:rPr>
          <w:b/>
          <w:color w:val="FF0000"/>
          <w:sz w:val="28"/>
          <w:szCs w:val="28"/>
        </w:rPr>
      </w:pPr>
      <w:r w:rsidRPr="007A60C9">
        <w:rPr>
          <w:b/>
          <w:color w:val="FF0000"/>
          <w:sz w:val="28"/>
          <w:szCs w:val="28"/>
        </w:rPr>
        <w:t>Перегляньте відео за посиланням:</w:t>
      </w:r>
    </w:p>
    <w:p w:rsidR="00A6081E" w:rsidRDefault="00DB4706" w:rsidP="0077176F">
      <w:pPr>
        <w:tabs>
          <w:tab w:val="left" w:pos="1890"/>
        </w:tabs>
      </w:pPr>
      <w:hyperlink r:id="rId4" w:history="1">
        <w:r w:rsidR="0077176F" w:rsidRPr="005275C4">
          <w:rPr>
            <w:rStyle w:val="a3"/>
          </w:rPr>
          <w:t>https://www.youtube.com/watch?v=2EWFNkqn7c8</w:t>
        </w:r>
      </w:hyperlink>
      <w:r w:rsidR="0077176F" w:rsidRPr="0077176F">
        <w:t xml:space="preserve"> </w:t>
      </w:r>
    </w:p>
    <w:p w:rsidR="007A60C9" w:rsidRDefault="007A60C9" w:rsidP="0077176F">
      <w:pPr>
        <w:tabs>
          <w:tab w:val="left" w:pos="1890"/>
        </w:tabs>
        <w:rPr>
          <w:b/>
          <w:sz w:val="28"/>
          <w:szCs w:val="28"/>
        </w:rPr>
      </w:pPr>
    </w:p>
    <w:p w:rsidR="007A60C9" w:rsidRPr="007A60C9" w:rsidRDefault="007A60C9" w:rsidP="0077176F">
      <w:pPr>
        <w:tabs>
          <w:tab w:val="left" w:pos="1890"/>
        </w:tabs>
        <w:rPr>
          <w:b/>
          <w:sz w:val="28"/>
          <w:szCs w:val="28"/>
        </w:rPr>
      </w:pPr>
      <w:r w:rsidRPr="007A60C9">
        <w:rPr>
          <w:b/>
          <w:sz w:val="28"/>
          <w:szCs w:val="28"/>
        </w:rPr>
        <w:t>Завдання:</w:t>
      </w:r>
    </w:p>
    <w:p w:rsidR="007A60C9" w:rsidRPr="007A60C9" w:rsidRDefault="009642BF" w:rsidP="007A6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Параграф 13</w:t>
      </w:r>
      <w:r w:rsidR="007A60C9" w:rsidRPr="007A60C9">
        <w:rPr>
          <w:b/>
          <w:sz w:val="28"/>
          <w:szCs w:val="28"/>
        </w:rPr>
        <w:t xml:space="preserve"> опрацювати. </w:t>
      </w:r>
    </w:p>
    <w:p w:rsidR="007A60C9" w:rsidRPr="007A60C9" w:rsidRDefault="009642BF" w:rsidP="007A60C9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Вправи № 6,7</w:t>
      </w:r>
      <w:r w:rsidR="007A60C9" w:rsidRPr="007A60C9">
        <w:rPr>
          <w:b/>
          <w:sz w:val="28"/>
          <w:szCs w:val="28"/>
        </w:rPr>
        <w:t xml:space="preserve"> виконати письмово.</w:t>
      </w:r>
    </w:p>
    <w:p w:rsidR="007A60C9" w:rsidRPr="007A60C9" w:rsidRDefault="007A60C9" w:rsidP="0077176F">
      <w:pPr>
        <w:tabs>
          <w:tab w:val="left" w:pos="1890"/>
        </w:tabs>
        <w:rPr>
          <w:b/>
        </w:rPr>
      </w:pPr>
    </w:p>
    <w:sectPr w:rsidR="007A60C9" w:rsidRPr="007A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6F"/>
    <w:rsid w:val="005B617B"/>
    <w:rsid w:val="00621A4B"/>
    <w:rsid w:val="00717745"/>
    <w:rsid w:val="0077176F"/>
    <w:rsid w:val="007A60C9"/>
    <w:rsid w:val="009642BF"/>
    <w:rsid w:val="00A6081E"/>
    <w:rsid w:val="00AD67FA"/>
    <w:rsid w:val="00DB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4EA3B-E422-46B3-A6F7-0DE2339C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42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538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637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12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724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9992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2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12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none" w:sz="0" w:space="31" w:color="auto"/>
                <w:bottom w:val="single" w:sz="6" w:space="15" w:color="76A900"/>
                <w:right w:val="none" w:sz="0" w:space="19" w:color="auto"/>
              </w:divBdr>
            </w:div>
          </w:divsChild>
        </w:div>
        <w:div w:id="1991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6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48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49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651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815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04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3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1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67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539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48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01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916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none" w:sz="0" w:space="31" w:color="auto"/>
                            <w:bottom w:val="single" w:sz="6" w:space="15" w:color="76A900"/>
                            <w:right w:val="none" w:sz="0" w:space="19" w:color="auto"/>
                          </w:divBdr>
                        </w:div>
                      </w:divsChild>
                    </w:div>
                  </w:divsChild>
                </w:div>
                <w:div w:id="11723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011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1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8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EWFNkqn7c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1993</Words>
  <Characters>1137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2021-10-19T09:48:00Z</dcterms:created>
  <dcterms:modified xsi:type="dcterms:W3CDTF">2022-11-01T14:38:00Z</dcterms:modified>
</cp:coreProperties>
</file>