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B2F" w:rsidRDefault="00783B2F" w:rsidP="00B0748B">
      <w:pPr>
        <w:pStyle w:val="1"/>
        <w:shd w:val="clear" w:color="auto" w:fill="F2F2F2"/>
        <w:spacing w:before="0" w:after="150"/>
        <w:rPr>
          <w:rFonts w:ascii="Arial" w:eastAsia="Times New Roman" w:hAnsi="Arial" w:cs="Arial"/>
          <w:color w:val="424242"/>
          <w:kern w:val="36"/>
          <w:sz w:val="29"/>
          <w:szCs w:val="29"/>
          <w:lang w:val="uk-UA" w:eastAsia="uk-UA"/>
        </w:rPr>
      </w:pPr>
      <w:r w:rsidRPr="00783B2F">
        <w:rPr>
          <w:rFonts w:ascii="Times New Roman" w:hAnsi="Times New Roman" w:cs="Times New Roman"/>
          <w:b/>
          <w:sz w:val="40"/>
          <w:szCs w:val="40"/>
          <w:lang w:val="uk-UA"/>
        </w:rPr>
        <w:t xml:space="preserve">Тема уроку. </w:t>
      </w:r>
      <w:r w:rsidR="00112134">
        <w:rPr>
          <w:rFonts w:ascii="Arial" w:eastAsia="Times New Roman" w:hAnsi="Arial" w:cs="Arial"/>
          <w:color w:val="424242"/>
          <w:kern w:val="36"/>
          <w:sz w:val="29"/>
          <w:szCs w:val="29"/>
          <w:lang w:val="uk-UA" w:eastAsia="uk-UA"/>
        </w:rPr>
        <w:t xml:space="preserve"> Поняття про </w:t>
      </w:r>
      <w:r w:rsidR="00B0748B" w:rsidRPr="00B0748B">
        <w:rPr>
          <w:rFonts w:ascii="Arial" w:eastAsia="Times New Roman" w:hAnsi="Arial" w:cs="Arial"/>
          <w:color w:val="424242"/>
          <w:kern w:val="36"/>
          <w:sz w:val="29"/>
          <w:szCs w:val="29"/>
          <w:lang w:val="uk-UA" w:eastAsia="uk-UA"/>
        </w:rPr>
        <w:t xml:space="preserve"> індикатори.</w:t>
      </w:r>
    </w:p>
    <w:p w:rsidR="001366C3" w:rsidRDefault="001366C3" w:rsidP="001366C3">
      <w:pPr>
        <w:rPr>
          <w:sz w:val="32"/>
          <w:szCs w:val="32"/>
          <w:lang w:val="uk-UA" w:eastAsia="uk-UA"/>
        </w:rPr>
      </w:pPr>
      <w:r w:rsidRPr="001366C3">
        <w:rPr>
          <w:b/>
          <w:sz w:val="32"/>
          <w:szCs w:val="32"/>
          <w:lang w:val="uk-UA" w:eastAsia="uk-UA"/>
        </w:rPr>
        <w:t>Мета:</w:t>
      </w:r>
      <w:r w:rsidRPr="001366C3">
        <w:rPr>
          <w:sz w:val="32"/>
          <w:szCs w:val="32"/>
          <w:lang w:val="uk-UA" w:eastAsia="uk-UA"/>
        </w:rPr>
        <w:t xml:space="preserve"> узагальнити знання про</w:t>
      </w:r>
      <w:r w:rsidR="00112134">
        <w:rPr>
          <w:sz w:val="32"/>
          <w:szCs w:val="32"/>
          <w:lang w:val="uk-UA" w:eastAsia="uk-UA"/>
        </w:rPr>
        <w:t xml:space="preserve"> виявлення кислот і лугів за допомогою індикаторів. </w:t>
      </w:r>
    </w:p>
    <w:p w:rsidR="009E6B0E" w:rsidRPr="00280151" w:rsidRDefault="009E6B0E" w:rsidP="009E6B0E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280151">
        <w:rPr>
          <w:rStyle w:val="a6"/>
          <w:rFonts w:ascii="Arial" w:hAnsi="Arial" w:cs="Arial"/>
          <w:color w:val="292B2C"/>
          <w:sz w:val="28"/>
          <w:szCs w:val="28"/>
        </w:rPr>
        <w:t>Виявлення кислот і основ у розчинах</w:t>
      </w:r>
      <w:r w:rsidR="00112134" w:rsidRPr="00280151">
        <w:rPr>
          <w:rStyle w:val="a6"/>
          <w:rFonts w:ascii="Arial" w:hAnsi="Arial" w:cs="Arial"/>
          <w:color w:val="292B2C"/>
          <w:sz w:val="28"/>
          <w:szCs w:val="28"/>
        </w:rPr>
        <w:t>.</w:t>
      </w:r>
    </w:p>
    <w:p w:rsidR="009E6B0E" w:rsidRPr="00280151" w:rsidRDefault="009E6B0E" w:rsidP="009E6B0E">
      <w:pPr>
        <w:pStyle w:val="a5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280151">
        <w:rPr>
          <w:rFonts w:ascii="Arial" w:hAnsi="Arial" w:cs="Arial"/>
          <w:color w:val="292B2C"/>
          <w:sz w:val="28"/>
          <w:szCs w:val="28"/>
        </w:rPr>
        <w:t>Більшість оксидів і відповідних їм гідратів — безбарвні сполуки, тому визначити їх наявність або розрізнити кислоти й основи без «сторонньої допомоги» неможливо. Для виявлення кислот і основ у розчинах використовують індикатори — складні органічні сполуки, що змінюють своє забарвлення залежно від наявності кислоти або основи в розчині </w:t>
      </w:r>
    </w:p>
    <w:p w:rsidR="009E6B0E" w:rsidRPr="00280151" w:rsidRDefault="009E6B0E" w:rsidP="001366C3">
      <w:pPr>
        <w:rPr>
          <w:sz w:val="28"/>
          <w:szCs w:val="28"/>
          <w:lang w:val="uk-UA" w:eastAsia="uk-UA"/>
        </w:rPr>
      </w:pP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Здебільшого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індикатори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використовують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у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вигляді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розчинів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— у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воді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або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в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спирті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Зручніше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використовувати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індикаторний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папір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—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звичайний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папір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просочений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розчином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індикатору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, а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потім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висушений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. У продаж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він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потрапляє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у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вигляді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набору тоненьких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смужечок</w:t>
      </w:r>
      <w:proofErr w:type="spellEnd"/>
      <w:r w:rsidR="00280151">
        <w:rPr>
          <w:rFonts w:ascii="Arial" w:hAnsi="Arial" w:cs="Arial"/>
          <w:color w:val="292B2C"/>
          <w:sz w:val="28"/>
          <w:szCs w:val="28"/>
          <w:shd w:val="clear" w:color="auto" w:fill="FFFFFF"/>
          <w:lang w:val="uk-UA"/>
        </w:rPr>
        <w:t>.</w:t>
      </w:r>
    </w:p>
    <w:p w:rsidR="009E6B0E" w:rsidRDefault="00280151" w:rsidP="001366C3">
      <w:pPr>
        <w:rPr>
          <w:sz w:val="32"/>
          <w:szCs w:val="32"/>
          <w:lang w:val="uk-UA" w:eastAsia="uk-UA"/>
        </w:rPr>
      </w:pPr>
      <w:r>
        <w:rPr>
          <w:noProof/>
          <w:lang w:val="uk-UA" w:eastAsia="uk-UA"/>
        </w:rPr>
        <w:t xml:space="preserve">                                                              </w:t>
      </w:r>
      <w:r w:rsidR="009E6B0E">
        <w:rPr>
          <w:noProof/>
          <w:sz w:val="32"/>
          <w:szCs w:val="32"/>
          <w:lang w:val="uk-UA" w:eastAsia="uk-UA"/>
        </w:rPr>
        <w:drawing>
          <wp:inline distT="0" distB="0" distL="0" distR="0" wp14:anchorId="07492904">
            <wp:extent cx="1400175" cy="161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2134" w:rsidRPr="00280151" w:rsidRDefault="00112134" w:rsidP="001366C3">
      <w:pPr>
        <w:rPr>
          <w:b/>
          <w:sz w:val="28"/>
          <w:szCs w:val="28"/>
          <w:lang w:val="uk-UA" w:eastAsia="uk-UA"/>
        </w:rPr>
      </w:pP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Речовини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які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змінюють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забарвлення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в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розчинах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лугів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і кислот,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називають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індикаторами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Найважливіші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>індикатори</w:t>
      </w:r>
      <w:proofErr w:type="spellEnd"/>
      <w:r w:rsidRPr="00280151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— </w:t>
      </w:r>
      <w:proofErr w:type="spellStart"/>
      <w:r w:rsidRPr="00280151">
        <w:rPr>
          <w:rFonts w:ascii="Arial" w:hAnsi="Arial" w:cs="Arial"/>
          <w:b/>
          <w:color w:val="292B2C"/>
          <w:sz w:val="28"/>
          <w:szCs w:val="28"/>
          <w:shd w:val="clear" w:color="auto" w:fill="FFFFFF"/>
        </w:rPr>
        <w:t>універсальний</w:t>
      </w:r>
      <w:proofErr w:type="spellEnd"/>
      <w:r w:rsidRPr="00280151">
        <w:rPr>
          <w:rFonts w:ascii="Arial" w:hAnsi="Arial" w:cs="Arial"/>
          <w:b/>
          <w:color w:val="292B2C"/>
          <w:sz w:val="28"/>
          <w:szCs w:val="28"/>
          <w:shd w:val="clear" w:color="auto" w:fill="FFFFFF"/>
        </w:rPr>
        <w:t xml:space="preserve">, лакмус, </w:t>
      </w:r>
      <w:proofErr w:type="spellStart"/>
      <w:r w:rsidRPr="00280151">
        <w:rPr>
          <w:rFonts w:ascii="Arial" w:hAnsi="Arial" w:cs="Arial"/>
          <w:b/>
          <w:color w:val="292B2C"/>
          <w:sz w:val="28"/>
          <w:szCs w:val="28"/>
          <w:shd w:val="clear" w:color="auto" w:fill="FFFFFF"/>
        </w:rPr>
        <w:t>фенолфталеїн</w:t>
      </w:r>
      <w:proofErr w:type="spellEnd"/>
      <w:r w:rsidRPr="00280151">
        <w:rPr>
          <w:rFonts w:ascii="Arial" w:hAnsi="Arial" w:cs="Arial"/>
          <w:b/>
          <w:color w:val="292B2C"/>
          <w:sz w:val="28"/>
          <w:szCs w:val="28"/>
          <w:shd w:val="clear" w:color="auto" w:fill="FFFFFF"/>
        </w:rPr>
        <w:t>, метилоранж.</w:t>
      </w:r>
    </w:p>
    <w:p w:rsidR="001366C3" w:rsidRDefault="00C468DC" w:rsidP="001366C3">
      <w:pPr>
        <w:rPr>
          <w:lang w:val="uk-UA" w:eastAsia="uk-UA"/>
        </w:rPr>
      </w:pPr>
      <w:r>
        <w:rPr>
          <w:lang w:val="uk-UA" w:eastAsia="uk-UA"/>
        </w:rPr>
        <w:t xml:space="preserve">                                 </w:t>
      </w:r>
      <w:r w:rsidR="00280151">
        <w:rPr>
          <w:noProof/>
          <w:lang w:val="uk-UA" w:eastAsia="uk-UA"/>
        </w:rPr>
        <w:drawing>
          <wp:inline distT="0" distB="0" distL="0" distR="0" wp14:anchorId="220959D3" wp14:editId="5BC7C759">
            <wp:extent cx="3762375" cy="198092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195" cy="2019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66C3" w:rsidRPr="00280151" w:rsidRDefault="009E6B0E" w:rsidP="001366C3">
      <w:pPr>
        <w:rPr>
          <w:rFonts w:ascii="Arial" w:hAnsi="Arial" w:cs="Arial"/>
          <w:b/>
          <w:bCs/>
          <w:color w:val="292B2C"/>
          <w:sz w:val="23"/>
          <w:szCs w:val="23"/>
          <w:shd w:val="clear" w:color="auto" w:fill="FFFFFF"/>
        </w:rPr>
      </w:pPr>
      <w:proofErr w:type="spellStart"/>
      <w:r>
        <w:rPr>
          <w:rStyle w:val="a6"/>
          <w:rFonts w:ascii="Arial" w:hAnsi="Arial" w:cs="Arial"/>
          <w:color w:val="292B2C"/>
          <w:sz w:val="23"/>
          <w:szCs w:val="23"/>
          <w:shd w:val="clear" w:color="auto" w:fill="FFFFFF"/>
        </w:rPr>
        <w:t>Забарвлення</w:t>
      </w:r>
      <w:proofErr w:type="spellEnd"/>
      <w:r>
        <w:rPr>
          <w:rStyle w:val="a6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6"/>
          <w:rFonts w:ascii="Arial" w:hAnsi="Arial" w:cs="Arial"/>
          <w:color w:val="292B2C"/>
          <w:sz w:val="23"/>
          <w:szCs w:val="23"/>
          <w:shd w:val="clear" w:color="auto" w:fill="FFFFFF"/>
        </w:rPr>
        <w:t>індикаторів</w:t>
      </w:r>
      <w:proofErr w:type="spellEnd"/>
      <w:r>
        <w:rPr>
          <w:rStyle w:val="a6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у </w:t>
      </w:r>
      <w:proofErr w:type="spellStart"/>
      <w:r>
        <w:rPr>
          <w:rStyle w:val="a6"/>
          <w:rFonts w:ascii="Arial" w:hAnsi="Arial" w:cs="Arial"/>
          <w:color w:val="292B2C"/>
          <w:sz w:val="23"/>
          <w:szCs w:val="23"/>
          <w:shd w:val="clear" w:color="auto" w:fill="FFFFFF"/>
        </w:rPr>
        <w:t>розчині</w:t>
      </w:r>
      <w:proofErr w:type="spellEnd"/>
      <w:r>
        <w:rPr>
          <w:rStyle w:val="a6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6"/>
          <w:rFonts w:ascii="Arial" w:hAnsi="Arial" w:cs="Arial"/>
          <w:color w:val="292B2C"/>
          <w:sz w:val="23"/>
          <w:szCs w:val="23"/>
          <w:shd w:val="clear" w:color="auto" w:fill="FFFFFF"/>
        </w:rPr>
        <w:t>кислоти</w:t>
      </w:r>
      <w:proofErr w:type="spellEnd"/>
      <w:r>
        <w:rPr>
          <w:rStyle w:val="a6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(а), </w:t>
      </w:r>
      <w:proofErr w:type="spellStart"/>
      <w:r>
        <w:rPr>
          <w:rStyle w:val="a6"/>
          <w:rFonts w:ascii="Arial" w:hAnsi="Arial" w:cs="Arial"/>
          <w:color w:val="292B2C"/>
          <w:sz w:val="23"/>
          <w:szCs w:val="23"/>
          <w:shd w:val="clear" w:color="auto" w:fill="FFFFFF"/>
        </w:rPr>
        <w:t>воді</w:t>
      </w:r>
      <w:proofErr w:type="spellEnd"/>
      <w:r>
        <w:rPr>
          <w:rStyle w:val="a6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(б), </w:t>
      </w:r>
      <w:proofErr w:type="spellStart"/>
      <w:r>
        <w:rPr>
          <w:rStyle w:val="a6"/>
          <w:rFonts w:ascii="Arial" w:hAnsi="Arial" w:cs="Arial"/>
          <w:color w:val="292B2C"/>
          <w:sz w:val="23"/>
          <w:szCs w:val="23"/>
          <w:shd w:val="clear" w:color="auto" w:fill="FFFFFF"/>
        </w:rPr>
        <w:t>розчині</w:t>
      </w:r>
      <w:proofErr w:type="spellEnd"/>
      <w:r>
        <w:rPr>
          <w:rStyle w:val="a6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лугу (в)</w:t>
      </w:r>
    </w:p>
    <w:p w:rsidR="00280151" w:rsidRDefault="00112134" w:rsidP="0028015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12134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876925" cy="3768725"/>
            <wp:effectExtent l="0" t="0" r="9525" b="3175"/>
            <wp:docPr id="7" name="Рисунок 7" descr="C:\Users\Наталья\Documents\703244-ЗАМЕНА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703244-ЗАМЕНА-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B2F" w:rsidRPr="00280151" w:rsidRDefault="00280151" w:rsidP="0028015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Значення індикаторів:</w:t>
      </w:r>
      <w:r w:rsidR="00783B2F" w:rsidRPr="0028015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="00783B2F" w:rsidRPr="002801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опомагають розпізнати розчини  певних класів або груп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–де кислота, а де – основа.</w:t>
      </w:r>
    </w:p>
    <w:p w:rsidR="00112134" w:rsidRPr="00280151" w:rsidRDefault="00280151" w:rsidP="0028015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П</w:t>
      </w:r>
      <w:r w:rsidR="00783B2F" w:rsidRPr="00280151">
        <w:rPr>
          <w:rFonts w:ascii="Times New Roman" w:hAnsi="Times New Roman" w:cs="Times New Roman"/>
          <w:color w:val="FF0000"/>
          <w:sz w:val="28"/>
          <w:szCs w:val="28"/>
          <w:lang w:val="uk-UA"/>
        </w:rPr>
        <w:t>рактичне значення інди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каторів- </w:t>
      </w:r>
      <w:r w:rsidR="00222EC8">
        <w:rPr>
          <w:rFonts w:ascii="Times New Roman" w:hAnsi="Times New Roman" w:cs="Times New Roman"/>
          <w:color w:val="FF0000"/>
          <w:sz w:val="28"/>
          <w:szCs w:val="28"/>
          <w:lang w:val="uk-UA"/>
        </w:rPr>
        <w:t>це</w:t>
      </w:r>
      <w:r w:rsidR="00222EC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</w:t>
      </w:r>
      <w:r w:rsidR="00783B2F" w:rsidRPr="002801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онтроль якості продукції на фармацевтичних, харчових та інших виробництвах, виявлення наявності отруйних або токсичних речов</w:t>
      </w:r>
      <w:r w:rsidR="00222EC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ин, розслідування злочинів тощо.</w:t>
      </w:r>
    </w:p>
    <w:p w:rsidR="00783B2F" w:rsidRPr="006E5752" w:rsidRDefault="00783B2F" w:rsidP="00C468DC">
      <w:pPr>
        <w:pStyle w:val="a3"/>
        <w:shd w:val="clear" w:color="auto" w:fill="FFFFFF"/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E5752">
        <w:rPr>
          <w:rFonts w:ascii="Times New Roman" w:hAnsi="Times New Roman" w:cs="Times New Roman"/>
          <w:color w:val="FF0000"/>
          <w:sz w:val="28"/>
          <w:szCs w:val="28"/>
          <w:lang w:val="uk-UA"/>
        </w:rPr>
        <w:t>У домашніх умовах</w:t>
      </w:r>
      <w:r w:rsidRPr="006E575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можна обійтися і без наведених індикаторів, а скористатися природніми індикаторами:  соком квіток, плодів, коренеплодів. Забарвлення їм надають різноманітні речовини-барвники, які змінюють свій колір в присутності кислоти чи лугу. Наприклад, сік вишні чи смородини в лужному середовищі посиніє, а в кислому набуде рожево-червоного кольору. </w:t>
      </w:r>
    </w:p>
    <w:p w:rsidR="00783B2F" w:rsidRPr="00783B2F" w:rsidRDefault="00783B2F" w:rsidP="00C468DC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783B2F" w:rsidRPr="00C468DC" w:rsidRDefault="00783B2F" w:rsidP="00C468DC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2F4C7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Застосування природних індикаторів</w:t>
      </w:r>
    </w:p>
    <w:p w:rsidR="00783B2F" w:rsidRDefault="00C468DC">
      <w:pPr>
        <w:rPr>
          <w:lang w:val="uk-UA"/>
        </w:rPr>
      </w:pPr>
      <w:r w:rsidRPr="00DD5E2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7EE69A1E" wp14:editId="6FB362F0">
            <wp:simplePos x="0" y="0"/>
            <wp:positionH relativeFrom="page">
              <wp:posOffset>1943100</wp:posOffset>
            </wp:positionH>
            <wp:positionV relativeFrom="paragraph">
              <wp:posOffset>7620</wp:posOffset>
            </wp:positionV>
            <wp:extent cx="443865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507" y="21382"/>
                <wp:lineTo x="21507" y="0"/>
                <wp:lineTo x="0" y="0"/>
              </wp:wrapPolygon>
            </wp:wrapTight>
            <wp:docPr id="2" name="Рисунок 2" descr="https://3.bp.blogspot.com/-vK4KUVBj8j0/WskmZDKkOnI/AAAAAAAAB_g/L_kI7uBJjZ0ll-2Nd1SHeVXLXu4dqnU7ACLcBGAs/s1600/%25D1%2596%25D0%25BD%25D0%25B4%25D0%25B8%25D0%25BA%25D0%25B0%25D1%2582%25D0%25BE%25D1%2580%25D0%25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vK4KUVBj8j0/WskmZDKkOnI/AAAAAAAAB_g/L_kI7uBJjZ0ll-2Nd1SHeVXLXu4dqnU7ACLcBGAs/s1600/%25D1%2596%25D0%25BD%25D0%25B4%25D0%25B8%25D0%25BA%25D0%25B0%25D1%2582%25D0%25BE%25D1%2580%25D0%25B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3B2F" w:rsidRDefault="00783B2F">
      <w:pPr>
        <w:rPr>
          <w:lang w:val="uk-UA"/>
        </w:rPr>
      </w:pPr>
    </w:p>
    <w:p w:rsidR="00783B2F" w:rsidRPr="00783B2F" w:rsidRDefault="00783B2F" w:rsidP="00783B2F">
      <w:pPr>
        <w:rPr>
          <w:lang w:val="uk-UA"/>
        </w:rPr>
      </w:pPr>
    </w:p>
    <w:p w:rsidR="00783B2F" w:rsidRPr="00783B2F" w:rsidRDefault="00783B2F" w:rsidP="00783B2F">
      <w:pPr>
        <w:rPr>
          <w:lang w:val="uk-UA"/>
        </w:rPr>
      </w:pPr>
    </w:p>
    <w:p w:rsidR="00783B2F" w:rsidRPr="00783B2F" w:rsidRDefault="00783B2F" w:rsidP="00783B2F">
      <w:pPr>
        <w:rPr>
          <w:lang w:val="uk-UA"/>
        </w:rPr>
      </w:pPr>
    </w:p>
    <w:p w:rsidR="00783B2F" w:rsidRPr="00783B2F" w:rsidRDefault="00783B2F" w:rsidP="00783B2F">
      <w:pPr>
        <w:rPr>
          <w:lang w:val="uk-UA"/>
        </w:rPr>
      </w:pPr>
    </w:p>
    <w:p w:rsidR="00C468DC" w:rsidRDefault="00C468DC" w:rsidP="00C468D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21EE3" w:rsidRPr="00921EE3" w:rsidRDefault="00C468DC" w:rsidP="00921EE3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6B0E">
        <w:rPr>
          <w:rFonts w:ascii="Times New Roman" w:hAnsi="Times New Roman" w:cs="Times New Roman"/>
          <w:b/>
          <w:sz w:val="28"/>
          <w:szCs w:val="28"/>
          <w:lang w:val="uk-UA"/>
        </w:rPr>
        <w:t>Повторити §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36 (стор.167). </w:t>
      </w:r>
    </w:p>
    <w:p w:rsidR="00783B2F" w:rsidRPr="00921EE3" w:rsidRDefault="00921EE3" w:rsidP="00783B2F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</w:t>
      </w:r>
      <w:hyperlink r:id="rId9" w:history="1">
        <w:r w:rsidRPr="00921EE3">
          <w:rPr>
            <w:rStyle w:val="a4"/>
            <w:lang w:val="uk-UA"/>
          </w:rPr>
          <w:t>https://www.youtube.com/watch?v=sZbmNo1Qkpo</w:t>
        </w:r>
      </w:hyperlink>
      <w:r w:rsidRPr="00921EE3">
        <w:rPr>
          <w:lang w:val="uk-UA"/>
        </w:rPr>
        <w:t xml:space="preserve"> </w:t>
      </w:r>
      <w:bookmarkStart w:id="0" w:name="_GoBack"/>
      <w:bookmarkEnd w:id="0"/>
    </w:p>
    <w:p w:rsidR="00783B2F" w:rsidRPr="00783B2F" w:rsidRDefault="00783B2F" w:rsidP="00783B2F">
      <w:pPr>
        <w:rPr>
          <w:lang w:val="uk-UA"/>
        </w:rPr>
      </w:pPr>
    </w:p>
    <w:p w:rsidR="006E5752" w:rsidRPr="001366C3" w:rsidRDefault="006E5752" w:rsidP="00783B2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257E58" w:rsidRDefault="00257E58" w:rsidP="00783B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57E58" w:rsidRDefault="00257E58" w:rsidP="00783B2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257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E6D52"/>
    <w:multiLevelType w:val="hybridMultilevel"/>
    <w:tmpl w:val="4E48BA34"/>
    <w:lvl w:ilvl="0" w:tplc="CEA889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BA2416"/>
    <w:multiLevelType w:val="hybridMultilevel"/>
    <w:tmpl w:val="DEC486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70E94"/>
    <w:multiLevelType w:val="hybridMultilevel"/>
    <w:tmpl w:val="CBD8A0F0"/>
    <w:lvl w:ilvl="0" w:tplc="CEA889F0">
      <w:start w:val="1"/>
      <w:numFmt w:val="bullet"/>
      <w:lvlText w:val="-"/>
      <w:lvlJc w:val="left"/>
      <w:pPr>
        <w:ind w:left="142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63A87FE9"/>
    <w:multiLevelType w:val="hybridMultilevel"/>
    <w:tmpl w:val="20BC18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2F"/>
    <w:rsid w:val="00112134"/>
    <w:rsid w:val="001366C3"/>
    <w:rsid w:val="00222EC8"/>
    <w:rsid w:val="0024177F"/>
    <w:rsid w:val="00257E58"/>
    <w:rsid w:val="00280151"/>
    <w:rsid w:val="003503C1"/>
    <w:rsid w:val="0039729F"/>
    <w:rsid w:val="004E1A7A"/>
    <w:rsid w:val="00626392"/>
    <w:rsid w:val="006E5752"/>
    <w:rsid w:val="00783B2F"/>
    <w:rsid w:val="00921EE3"/>
    <w:rsid w:val="009A7A1E"/>
    <w:rsid w:val="009E6B0E"/>
    <w:rsid w:val="00A6081E"/>
    <w:rsid w:val="00B0748B"/>
    <w:rsid w:val="00C468DC"/>
    <w:rsid w:val="00E4613D"/>
    <w:rsid w:val="00FE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F0F53-1F03-4D4A-A727-D81DC601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B2F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07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B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3B2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074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9E6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Strong"/>
    <w:basedOn w:val="a0"/>
    <w:uiPriority w:val="22"/>
    <w:qFormat/>
    <w:rsid w:val="009E6B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6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ZbmNo1Qkp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1289</Words>
  <Characters>735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16</cp:revision>
  <dcterms:created xsi:type="dcterms:W3CDTF">2021-04-27T07:12:00Z</dcterms:created>
  <dcterms:modified xsi:type="dcterms:W3CDTF">2023-04-25T12:49:00Z</dcterms:modified>
</cp:coreProperties>
</file>