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3A" w:rsidRDefault="00CF23BE"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01.03.2023 – 8-А</w:t>
      </w:r>
      <w:r w:rsidR="007409EC">
        <w:rPr>
          <w:rFonts w:ascii="Times New Roman" w:hAnsi="Times New Roman" w:cs="Times New Roman"/>
          <w:sz w:val="28"/>
          <w:szCs w:val="28"/>
          <w:lang w:val="uk-UA"/>
        </w:rPr>
        <w:t xml:space="preserve"> </w:t>
      </w:r>
    </w:p>
    <w:p w:rsidR="00302AB9" w:rsidRDefault="00302AB9"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CF23BE" w:rsidRPr="00CF23BE">
        <w:rPr>
          <w:rFonts w:ascii="Times New Roman" w:hAnsi="Times New Roman" w:cs="Times New Roman"/>
          <w:b/>
          <w:sz w:val="32"/>
          <w:szCs w:val="32"/>
          <w:lang w:val="uk-UA"/>
        </w:rPr>
        <w:t>Заселення Слобідської України.</w:t>
      </w:r>
    </w:p>
    <w:p w:rsidR="0097637F" w:rsidRDefault="009F483A" w:rsidP="00302AB9">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2E230C" w:rsidRPr="00A24E45">
        <w:rPr>
          <w:rFonts w:ascii="Times New Roman" w:hAnsi="Times New Roman" w:cs="Times New Roman"/>
          <w:sz w:val="28"/>
          <w:szCs w:val="28"/>
          <w:lang w:val="uk-UA"/>
        </w:rPr>
        <w:t xml:space="preserve">: </w:t>
      </w:r>
      <w:r w:rsidR="005903E9" w:rsidRPr="00A24E45">
        <w:rPr>
          <w:rFonts w:ascii="Times New Roman" w:hAnsi="Times New Roman" w:cs="Times New Roman"/>
          <w:sz w:val="28"/>
          <w:szCs w:val="28"/>
          <w:lang w:val="uk-UA"/>
        </w:rPr>
        <w:t xml:space="preserve"> </w:t>
      </w:r>
      <w:r w:rsidR="00E05C7B">
        <w:rPr>
          <w:rFonts w:ascii="Times New Roman" w:hAnsi="Times New Roman" w:cs="Times New Roman"/>
          <w:sz w:val="28"/>
          <w:szCs w:val="28"/>
          <w:lang w:val="uk-UA"/>
        </w:rPr>
        <w:t>ф</w:t>
      </w:r>
      <w:r w:rsidR="00E05C7B" w:rsidRPr="00E05C7B">
        <w:rPr>
          <w:rFonts w:ascii="Times New Roman" w:hAnsi="Times New Roman" w:cs="Times New Roman"/>
          <w:sz w:val="28"/>
          <w:szCs w:val="28"/>
          <w:lang w:val="uk-UA"/>
        </w:rPr>
        <w:t>ормувати уявлення про особливості виникнення, розвитку і адміністративно-територіального устрою Слобідської України. Дати відомості про створення  слобідських козачих полків. Інформувати учнів про життя та діяльність, одного із найвідоміших отаманів Запорозької Січі другої половини ХVІІ століття, Івана Сірко. Розвивати пам’ять, мислення, уяву. Виховувати інтерес до історії.</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CF23BE" w:rsidRPr="00440289" w:rsidRDefault="00CF23BE" w:rsidP="00302AB9">
      <w:pPr>
        <w:ind w:left="-774"/>
        <w:rPr>
          <w:rFonts w:ascii="Times New Roman" w:hAnsi="Times New Roman" w:cs="Times New Roman"/>
          <w:color w:val="7030A0"/>
          <w:sz w:val="28"/>
          <w:szCs w:val="28"/>
          <w:lang w:val="uk-UA"/>
        </w:rPr>
      </w:pPr>
      <w:r w:rsidRPr="00440289">
        <w:rPr>
          <w:rFonts w:ascii="Times New Roman" w:hAnsi="Times New Roman" w:cs="Times New Roman"/>
          <w:color w:val="7030A0"/>
          <w:sz w:val="28"/>
          <w:szCs w:val="28"/>
          <w:lang w:val="uk-UA"/>
        </w:rPr>
        <w:t>*Кого з гетьманів називали «Сонцем Руїни»? Чому?</w:t>
      </w:r>
    </w:p>
    <w:p w:rsidR="00CF23BE" w:rsidRPr="00440289" w:rsidRDefault="00CF23BE" w:rsidP="00302AB9">
      <w:pPr>
        <w:ind w:left="-774"/>
        <w:rPr>
          <w:rFonts w:ascii="Times New Roman" w:hAnsi="Times New Roman" w:cs="Times New Roman"/>
          <w:color w:val="7030A0"/>
          <w:sz w:val="28"/>
          <w:szCs w:val="28"/>
          <w:lang w:val="uk-UA"/>
        </w:rPr>
      </w:pPr>
      <w:r w:rsidRPr="00440289">
        <w:rPr>
          <w:rFonts w:ascii="Times New Roman" w:hAnsi="Times New Roman" w:cs="Times New Roman"/>
          <w:color w:val="7030A0"/>
          <w:sz w:val="28"/>
          <w:szCs w:val="28"/>
          <w:lang w:val="uk-UA"/>
        </w:rPr>
        <w:t>*Назвіть основні напрямки політики П. Дорошенка.</w:t>
      </w:r>
    </w:p>
    <w:p w:rsidR="00E05C7B" w:rsidRPr="00440289" w:rsidRDefault="00CF23BE" w:rsidP="00E05C7B">
      <w:pPr>
        <w:ind w:left="-774"/>
        <w:rPr>
          <w:rFonts w:ascii="Times New Roman" w:hAnsi="Times New Roman" w:cs="Times New Roman"/>
          <w:color w:val="7030A0"/>
          <w:sz w:val="28"/>
          <w:szCs w:val="28"/>
          <w:lang w:val="uk-UA"/>
        </w:rPr>
      </w:pPr>
      <w:r w:rsidRPr="00440289">
        <w:rPr>
          <w:rFonts w:ascii="Times New Roman" w:hAnsi="Times New Roman" w:cs="Times New Roman"/>
          <w:color w:val="7030A0"/>
          <w:sz w:val="28"/>
          <w:szCs w:val="28"/>
          <w:lang w:val="uk-UA"/>
        </w:rPr>
        <w:t>*В чому були прорахунки П. Дорошенка?</w:t>
      </w:r>
    </w:p>
    <w:p w:rsidR="00302AB9" w:rsidRPr="00E07F17" w:rsidRDefault="00E07F17" w:rsidP="00E05C7B">
      <w:pPr>
        <w:ind w:left="-774"/>
        <w:rPr>
          <w:rFonts w:ascii="Times New Roman" w:hAnsi="Times New Roman" w:cs="Times New Roman"/>
          <w:b/>
          <w:color w:val="FF0000"/>
          <w:sz w:val="32"/>
          <w:szCs w:val="32"/>
          <w:lang w:val="uk-UA"/>
        </w:rPr>
      </w:pPr>
      <w:r w:rsidRPr="00E07F17">
        <w:rPr>
          <w:rFonts w:ascii="Times New Roman" w:hAnsi="Times New Roman" w:cs="Times New Roman"/>
          <w:noProof/>
          <w:color w:val="000000" w:themeColor="text1"/>
          <w:sz w:val="28"/>
          <w:szCs w:val="28"/>
          <w:lang w:eastAsia="ru-RU"/>
        </w:rPr>
        <w:drawing>
          <wp:anchor distT="0" distB="0" distL="114300" distR="114300" simplePos="0" relativeHeight="251658240" behindDoc="1" locked="0" layoutInCell="1" allowOverlap="1">
            <wp:simplePos x="0" y="0"/>
            <wp:positionH relativeFrom="page">
              <wp:posOffset>56515</wp:posOffset>
            </wp:positionH>
            <wp:positionV relativeFrom="paragraph">
              <wp:posOffset>351155</wp:posOffset>
            </wp:positionV>
            <wp:extent cx="7477125" cy="3486150"/>
            <wp:effectExtent l="0" t="0" r="9525" b="0"/>
            <wp:wrapTight wrapText="bothSides">
              <wp:wrapPolygon edited="0">
                <wp:start x="0" y="0"/>
                <wp:lineTo x="0" y="21482"/>
                <wp:lineTo x="21572" y="21482"/>
                <wp:lineTo x="21572" y="0"/>
                <wp:lineTo x="0" y="0"/>
              </wp:wrapPolygon>
            </wp:wrapTight>
            <wp:docPr id="1" name="Рисунок 1" descr="C:\Users\Administrator.000\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77125"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2AB9" w:rsidRPr="004A44E5">
        <w:rPr>
          <w:rFonts w:ascii="Times New Roman" w:hAnsi="Times New Roman" w:cs="Times New Roman"/>
          <w:b/>
          <w:color w:val="7030A0"/>
          <w:sz w:val="32"/>
          <w:szCs w:val="32"/>
          <w:lang w:val="uk-UA"/>
        </w:rPr>
        <w:t>Вивчення нового матеріалу</w:t>
      </w:r>
      <w:r>
        <w:rPr>
          <w:rFonts w:ascii="Times New Roman" w:hAnsi="Times New Roman" w:cs="Times New Roman"/>
          <w:b/>
          <w:color w:val="7030A0"/>
          <w:sz w:val="32"/>
          <w:szCs w:val="32"/>
          <w:lang w:val="uk-UA"/>
        </w:rPr>
        <w:t xml:space="preserve">    </w:t>
      </w:r>
      <w:r w:rsidRPr="00E07F17">
        <w:rPr>
          <w:rFonts w:ascii="Times New Roman" w:hAnsi="Times New Roman" w:cs="Times New Roman"/>
          <w:b/>
          <w:color w:val="FF0000"/>
          <w:sz w:val="32"/>
          <w:szCs w:val="32"/>
          <w:lang w:val="uk-UA"/>
        </w:rPr>
        <w:t>З</w:t>
      </w:r>
      <w:r>
        <w:rPr>
          <w:rFonts w:ascii="Times New Roman" w:hAnsi="Times New Roman" w:cs="Times New Roman"/>
          <w:b/>
          <w:color w:val="FF0000"/>
          <w:sz w:val="32"/>
          <w:szCs w:val="32"/>
          <w:lang w:val="uk-UA"/>
        </w:rPr>
        <w:t>анотуйте</w:t>
      </w:r>
    </w:p>
    <w:p w:rsidR="00E07F17" w:rsidRPr="00E05C7B" w:rsidRDefault="00E07F17" w:rsidP="00E05C7B">
      <w:pPr>
        <w:ind w:left="-774"/>
        <w:rPr>
          <w:rFonts w:ascii="Times New Roman" w:hAnsi="Times New Roman" w:cs="Times New Roman"/>
          <w:color w:val="7030A0"/>
          <w:sz w:val="32"/>
          <w:szCs w:val="32"/>
          <w:lang w:val="uk-UA"/>
        </w:rPr>
      </w:pPr>
    </w:p>
    <w:p w:rsidR="00E05C7B" w:rsidRDefault="00E05C7B" w:rsidP="00E05C7B">
      <w:pPr>
        <w:ind w:left="-774"/>
        <w:rPr>
          <w:rFonts w:ascii="Times New Roman" w:hAnsi="Times New Roman" w:cs="Times New Roman"/>
          <w:color w:val="000000" w:themeColor="text1"/>
          <w:sz w:val="28"/>
          <w:szCs w:val="28"/>
          <w:lang w:val="uk-UA"/>
        </w:rPr>
      </w:pPr>
      <w:r w:rsidRPr="00E05C7B">
        <w:rPr>
          <w:rFonts w:ascii="Times New Roman" w:hAnsi="Times New Roman" w:cs="Times New Roman"/>
          <w:color w:val="000000" w:themeColor="text1"/>
          <w:sz w:val="28"/>
          <w:szCs w:val="28"/>
          <w:lang w:val="uk-UA"/>
        </w:rPr>
        <w:t xml:space="preserve">Масове переселення у Слобожанщину українського населення розпочалося у другій половині XVII ст. й було пов’язане з добою Руїни, що охопила в цей час козацьку Україну. У верхів’ях Сіверського Дінця, Ворскли, Псла та басейнах інших річок переселенці заснували чимало нових поселень. Наприкінці XVII ст. на </w:t>
      </w:r>
      <w:r w:rsidRPr="00E05C7B">
        <w:rPr>
          <w:rFonts w:ascii="Times New Roman" w:hAnsi="Times New Roman" w:cs="Times New Roman"/>
          <w:color w:val="000000" w:themeColor="text1"/>
          <w:sz w:val="28"/>
          <w:szCs w:val="28"/>
          <w:lang w:val="uk-UA"/>
        </w:rPr>
        <w:lastRenderedPageBreak/>
        <w:t>Слобожанщині налічувалося 232 населені пункти (у 1657 р. — 1664), де жило близько 250 тис. осіб, серед яких більшість складали українці (80 %). Засновані на нових землях поселення звільнялися від податків і тому називалися слободами (звідси й назва «Слобідська Україна»). Права українських поселенців закріплювалися царськими жалуваними грамотами. Визнання поселенцями влади царя виявлялося в складанні присяги. Одночасно Слобожанщину заселяли московські служилі люди, які перебували під управлінням царських воєвод.</w:t>
      </w:r>
    </w:p>
    <w:p w:rsidR="00E07F17" w:rsidRPr="00E05C7B" w:rsidRDefault="00E07F17" w:rsidP="00E05C7B">
      <w:pPr>
        <w:ind w:left="-774"/>
        <w:rPr>
          <w:rFonts w:ascii="Times New Roman" w:hAnsi="Times New Roman" w:cs="Times New Roman"/>
          <w:color w:val="000000" w:themeColor="text1"/>
          <w:sz w:val="28"/>
          <w:szCs w:val="28"/>
          <w:lang w:val="uk-UA"/>
        </w:rPr>
      </w:pPr>
    </w:p>
    <w:p w:rsidR="00E07F17" w:rsidRPr="00E07F17" w:rsidRDefault="00E05C7B" w:rsidP="00E05C7B">
      <w:pPr>
        <w:ind w:left="-774"/>
        <w:rPr>
          <w:rFonts w:ascii="Times New Roman" w:hAnsi="Times New Roman" w:cs="Times New Roman"/>
          <w:b/>
          <w:color w:val="FF0000"/>
          <w:sz w:val="28"/>
          <w:szCs w:val="28"/>
          <w:lang w:val="uk-UA"/>
        </w:rPr>
      </w:pPr>
      <w:r w:rsidRPr="00E05C7B">
        <w:rPr>
          <w:rFonts w:ascii="Times New Roman" w:hAnsi="Times New Roman" w:cs="Times New Roman"/>
          <w:color w:val="000000" w:themeColor="text1"/>
          <w:sz w:val="28"/>
          <w:szCs w:val="28"/>
          <w:lang w:val="uk-UA"/>
        </w:rPr>
        <w:t xml:space="preserve">       У Слобідській Україні існував козацький устрій. У 50-х </w:t>
      </w:r>
      <w:proofErr w:type="spellStart"/>
      <w:r w:rsidRPr="00E05C7B">
        <w:rPr>
          <w:rFonts w:ascii="Times New Roman" w:hAnsi="Times New Roman" w:cs="Times New Roman"/>
          <w:color w:val="000000" w:themeColor="text1"/>
          <w:sz w:val="28"/>
          <w:szCs w:val="28"/>
          <w:lang w:val="uk-UA"/>
        </w:rPr>
        <w:t>pp</w:t>
      </w:r>
      <w:proofErr w:type="spellEnd"/>
      <w:r w:rsidRPr="00E05C7B">
        <w:rPr>
          <w:rFonts w:ascii="Times New Roman" w:hAnsi="Times New Roman" w:cs="Times New Roman"/>
          <w:color w:val="000000" w:themeColor="text1"/>
          <w:sz w:val="28"/>
          <w:szCs w:val="28"/>
          <w:lang w:val="uk-UA"/>
        </w:rPr>
        <w:t xml:space="preserve">. XVII ст. царський уряд сформував з українських переселенців козацькі слобідські полки: </w:t>
      </w:r>
      <w:proofErr w:type="spellStart"/>
      <w:r w:rsidRPr="00E05C7B">
        <w:rPr>
          <w:rFonts w:ascii="Times New Roman" w:hAnsi="Times New Roman" w:cs="Times New Roman"/>
          <w:color w:val="000000" w:themeColor="text1"/>
          <w:sz w:val="28"/>
          <w:szCs w:val="28"/>
          <w:lang w:val="uk-UA"/>
        </w:rPr>
        <w:t>Острогозький</w:t>
      </w:r>
      <w:proofErr w:type="spellEnd"/>
      <w:r w:rsidRPr="00E05C7B">
        <w:rPr>
          <w:rFonts w:ascii="Times New Roman" w:hAnsi="Times New Roman" w:cs="Times New Roman"/>
          <w:color w:val="000000" w:themeColor="text1"/>
          <w:sz w:val="28"/>
          <w:szCs w:val="28"/>
          <w:lang w:val="uk-UA"/>
        </w:rPr>
        <w:t xml:space="preserve"> (</w:t>
      </w:r>
      <w:proofErr w:type="spellStart"/>
      <w:r w:rsidRPr="00E05C7B">
        <w:rPr>
          <w:rFonts w:ascii="Times New Roman" w:hAnsi="Times New Roman" w:cs="Times New Roman"/>
          <w:color w:val="000000" w:themeColor="text1"/>
          <w:sz w:val="28"/>
          <w:szCs w:val="28"/>
          <w:lang w:val="uk-UA"/>
        </w:rPr>
        <w:t>Рибинський</w:t>
      </w:r>
      <w:proofErr w:type="spellEnd"/>
      <w:r w:rsidRPr="00E05C7B">
        <w:rPr>
          <w:rFonts w:ascii="Times New Roman" w:hAnsi="Times New Roman" w:cs="Times New Roman"/>
          <w:color w:val="000000" w:themeColor="text1"/>
          <w:sz w:val="28"/>
          <w:szCs w:val="28"/>
          <w:lang w:val="uk-UA"/>
        </w:rPr>
        <w:t xml:space="preserve">), Охтирський, Сумський, Харківський. У 1685 р. було створено Ізюмський полк. Полки були як військовими козацькими підрозділами, так і адміністративно-територіальними одиницями. Старшину обирали на загальних козацьких радах. </w:t>
      </w:r>
      <w:r w:rsidR="00E07F17">
        <w:rPr>
          <w:rFonts w:ascii="Times New Roman" w:hAnsi="Times New Roman" w:cs="Times New Roman"/>
          <w:color w:val="000000" w:themeColor="text1"/>
          <w:sz w:val="28"/>
          <w:szCs w:val="28"/>
          <w:lang w:val="uk-UA"/>
        </w:rPr>
        <w:t xml:space="preserve">                       </w:t>
      </w:r>
      <w:r w:rsidR="00E07F17" w:rsidRPr="00E07F17">
        <w:rPr>
          <w:rFonts w:ascii="Times New Roman" w:hAnsi="Times New Roman" w:cs="Times New Roman"/>
          <w:b/>
          <w:color w:val="FF0000"/>
          <w:sz w:val="28"/>
          <w:szCs w:val="28"/>
          <w:lang w:val="uk-UA"/>
        </w:rPr>
        <w:t>Занотуйте</w:t>
      </w:r>
      <w:r w:rsidR="00E07F17">
        <w:rPr>
          <w:rFonts w:ascii="Times New Roman" w:hAnsi="Times New Roman" w:cs="Times New Roman"/>
          <w:b/>
          <w:color w:val="FF0000"/>
          <w:sz w:val="28"/>
          <w:szCs w:val="28"/>
          <w:lang w:val="uk-UA"/>
        </w:rPr>
        <w:t xml:space="preserve"> схему.</w:t>
      </w:r>
    </w:p>
    <w:p w:rsidR="00E07F17" w:rsidRDefault="00E07F17" w:rsidP="00E05C7B">
      <w:pPr>
        <w:ind w:left="-774"/>
        <w:rPr>
          <w:rFonts w:ascii="Times New Roman" w:hAnsi="Times New Roman" w:cs="Times New Roman"/>
          <w:color w:val="000000" w:themeColor="text1"/>
          <w:sz w:val="28"/>
          <w:szCs w:val="28"/>
          <w:lang w:val="uk-UA"/>
        </w:rPr>
      </w:pPr>
      <w:r w:rsidRPr="00E07F17">
        <w:rPr>
          <w:rFonts w:ascii="Times New Roman" w:hAnsi="Times New Roman" w:cs="Times New Roman"/>
          <w:noProof/>
          <w:color w:val="000000" w:themeColor="text1"/>
          <w:sz w:val="28"/>
          <w:szCs w:val="28"/>
          <w:lang w:eastAsia="ru-RU"/>
        </w:rPr>
        <w:drawing>
          <wp:inline distT="0" distB="0" distL="0" distR="0">
            <wp:extent cx="6400800" cy="2352675"/>
            <wp:effectExtent l="0" t="0" r="0" b="9525"/>
            <wp:docPr id="2" name="Рисунок 2" descr="C:\Users\Administrator.000\Pictures\image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1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2352675"/>
                    </a:xfrm>
                    <a:prstGeom prst="rect">
                      <a:avLst/>
                    </a:prstGeom>
                    <a:noFill/>
                    <a:ln>
                      <a:noFill/>
                    </a:ln>
                  </pic:spPr>
                </pic:pic>
              </a:graphicData>
            </a:graphic>
          </wp:inline>
        </w:drawing>
      </w:r>
    </w:p>
    <w:p w:rsidR="00E05C7B" w:rsidRDefault="00E05C7B" w:rsidP="00E05C7B">
      <w:pPr>
        <w:ind w:left="-774"/>
        <w:rPr>
          <w:rFonts w:ascii="Times New Roman" w:hAnsi="Times New Roman" w:cs="Times New Roman"/>
          <w:color w:val="000000" w:themeColor="text1"/>
          <w:sz w:val="28"/>
          <w:szCs w:val="28"/>
          <w:lang w:val="uk-UA"/>
        </w:rPr>
      </w:pPr>
      <w:r w:rsidRPr="00E05C7B">
        <w:rPr>
          <w:rFonts w:ascii="Times New Roman" w:hAnsi="Times New Roman" w:cs="Times New Roman"/>
          <w:color w:val="000000" w:themeColor="text1"/>
          <w:sz w:val="28"/>
          <w:szCs w:val="28"/>
          <w:lang w:val="uk-UA"/>
        </w:rPr>
        <w:t>Полкове управління складалося з полковника і полкової старшини: обозного, судді, осавула, хорунжого, двох писарів. Полки поділялися на сотні. Сотенне управління складалося із сотника, отамана, осавула, хорунжого і писаря. Адміністративними, судовими, фінансовими і військовими справами в полках відали полковники, у сотнях — сотники. Полковників обирали довічно. Крім того, у Слобожанщині нерідко спостерігалося успадкування посади полковника. Це було пов’язано з особливостями заселення краю: полковники, як правило, були ватажками переселенських груп. Полковники підпорядковувалися безпосередньо бєлгородському воєводі. Обраного полковника спочатку погоджував бєлгородський воєвода, а потім пропонував цареві затвердити на цій посаді. Посади гетьмана на Слобожанщині не було.</w:t>
      </w:r>
    </w:p>
    <w:p w:rsidR="00E07F17" w:rsidRPr="00E05C7B" w:rsidRDefault="00E07F17" w:rsidP="00E05C7B">
      <w:pPr>
        <w:ind w:left="-774"/>
        <w:rPr>
          <w:rFonts w:ascii="Times New Roman" w:hAnsi="Times New Roman" w:cs="Times New Roman"/>
          <w:color w:val="000000" w:themeColor="text1"/>
          <w:sz w:val="28"/>
          <w:szCs w:val="28"/>
          <w:lang w:val="uk-UA"/>
        </w:rPr>
      </w:pPr>
      <w:r w:rsidRPr="00E07F17">
        <w:rPr>
          <w:rFonts w:ascii="Times New Roman" w:hAnsi="Times New Roman" w:cs="Times New Roman"/>
          <w:noProof/>
          <w:color w:val="000000" w:themeColor="text1"/>
          <w:sz w:val="28"/>
          <w:szCs w:val="28"/>
          <w:lang w:eastAsia="ru-RU"/>
        </w:rPr>
        <w:lastRenderedPageBreak/>
        <w:drawing>
          <wp:inline distT="0" distB="0" distL="0" distR="0">
            <wp:extent cx="6191250" cy="4105275"/>
            <wp:effectExtent l="0" t="0" r="0" b="9525"/>
            <wp:docPr id="3" name="Рисунок 3" descr="C:\Users\Administrator.000\Pictur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4105275"/>
                    </a:xfrm>
                    <a:prstGeom prst="rect">
                      <a:avLst/>
                    </a:prstGeom>
                    <a:noFill/>
                    <a:ln>
                      <a:noFill/>
                    </a:ln>
                  </pic:spPr>
                </pic:pic>
              </a:graphicData>
            </a:graphic>
          </wp:inline>
        </w:drawing>
      </w:r>
    </w:p>
    <w:p w:rsidR="00E05C7B" w:rsidRPr="00E05C7B" w:rsidRDefault="00E05C7B" w:rsidP="00E05C7B">
      <w:pPr>
        <w:ind w:left="-774"/>
        <w:rPr>
          <w:rFonts w:ascii="Times New Roman" w:hAnsi="Times New Roman" w:cs="Times New Roman"/>
          <w:color w:val="000000" w:themeColor="text1"/>
          <w:sz w:val="28"/>
          <w:szCs w:val="28"/>
          <w:lang w:val="uk-UA"/>
        </w:rPr>
      </w:pPr>
      <w:r w:rsidRPr="00E05C7B">
        <w:rPr>
          <w:rFonts w:ascii="Times New Roman" w:hAnsi="Times New Roman" w:cs="Times New Roman"/>
          <w:color w:val="000000" w:themeColor="text1"/>
          <w:sz w:val="28"/>
          <w:szCs w:val="28"/>
          <w:lang w:val="uk-UA"/>
        </w:rPr>
        <w:t xml:space="preserve">        Царський уряд використовував українських переселенців для господарського освоєння та охорони південних кордонів Московської держави від нападів кримських і ногайських татар, постачав їм зброю, продовольство, зберігав за переселенцями козацькі привілеї й самоврядування. Система землеволодіння на Слобожанщині мала свої особливості. У другій половині XVII ст. там ще було багато незаселених земель і діяло право займанщини. Кожен поселенець міг вільно займати стільки землі, скільки був спроможний обробити. Із часом, аби врегулювати займанщину, навколо міста або села стали визначати певну земельну ділянку, яка розподілялася серед поселенців. Лісами, луками, річками та озерами населення користувалося спільно. Кожен полк мав певний резерв незайманих земель, якими розпоряджався полковник. Однак багато поселян відмовлялися від наділів із полкового фонду, оскільки за них необхідно було записуватися в козаки й нести важку й небезпечну військову службу. Тому здебільшого селяни оселялися на землях полкової й сотенної старшини, де мали можливість заводити досить велике господарство. Одержуючи у власність ділянку, вони повинні були за неї ходити на відробітки — виконувати панщинні роботи на користь старшини. Козацька старшина захоплювала громадські угіддя, змушувала дрібних господарів за безцінь продавати свої ділянки, володіла селами й хуторами. Упродовж другої половини XVII ст. відбувався процес перетворення багатої старшини на великих землевласників.</w:t>
      </w:r>
    </w:p>
    <w:p w:rsidR="00302AB9" w:rsidRPr="004A44E5"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 xml:space="preserve">Перегляньте відео: </w:t>
      </w:r>
      <w:hyperlink r:id="rId8" w:history="1">
        <w:r w:rsidR="00E05C7B" w:rsidRPr="00600E8D">
          <w:rPr>
            <w:rStyle w:val="a3"/>
            <w:rFonts w:ascii="Times New Roman" w:hAnsi="Times New Roman" w:cs="Times New Roman"/>
            <w:b/>
            <w:sz w:val="32"/>
            <w:szCs w:val="32"/>
            <w:lang w:val="uk-UA"/>
          </w:rPr>
          <w:t>https://youtu.be/VSykgesz9PU</w:t>
        </w:r>
      </w:hyperlink>
      <w:r w:rsidR="00E05C7B">
        <w:rPr>
          <w:rFonts w:ascii="Times New Roman" w:hAnsi="Times New Roman" w:cs="Times New Roman"/>
          <w:b/>
          <w:color w:val="7030A0"/>
          <w:sz w:val="32"/>
          <w:szCs w:val="32"/>
          <w:lang w:val="uk-UA"/>
        </w:rPr>
        <w:t xml:space="preserve"> </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lastRenderedPageBreak/>
        <w:t>Закріплення знань</w:t>
      </w:r>
      <w:r w:rsidR="00440289">
        <w:rPr>
          <w:rFonts w:ascii="Times New Roman" w:hAnsi="Times New Roman" w:cs="Times New Roman"/>
          <w:b/>
          <w:color w:val="7030A0"/>
          <w:sz w:val="32"/>
          <w:szCs w:val="32"/>
          <w:lang w:val="uk-UA"/>
        </w:rPr>
        <w:t xml:space="preserve"> (усно)</w:t>
      </w:r>
    </w:p>
    <w:p w:rsidR="00E07F17" w:rsidRDefault="00E07F17" w:rsidP="00E07F17">
      <w:pPr>
        <w:ind w:left="-774"/>
        <w:rPr>
          <w:rFonts w:ascii="Times New Roman" w:hAnsi="Times New Roman" w:cs="Times New Roman"/>
          <w:color w:val="7030A0"/>
          <w:sz w:val="28"/>
          <w:szCs w:val="28"/>
          <w:lang w:val="uk-UA"/>
        </w:rPr>
      </w:pPr>
      <w:r w:rsidRPr="00E07F17">
        <w:rPr>
          <w:rFonts w:ascii="Times New Roman" w:hAnsi="Times New Roman" w:cs="Times New Roman"/>
          <w:color w:val="7030A0"/>
          <w:sz w:val="28"/>
          <w:szCs w:val="28"/>
          <w:lang w:val="uk-UA"/>
        </w:rPr>
        <w:t>1) Якими були територіально-адміністративний устрій та с</w:t>
      </w:r>
      <w:r>
        <w:rPr>
          <w:rFonts w:ascii="Times New Roman" w:hAnsi="Times New Roman" w:cs="Times New Roman"/>
          <w:color w:val="7030A0"/>
          <w:sz w:val="28"/>
          <w:szCs w:val="28"/>
          <w:lang w:val="uk-UA"/>
        </w:rPr>
        <w:t>истема управління Лівобережжям?</w:t>
      </w:r>
    </w:p>
    <w:p w:rsidR="00E07F17" w:rsidRDefault="00E07F17" w:rsidP="00E07F17">
      <w:pPr>
        <w:ind w:left="-774"/>
        <w:rPr>
          <w:rFonts w:ascii="Times New Roman" w:hAnsi="Times New Roman" w:cs="Times New Roman"/>
          <w:color w:val="7030A0"/>
          <w:sz w:val="28"/>
          <w:szCs w:val="28"/>
          <w:lang w:val="uk-UA"/>
        </w:rPr>
      </w:pPr>
      <w:r w:rsidRPr="00E07F17">
        <w:rPr>
          <w:rFonts w:ascii="Times New Roman" w:hAnsi="Times New Roman" w:cs="Times New Roman"/>
          <w:color w:val="7030A0"/>
          <w:sz w:val="28"/>
          <w:szCs w:val="28"/>
          <w:lang w:val="uk-UA"/>
        </w:rPr>
        <w:t>2) Якою була в цей час соціальна структура українського суспільства? Які верстви були пануючими?</w:t>
      </w:r>
    </w:p>
    <w:p w:rsidR="00E07F17" w:rsidRDefault="00E07F17" w:rsidP="00E07F17">
      <w:pPr>
        <w:ind w:left="-774"/>
        <w:rPr>
          <w:rFonts w:ascii="Times New Roman" w:hAnsi="Times New Roman" w:cs="Times New Roman"/>
          <w:color w:val="7030A0"/>
          <w:sz w:val="28"/>
          <w:szCs w:val="28"/>
          <w:lang w:val="uk-UA"/>
        </w:rPr>
      </w:pPr>
      <w:r w:rsidRPr="00E07F17">
        <w:rPr>
          <w:rFonts w:ascii="Times New Roman" w:hAnsi="Times New Roman" w:cs="Times New Roman"/>
          <w:color w:val="7030A0"/>
          <w:sz w:val="28"/>
          <w:szCs w:val="28"/>
          <w:lang w:val="uk-UA"/>
        </w:rPr>
        <w:t>3) Якими були причини української колонізації Слобожанщини? Звід</w:t>
      </w:r>
      <w:r>
        <w:rPr>
          <w:rFonts w:ascii="Times New Roman" w:hAnsi="Times New Roman" w:cs="Times New Roman"/>
          <w:color w:val="7030A0"/>
          <w:sz w:val="28"/>
          <w:szCs w:val="28"/>
          <w:lang w:val="uk-UA"/>
        </w:rPr>
        <w:t>ки походить така назва регіону?</w:t>
      </w:r>
    </w:p>
    <w:p w:rsidR="00E07F17" w:rsidRDefault="00E07F17" w:rsidP="00E07F17">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4</w:t>
      </w:r>
      <w:r w:rsidRPr="00E07F17">
        <w:rPr>
          <w:rFonts w:ascii="Times New Roman" w:hAnsi="Times New Roman" w:cs="Times New Roman"/>
          <w:color w:val="7030A0"/>
          <w:sz w:val="28"/>
          <w:szCs w:val="28"/>
          <w:lang w:val="uk-UA"/>
        </w:rPr>
        <w:t>) Які форми землеволодіння були характер</w:t>
      </w:r>
      <w:r>
        <w:rPr>
          <w:rFonts w:ascii="Times New Roman" w:hAnsi="Times New Roman" w:cs="Times New Roman"/>
          <w:color w:val="7030A0"/>
          <w:sz w:val="28"/>
          <w:szCs w:val="28"/>
          <w:lang w:val="uk-UA"/>
        </w:rPr>
        <w:t>ними для козацтва та селянства?</w:t>
      </w:r>
    </w:p>
    <w:p w:rsidR="00440289" w:rsidRDefault="00E07F17" w:rsidP="00440289">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5</w:t>
      </w:r>
      <w:r w:rsidRPr="00E07F17">
        <w:rPr>
          <w:rFonts w:ascii="Times New Roman" w:hAnsi="Times New Roman" w:cs="Times New Roman"/>
          <w:color w:val="7030A0"/>
          <w:sz w:val="28"/>
          <w:szCs w:val="28"/>
          <w:lang w:val="uk-UA"/>
        </w:rPr>
        <w:t>) Якими були територіально-адміністративний устрій та система управління Слобожанщино</w:t>
      </w:r>
      <w:r w:rsidR="00440289">
        <w:rPr>
          <w:rFonts w:ascii="Times New Roman" w:hAnsi="Times New Roman" w:cs="Times New Roman"/>
          <w:color w:val="7030A0"/>
          <w:sz w:val="28"/>
          <w:szCs w:val="28"/>
          <w:lang w:val="uk-UA"/>
        </w:rPr>
        <w:t>ю? У чому полягає їх специфіка?</w:t>
      </w:r>
    </w:p>
    <w:p w:rsidR="00E07F17" w:rsidRPr="00E07F17" w:rsidRDefault="00440289" w:rsidP="00440289">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6</w:t>
      </w:r>
      <w:r w:rsidR="00E07F17" w:rsidRPr="00E07F17">
        <w:rPr>
          <w:rFonts w:ascii="Times New Roman" w:hAnsi="Times New Roman" w:cs="Times New Roman"/>
          <w:color w:val="7030A0"/>
          <w:sz w:val="28"/>
          <w:szCs w:val="28"/>
          <w:lang w:val="uk-UA"/>
        </w:rPr>
        <w:t>) Яким був господарський розвиток українських земель?</w:t>
      </w:r>
    </w:p>
    <w:p w:rsidR="00302AB9" w:rsidRPr="007E6AA5" w:rsidRDefault="00302AB9" w:rsidP="00302AB9">
      <w:pPr>
        <w:ind w:left="-774"/>
        <w:rPr>
          <w:rFonts w:ascii="Times New Roman" w:hAnsi="Times New Roman" w:cs="Times New Roman"/>
          <w:sz w:val="28"/>
          <w:szCs w:val="28"/>
          <w:lang w:val="uk-UA"/>
        </w:rPr>
      </w:pPr>
    </w:p>
    <w:p w:rsidR="005903E9" w:rsidRPr="00441047" w:rsidRDefault="00A24E45" w:rsidP="005903E9">
      <w:pPr>
        <w:ind w:left="-993"/>
        <w:rPr>
          <w:rFonts w:ascii="Times New Roman" w:hAnsi="Times New Roman" w:cs="Times New Roman"/>
          <w:color w:val="00B050"/>
          <w:sz w:val="32"/>
          <w:szCs w:val="32"/>
          <w:lang w:val="uk-UA"/>
        </w:rPr>
      </w:pPr>
      <w:r w:rsidRPr="00441047">
        <w:rPr>
          <w:rFonts w:ascii="Times New Roman" w:hAnsi="Times New Roman" w:cs="Times New Roman"/>
          <w:color w:val="00B050"/>
          <w:sz w:val="32"/>
          <w:szCs w:val="32"/>
          <w:lang w:val="uk-UA"/>
        </w:rPr>
        <w:t>Домашнє з</w:t>
      </w:r>
      <w:r w:rsidR="00CF23BE">
        <w:rPr>
          <w:rFonts w:ascii="Times New Roman" w:hAnsi="Times New Roman" w:cs="Times New Roman"/>
          <w:color w:val="00B050"/>
          <w:sz w:val="32"/>
          <w:szCs w:val="32"/>
          <w:lang w:val="uk-UA"/>
        </w:rPr>
        <w:t xml:space="preserve">авдання: </w:t>
      </w:r>
      <w:proofErr w:type="spellStart"/>
      <w:r w:rsidR="00CF23BE">
        <w:rPr>
          <w:rFonts w:ascii="Times New Roman" w:hAnsi="Times New Roman" w:cs="Times New Roman"/>
          <w:color w:val="00B050"/>
          <w:sz w:val="32"/>
          <w:szCs w:val="32"/>
          <w:lang w:val="uk-UA"/>
        </w:rPr>
        <w:t>прочитать</w:t>
      </w:r>
      <w:proofErr w:type="spellEnd"/>
      <w:r w:rsidR="00CF23BE">
        <w:rPr>
          <w:rFonts w:ascii="Times New Roman" w:hAnsi="Times New Roman" w:cs="Times New Roman"/>
          <w:color w:val="00B050"/>
          <w:sz w:val="32"/>
          <w:szCs w:val="32"/>
          <w:lang w:val="uk-UA"/>
        </w:rPr>
        <w:t xml:space="preserve"> пар. 22</w:t>
      </w:r>
      <w:r w:rsidR="00F71311">
        <w:rPr>
          <w:rFonts w:ascii="Times New Roman" w:hAnsi="Times New Roman" w:cs="Times New Roman"/>
          <w:color w:val="00B050"/>
          <w:sz w:val="32"/>
          <w:szCs w:val="32"/>
          <w:lang w:val="uk-UA"/>
        </w:rPr>
        <w:t xml:space="preserve">. </w:t>
      </w:r>
      <w:r w:rsidR="00F71311" w:rsidRPr="00F71311">
        <w:rPr>
          <w:rFonts w:ascii="Times New Roman" w:hAnsi="Times New Roman" w:cs="Times New Roman"/>
          <w:color w:val="00B050"/>
          <w:sz w:val="32"/>
          <w:szCs w:val="32"/>
          <w:lang w:val="uk-UA"/>
        </w:rPr>
        <w:t xml:space="preserve"> </w:t>
      </w:r>
      <w:proofErr w:type="spellStart"/>
      <w:r w:rsidR="00F71311" w:rsidRPr="00F71311">
        <w:rPr>
          <w:rFonts w:ascii="Times New Roman" w:hAnsi="Times New Roman" w:cs="Times New Roman"/>
          <w:color w:val="00B050"/>
          <w:sz w:val="32"/>
          <w:szCs w:val="32"/>
          <w:lang w:val="uk-UA"/>
        </w:rPr>
        <w:t>Стор</w:t>
      </w:r>
      <w:proofErr w:type="spellEnd"/>
      <w:r w:rsidR="00F71311" w:rsidRPr="00F71311">
        <w:rPr>
          <w:rFonts w:ascii="Times New Roman" w:hAnsi="Times New Roman" w:cs="Times New Roman"/>
          <w:color w:val="00B050"/>
          <w:sz w:val="32"/>
          <w:szCs w:val="32"/>
          <w:lang w:val="uk-UA"/>
        </w:rPr>
        <w:t>. 141 №1, 2 - письмово.</w:t>
      </w:r>
      <w:bookmarkStart w:id="0" w:name="_GoBack"/>
      <w:bookmarkEnd w:id="0"/>
    </w:p>
    <w:p w:rsidR="00A24E45" w:rsidRDefault="00A24E45" w:rsidP="005903E9">
      <w:pPr>
        <w:ind w:left="-993"/>
        <w:rPr>
          <w:rFonts w:ascii="Times New Roman" w:hAnsi="Times New Roman" w:cs="Times New Roman"/>
          <w:color w:val="FF0000"/>
          <w:sz w:val="28"/>
          <w:szCs w:val="28"/>
          <w:lang w:val="uk-UA"/>
        </w:rPr>
      </w:pPr>
    </w:p>
    <w:p w:rsidR="00A24E45" w:rsidRDefault="00A24E45" w:rsidP="005903E9">
      <w:pPr>
        <w:ind w:left="-993"/>
        <w:rPr>
          <w:rFonts w:ascii="Times New Roman" w:hAnsi="Times New Roman" w:cs="Times New Roman"/>
          <w:color w:val="FF0000"/>
          <w:sz w:val="28"/>
          <w:szCs w:val="28"/>
          <w:lang w:val="uk-UA"/>
        </w:rPr>
      </w:pPr>
    </w:p>
    <w:p w:rsidR="00DB68B4" w:rsidRPr="00DB68B4" w:rsidRDefault="00DB68B4" w:rsidP="005903E9">
      <w:pPr>
        <w:ind w:left="-993"/>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DB68B4">
        <w:rPr>
          <w:rFonts w:ascii="Times New Roman" w:hAnsi="Times New Roman" w:cs="Times New Roman"/>
          <w:color w:val="FF0000"/>
          <w:sz w:val="28"/>
          <w:szCs w:val="28"/>
          <w:lang w:val="uk-UA"/>
        </w:rPr>
        <w:t>Human</w:t>
      </w:r>
      <w:proofErr w:type="spellEnd"/>
      <w:r w:rsidRPr="00DB68B4">
        <w:rPr>
          <w:rFonts w:ascii="Times New Roman" w:hAnsi="Times New Roman" w:cs="Times New Roman"/>
          <w:color w:val="FF0000"/>
          <w:sz w:val="28"/>
          <w:szCs w:val="28"/>
          <w:lang w:val="uk-UA"/>
        </w:rPr>
        <w:t>,</w:t>
      </w:r>
    </w:p>
    <w:p w:rsidR="00DB68B4" w:rsidRPr="00DB68B4" w:rsidRDefault="005903E9" w:rsidP="005903E9">
      <w:pPr>
        <w:ind w:left="-1134"/>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proofErr w:type="spellStart"/>
      <w:r w:rsidR="00DB68B4" w:rsidRPr="00DB68B4">
        <w:rPr>
          <w:rFonts w:ascii="Times New Roman" w:hAnsi="Times New Roman" w:cs="Times New Roman"/>
          <w:color w:val="FF0000"/>
          <w:sz w:val="28"/>
          <w:szCs w:val="28"/>
          <w:lang w:val="uk-UA"/>
        </w:rPr>
        <w:t>вайбер</w:t>
      </w:r>
      <w:proofErr w:type="spellEnd"/>
      <w:r w:rsidR="00DB68B4" w:rsidRPr="00DB68B4">
        <w:rPr>
          <w:rFonts w:ascii="Times New Roman" w:hAnsi="Times New Roman" w:cs="Times New Roman"/>
          <w:color w:val="FF0000"/>
          <w:sz w:val="28"/>
          <w:szCs w:val="28"/>
          <w:lang w:val="uk-UA"/>
        </w:rPr>
        <w:t xml:space="preserve"> 097-880-70-81, або на   </w:t>
      </w:r>
      <w:proofErr w:type="spellStart"/>
      <w:r w:rsidR="00DB68B4" w:rsidRPr="00DB68B4">
        <w:rPr>
          <w:rFonts w:ascii="Times New Roman" w:hAnsi="Times New Roman" w:cs="Times New Roman"/>
          <w:color w:val="FF0000"/>
          <w:sz w:val="28"/>
          <w:szCs w:val="28"/>
          <w:lang w:val="uk-UA"/>
        </w:rPr>
        <w:t>ел</w:t>
      </w:r>
      <w:proofErr w:type="spellEnd"/>
      <w:r w:rsidR="00DB68B4" w:rsidRPr="00DB68B4">
        <w:rPr>
          <w:rFonts w:ascii="Times New Roman" w:hAnsi="Times New Roman" w:cs="Times New Roman"/>
          <w:color w:val="FF0000"/>
          <w:sz w:val="28"/>
          <w:szCs w:val="28"/>
          <w:lang w:val="uk-UA"/>
        </w:rPr>
        <w:t xml:space="preserve">. адресу </w:t>
      </w:r>
      <w:hyperlink r:id="rId9" w:history="1">
        <w:r w:rsidR="00DB68B4" w:rsidRPr="00DB68B4">
          <w:rPr>
            <w:rStyle w:val="a3"/>
            <w:rFonts w:ascii="Times New Roman" w:hAnsi="Times New Roman" w:cs="Times New Roman"/>
            <w:color w:val="FF0000"/>
            <w:sz w:val="28"/>
            <w:szCs w:val="28"/>
            <w:lang w:val="uk-UA"/>
          </w:rPr>
          <w:t>nataliarzaeva5@gmail.com</w:t>
        </w:r>
      </w:hyperlink>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71D0"/>
    <w:rsid w:val="00020845"/>
    <w:rsid w:val="00021BB9"/>
    <w:rsid w:val="000617D8"/>
    <w:rsid w:val="0015346A"/>
    <w:rsid w:val="00175A19"/>
    <w:rsid w:val="001A2154"/>
    <w:rsid w:val="001C1924"/>
    <w:rsid w:val="00224DF1"/>
    <w:rsid w:val="00235310"/>
    <w:rsid w:val="00293F60"/>
    <w:rsid w:val="002C2805"/>
    <w:rsid w:val="002E230C"/>
    <w:rsid w:val="002E586A"/>
    <w:rsid w:val="00302AB9"/>
    <w:rsid w:val="00317168"/>
    <w:rsid w:val="003C347A"/>
    <w:rsid w:val="00440289"/>
    <w:rsid w:val="00441047"/>
    <w:rsid w:val="00454A40"/>
    <w:rsid w:val="004A44E5"/>
    <w:rsid w:val="004F714E"/>
    <w:rsid w:val="005554A2"/>
    <w:rsid w:val="00566763"/>
    <w:rsid w:val="005903E9"/>
    <w:rsid w:val="005A0935"/>
    <w:rsid w:val="005C4A84"/>
    <w:rsid w:val="00620B59"/>
    <w:rsid w:val="006571C9"/>
    <w:rsid w:val="006C591A"/>
    <w:rsid w:val="007409EC"/>
    <w:rsid w:val="007602B1"/>
    <w:rsid w:val="007946BE"/>
    <w:rsid w:val="007C100A"/>
    <w:rsid w:val="007E6AA5"/>
    <w:rsid w:val="00837F5E"/>
    <w:rsid w:val="008E5658"/>
    <w:rsid w:val="0097637F"/>
    <w:rsid w:val="00992C6B"/>
    <w:rsid w:val="009F483A"/>
    <w:rsid w:val="00A12C5A"/>
    <w:rsid w:val="00A24E45"/>
    <w:rsid w:val="00A41E49"/>
    <w:rsid w:val="00A87E9B"/>
    <w:rsid w:val="00A9785A"/>
    <w:rsid w:val="00AE14A5"/>
    <w:rsid w:val="00AE45CC"/>
    <w:rsid w:val="00AE733E"/>
    <w:rsid w:val="00AF7011"/>
    <w:rsid w:val="00B354DF"/>
    <w:rsid w:val="00B57C9E"/>
    <w:rsid w:val="00B8173B"/>
    <w:rsid w:val="00BE1173"/>
    <w:rsid w:val="00BF4EB7"/>
    <w:rsid w:val="00C329A6"/>
    <w:rsid w:val="00C372CD"/>
    <w:rsid w:val="00CB0C9F"/>
    <w:rsid w:val="00CF23BE"/>
    <w:rsid w:val="00D475AE"/>
    <w:rsid w:val="00D54176"/>
    <w:rsid w:val="00D83666"/>
    <w:rsid w:val="00D977B8"/>
    <w:rsid w:val="00DB68B4"/>
    <w:rsid w:val="00E05C7B"/>
    <w:rsid w:val="00E07F17"/>
    <w:rsid w:val="00E35E8F"/>
    <w:rsid w:val="00E4108F"/>
    <w:rsid w:val="00E80029"/>
    <w:rsid w:val="00E94E83"/>
    <w:rsid w:val="00EE56F3"/>
    <w:rsid w:val="00F32061"/>
    <w:rsid w:val="00F4654A"/>
    <w:rsid w:val="00F71311"/>
    <w:rsid w:val="00FA5499"/>
    <w:rsid w:val="00FC5757"/>
    <w:rsid w:val="00FE1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Sykgesz9PU"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757</Words>
  <Characters>4319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2022-12-06T18:14:00Z</dcterms:created>
  <dcterms:modified xsi:type="dcterms:W3CDTF">2023-02-28T19:51:00Z</dcterms:modified>
</cp:coreProperties>
</file>