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864B42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D8145D">
        <w:rPr>
          <w:rFonts w:ascii="Times New Roman" w:hAnsi="Times New Roman" w:cs="Times New Roman"/>
          <w:sz w:val="28"/>
          <w:szCs w:val="28"/>
          <w:lang w:val="uk-UA"/>
        </w:rPr>
        <w:t>.05.2023 – 8-Б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3470B7" w:rsidP="00864B42">
      <w:pPr>
        <w:ind w:left="-99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864B42" w:rsidRPr="00864B42">
        <w:rPr>
          <w:rFonts w:ascii="Times New Roman" w:hAnsi="Times New Roman" w:cs="Times New Roman"/>
          <w:b/>
          <w:sz w:val="32"/>
          <w:szCs w:val="32"/>
          <w:lang w:val="uk-UA"/>
        </w:rPr>
        <w:t>Здобутки українського суспільства. Особливості суспільного життя України ХVІ–ХVІІІ ст.</w:t>
      </w:r>
    </w:p>
    <w:p w:rsidR="00861F2B" w:rsidRDefault="00864B42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A01BD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>називати хронологічні межі та пер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 xml:space="preserve">іодизацію Раннього Нового часу; 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>давати характеристику історичних діячів, які були причетні до значущих подій, явищ і процесів в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 xml:space="preserve"> історії України ХVІ-XVIIІ ст.; 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>порівнювати події в Україні з основними процесами та тенденція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>ми розвитку європейських країн;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характеризувати особливість козацької доби та оцінювати роль козацтва в історії України.</w:t>
      </w:r>
    </w:p>
    <w:p w:rsidR="009F0BFA" w:rsidRPr="00A01BD9" w:rsidRDefault="009F0BFA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Пригадайте вивчений матеріал: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Друга половина XVII—XVIII ст. були насичені політичними подіями. 1648 р. у політичному житті України з’явилася людина, якій судилося відіграти епохальну роль в історії України. Це був Богдан (Зиновій) Михайлович Хмельницький. Відчувалося наближення бурі, якої ще Річ Посполита не знала. Перемоги повстанських військ під Корсунем і Жовтими Водами, Пилявцями сколихнули населення України. Щоб усунути небезпеку, яка загрожувала з Польщі, Хмельницький пішов на переговори з російським царем і 1654 року укладав із ним Переяславський договір, за яким Україна зберігала свою внутрішню автономію та всі права самостійної держави зі своєю армією, адміністрацією і зовнішніми дипломатичними зв’язками. Від початку Хмельниччини і до кінця XVII ст. Правобережна Україна перебувала у стані безперервних воєн і спустошень. Наприкінці 70-х років майже все населення Київщини і Східного Поділля переселилося або на Волинь, або до Молдови. Тоді ж розпочалось заселення Слобожанщини.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Своїм побутом слобожанці не відрізнялися від жителів Лівобережної Гетьманщини. Центром Слобідської України став Харків. Хоч історія українського народу другої половини XVII ст. сповнена боротьбою проти національного і соціального поневолення, загальний культурний рівень України був досить високим.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першій половині XVIII ст. Лівобережна і Слобідська Україна зберігала власний адміністративний устрій — поділ на полки і сотні. Продовжувало існувати козацьке військо, діяли судова система, міське управління. Але розглядаючи Україну як звичайну провінцію Російської держави, царський уряд не припиняв </w:t>
      </w: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наступ на її автономні права. Друга половина XVIII ст. позначена тим, що царський уряд продовжував політику, спрямовану на подальше обмеження, а потім і ліквідацію всіх органів і закладів Української держави, яка існувала ще за часів Богдана Хмельницького. Була вирішена і доля Запорозької Січі. У травні 1775 р. царські полки взяли фортечні мури козацької твердині, а у середині 1775 р. з’явився царський маніфест про ліквідацію Запорозької Січі.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Бесіда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1. Вивчення якої теми ми завершили?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2. Які найбільш важливі відбулися у виучуваний період?</w:t>
      </w:r>
    </w:p>
    <w:p w:rsidR="00861F2B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3. Перегляньте назви розділів підручників і спробуйте запропонувати інші назви до них.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</w:t>
      </w:r>
      <w:r w:rsidRPr="00A01BD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«Історичний калейдоскоп» (заповніть пропуски у тексті)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Нова доба історії України — це період, що тривав від ... до ... ст.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Перша згадка про українських козаків подана у «Хроніці Польщі» Мартина Бєльського під ... р.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Першою відомою Січчю вважають фортецю, що була зведена на ... князем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Легке маневрене судно, яке використовували козаки у своїх морських походах, називали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Центром реєстрового козацтва було місто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Перше козацьке повстання кінця XVI ст. відбулося під керівництвом 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Король ... у ... р. надав реєстровому козацтву клейноди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Запорозька Січ поділялася на ... куренів.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9. Символом влади козацького полковника був (ла)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10. Берестейська церковна унія була укладена ... р., у результаті якої утворилася 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11. У результаті Люблінської унії більшість українських земель опинилося під владою ... . На цих землях були утворені ... воєводства.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12. Пересопницьке Євангеліє було створене ... року.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13. Коли розпочалася Національно-визвольна війна під проводом Б. Хмельницького?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14. Назвіть соратників Б. Хмельницького.</w:t>
      </w:r>
    </w:p>
    <w:p w:rsid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15. Назвіть переможні битви Б. Хмельницького в ході Національно- визвольної війни.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16. За яким договором та коли виникла Гетьманщина?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17. Хто з гетьманів побудував Нову Січ?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18. Як, на вашу думку, І. Мазепа — зрадник чи борець за незалежність Гетьманщини?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19. Назвіть останнього гетьмана.</w:t>
      </w:r>
      <w:bookmarkStart w:id="0" w:name="_GoBack"/>
      <w:bookmarkEnd w:id="0"/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20. Назвіть останнього кошового отамана.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21. Назвіть відомих ватажків гайдамацького руху.</w:t>
      </w:r>
    </w:p>
    <w:p w:rsid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22. Хто очолював опришківський рух на Закарпатті?</w:t>
      </w:r>
    </w:p>
    <w:p w:rsidR="009F0BFA" w:rsidRPr="00A01BD9" w:rsidRDefault="009F0BFA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0B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hyperlink r:id="rId7" w:history="1">
        <w:r w:rsidRPr="00DF5F2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https://youtu.be/f3yHj_WiqjM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5E00FF" w:rsidRDefault="009F0BFA" w:rsidP="00BC7446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       </w:t>
      </w:r>
      <w:r w:rsidR="005E00FF"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завд</w:t>
      </w:r>
      <w:r w:rsidR="00FE209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ання: опрацюйте оп</w:t>
      </w:r>
      <w:r w:rsidR="00A01BD9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орний конспект.</w:t>
      </w:r>
    </w:p>
    <w:p w:rsidR="00341977" w:rsidRPr="003F2D38" w:rsidRDefault="00942415" w:rsidP="009F0BFA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 вайбер 097-880-70-81, 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D8C" w:rsidRDefault="003B4D8C" w:rsidP="001D5BE5">
      <w:pPr>
        <w:spacing w:after="0" w:line="240" w:lineRule="auto"/>
      </w:pPr>
      <w:r>
        <w:separator/>
      </w:r>
    </w:p>
  </w:endnote>
  <w:endnote w:type="continuationSeparator" w:id="0">
    <w:p w:rsidR="003B4D8C" w:rsidRDefault="003B4D8C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D8C" w:rsidRDefault="003B4D8C" w:rsidP="001D5BE5">
      <w:pPr>
        <w:spacing w:after="0" w:line="240" w:lineRule="auto"/>
      </w:pPr>
      <w:r>
        <w:separator/>
      </w:r>
    </w:p>
  </w:footnote>
  <w:footnote w:type="continuationSeparator" w:id="0">
    <w:p w:rsidR="003B4D8C" w:rsidRDefault="003B4D8C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05"/>
    <w:multiLevelType w:val="hybridMultilevel"/>
    <w:tmpl w:val="5AC24DAC"/>
    <w:lvl w:ilvl="0" w:tplc="8736910E">
      <w:start w:val="2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5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19"/>
  </w:num>
  <w:num w:numId="7">
    <w:abstractNumId w:val="9"/>
  </w:num>
  <w:num w:numId="8">
    <w:abstractNumId w:val="4"/>
  </w:num>
  <w:num w:numId="9">
    <w:abstractNumId w:val="18"/>
  </w:num>
  <w:num w:numId="10">
    <w:abstractNumId w:val="21"/>
  </w:num>
  <w:num w:numId="11">
    <w:abstractNumId w:val="1"/>
  </w:num>
  <w:num w:numId="12">
    <w:abstractNumId w:val="20"/>
  </w:num>
  <w:num w:numId="13">
    <w:abstractNumId w:val="16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6"/>
  </w:num>
  <w:num w:numId="19">
    <w:abstractNumId w:val="12"/>
  </w:num>
  <w:num w:numId="20">
    <w:abstractNumId w:val="23"/>
  </w:num>
  <w:num w:numId="21">
    <w:abstractNumId w:val="24"/>
  </w:num>
  <w:num w:numId="22">
    <w:abstractNumId w:val="7"/>
  </w:num>
  <w:num w:numId="23">
    <w:abstractNumId w:val="2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254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3C84"/>
    <w:rsid w:val="00373FF1"/>
    <w:rsid w:val="00381AB0"/>
    <w:rsid w:val="003868C9"/>
    <w:rsid w:val="00392A53"/>
    <w:rsid w:val="003B4D3A"/>
    <w:rsid w:val="003B4D8C"/>
    <w:rsid w:val="003E1520"/>
    <w:rsid w:val="003E4853"/>
    <w:rsid w:val="003E528C"/>
    <w:rsid w:val="003E624F"/>
    <w:rsid w:val="003E6275"/>
    <w:rsid w:val="003E7ED1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030"/>
    <w:rsid w:val="004C7824"/>
    <w:rsid w:val="004D18EA"/>
    <w:rsid w:val="004D4596"/>
    <w:rsid w:val="004D5A7F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322E8"/>
    <w:rsid w:val="005404F4"/>
    <w:rsid w:val="005409AC"/>
    <w:rsid w:val="005561EE"/>
    <w:rsid w:val="005728C1"/>
    <w:rsid w:val="0058014B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704FAB"/>
    <w:rsid w:val="007064D4"/>
    <w:rsid w:val="007165AD"/>
    <w:rsid w:val="00722B48"/>
    <w:rsid w:val="007257BD"/>
    <w:rsid w:val="00732E1D"/>
    <w:rsid w:val="007336CF"/>
    <w:rsid w:val="00735769"/>
    <w:rsid w:val="007416B9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B627A"/>
    <w:rsid w:val="007C5D16"/>
    <w:rsid w:val="007D4BFF"/>
    <w:rsid w:val="007D4F65"/>
    <w:rsid w:val="007E72E0"/>
    <w:rsid w:val="00812FE8"/>
    <w:rsid w:val="00826677"/>
    <w:rsid w:val="008314D2"/>
    <w:rsid w:val="00845037"/>
    <w:rsid w:val="00861F2B"/>
    <w:rsid w:val="0086276B"/>
    <w:rsid w:val="00864B42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3035"/>
    <w:rsid w:val="009E74E4"/>
    <w:rsid w:val="009F0BFA"/>
    <w:rsid w:val="009F67DB"/>
    <w:rsid w:val="00A01BD9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0B3C"/>
    <w:rsid w:val="00B25A5E"/>
    <w:rsid w:val="00B27B43"/>
    <w:rsid w:val="00B316F1"/>
    <w:rsid w:val="00B32DA3"/>
    <w:rsid w:val="00B46FF5"/>
    <w:rsid w:val="00B61F79"/>
    <w:rsid w:val="00B7128A"/>
    <w:rsid w:val="00B77B62"/>
    <w:rsid w:val="00B944E2"/>
    <w:rsid w:val="00BA04DE"/>
    <w:rsid w:val="00BA0CB8"/>
    <w:rsid w:val="00BA1F18"/>
    <w:rsid w:val="00BA2C31"/>
    <w:rsid w:val="00BA3BD4"/>
    <w:rsid w:val="00BA53E3"/>
    <w:rsid w:val="00BA5BCE"/>
    <w:rsid w:val="00BA6956"/>
    <w:rsid w:val="00BB6F48"/>
    <w:rsid w:val="00BC087D"/>
    <w:rsid w:val="00BC7446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608A4"/>
    <w:rsid w:val="00D73262"/>
    <w:rsid w:val="00D8145D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3576"/>
    <w:rsid w:val="00EB6F3A"/>
    <w:rsid w:val="00EC66BD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E209D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f3yHj_Wiqj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3919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305</cp:revision>
  <dcterms:created xsi:type="dcterms:W3CDTF">2022-01-19T09:54:00Z</dcterms:created>
  <dcterms:modified xsi:type="dcterms:W3CDTF">2023-05-18T14:51:00Z</dcterms:modified>
</cp:coreProperties>
</file>