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32" w:rsidRDefault="00481C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Дата:12</w:t>
      </w:r>
      <w:r w:rsidR="00AC063C">
        <w:rPr>
          <w:sz w:val="28"/>
          <w:szCs w:val="28"/>
          <w:lang w:val="uk-UA"/>
        </w:rPr>
        <w:t>.01.23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C063C" w:rsidRDefault="00481C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48</w:t>
      </w:r>
      <w:bookmarkStart w:id="0" w:name="_GoBack"/>
      <w:bookmarkEnd w:id="0"/>
      <w:r w:rsidR="00AC063C">
        <w:rPr>
          <w:sz w:val="28"/>
          <w:szCs w:val="28"/>
          <w:lang w:val="uk-UA"/>
        </w:rPr>
        <w:t xml:space="preserve">  Тема:Засоби масової інформації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Закріпити вживання звороту </w:t>
      </w:r>
      <w:r>
        <w:rPr>
          <w:sz w:val="28"/>
          <w:szCs w:val="28"/>
          <w:lang w:val="en-US"/>
        </w:rPr>
        <w:t>be</w:t>
      </w:r>
      <w:r w:rsidRPr="00AC06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AC06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у писемному мовленні, вивчити нові лексичні одиниці і закріпити їх використання в усному мовленні, розвивати комунікативні здібності учнів.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compositor – </w:t>
      </w:r>
      <w:r>
        <w:rPr>
          <w:sz w:val="28"/>
          <w:szCs w:val="28"/>
          <w:lang w:val="uk-UA"/>
        </w:rPr>
        <w:t>верстальник тексту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correspondent – </w:t>
      </w:r>
      <w:r>
        <w:rPr>
          <w:sz w:val="28"/>
          <w:szCs w:val="28"/>
          <w:lang w:val="uk-UA"/>
        </w:rPr>
        <w:t>кореспондент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machine – </w:t>
      </w:r>
      <w:r>
        <w:rPr>
          <w:sz w:val="28"/>
          <w:szCs w:val="28"/>
          <w:lang w:val="uk-UA"/>
        </w:rPr>
        <w:t>машина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deliver – </w:t>
      </w:r>
      <w:r>
        <w:rPr>
          <w:sz w:val="28"/>
          <w:szCs w:val="28"/>
          <w:lang w:val="uk-UA"/>
        </w:rPr>
        <w:t>доставляти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print – </w:t>
      </w:r>
      <w:r>
        <w:rPr>
          <w:sz w:val="28"/>
          <w:szCs w:val="28"/>
          <w:lang w:val="uk-UA"/>
        </w:rPr>
        <w:t>друкувати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Means of communication – </w:t>
      </w:r>
      <w:r>
        <w:rPr>
          <w:sz w:val="28"/>
          <w:szCs w:val="28"/>
          <w:lang w:val="uk-UA"/>
        </w:rPr>
        <w:t>засоби комунікації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8F4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</w:t>
      </w:r>
      <w:r w:rsidRPr="008F4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editor</w:t>
      </w:r>
      <w:r w:rsidRPr="008F406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редактор новин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8F4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type</w:t>
      </w:r>
      <w:r w:rsidRPr="008F406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друкувати на клавіатурі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event – </w:t>
      </w:r>
      <w:r>
        <w:rPr>
          <w:sz w:val="28"/>
          <w:szCs w:val="28"/>
          <w:lang w:val="uk-UA"/>
        </w:rPr>
        <w:t>подія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«Як створюють газету» (впр.1 ст.182-183).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правильно половинки речень (впр.1а ст.182).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потрібним словом із словникового банку (впр.2 ст.183).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C063C" w:rsidRPr="008F406C" w:rsidRDefault="00AC063C" w:rsidP="00AC063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Вираз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be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going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(збиратися робити) вживається для вираження дій уже вирішених на найближче майбутнє, для вираження намірів.</w:t>
      </w:r>
    </w:p>
    <w:p w:rsidR="00AD7B46" w:rsidRDefault="00AD7B46" w:rsidP="00AC06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is going to visit Paris next month. She is going to be a doctor.</w:t>
      </w:r>
    </w:p>
    <w:p w:rsidR="00AD7B46" w:rsidRPr="00AD7B46" w:rsidRDefault="00AD7B46" w:rsidP="00AD7B4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D7B46" w:rsidRPr="008F406C" w:rsidRDefault="00AD7B46" w:rsidP="00AD7B4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AD7B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553B98">
          <w:rPr>
            <w:rStyle w:val="a4"/>
            <w:sz w:val="28"/>
            <w:szCs w:val="28"/>
            <w:lang w:val="en-US"/>
          </w:rPr>
          <w:t>arrow</w:t>
        </w:r>
        <w:r w:rsidRPr="00AD7B46">
          <w:rPr>
            <w:rStyle w:val="a4"/>
            <w:sz w:val="28"/>
            <w:szCs w:val="28"/>
          </w:rPr>
          <w:t>2358@</w:t>
        </w:r>
        <w:proofErr w:type="spellStart"/>
        <w:r w:rsidRPr="00553B9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D7B46">
          <w:rPr>
            <w:rStyle w:val="a4"/>
            <w:sz w:val="28"/>
            <w:szCs w:val="28"/>
          </w:rPr>
          <w:t>.</w:t>
        </w:r>
        <w:r w:rsidRPr="00553B98">
          <w:rPr>
            <w:rStyle w:val="a4"/>
            <w:sz w:val="28"/>
            <w:szCs w:val="28"/>
            <w:lang w:val="en-US"/>
          </w:rPr>
          <w:t>com</w:t>
        </w:r>
      </w:hyperlink>
      <w:r w:rsidRPr="00AD7B46">
        <w:rPr>
          <w:sz w:val="28"/>
          <w:szCs w:val="28"/>
        </w:rPr>
        <w:t xml:space="preserve"> 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 (впр.3 ст.183).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допоміжне дієслово у правильній формі:</w:t>
      </w:r>
    </w:p>
    <w:p w:rsidR="00AD7B46" w:rsidRP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play golf on Sunday.</w:t>
      </w:r>
    </w:p>
    <w:p w:rsid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She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spend summer in London.</w:t>
      </w:r>
    </w:p>
    <w:p w:rsid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join the school choir.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провели свої зимові канікули (8-10 речень).</w:t>
      </w:r>
    </w:p>
    <w:p w:rsidR="00AD7B46" w:rsidRPr="00AD7B46" w:rsidRDefault="00AD7B46" w:rsidP="00AD7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впр.5 ст.184 усно (з’єднайте частини речень).</w:t>
      </w:r>
    </w:p>
    <w:sectPr w:rsidR="00AD7B46" w:rsidRPr="00AD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9D3"/>
    <w:multiLevelType w:val="hybridMultilevel"/>
    <w:tmpl w:val="0C625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426AB"/>
    <w:multiLevelType w:val="hybridMultilevel"/>
    <w:tmpl w:val="02A0000E"/>
    <w:lvl w:ilvl="0" w:tplc="52AE4D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4C46BB"/>
    <w:multiLevelType w:val="hybridMultilevel"/>
    <w:tmpl w:val="E8361038"/>
    <w:lvl w:ilvl="0" w:tplc="6F687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3C"/>
    <w:rsid w:val="00481CB4"/>
    <w:rsid w:val="00783832"/>
    <w:rsid w:val="008F406C"/>
    <w:rsid w:val="00AC063C"/>
    <w:rsid w:val="00A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B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2023-01-10T16:58:00Z</dcterms:created>
  <dcterms:modified xsi:type="dcterms:W3CDTF">2023-01-10T17:18:00Z</dcterms:modified>
</cp:coreProperties>
</file>